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55A82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bookmarkStart w:id="0" w:name="_GoBack"/>
      <w:bookmarkEnd w:id="0"/>
      <w:r w:rsidRPr="00B21062">
        <w:rPr>
          <w:rFonts w:cs="Times New Roman"/>
          <w:b/>
          <w:bCs/>
          <w:sz w:val="22"/>
        </w:rPr>
        <w:t>1.</w:t>
      </w:r>
      <w:r w:rsidRPr="00B21062">
        <w:rPr>
          <w:rFonts w:cs="Times New Roman"/>
          <w:b/>
          <w:bCs/>
          <w:sz w:val="22"/>
        </w:rPr>
        <w:tab/>
        <w:t>A GYÓGYSZER NEVE</w:t>
      </w:r>
    </w:p>
    <w:p w14:paraId="56FDF754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68064401" w14:textId="77777777" w:rsidR="00120F83" w:rsidRPr="00B21062" w:rsidRDefault="00725F8E" w:rsidP="0052207E">
      <w:pPr>
        <w:widowControl w:val="0"/>
        <w:numPr>
          <w:ilvl w:val="12"/>
          <w:numId w:val="0"/>
        </w:num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sz w:val="22"/>
        </w:rPr>
        <w:t>Ropuido</w:t>
      </w:r>
      <w:proofErr w:type="spellEnd"/>
      <w:r w:rsidR="00120F83" w:rsidRPr="00B21062">
        <w:rPr>
          <w:rFonts w:cs="Times New Roman"/>
          <w:bCs/>
          <w:sz w:val="22"/>
        </w:rPr>
        <w:t xml:space="preserve"> </w:t>
      </w:r>
      <w:r w:rsidR="00120F83" w:rsidRPr="00B21062">
        <w:rPr>
          <w:rFonts w:cs="Times New Roman"/>
          <w:sz w:val="22"/>
        </w:rPr>
        <w:t>5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sz w:val="22"/>
        </w:rPr>
        <w:t xml:space="preserve"> filmtabletta</w:t>
      </w:r>
    </w:p>
    <w:p w14:paraId="536BC92E" w14:textId="77777777" w:rsidR="00120F83" w:rsidRPr="00B21062" w:rsidRDefault="00725F8E" w:rsidP="0052207E">
      <w:pPr>
        <w:widowControl w:val="0"/>
        <w:numPr>
          <w:ilvl w:val="12"/>
          <w:numId w:val="0"/>
        </w:num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sz w:val="22"/>
        </w:rPr>
        <w:t>Ropuido</w:t>
      </w:r>
      <w:proofErr w:type="spellEnd"/>
      <w:r w:rsidR="00120F83" w:rsidRPr="00B21062">
        <w:rPr>
          <w:rFonts w:cs="Times New Roman"/>
          <w:sz w:val="22"/>
        </w:rPr>
        <w:t xml:space="preserve"> 10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sz w:val="22"/>
        </w:rPr>
        <w:t xml:space="preserve"> filmtabletta</w:t>
      </w:r>
    </w:p>
    <w:p w14:paraId="6911DC59" w14:textId="77777777" w:rsidR="00120F83" w:rsidRPr="00B21062" w:rsidRDefault="00725F8E" w:rsidP="0052207E">
      <w:pPr>
        <w:widowControl w:val="0"/>
        <w:numPr>
          <w:ilvl w:val="12"/>
          <w:numId w:val="0"/>
        </w:num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sz w:val="22"/>
        </w:rPr>
        <w:t>Ropuido</w:t>
      </w:r>
      <w:proofErr w:type="spellEnd"/>
      <w:r w:rsidR="00120F83" w:rsidRPr="00B21062">
        <w:rPr>
          <w:rFonts w:cs="Times New Roman"/>
          <w:sz w:val="22"/>
        </w:rPr>
        <w:t xml:space="preserve"> 20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sz w:val="22"/>
        </w:rPr>
        <w:t xml:space="preserve"> filmtabletta</w:t>
      </w:r>
    </w:p>
    <w:p w14:paraId="6D3F3F16" w14:textId="77777777" w:rsidR="00120F83" w:rsidRPr="00B21062" w:rsidRDefault="00725F8E" w:rsidP="0052207E">
      <w:pPr>
        <w:widowControl w:val="0"/>
        <w:numPr>
          <w:ilvl w:val="12"/>
          <w:numId w:val="0"/>
        </w:num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sz w:val="22"/>
        </w:rPr>
        <w:t>Ropuido</w:t>
      </w:r>
      <w:proofErr w:type="spellEnd"/>
      <w:r w:rsidR="00120F83" w:rsidRPr="00B21062">
        <w:rPr>
          <w:rFonts w:cs="Times New Roman"/>
          <w:sz w:val="22"/>
        </w:rPr>
        <w:t xml:space="preserve"> 40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sz w:val="22"/>
        </w:rPr>
        <w:t xml:space="preserve"> filmtabletta</w:t>
      </w:r>
    </w:p>
    <w:p w14:paraId="2E641964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512EE878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0F9926F4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2.</w:t>
      </w:r>
      <w:r w:rsidRPr="00B21062">
        <w:rPr>
          <w:rFonts w:cs="Times New Roman"/>
          <w:b/>
          <w:bCs/>
          <w:sz w:val="22"/>
        </w:rPr>
        <w:tab/>
        <w:t>MIN</w:t>
      </w:r>
      <w:r w:rsidRPr="00B21062">
        <w:rPr>
          <w:rFonts w:cs="Times New Roman"/>
          <w:sz w:val="22"/>
        </w:rPr>
        <w:t>Ő</w:t>
      </w:r>
      <w:r w:rsidRPr="00B21062">
        <w:rPr>
          <w:rFonts w:cs="Times New Roman"/>
          <w:b/>
          <w:bCs/>
          <w:sz w:val="22"/>
        </w:rPr>
        <w:t>SÉGI ÉS MENNYISÉGI ÖSSZETÉTEL</w:t>
      </w:r>
    </w:p>
    <w:p w14:paraId="01780C93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75872423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  <w:r w:rsidRPr="00B21062">
        <w:rPr>
          <w:rFonts w:cs="Times New Roman"/>
          <w:sz w:val="22"/>
        </w:rPr>
        <w:t>5</w:t>
      </w:r>
      <w:r w:rsidR="00B21062" w:rsidRPr="00B21062">
        <w:rPr>
          <w:rFonts w:cs="Times New Roman"/>
          <w:sz w:val="22"/>
        </w:rPr>
        <w:t> mg</w:t>
      </w:r>
      <w:r w:rsidR="00725F8E" w:rsidRPr="00B21062">
        <w:rPr>
          <w:rFonts w:cs="Times New Roman"/>
          <w:sz w:val="22"/>
        </w:rPr>
        <w:t>, 10</w:t>
      </w:r>
      <w:r w:rsidR="00B21062" w:rsidRPr="00B21062">
        <w:rPr>
          <w:rFonts w:cs="Times New Roman"/>
          <w:sz w:val="22"/>
        </w:rPr>
        <w:t> mg</w:t>
      </w:r>
      <w:r w:rsidR="00725F8E" w:rsidRPr="00B21062">
        <w:rPr>
          <w:rFonts w:cs="Times New Roman"/>
          <w:sz w:val="22"/>
        </w:rPr>
        <w:t>, 20</w:t>
      </w:r>
      <w:r w:rsidR="00B21062" w:rsidRPr="00B21062">
        <w:rPr>
          <w:rFonts w:cs="Times New Roman"/>
          <w:sz w:val="22"/>
        </w:rPr>
        <w:t> mg</w:t>
      </w:r>
      <w:r w:rsidR="00725F8E" w:rsidRPr="00B21062">
        <w:rPr>
          <w:rFonts w:cs="Times New Roman"/>
          <w:sz w:val="22"/>
        </w:rPr>
        <w:t xml:space="preserve"> vagy 40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rozuvasztatin</w:t>
      </w:r>
      <w:r w:rsidR="00F20D18" w:rsidRPr="00B21062">
        <w:rPr>
          <w:rFonts w:cs="Times New Roman"/>
          <w:sz w:val="22"/>
        </w:rPr>
        <w:t>t</w:t>
      </w:r>
      <w:proofErr w:type="spellEnd"/>
      <w:r w:rsidR="00F20D18" w:rsidRPr="00B21062">
        <w:rPr>
          <w:rFonts w:cs="Times New Roman"/>
          <w:sz w:val="22"/>
        </w:rPr>
        <w:t xml:space="preserve"> tartalmaz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kalcium formában filmtablettánként.</w:t>
      </w:r>
    </w:p>
    <w:p w14:paraId="5C825085" w14:textId="77777777" w:rsidR="00120F83" w:rsidRPr="00B21062" w:rsidRDefault="00120F83" w:rsidP="0052207E">
      <w:pPr>
        <w:widowControl w:val="0"/>
        <w:suppressAutoHyphens/>
        <w:rPr>
          <w:rFonts w:cs="Times New Roman"/>
          <w:sz w:val="22"/>
        </w:rPr>
      </w:pPr>
    </w:p>
    <w:p w14:paraId="0E57E2CC" w14:textId="77777777" w:rsidR="00120F83" w:rsidRPr="00B21062" w:rsidRDefault="00BC5E96" w:rsidP="0052207E">
      <w:pPr>
        <w:widowControl w:val="0"/>
        <w:suppressAutoHyphens/>
        <w:rPr>
          <w:rFonts w:cs="Times New Roman"/>
          <w:bCs/>
          <w:sz w:val="22"/>
          <w:u w:val="single"/>
        </w:rPr>
      </w:pPr>
      <w:r w:rsidRPr="00B21062">
        <w:rPr>
          <w:rFonts w:cs="Times New Roman"/>
          <w:bCs/>
          <w:sz w:val="22"/>
          <w:u w:val="single"/>
        </w:rPr>
        <w:t>Ismert hatású s</w:t>
      </w:r>
      <w:r w:rsidR="00120F83" w:rsidRPr="00B21062">
        <w:rPr>
          <w:rFonts w:cs="Times New Roman"/>
          <w:bCs/>
          <w:sz w:val="22"/>
          <w:u w:val="single"/>
        </w:rPr>
        <w:t>egédanyagok:</w:t>
      </w:r>
    </w:p>
    <w:p w14:paraId="5CA475D6" w14:textId="77777777" w:rsidR="00895F7B" w:rsidRPr="00B21062" w:rsidRDefault="00895F7B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i/>
          <w:sz w:val="22"/>
        </w:rPr>
      </w:pPr>
    </w:p>
    <w:p w14:paraId="2C4988C1" w14:textId="77777777" w:rsidR="00120F83" w:rsidRPr="00B21062" w:rsidRDefault="00895F7B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  <w:r w:rsidRPr="00B21062">
        <w:rPr>
          <w:rFonts w:cs="Times New Roman"/>
          <w:sz w:val="22"/>
        </w:rPr>
        <w:t>101,86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bCs/>
          <w:sz w:val="22"/>
        </w:rPr>
        <w:t xml:space="preserve"> </w:t>
      </w:r>
      <w:proofErr w:type="spellStart"/>
      <w:r w:rsidR="00120F83" w:rsidRPr="00B21062">
        <w:rPr>
          <w:rFonts w:cs="Times New Roman"/>
          <w:bCs/>
          <w:sz w:val="22"/>
        </w:rPr>
        <w:t>laktóz</w:t>
      </w:r>
      <w:r w:rsidR="00B21062" w:rsidRPr="00B21062">
        <w:rPr>
          <w:rFonts w:cs="Times New Roman"/>
          <w:bCs/>
          <w:sz w:val="22"/>
        </w:rPr>
        <w:noBreakHyphen/>
      </w:r>
      <w:r w:rsidR="00120F83" w:rsidRPr="00B21062">
        <w:rPr>
          <w:rFonts w:cs="Times New Roman"/>
          <w:bCs/>
          <w:sz w:val="22"/>
        </w:rPr>
        <w:t>monohidrát</w:t>
      </w:r>
      <w:r w:rsidR="00F20D18" w:rsidRPr="00B21062">
        <w:rPr>
          <w:rFonts w:cs="Times New Roman"/>
          <w:bCs/>
          <w:sz w:val="22"/>
        </w:rPr>
        <w:t>ot</w:t>
      </w:r>
      <w:proofErr w:type="spellEnd"/>
      <w:r w:rsidR="00F20D18" w:rsidRPr="00B21062">
        <w:rPr>
          <w:rFonts w:cs="Times New Roman"/>
          <w:bCs/>
          <w:sz w:val="22"/>
        </w:rPr>
        <w:t xml:space="preserve"> tartalmaz</w:t>
      </w:r>
      <w:r w:rsidR="00120F83" w:rsidRPr="00B21062">
        <w:rPr>
          <w:rFonts w:cs="Times New Roman"/>
          <w:bCs/>
          <w:sz w:val="22"/>
        </w:rPr>
        <w:t xml:space="preserve"> </w:t>
      </w:r>
      <w:r w:rsidRPr="00B21062">
        <w:rPr>
          <w:rFonts w:cs="Times New Roman"/>
          <w:bCs/>
          <w:sz w:val="22"/>
        </w:rPr>
        <w:t>5</w:t>
      </w:r>
      <w:r w:rsidR="00B21062" w:rsidRPr="00B21062">
        <w:rPr>
          <w:rFonts w:cs="Times New Roman"/>
          <w:bCs/>
          <w:sz w:val="22"/>
        </w:rPr>
        <w:t> mg</w:t>
      </w:r>
      <w:r w:rsidR="00B21062" w:rsidRPr="00B21062">
        <w:rPr>
          <w:rFonts w:cs="Times New Roman"/>
          <w:bCs/>
          <w:sz w:val="22"/>
        </w:rPr>
        <w:noBreakHyphen/>
      </w:r>
      <w:proofErr w:type="spellStart"/>
      <w:r w:rsidRPr="00B21062">
        <w:rPr>
          <w:rFonts w:cs="Times New Roman"/>
          <w:bCs/>
          <w:sz w:val="22"/>
        </w:rPr>
        <w:t>os</w:t>
      </w:r>
      <w:proofErr w:type="spellEnd"/>
      <w:r w:rsidRPr="00B21062">
        <w:rPr>
          <w:rFonts w:cs="Times New Roman"/>
          <w:bCs/>
          <w:sz w:val="22"/>
        </w:rPr>
        <w:t xml:space="preserve"> </w:t>
      </w:r>
      <w:r w:rsidR="00120F83" w:rsidRPr="00B21062">
        <w:rPr>
          <w:rFonts w:cs="Times New Roman"/>
          <w:bCs/>
          <w:sz w:val="22"/>
        </w:rPr>
        <w:t>filmtablettánként.</w:t>
      </w:r>
    </w:p>
    <w:p w14:paraId="1C10312D" w14:textId="77777777" w:rsidR="00120F83" w:rsidRPr="00B21062" w:rsidRDefault="00895F7B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  <w:r w:rsidRPr="00B21062">
        <w:rPr>
          <w:rFonts w:cs="Times New Roman"/>
          <w:sz w:val="22"/>
        </w:rPr>
        <w:t>96,79</w:t>
      </w:r>
      <w:r w:rsidR="00B21062" w:rsidRPr="00B21062">
        <w:rPr>
          <w:rFonts w:cs="Times New Roman"/>
          <w:bCs/>
          <w:sz w:val="22"/>
        </w:rPr>
        <w:t> mg</w:t>
      </w:r>
      <w:r w:rsidR="00120F83" w:rsidRPr="00B21062">
        <w:rPr>
          <w:rFonts w:cs="Times New Roman"/>
          <w:bCs/>
          <w:sz w:val="22"/>
        </w:rPr>
        <w:t xml:space="preserve"> </w:t>
      </w:r>
      <w:proofErr w:type="spellStart"/>
      <w:r w:rsidR="00120F83" w:rsidRPr="00B21062">
        <w:rPr>
          <w:rFonts w:cs="Times New Roman"/>
          <w:bCs/>
          <w:sz w:val="22"/>
        </w:rPr>
        <w:t>laktóz</w:t>
      </w:r>
      <w:r w:rsidR="00B21062" w:rsidRPr="00B21062">
        <w:rPr>
          <w:rFonts w:cs="Times New Roman"/>
          <w:bCs/>
          <w:sz w:val="22"/>
        </w:rPr>
        <w:noBreakHyphen/>
      </w:r>
      <w:r w:rsidR="00120F83" w:rsidRPr="00B21062">
        <w:rPr>
          <w:rFonts w:cs="Times New Roman"/>
          <w:bCs/>
          <w:sz w:val="22"/>
        </w:rPr>
        <w:t>monohidrát</w:t>
      </w:r>
      <w:r w:rsidR="00F20D18" w:rsidRPr="00B21062">
        <w:rPr>
          <w:rFonts w:cs="Times New Roman"/>
          <w:bCs/>
          <w:sz w:val="22"/>
        </w:rPr>
        <w:t>ot</w:t>
      </w:r>
      <w:proofErr w:type="spellEnd"/>
      <w:r w:rsidR="00F20D18" w:rsidRPr="00B21062">
        <w:rPr>
          <w:rFonts w:cs="Times New Roman"/>
          <w:bCs/>
          <w:sz w:val="22"/>
        </w:rPr>
        <w:t xml:space="preserve"> tartalmaz</w:t>
      </w:r>
      <w:r w:rsidR="00120F83" w:rsidRPr="00B21062">
        <w:rPr>
          <w:rFonts w:cs="Times New Roman"/>
          <w:bCs/>
          <w:sz w:val="22"/>
        </w:rPr>
        <w:t xml:space="preserve"> </w:t>
      </w:r>
      <w:r w:rsidRPr="00B21062">
        <w:rPr>
          <w:rFonts w:cs="Times New Roman"/>
          <w:bCs/>
          <w:sz w:val="22"/>
        </w:rPr>
        <w:t>10</w:t>
      </w:r>
      <w:r w:rsidR="00B21062" w:rsidRPr="00B21062">
        <w:rPr>
          <w:rFonts w:cs="Times New Roman"/>
          <w:bCs/>
          <w:sz w:val="22"/>
        </w:rPr>
        <w:t> mg</w:t>
      </w:r>
      <w:r w:rsidR="00B21062" w:rsidRPr="00B21062">
        <w:rPr>
          <w:rFonts w:cs="Times New Roman"/>
          <w:bCs/>
          <w:sz w:val="22"/>
        </w:rPr>
        <w:noBreakHyphen/>
      </w:r>
      <w:proofErr w:type="spellStart"/>
      <w:r w:rsidRPr="00B21062">
        <w:rPr>
          <w:rFonts w:cs="Times New Roman"/>
          <w:bCs/>
          <w:sz w:val="22"/>
        </w:rPr>
        <w:t>os</w:t>
      </w:r>
      <w:proofErr w:type="spellEnd"/>
      <w:r w:rsidRPr="00B21062">
        <w:rPr>
          <w:rFonts w:cs="Times New Roman"/>
          <w:bCs/>
          <w:sz w:val="22"/>
        </w:rPr>
        <w:t xml:space="preserve"> </w:t>
      </w:r>
      <w:r w:rsidR="00120F83" w:rsidRPr="00B21062">
        <w:rPr>
          <w:rFonts w:cs="Times New Roman"/>
          <w:bCs/>
          <w:sz w:val="22"/>
        </w:rPr>
        <w:t>filmtablettánként.</w:t>
      </w:r>
    </w:p>
    <w:p w14:paraId="343B55C1" w14:textId="77777777" w:rsidR="008C0D5E" w:rsidRPr="00B21062" w:rsidRDefault="00895F7B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  <w:r w:rsidRPr="00B21062">
        <w:rPr>
          <w:rFonts w:cs="Times New Roman"/>
          <w:sz w:val="22"/>
        </w:rPr>
        <w:t>193,57</w:t>
      </w:r>
      <w:r w:rsidR="00B21062" w:rsidRPr="00B21062">
        <w:rPr>
          <w:rFonts w:cs="Times New Roman"/>
          <w:sz w:val="22"/>
        </w:rPr>
        <w:t> mg</w:t>
      </w:r>
      <w:r w:rsidR="008C0D5E" w:rsidRPr="00B21062">
        <w:rPr>
          <w:rFonts w:cs="Times New Roman"/>
          <w:bCs/>
          <w:sz w:val="22"/>
        </w:rPr>
        <w:t xml:space="preserve"> </w:t>
      </w:r>
      <w:proofErr w:type="spellStart"/>
      <w:r w:rsidR="008C0D5E" w:rsidRPr="00B21062">
        <w:rPr>
          <w:rFonts w:cs="Times New Roman"/>
          <w:bCs/>
          <w:sz w:val="22"/>
        </w:rPr>
        <w:t>laktóz</w:t>
      </w:r>
      <w:r w:rsidR="00B21062" w:rsidRPr="00B21062">
        <w:rPr>
          <w:rFonts w:cs="Times New Roman"/>
          <w:bCs/>
          <w:sz w:val="22"/>
        </w:rPr>
        <w:noBreakHyphen/>
      </w:r>
      <w:r w:rsidR="008C0D5E" w:rsidRPr="00B21062">
        <w:rPr>
          <w:rFonts w:cs="Times New Roman"/>
          <w:bCs/>
          <w:sz w:val="22"/>
        </w:rPr>
        <w:t>monohidrátot</w:t>
      </w:r>
      <w:proofErr w:type="spellEnd"/>
      <w:r w:rsidR="008C0D5E" w:rsidRPr="00B21062">
        <w:rPr>
          <w:rFonts w:cs="Times New Roman"/>
          <w:bCs/>
          <w:sz w:val="22"/>
        </w:rPr>
        <w:t xml:space="preserve"> tartalmaz </w:t>
      </w:r>
      <w:r w:rsidRPr="00B21062">
        <w:rPr>
          <w:rFonts w:cs="Times New Roman"/>
          <w:bCs/>
          <w:sz w:val="22"/>
        </w:rPr>
        <w:t>20</w:t>
      </w:r>
      <w:r w:rsidR="00B21062" w:rsidRPr="00B21062">
        <w:rPr>
          <w:rFonts w:cs="Times New Roman"/>
          <w:bCs/>
          <w:sz w:val="22"/>
        </w:rPr>
        <w:t> mg</w:t>
      </w:r>
      <w:r w:rsidR="00B21062" w:rsidRPr="00B21062">
        <w:rPr>
          <w:rFonts w:cs="Times New Roman"/>
          <w:bCs/>
          <w:sz w:val="22"/>
        </w:rPr>
        <w:noBreakHyphen/>
      </w:r>
      <w:proofErr w:type="spellStart"/>
      <w:r w:rsidRPr="00B21062">
        <w:rPr>
          <w:rFonts w:cs="Times New Roman"/>
          <w:bCs/>
          <w:sz w:val="22"/>
        </w:rPr>
        <w:t>os</w:t>
      </w:r>
      <w:proofErr w:type="spellEnd"/>
      <w:r w:rsidRPr="00B21062">
        <w:rPr>
          <w:rFonts w:cs="Times New Roman"/>
          <w:bCs/>
          <w:sz w:val="22"/>
        </w:rPr>
        <w:t xml:space="preserve"> </w:t>
      </w:r>
      <w:r w:rsidR="008C0D5E" w:rsidRPr="00B21062">
        <w:rPr>
          <w:rFonts w:cs="Times New Roman"/>
          <w:bCs/>
          <w:sz w:val="22"/>
        </w:rPr>
        <w:t>filmtablettánként.</w:t>
      </w:r>
    </w:p>
    <w:p w14:paraId="63558EC0" w14:textId="77777777" w:rsidR="00120F83" w:rsidRPr="00B21062" w:rsidRDefault="00895F7B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  <w:r w:rsidRPr="00B21062">
        <w:rPr>
          <w:rFonts w:cs="Times New Roman"/>
          <w:sz w:val="22"/>
        </w:rPr>
        <w:t>174,98</w:t>
      </w:r>
      <w:r w:rsidR="00B21062" w:rsidRPr="00B21062">
        <w:rPr>
          <w:rFonts w:cs="Times New Roman"/>
          <w:bCs/>
          <w:sz w:val="22"/>
        </w:rPr>
        <w:t> mg</w:t>
      </w:r>
      <w:r w:rsidR="00120F83" w:rsidRPr="00B21062">
        <w:rPr>
          <w:rFonts w:cs="Times New Roman"/>
          <w:bCs/>
          <w:sz w:val="22"/>
        </w:rPr>
        <w:t xml:space="preserve"> </w:t>
      </w:r>
      <w:proofErr w:type="spellStart"/>
      <w:r w:rsidR="00120F83" w:rsidRPr="00B21062">
        <w:rPr>
          <w:rFonts w:cs="Times New Roman"/>
          <w:bCs/>
          <w:sz w:val="22"/>
        </w:rPr>
        <w:t>laktóz</w:t>
      </w:r>
      <w:r w:rsidR="00B21062" w:rsidRPr="00B21062">
        <w:rPr>
          <w:rFonts w:cs="Times New Roman"/>
          <w:bCs/>
          <w:sz w:val="22"/>
        </w:rPr>
        <w:noBreakHyphen/>
      </w:r>
      <w:r w:rsidR="00120F83" w:rsidRPr="00B21062">
        <w:rPr>
          <w:rFonts w:cs="Times New Roman"/>
          <w:bCs/>
          <w:sz w:val="22"/>
        </w:rPr>
        <w:t>monohidrát</w:t>
      </w:r>
      <w:r w:rsidR="00F20D18" w:rsidRPr="00B21062">
        <w:rPr>
          <w:rFonts w:cs="Times New Roman"/>
          <w:bCs/>
          <w:sz w:val="22"/>
        </w:rPr>
        <w:t>ot</w:t>
      </w:r>
      <w:proofErr w:type="spellEnd"/>
      <w:r w:rsidR="00F20D18" w:rsidRPr="00B21062">
        <w:rPr>
          <w:rFonts w:cs="Times New Roman"/>
          <w:bCs/>
          <w:sz w:val="22"/>
        </w:rPr>
        <w:t xml:space="preserve"> tartalmaz</w:t>
      </w:r>
      <w:r w:rsidR="00120F83" w:rsidRPr="00B21062">
        <w:rPr>
          <w:rFonts w:cs="Times New Roman"/>
          <w:bCs/>
          <w:sz w:val="22"/>
        </w:rPr>
        <w:t xml:space="preserve"> </w:t>
      </w:r>
      <w:r w:rsidRPr="00B21062">
        <w:rPr>
          <w:rFonts w:cs="Times New Roman"/>
          <w:bCs/>
          <w:sz w:val="22"/>
        </w:rPr>
        <w:t>40</w:t>
      </w:r>
      <w:r w:rsidR="00B21062" w:rsidRPr="00B21062">
        <w:rPr>
          <w:rFonts w:cs="Times New Roman"/>
          <w:bCs/>
          <w:sz w:val="22"/>
        </w:rPr>
        <w:t> mg</w:t>
      </w:r>
      <w:r w:rsidR="00B21062" w:rsidRPr="00B21062">
        <w:rPr>
          <w:rFonts w:cs="Times New Roman"/>
          <w:bCs/>
          <w:sz w:val="22"/>
        </w:rPr>
        <w:noBreakHyphen/>
      </w:r>
      <w:proofErr w:type="spellStart"/>
      <w:r w:rsidRPr="00B21062">
        <w:rPr>
          <w:rFonts w:cs="Times New Roman"/>
          <w:bCs/>
          <w:sz w:val="22"/>
        </w:rPr>
        <w:t>os</w:t>
      </w:r>
      <w:proofErr w:type="spellEnd"/>
      <w:r w:rsidRPr="00B21062">
        <w:rPr>
          <w:rFonts w:cs="Times New Roman"/>
          <w:bCs/>
          <w:sz w:val="22"/>
        </w:rPr>
        <w:t xml:space="preserve"> </w:t>
      </w:r>
      <w:r w:rsidR="00120F83" w:rsidRPr="00B21062">
        <w:rPr>
          <w:rFonts w:cs="Times New Roman"/>
          <w:bCs/>
          <w:sz w:val="22"/>
        </w:rPr>
        <w:t>filmtablettánként.</w:t>
      </w:r>
    </w:p>
    <w:p w14:paraId="64523A15" w14:textId="77777777" w:rsidR="005B4883" w:rsidRPr="00B21062" w:rsidRDefault="005B48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418B2BC5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segédanyagok teljes listáját lásd a 6.1 pontban.</w:t>
      </w:r>
    </w:p>
    <w:p w14:paraId="131AECE0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0AFE0BB8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4F144A1D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3.</w:t>
      </w:r>
      <w:r w:rsidRPr="00B21062">
        <w:rPr>
          <w:rFonts w:cs="Times New Roman"/>
          <w:b/>
          <w:bCs/>
          <w:sz w:val="22"/>
        </w:rPr>
        <w:tab/>
        <w:t>GYÓGYSZERFORMA</w:t>
      </w:r>
    </w:p>
    <w:p w14:paraId="586C242F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47B4FD42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  <w:r w:rsidRPr="00B21062">
        <w:rPr>
          <w:rFonts w:cs="Times New Roman"/>
          <w:sz w:val="22"/>
        </w:rPr>
        <w:t>Filmtabletta.</w:t>
      </w:r>
    </w:p>
    <w:p w14:paraId="0564B32F" w14:textId="77777777" w:rsidR="00120F83" w:rsidRPr="00B21062" w:rsidRDefault="00120F83" w:rsidP="0052207E">
      <w:pPr>
        <w:widowControl w:val="0"/>
        <w:suppressAutoHyphens/>
        <w:rPr>
          <w:rFonts w:cs="Times New Roman"/>
          <w:sz w:val="22"/>
        </w:rPr>
      </w:pPr>
    </w:p>
    <w:p w14:paraId="033ABC43" w14:textId="77777777" w:rsidR="00120F83" w:rsidRPr="00B21062" w:rsidRDefault="00725F8E" w:rsidP="0052207E">
      <w:pPr>
        <w:widowControl w:val="0"/>
        <w:suppressAutoHyphens/>
        <w:rPr>
          <w:rFonts w:cs="Times New Roman"/>
          <w:bCs/>
          <w:sz w:val="22"/>
        </w:rPr>
      </w:pP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120F83" w:rsidRPr="00B21062">
        <w:rPr>
          <w:rFonts w:cs="Times New Roman"/>
          <w:sz w:val="22"/>
        </w:rPr>
        <w:t xml:space="preserve"> 5</w:t>
      </w:r>
      <w:r w:rsidR="00B21062" w:rsidRPr="00B21062">
        <w:rPr>
          <w:rFonts w:cs="Times New Roman"/>
          <w:sz w:val="22"/>
        </w:rPr>
        <w:t> mg</w:t>
      </w:r>
      <w:r w:rsidR="00120F83" w:rsidRPr="00B21062">
        <w:rPr>
          <w:rFonts w:cs="Times New Roman"/>
          <w:sz w:val="22"/>
        </w:rPr>
        <w:t xml:space="preserve"> filmtabletta</w:t>
      </w:r>
      <w:r w:rsidR="00895F7B" w:rsidRPr="00B21062">
        <w:rPr>
          <w:rFonts w:cs="Times New Roman"/>
          <w:sz w:val="22"/>
        </w:rPr>
        <w:t xml:space="preserve">: </w:t>
      </w:r>
      <w:r w:rsidR="00895F7B" w:rsidRPr="00B21062">
        <w:rPr>
          <w:rFonts w:cs="Times New Roman"/>
          <w:bCs/>
          <w:sz w:val="22"/>
        </w:rPr>
        <w:t xml:space="preserve">sárga, </w:t>
      </w:r>
      <w:r w:rsidR="00120F83" w:rsidRPr="00B21062">
        <w:rPr>
          <w:rFonts w:cs="Times New Roman"/>
          <w:bCs/>
          <w:sz w:val="22"/>
        </w:rPr>
        <w:t>kerek, mindkét oldalán domború</w:t>
      </w:r>
      <w:r w:rsidR="00A8515F" w:rsidRPr="00B21062">
        <w:rPr>
          <w:rFonts w:cs="Times New Roman"/>
          <w:bCs/>
          <w:sz w:val="22"/>
        </w:rPr>
        <w:t>, 7 mm átmérőjű</w:t>
      </w:r>
      <w:r w:rsidR="00120F83" w:rsidRPr="00B21062">
        <w:rPr>
          <w:rFonts w:cs="Times New Roman"/>
          <w:bCs/>
          <w:sz w:val="22"/>
        </w:rPr>
        <w:t xml:space="preserve"> filmtabletta, egyik oldalán </w:t>
      </w:r>
      <w:r w:rsidR="00E641AF" w:rsidRPr="00B21062">
        <w:rPr>
          <w:rFonts w:cs="Times New Roman"/>
          <w:bCs/>
          <w:sz w:val="22"/>
        </w:rPr>
        <w:t xml:space="preserve">„5” és felette „ROS” </w:t>
      </w:r>
      <w:r w:rsidR="00EB2E1B" w:rsidRPr="005A1203">
        <w:rPr>
          <w:sz w:val="22"/>
        </w:rPr>
        <w:t>mélynyomású jelöléssel ellátva</w:t>
      </w:r>
      <w:r w:rsidR="00120F83" w:rsidRPr="00EB2E1B">
        <w:rPr>
          <w:rFonts w:cs="Times New Roman"/>
          <w:bCs/>
          <w:sz w:val="22"/>
        </w:rPr>
        <w:t>.</w:t>
      </w:r>
    </w:p>
    <w:p w14:paraId="7F5513ED" w14:textId="77777777" w:rsidR="00120F83" w:rsidRPr="00B21062" w:rsidRDefault="00120F83" w:rsidP="0052207E">
      <w:pPr>
        <w:widowControl w:val="0"/>
        <w:suppressAutoHyphens/>
        <w:rPr>
          <w:rFonts w:cs="Times New Roman"/>
          <w:sz w:val="22"/>
        </w:rPr>
      </w:pPr>
    </w:p>
    <w:p w14:paraId="7DEA7723" w14:textId="77777777" w:rsidR="00A8515F" w:rsidRPr="00B21062" w:rsidRDefault="00A8515F" w:rsidP="0052207E">
      <w:pPr>
        <w:widowControl w:val="0"/>
        <w:suppressAutoHyphens/>
        <w:rPr>
          <w:rFonts w:cs="Times New Roman"/>
          <w:bCs/>
          <w:sz w:val="22"/>
        </w:rPr>
      </w:pP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filmtabletta: </w:t>
      </w:r>
      <w:r w:rsidRPr="00B21062">
        <w:rPr>
          <w:rFonts w:cs="Times New Roman"/>
          <w:bCs/>
          <w:sz w:val="22"/>
        </w:rPr>
        <w:t xml:space="preserve">rózsaszín, kerek, mindkét oldalán domború, 7 mm átmérőjű filmtabletta, egyik oldalán </w:t>
      </w:r>
      <w:r w:rsidR="00E641AF" w:rsidRPr="00B21062">
        <w:rPr>
          <w:rFonts w:cs="Times New Roman"/>
          <w:bCs/>
          <w:sz w:val="22"/>
        </w:rPr>
        <w:t>„10” és felette „ROS”</w:t>
      </w:r>
      <w:r w:rsidRPr="00B21062">
        <w:rPr>
          <w:rFonts w:cs="Times New Roman"/>
          <w:bCs/>
          <w:sz w:val="22"/>
        </w:rPr>
        <w:t xml:space="preserve"> </w:t>
      </w:r>
      <w:r w:rsidR="00EB2E1B" w:rsidRPr="00541697">
        <w:rPr>
          <w:sz w:val="22"/>
        </w:rPr>
        <w:t>mélynyomású jelöléssel ellátva</w:t>
      </w:r>
      <w:r w:rsidRPr="00B21062">
        <w:rPr>
          <w:rFonts w:cs="Times New Roman"/>
          <w:bCs/>
          <w:sz w:val="22"/>
        </w:rPr>
        <w:t>.</w:t>
      </w:r>
    </w:p>
    <w:p w14:paraId="26E97D37" w14:textId="77777777" w:rsidR="005B4883" w:rsidRPr="00B21062" w:rsidRDefault="005B4883" w:rsidP="0052207E">
      <w:pPr>
        <w:widowControl w:val="0"/>
        <w:suppressAutoHyphens/>
        <w:rPr>
          <w:rFonts w:cs="Times New Roman"/>
          <w:sz w:val="22"/>
        </w:rPr>
      </w:pPr>
    </w:p>
    <w:p w14:paraId="6675786D" w14:textId="77777777" w:rsidR="00A8515F" w:rsidRPr="00B21062" w:rsidRDefault="00A8515F" w:rsidP="0052207E">
      <w:pPr>
        <w:widowControl w:val="0"/>
        <w:suppressAutoHyphens/>
        <w:rPr>
          <w:rFonts w:cs="Times New Roman"/>
          <w:bCs/>
          <w:sz w:val="22"/>
        </w:rPr>
      </w:pP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filmtabletta: </w:t>
      </w:r>
      <w:r w:rsidRPr="00B21062">
        <w:rPr>
          <w:rFonts w:cs="Times New Roman"/>
          <w:bCs/>
          <w:sz w:val="22"/>
        </w:rPr>
        <w:t xml:space="preserve">rózsaszín, kerek, mindkét oldalán domború, 9 mm átmérőjű filmtabletta, egyik oldalán </w:t>
      </w:r>
      <w:r w:rsidR="00E641AF" w:rsidRPr="00B21062">
        <w:rPr>
          <w:rFonts w:cs="Times New Roman"/>
          <w:bCs/>
          <w:sz w:val="22"/>
        </w:rPr>
        <w:t xml:space="preserve">„20” és felette „ROS” </w:t>
      </w:r>
      <w:r w:rsidR="00EB2E1B" w:rsidRPr="00541697">
        <w:rPr>
          <w:sz w:val="22"/>
        </w:rPr>
        <w:t>mélynyomású jelöléssel ellátva</w:t>
      </w:r>
      <w:r w:rsidRPr="00B21062">
        <w:rPr>
          <w:rFonts w:cs="Times New Roman"/>
          <w:bCs/>
          <w:sz w:val="22"/>
        </w:rPr>
        <w:t>.</w:t>
      </w:r>
    </w:p>
    <w:p w14:paraId="4399D872" w14:textId="77777777" w:rsidR="008C0D5E" w:rsidRPr="00B21062" w:rsidRDefault="008C0D5E" w:rsidP="0052207E">
      <w:pPr>
        <w:widowControl w:val="0"/>
        <w:suppressAutoHyphens/>
        <w:rPr>
          <w:rFonts w:cs="Times New Roman"/>
          <w:sz w:val="22"/>
        </w:rPr>
      </w:pPr>
    </w:p>
    <w:p w14:paraId="00116802" w14:textId="77777777" w:rsidR="00A8515F" w:rsidRPr="00B21062" w:rsidRDefault="00A8515F" w:rsidP="0052207E">
      <w:pPr>
        <w:widowControl w:val="0"/>
        <w:suppressAutoHyphens/>
        <w:rPr>
          <w:rFonts w:cs="Times New Roman"/>
          <w:bCs/>
          <w:sz w:val="22"/>
        </w:rPr>
      </w:pP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40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filmtabletta: </w:t>
      </w:r>
      <w:r w:rsidRPr="00B21062">
        <w:rPr>
          <w:rFonts w:cs="Times New Roman"/>
          <w:bCs/>
          <w:sz w:val="22"/>
        </w:rPr>
        <w:t>rózsaszín, ovális, mindkét oldalán domború, 6,8 × 11,4 mm mér</w:t>
      </w:r>
      <w:r w:rsidR="00AC3349" w:rsidRPr="00B21062">
        <w:rPr>
          <w:rFonts w:cs="Times New Roman"/>
          <w:bCs/>
          <w:sz w:val="22"/>
        </w:rPr>
        <w:t>e</w:t>
      </w:r>
      <w:r w:rsidRPr="00B21062">
        <w:rPr>
          <w:rFonts w:cs="Times New Roman"/>
          <w:bCs/>
          <w:sz w:val="22"/>
        </w:rPr>
        <w:t xml:space="preserve">tű filmtabletta, egyik oldalán </w:t>
      </w:r>
      <w:r w:rsidR="00E641AF" w:rsidRPr="00B21062">
        <w:rPr>
          <w:rFonts w:cs="Times New Roman"/>
          <w:bCs/>
          <w:sz w:val="22"/>
        </w:rPr>
        <w:t xml:space="preserve">„40” és felette „ROS” </w:t>
      </w:r>
      <w:r w:rsidR="00EB2E1B" w:rsidRPr="00541697">
        <w:rPr>
          <w:sz w:val="22"/>
        </w:rPr>
        <w:t>mélynyomású jelöléssel ellátva</w:t>
      </w:r>
      <w:r w:rsidRPr="00B21062">
        <w:rPr>
          <w:rFonts w:cs="Times New Roman"/>
          <w:bCs/>
          <w:sz w:val="22"/>
        </w:rPr>
        <w:t>.</w:t>
      </w:r>
    </w:p>
    <w:p w14:paraId="36CFB8FE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59F8BED1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36BD3789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</w:t>
      </w:r>
      <w:r w:rsidRPr="00B21062">
        <w:rPr>
          <w:rFonts w:cs="Times New Roman"/>
          <w:b/>
          <w:bCs/>
          <w:sz w:val="22"/>
        </w:rPr>
        <w:tab/>
        <w:t>KLINIKAI JELLEMZ</w:t>
      </w:r>
      <w:r w:rsidRPr="00B21062">
        <w:rPr>
          <w:rFonts w:cs="Times New Roman"/>
          <w:sz w:val="22"/>
        </w:rPr>
        <w:t>Ő</w:t>
      </w:r>
      <w:r w:rsidRPr="00B21062">
        <w:rPr>
          <w:rFonts w:cs="Times New Roman"/>
          <w:b/>
          <w:bCs/>
          <w:sz w:val="22"/>
        </w:rPr>
        <w:t>K</w:t>
      </w:r>
    </w:p>
    <w:p w14:paraId="140853EB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Cs/>
          <w:sz w:val="22"/>
        </w:rPr>
      </w:pPr>
    </w:p>
    <w:p w14:paraId="1E882D59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4.1</w:t>
      </w:r>
      <w:r w:rsidRPr="00B21062">
        <w:rPr>
          <w:rFonts w:cs="Times New Roman"/>
          <w:b/>
          <w:bCs/>
          <w:sz w:val="22"/>
        </w:rPr>
        <w:tab/>
        <w:t>Terápiás javallatok</w:t>
      </w:r>
    </w:p>
    <w:p w14:paraId="6940740A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68B09320" w14:textId="77777777" w:rsidR="00D1785C" w:rsidRPr="00B21062" w:rsidRDefault="00D1785C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b/>
          <w:sz w:val="22"/>
        </w:rPr>
      </w:pPr>
      <w:proofErr w:type="spellStart"/>
      <w:r w:rsidRPr="00B21062">
        <w:rPr>
          <w:rFonts w:cs="Times New Roman"/>
          <w:b/>
          <w:sz w:val="22"/>
        </w:rPr>
        <w:t>Hypercholesterinaemia</w:t>
      </w:r>
      <w:proofErr w:type="spellEnd"/>
      <w:r w:rsidRPr="00B21062">
        <w:rPr>
          <w:rFonts w:cs="Times New Roman"/>
          <w:b/>
          <w:sz w:val="22"/>
        </w:rPr>
        <w:t xml:space="preserve"> kezelése</w:t>
      </w:r>
    </w:p>
    <w:p w14:paraId="59091741" w14:textId="77777777" w:rsidR="00120F83" w:rsidRPr="00B21062" w:rsidRDefault="00AC3349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Prim</w:t>
      </w:r>
      <w:r w:rsidR="00B10E9A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>er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(</w:t>
      </w:r>
      <w:proofErr w:type="spellStart"/>
      <w:r w:rsidRPr="00B21062">
        <w:rPr>
          <w:rFonts w:cs="Times New Roman"/>
          <w:sz w:val="22"/>
        </w:rPr>
        <w:t>IIa</w:t>
      </w:r>
      <w:proofErr w:type="spellEnd"/>
      <w:r w:rsidRPr="00B21062">
        <w:rPr>
          <w:rFonts w:cs="Times New Roman"/>
          <w:sz w:val="22"/>
        </w:rPr>
        <w:t xml:space="preserve"> típus, beleértve a </w:t>
      </w: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hypercholesterinaemiát</w:t>
      </w:r>
      <w:proofErr w:type="spellEnd"/>
      <w:r w:rsidRPr="00B21062">
        <w:rPr>
          <w:rFonts w:cs="Times New Roman"/>
          <w:sz w:val="22"/>
        </w:rPr>
        <w:t xml:space="preserve">) vagy kevert </w:t>
      </w:r>
      <w:proofErr w:type="spellStart"/>
      <w:r w:rsidRPr="00B21062">
        <w:rPr>
          <w:rFonts w:cs="Times New Roman"/>
          <w:sz w:val="22"/>
        </w:rPr>
        <w:t>dyslipidaemiában</w:t>
      </w:r>
      <w:proofErr w:type="spellEnd"/>
      <w:r w:rsidRPr="00B21062">
        <w:rPr>
          <w:rFonts w:cs="Times New Roman"/>
          <w:sz w:val="22"/>
        </w:rPr>
        <w:t xml:space="preserve"> (</w:t>
      </w:r>
      <w:proofErr w:type="spellStart"/>
      <w:r w:rsidRPr="00B21062">
        <w:rPr>
          <w:rFonts w:cs="Times New Roman"/>
          <w:sz w:val="22"/>
        </w:rPr>
        <w:t>IIb</w:t>
      </w:r>
      <w:proofErr w:type="spellEnd"/>
      <w:r w:rsidRPr="00B21062">
        <w:rPr>
          <w:rFonts w:cs="Times New Roman"/>
          <w:sz w:val="22"/>
        </w:rPr>
        <w:t xml:space="preserve"> típus) szenvedő f</w:t>
      </w:r>
      <w:r w:rsidR="00F60F81" w:rsidRPr="00B21062">
        <w:rPr>
          <w:rFonts w:cs="Times New Roman"/>
          <w:sz w:val="22"/>
        </w:rPr>
        <w:t xml:space="preserve">elnőttek, serdülők és </w:t>
      </w:r>
      <w:r w:rsidR="00DC6CD9" w:rsidRPr="00B21062">
        <w:rPr>
          <w:rFonts w:cs="Times New Roman"/>
          <w:sz w:val="22"/>
        </w:rPr>
        <w:t>6</w:t>
      </w:r>
      <w:r w:rsidR="00B21062" w:rsidRPr="00B21062">
        <w:rPr>
          <w:rFonts w:cs="Times New Roman"/>
          <w:sz w:val="22"/>
        </w:rPr>
        <w:t> év</w:t>
      </w:r>
      <w:r w:rsidR="00F60F81" w:rsidRPr="00B21062">
        <w:rPr>
          <w:rFonts w:cs="Times New Roman"/>
          <w:sz w:val="22"/>
        </w:rPr>
        <w:t xml:space="preserve">es vagy idősebb gyermekek </w:t>
      </w:r>
      <w:r w:rsidRPr="00B21062">
        <w:rPr>
          <w:rFonts w:cs="Times New Roman"/>
          <w:sz w:val="22"/>
        </w:rPr>
        <w:t xml:space="preserve">kiegészítő </w:t>
      </w:r>
      <w:r w:rsidR="00F60F81" w:rsidRPr="00B21062">
        <w:rPr>
          <w:rFonts w:cs="Times New Roman"/>
          <w:sz w:val="22"/>
        </w:rPr>
        <w:t xml:space="preserve">kezelésére </w:t>
      </w:r>
      <w:r w:rsidRPr="00B21062">
        <w:rPr>
          <w:rFonts w:cs="Times New Roman"/>
          <w:sz w:val="22"/>
        </w:rPr>
        <w:t xml:space="preserve">javallott </w:t>
      </w:r>
      <w:r w:rsidR="00120F83" w:rsidRPr="00B21062">
        <w:rPr>
          <w:rFonts w:cs="Times New Roman"/>
          <w:sz w:val="22"/>
        </w:rPr>
        <w:t xml:space="preserve">a diéta </w:t>
      </w:r>
      <w:r w:rsidRPr="00B21062">
        <w:rPr>
          <w:rFonts w:cs="Times New Roman"/>
          <w:sz w:val="22"/>
        </w:rPr>
        <w:t>mellett</w:t>
      </w:r>
      <w:r w:rsidR="00120F83" w:rsidRPr="00B21062">
        <w:rPr>
          <w:rFonts w:cs="Times New Roman"/>
          <w:sz w:val="22"/>
        </w:rPr>
        <w:t xml:space="preserve">, amikor a diétára és </w:t>
      </w:r>
      <w:r w:rsidR="00A01164" w:rsidRPr="00B21062">
        <w:rPr>
          <w:rFonts w:cs="Times New Roman"/>
          <w:sz w:val="22"/>
        </w:rPr>
        <w:t xml:space="preserve">az </w:t>
      </w:r>
      <w:r w:rsidR="00120F83" w:rsidRPr="00B21062">
        <w:rPr>
          <w:rFonts w:cs="Times New Roman"/>
          <w:sz w:val="22"/>
        </w:rPr>
        <w:t>egyéb</w:t>
      </w:r>
      <w:r w:rsidR="00A01164" w:rsidRPr="00B21062">
        <w:rPr>
          <w:rFonts w:cs="Times New Roman"/>
          <w:sz w:val="22"/>
        </w:rPr>
        <w:t>,</w:t>
      </w:r>
      <w:r w:rsidR="00120F83" w:rsidRPr="00B21062">
        <w:rPr>
          <w:rFonts w:cs="Times New Roman"/>
          <w:sz w:val="22"/>
        </w:rPr>
        <w:t xml:space="preserve"> nem gyógyszeres kezelés</w:t>
      </w:r>
      <w:r w:rsidRPr="00B21062">
        <w:rPr>
          <w:rFonts w:cs="Times New Roman"/>
          <w:sz w:val="22"/>
        </w:rPr>
        <w:t>ek</w:t>
      </w:r>
      <w:r w:rsidR="00120F83" w:rsidRPr="00B21062">
        <w:rPr>
          <w:rFonts w:cs="Times New Roman"/>
          <w:sz w:val="22"/>
        </w:rPr>
        <w:t>re (</w:t>
      </w:r>
      <w:r w:rsidR="004879DB" w:rsidRPr="00B21062">
        <w:rPr>
          <w:rFonts w:cs="Times New Roman"/>
          <w:sz w:val="22"/>
        </w:rPr>
        <w:t>testmozgás</w:t>
      </w:r>
      <w:r w:rsidR="00120F83" w:rsidRPr="00B21062">
        <w:rPr>
          <w:rFonts w:cs="Times New Roman"/>
          <w:sz w:val="22"/>
        </w:rPr>
        <w:t xml:space="preserve">, </w:t>
      </w:r>
      <w:r w:rsidR="00F20D18" w:rsidRPr="00B21062">
        <w:rPr>
          <w:rFonts w:cs="Times New Roman"/>
          <w:sz w:val="22"/>
        </w:rPr>
        <w:t>testtömeg</w:t>
      </w:r>
      <w:r w:rsidR="00120F83" w:rsidRPr="00B21062">
        <w:rPr>
          <w:rFonts w:cs="Times New Roman"/>
          <w:sz w:val="22"/>
        </w:rPr>
        <w:t>csökkentés) nem alakul ki megfelelő válaszreakció.</w:t>
      </w:r>
    </w:p>
    <w:p w14:paraId="4CCDF047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387C191" w14:textId="77777777" w:rsidR="00120F83" w:rsidRPr="00B21062" w:rsidRDefault="00AC3349" w:rsidP="004019EB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H</w:t>
      </w:r>
      <w:r w:rsidR="00120F83" w:rsidRPr="00B21062">
        <w:rPr>
          <w:rFonts w:cs="Times New Roman"/>
          <w:sz w:val="22"/>
        </w:rPr>
        <w:t>omo</w:t>
      </w:r>
      <w:r w:rsidR="00B10E9A">
        <w:rPr>
          <w:rFonts w:cs="Times New Roman"/>
          <w:sz w:val="22"/>
        </w:rPr>
        <w:t>zygota</w:t>
      </w:r>
      <w:proofErr w:type="spellEnd"/>
      <w:r w:rsidR="00120F83" w:rsidRPr="00B21062">
        <w:rPr>
          <w:rFonts w:cs="Times New Roman"/>
          <w:sz w:val="22"/>
        </w:rPr>
        <w:t xml:space="preserve"> </w:t>
      </w:r>
      <w:proofErr w:type="spellStart"/>
      <w:r w:rsidR="00120F83"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="00120F83" w:rsidRPr="00B21062">
        <w:rPr>
          <w:rFonts w:cs="Times New Roman"/>
          <w:sz w:val="22"/>
        </w:rPr>
        <w:t xml:space="preserve"> </w:t>
      </w:r>
      <w:proofErr w:type="spellStart"/>
      <w:r w:rsidR="00120F83" w:rsidRPr="00B21062">
        <w:rPr>
          <w:rFonts w:cs="Times New Roman"/>
          <w:sz w:val="22"/>
        </w:rPr>
        <w:t>hypercholesterinaemi</w:t>
      </w:r>
      <w:r w:rsidR="00C9484C" w:rsidRPr="00B21062">
        <w:rPr>
          <w:rFonts w:cs="Times New Roman"/>
          <w:sz w:val="22"/>
        </w:rPr>
        <w:t>ában</w:t>
      </w:r>
      <w:proofErr w:type="spellEnd"/>
      <w:r w:rsidR="00120F83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szenvedő felnőttek, serdülők és 6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 xml:space="preserve">es vagy idősebb gyermekek kiegészítő kezelésére </w:t>
      </w:r>
      <w:r w:rsidR="00A01164" w:rsidRPr="00B21062">
        <w:rPr>
          <w:rFonts w:cs="Times New Roman"/>
          <w:sz w:val="22"/>
        </w:rPr>
        <w:t xml:space="preserve">a </w:t>
      </w:r>
      <w:r w:rsidR="00120F83" w:rsidRPr="00B21062">
        <w:rPr>
          <w:rFonts w:cs="Times New Roman"/>
          <w:sz w:val="22"/>
        </w:rPr>
        <w:t xml:space="preserve">diéta és </w:t>
      </w:r>
      <w:r w:rsidR="00A01164" w:rsidRPr="00B21062">
        <w:rPr>
          <w:rFonts w:cs="Times New Roman"/>
          <w:sz w:val="22"/>
        </w:rPr>
        <w:t xml:space="preserve">az </w:t>
      </w:r>
      <w:r w:rsidR="00120F83" w:rsidRPr="00B21062">
        <w:rPr>
          <w:rFonts w:cs="Times New Roman"/>
          <w:sz w:val="22"/>
        </w:rPr>
        <w:t xml:space="preserve">egyéb </w:t>
      </w:r>
      <w:proofErr w:type="spellStart"/>
      <w:r w:rsidR="00120F83" w:rsidRPr="00B21062">
        <w:rPr>
          <w:rFonts w:cs="Times New Roman"/>
          <w:sz w:val="22"/>
        </w:rPr>
        <w:t>lipidcsökkentő</w:t>
      </w:r>
      <w:proofErr w:type="spellEnd"/>
      <w:r w:rsidR="00120F83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kezelések </w:t>
      </w:r>
      <w:r w:rsidR="00120F83" w:rsidRPr="00B21062">
        <w:rPr>
          <w:rFonts w:cs="Times New Roman"/>
          <w:sz w:val="22"/>
        </w:rPr>
        <w:t>(pl. LDL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B10E9A">
        <w:rPr>
          <w:rFonts w:cs="Times New Roman"/>
          <w:sz w:val="22"/>
        </w:rPr>
        <w:t>aferez</w:t>
      </w:r>
      <w:r w:rsidR="00120F83" w:rsidRPr="00B21062">
        <w:rPr>
          <w:rFonts w:cs="Times New Roman"/>
          <w:sz w:val="22"/>
        </w:rPr>
        <w:t>is</w:t>
      </w:r>
      <w:proofErr w:type="spellEnd"/>
      <w:r w:rsidR="00120F83" w:rsidRPr="00B21062">
        <w:rPr>
          <w:rFonts w:cs="Times New Roman"/>
          <w:sz w:val="22"/>
        </w:rPr>
        <w:t xml:space="preserve">) </w:t>
      </w:r>
      <w:r w:rsidR="00C519D5" w:rsidRPr="00B21062">
        <w:rPr>
          <w:rFonts w:cs="Times New Roman"/>
          <w:sz w:val="22"/>
        </w:rPr>
        <w:t>mellett</w:t>
      </w:r>
      <w:r w:rsidR="00C519D5">
        <w:rPr>
          <w:rFonts w:cs="Times New Roman"/>
          <w:sz w:val="22"/>
        </w:rPr>
        <w:t>,</w:t>
      </w:r>
      <w:r w:rsidR="00C519D5" w:rsidRPr="00B21062">
        <w:rPr>
          <w:rFonts w:cs="Times New Roman"/>
          <w:sz w:val="22"/>
        </w:rPr>
        <w:t xml:space="preserve"> </w:t>
      </w:r>
      <w:r w:rsidR="00120F83" w:rsidRPr="00B21062">
        <w:rPr>
          <w:rFonts w:cs="Times New Roman"/>
          <w:sz w:val="22"/>
        </w:rPr>
        <w:t>vagy abban az esetben, ha eze</w:t>
      </w:r>
      <w:r w:rsidR="00C9484C" w:rsidRPr="00B21062">
        <w:rPr>
          <w:rFonts w:cs="Times New Roman"/>
          <w:sz w:val="22"/>
        </w:rPr>
        <w:t>k a</w:t>
      </w:r>
      <w:r w:rsidR="00120F83" w:rsidRPr="00B21062">
        <w:rPr>
          <w:rFonts w:cs="Times New Roman"/>
          <w:sz w:val="22"/>
        </w:rPr>
        <w:t xml:space="preserve"> kezelések nem alkalmazhatók a betegnél.</w:t>
      </w:r>
    </w:p>
    <w:p w14:paraId="5A198F1F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219481FD" w14:textId="77777777" w:rsidR="00F60F81" w:rsidRPr="00B21062" w:rsidRDefault="00F60F81" w:rsidP="0052207E">
      <w:pPr>
        <w:pStyle w:val="Normal1"/>
        <w:rPr>
          <w:b/>
          <w:color w:val="auto"/>
          <w:sz w:val="22"/>
          <w:szCs w:val="22"/>
          <w:lang w:val="hu-HU"/>
        </w:rPr>
      </w:pPr>
      <w:proofErr w:type="spellStart"/>
      <w:r w:rsidRPr="00B21062">
        <w:rPr>
          <w:b/>
          <w:color w:val="auto"/>
          <w:sz w:val="22"/>
          <w:szCs w:val="22"/>
          <w:lang w:val="hu-HU"/>
        </w:rPr>
        <w:lastRenderedPageBreak/>
        <w:t>Cardiovascularis</w:t>
      </w:r>
      <w:proofErr w:type="spellEnd"/>
      <w:r w:rsidRPr="00B21062">
        <w:rPr>
          <w:b/>
          <w:color w:val="auto"/>
          <w:sz w:val="22"/>
          <w:szCs w:val="22"/>
          <w:lang w:val="hu-HU"/>
        </w:rPr>
        <w:t xml:space="preserve"> események kialakulásának prevenciója</w:t>
      </w:r>
    </w:p>
    <w:p w14:paraId="594B85B3" w14:textId="77777777" w:rsidR="00F60F81" w:rsidRPr="00B21062" w:rsidRDefault="00F60F81" w:rsidP="0052207E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Major </w:t>
      </w:r>
      <w:proofErr w:type="spellStart"/>
      <w:r w:rsidRPr="00B21062">
        <w:rPr>
          <w:color w:val="auto"/>
          <w:sz w:val="22"/>
          <w:szCs w:val="22"/>
          <w:lang w:val="hu-HU"/>
        </w:rPr>
        <w:t>cardiovascularis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</w:t>
      </w:r>
      <w:r w:rsidR="00896055">
        <w:rPr>
          <w:color w:val="auto"/>
          <w:sz w:val="22"/>
          <w:szCs w:val="22"/>
          <w:lang w:val="hu-HU"/>
        </w:rPr>
        <w:t>események</w:t>
      </w:r>
      <w:r w:rsidR="00896055" w:rsidRPr="00B21062">
        <w:rPr>
          <w:color w:val="auto"/>
          <w:sz w:val="22"/>
          <w:szCs w:val="22"/>
          <w:lang w:val="hu-HU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 xml:space="preserve">megelőzésére </w:t>
      </w:r>
      <w:r w:rsidR="00AC3349" w:rsidRPr="00B21062">
        <w:rPr>
          <w:sz w:val="22"/>
          <w:szCs w:val="22"/>
          <w:lang w:val="hu-HU"/>
        </w:rPr>
        <w:t xml:space="preserve">az egyéb kockázati tényezők csökkentésére irányuló kiegészítő terápiaként olyan betegek esetében, akiknél az első </w:t>
      </w:r>
      <w:proofErr w:type="spellStart"/>
      <w:r w:rsidR="00AC3349" w:rsidRPr="00B21062">
        <w:rPr>
          <w:sz w:val="22"/>
          <w:szCs w:val="22"/>
          <w:lang w:val="hu-HU"/>
        </w:rPr>
        <w:t>cardiovascularis</w:t>
      </w:r>
      <w:proofErr w:type="spellEnd"/>
      <w:r w:rsidR="00AC3349" w:rsidRPr="00B21062">
        <w:rPr>
          <w:sz w:val="22"/>
          <w:szCs w:val="22"/>
          <w:lang w:val="hu-HU"/>
        </w:rPr>
        <w:t xml:space="preserve"> </w:t>
      </w:r>
      <w:r w:rsidR="00896055">
        <w:rPr>
          <w:sz w:val="22"/>
          <w:szCs w:val="22"/>
          <w:lang w:val="hu-HU"/>
        </w:rPr>
        <w:t>események</w:t>
      </w:r>
      <w:r w:rsidR="00896055" w:rsidRPr="00B21062">
        <w:rPr>
          <w:sz w:val="22"/>
          <w:szCs w:val="22"/>
          <w:lang w:val="hu-HU"/>
        </w:rPr>
        <w:t xml:space="preserve"> </w:t>
      </w:r>
      <w:r w:rsidR="00AC3349" w:rsidRPr="00B21062">
        <w:rPr>
          <w:color w:val="auto"/>
          <w:sz w:val="22"/>
          <w:szCs w:val="22"/>
          <w:lang w:val="hu-HU"/>
        </w:rPr>
        <w:t xml:space="preserve">kialakulásának becsült kockázata magas </w:t>
      </w:r>
      <w:r w:rsidR="00AC3349" w:rsidRPr="00B21062">
        <w:rPr>
          <w:sz w:val="22"/>
          <w:szCs w:val="22"/>
          <w:lang w:val="hu-HU"/>
        </w:rPr>
        <w:t>(lásd 5.1 pont)</w:t>
      </w:r>
      <w:r w:rsidRPr="00B21062">
        <w:rPr>
          <w:color w:val="auto"/>
          <w:sz w:val="22"/>
          <w:szCs w:val="22"/>
          <w:lang w:val="hu-HU"/>
        </w:rPr>
        <w:t>.</w:t>
      </w:r>
    </w:p>
    <w:p w14:paraId="4155061C" w14:textId="77777777" w:rsidR="002D1A44" w:rsidRPr="00B21062" w:rsidRDefault="002D1A44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75D83117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4.2</w:t>
      </w:r>
      <w:r w:rsidRPr="00B21062">
        <w:rPr>
          <w:rFonts w:cs="Times New Roman"/>
          <w:b/>
          <w:bCs/>
          <w:sz w:val="22"/>
        </w:rPr>
        <w:tab/>
        <w:t>Adagolás és alkalmazás</w:t>
      </w:r>
    </w:p>
    <w:p w14:paraId="01E04628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3F01751" w14:textId="77777777" w:rsidR="00AC3349" w:rsidRPr="00B21062" w:rsidRDefault="00120F83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terápia megkezdése előtt a beteget hagyományos koleszterin</w:t>
      </w:r>
      <w:r w:rsidR="00FB2AD3">
        <w:rPr>
          <w:rFonts w:cs="Times New Roman"/>
          <w:sz w:val="22"/>
        </w:rPr>
        <w:t>szint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csökkentő diétára kell állítani</w:t>
      </w:r>
      <w:r w:rsidR="00C9484C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</w:t>
      </w:r>
      <w:r w:rsidR="00AC3349" w:rsidRPr="00B21062">
        <w:rPr>
          <w:rFonts w:cs="Times New Roman"/>
          <w:sz w:val="22"/>
        </w:rPr>
        <w:t>amit</w:t>
      </w:r>
      <w:r w:rsidR="00C948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a gyógyszeres kezelés ideje alatt is </w:t>
      </w:r>
      <w:r w:rsidR="00C9484C" w:rsidRPr="00B21062">
        <w:rPr>
          <w:rFonts w:cs="Times New Roman"/>
          <w:sz w:val="22"/>
        </w:rPr>
        <w:t xml:space="preserve">folytatni </w:t>
      </w:r>
      <w:r w:rsidRPr="00B21062">
        <w:rPr>
          <w:rFonts w:cs="Times New Roman"/>
          <w:sz w:val="22"/>
        </w:rPr>
        <w:t>kell.</w:t>
      </w:r>
      <w:r w:rsidR="00AC3349" w:rsidRPr="00B21062">
        <w:rPr>
          <w:rFonts w:cs="Times New Roman"/>
          <w:sz w:val="22"/>
        </w:rPr>
        <w:t xml:space="preserve"> Az adagot </w:t>
      </w:r>
      <w:r w:rsidR="00FB2AD3">
        <w:rPr>
          <w:rFonts w:cs="Times New Roman"/>
          <w:sz w:val="22"/>
        </w:rPr>
        <w:t>az aktuális</w:t>
      </w:r>
      <w:r w:rsidR="00AC3349" w:rsidRPr="00B21062">
        <w:rPr>
          <w:rFonts w:cs="Times New Roman"/>
          <w:sz w:val="22"/>
        </w:rPr>
        <w:t xml:space="preserve"> terápiás irányelvek alapján, egyénre szabottan kell megállapítani a terápiás cél és a beteg válaszreakciójának függvényében.</w:t>
      </w:r>
    </w:p>
    <w:p w14:paraId="7CBB4D66" w14:textId="77777777" w:rsidR="00BC5E96" w:rsidRPr="00B21062" w:rsidRDefault="00BC5E96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38954422" w14:textId="77777777" w:rsidR="00717E48" w:rsidRPr="00B21062" w:rsidRDefault="00717E48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filmtabletta a nap bármely szakában bevehető, étkezés közben vagy étkezéstől függetlenül.</w:t>
      </w:r>
    </w:p>
    <w:p w14:paraId="51638C6A" w14:textId="77777777" w:rsidR="00717E48" w:rsidRPr="00B21062" w:rsidRDefault="00717E48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730EA3F5" w14:textId="77777777" w:rsidR="00AC3349" w:rsidRPr="0052207E" w:rsidRDefault="00AC3349" w:rsidP="0052207E">
      <w:pPr>
        <w:pStyle w:val="Szvegtrzs"/>
        <w:spacing w:after="0"/>
        <w:rPr>
          <w:b/>
          <w:color w:val="auto"/>
          <w:sz w:val="22"/>
          <w:szCs w:val="22"/>
          <w:u w:val="single"/>
        </w:rPr>
      </w:pPr>
      <w:r w:rsidRPr="0052207E">
        <w:rPr>
          <w:b/>
          <w:color w:val="auto"/>
          <w:sz w:val="22"/>
          <w:szCs w:val="22"/>
          <w:u w:val="single"/>
        </w:rPr>
        <w:t>Adagolás</w:t>
      </w:r>
    </w:p>
    <w:p w14:paraId="13B4EBF6" w14:textId="77777777" w:rsidR="00BC5E96" w:rsidRPr="00B21062" w:rsidRDefault="00BC5E96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ECCFCE2" w14:textId="77777777" w:rsidR="00C029D5" w:rsidRPr="00B21062" w:rsidRDefault="00C029D5" w:rsidP="0052207E">
      <w:pPr>
        <w:pStyle w:val="Szvegtrzs"/>
        <w:spacing w:after="0"/>
        <w:rPr>
          <w:b/>
          <w:color w:val="auto"/>
          <w:sz w:val="22"/>
          <w:szCs w:val="22"/>
        </w:rPr>
      </w:pPr>
      <w:proofErr w:type="spellStart"/>
      <w:r w:rsidRPr="00B21062">
        <w:rPr>
          <w:b/>
          <w:color w:val="auto"/>
          <w:sz w:val="22"/>
          <w:szCs w:val="22"/>
        </w:rPr>
        <w:t>Hypercholesterinaemia</w:t>
      </w:r>
      <w:proofErr w:type="spellEnd"/>
      <w:r w:rsidRPr="00B21062">
        <w:rPr>
          <w:b/>
          <w:color w:val="auto"/>
          <w:sz w:val="22"/>
          <w:szCs w:val="22"/>
        </w:rPr>
        <w:t xml:space="preserve"> kezelése</w:t>
      </w:r>
    </w:p>
    <w:p w14:paraId="390E2CA3" w14:textId="75D39CEA" w:rsidR="00717E48" w:rsidRPr="00B21062" w:rsidRDefault="00717E48" w:rsidP="006C6E0D">
      <w:pPr>
        <w:pStyle w:val="Szvegtrzs"/>
        <w:spacing w:after="0"/>
        <w:rPr>
          <w:sz w:val="22"/>
          <w:szCs w:val="22"/>
        </w:rPr>
      </w:pPr>
      <w:r w:rsidRPr="00B21062">
        <w:rPr>
          <w:sz w:val="22"/>
          <w:szCs w:val="22"/>
        </w:rPr>
        <w:t>Az ajánlott kezdő adag naponta egyszer 5</w:t>
      </w:r>
      <w:r w:rsidR="00B21062" w:rsidRPr="00B21062">
        <w:rPr>
          <w:sz w:val="22"/>
          <w:szCs w:val="22"/>
        </w:rPr>
        <w:t> mg</w:t>
      </w:r>
      <w:r w:rsidRPr="00B21062">
        <w:rPr>
          <w:sz w:val="22"/>
          <w:szCs w:val="22"/>
        </w:rPr>
        <w:t xml:space="preserve"> vagy 10</w:t>
      </w:r>
      <w:r w:rsidR="00B21062" w:rsidRPr="00B21062">
        <w:rPr>
          <w:sz w:val="22"/>
          <w:szCs w:val="22"/>
        </w:rPr>
        <w:t> mg</w:t>
      </w:r>
      <w:r w:rsidRPr="00B21062">
        <w:rPr>
          <w:sz w:val="22"/>
          <w:szCs w:val="22"/>
        </w:rPr>
        <w:t xml:space="preserve"> szájon át a </w:t>
      </w:r>
      <w:proofErr w:type="spellStart"/>
      <w:r w:rsidRPr="00B21062">
        <w:rPr>
          <w:sz w:val="22"/>
          <w:szCs w:val="22"/>
        </w:rPr>
        <w:t>sztatinkészítményt</w:t>
      </w:r>
      <w:proofErr w:type="spellEnd"/>
      <w:r w:rsidRPr="00B21062">
        <w:rPr>
          <w:sz w:val="22"/>
          <w:szCs w:val="22"/>
        </w:rPr>
        <w:t xml:space="preserve"> korábban nem szedő </w:t>
      </w:r>
      <w:r w:rsidR="009F2F1D">
        <w:rPr>
          <w:sz w:val="22"/>
          <w:szCs w:val="22"/>
          <w:lang w:val="hu-HU"/>
        </w:rPr>
        <w:t>vagy</w:t>
      </w:r>
      <w:r w:rsidR="009F2F1D" w:rsidRPr="00B21062">
        <w:rPr>
          <w:sz w:val="22"/>
          <w:szCs w:val="22"/>
        </w:rPr>
        <w:t xml:space="preserve"> </w:t>
      </w:r>
      <w:r w:rsidRPr="00B21062">
        <w:rPr>
          <w:sz w:val="22"/>
          <w:szCs w:val="22"/>
        </w:rPr>
        <w:t>az egyéb HMG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CoA</w:t>
      </w:r>
      <w:proofErr w:type="spellEnd"/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reduktáz</w:t>
      </w:r>
      <w:proofErr w:type="spellEnd"/>
      <w:r w:rsidR="00FB2AD3">
        <w:rPr>
          <w:sz w:val="22"/>
          <w:szCs w:val="22"/>
          <w:lang w:val="hu-HU"/>
        </w:rPr>
        <w:t>-</w:t>
      </w:r>
      <w:r w:rsidRPr="00B21062">
        <w:rPr>
          <w:sz w:val="22"/>
          <w:szCs w:val="22"/>
        </w:rPr>
        <w:t>inhibitor</w:t>
      </w:r>
      <w:r w:rsidR="00413C8E">
        <w:rPr>
          <w:sz w:val="22"/>
          <w:szCs w:val="22"/>
          <w:lang w:val="hu-HU"/>
        </w:rPr>
        <w:t>-</w:t>
      </w:r>
      <w:r w:rsidRPr="00B21062">
        <w:rPr>
          <w:sz w:val="22"/>
          <w:szCs w:val="22"/>
        </w:rPr>
        <w:t xml:space="preserve">terápiáról átállított betegek esetében egyaránt. A kezdő dózis megválasztásakor figyelembe kell venni a beteg koleszterinszintjét és a későbbi </w:t>
      </w:r>
      <w:proofErr w:type="spellStart"/>
      <w:r w:rsidR="00F1574C" w:rsidRPr="00B21062">
        <w:rPr>
          <w:sz w:val="22"/>
          <w:szCs w:val="22"/>
        </w:rPr>
        <w:t>cardiovascularis</w:t>
      </w:r>
      <w:proofErr w:type="spellEnd"/>
      <w:r w:rsidRPr="00B21062">
        <w:rPr>
          <w:sz w:val="22"/>
          <w:szCs w:val="22"/>
        </w:rPr>
        <w:t xml:space="preserve"> kockázat mértékét éppúgy, mint a mellékhatások lehetséges kockázatát (lásd alább). Szükség esetén az adag 4 hét múlva a következő dózisszintre emelhető (lásd 5.1 pont). Figyelembe véve, hogy az alacsonyabb dózisokhoz képest a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dózisok esetében nagyobb arányban számoltak be mellékhatások előfordulásáról (lásd 4.8 pont), a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legmagasabb dózisra történő emelés csak azoknál a nagy </w:t>
      </w:r>
      <w:proofErr w:type="spellStart"/>
      <w:r w:rsidR="00F1574C" w:rsidRPr="00B21062">
        <w:rPr>
          <w:sz w:val="22"/>
          <w:szCs w:val="22"/>
        </w:rPr>
        <w:t>cardiovascularis</w:t>
      </w:r>
      <w:proofErr w:type="spellEnd"/>
      <w:r w:rsidRPr="00B21062">
        <w:rPr>
          <w:sz w:val="22"/>
          <w:szCs w:val="22"/>
        </w:rPr>
        <w:t xml:space="preserve"> kockázat</w:t>
      </w:r>
      <w:r w:rsidR="00FB2AD3">
        <w:rPr>
          <w:sz w:val="22"/>
          <w:szCs w:val="22"/>
          <w:lang w:val="hu-HU"/>
        </w:rPr>
        <w:t>ú</w:t>
      </w:r>
      <w:r w:rsidRPr="00B21062">
        <w:rPr>
          <w:sz w:val="22"/>
          <w:szCs w:val="22"/>
        </w:rPr>
        <w:t xml:space="preserve">, súlyos </w:t>
      </w:r>
      <w:proofErr w:type="spellStart"/>
      <w:r w:rsidR="00F1574C" w:rsidRPr="00B21062">
        <w:rPr>
          <w:sz w:val="22"/>
          <w:szCs w:val="22"/>
        </w:rPr>
        <w:t>hypercholesterinae</w:t>
      </w:r>
      <w:r w:rsidRPr="00B21062">
        <w:rPr>
          <w:sz w:val="22"/>
          <w:szCs w:val="22"/>
        </w:rPr>
        <w:t>miá</w:t>
      </w:r>
      <w:r w:rsidR="00F1574C" w:rsidRPr="00B21062">
        <w:rPr>
          <w:sz w:val="22"/>
          <w:szCs w:val="22"/>
        </w:rPr>
        <w:t>ban</w:t>
      </w:r>
      <w:proofErr w:type="spellEnd"/>
      <w:r w:rsidR="00F1574C" w:rsidRPr="00B21062">
        <w:rPr>
          <w:sz w:val="22"/>
          <w:szCs w:val="22"/>
        </w:rPr>
        <w:t xml:space="preserve"> </w:t>
      </w:r>
      <w:r w:rsidRPr="00B21062">
        <w:rPr>
          <w:sz w:val="22"/>
          <w:szCs w:val="22"/>
        </w:rPr>
        <w:t xml:space="preserve">(különösen </w:t>
      </w:r>
      <w:r w:rsidR="00780469">
        <w:rPr>
          <w:sz w:val="22"/>
          <w:szCs w:val="22"/>
          <w:lang w:val="hu-HU"/>
        </w:rPr>
        <w:t>a</w:t>
      </w:r>
      <w:r w:rsidRPr="00B21062">
        <w:rPr>
          <w:sz w:val="22"/>
          <w:szCs w:val="22"/>
        </w:rPr>
        <w:t xml:space="preserve"> </w:t>
      </w:r>
      <w:proofErr w:type="spellStart"/>
      <w:r w:rsidRPr="00B21062">
        <w:rPr>
          <w:sz w:val="22"/>
          <w:szCs w:val="22"/>
        </w:rPr>
        <w:t>fami</w:t>
      </w:r>
      <w:r w:rsidR="00251BCC">
        <w:rPr>
          <w:sz w:val="22"/>
          <w:szCs w:val="22"/>
        </w:rPr>
        <w:t>liaris</w:t>
      </w:r>
      <w:proofErr w:type="spellEnd"/>
      <w:r w:rsidRPr="00B21062">
        <w:rPr>
          <w:sz w:val="22"/>
          <w:szCs w:val="22"/>
        </w:rPr>
        <w:t xml:space="preserve"> </w:t>
      </w:r>
      <w:proofErr w:type="spellStart"/>
      <w:r w:rsidR="00F1574C" w:rsidRPr="00B21062">
        <w:rPr>
          <w:sz w:val="22"/>
          <w:szCs w:val="22"/>
        </w:rPr>
        <w:t>hypercholesterinae</w:t>
      </w:r>
      <w:r w:rsidRPr="00B21062">
        <w:rPr>
          <w:sz w:val="22"/>
          <w:szCs w:val="22"/>
        </w:rPr>
        <w:t>miában</w:t>
      </w:r>
      <w:proofErr w:type="spellEnd"/>
      <w:r w:rsidRPr="00B21062">
        <w:rPr>
          <w:sz w:val="22"/>
          <w:szCs w:val="22"/>
        </w:rPr>
        <w:t>)</w:t>
      </w:r>
      <w:r w:rsidR="00FE6844" w:rsidRPr="00FE6844">
        <w:rPr>
          <w:sz w:val="22"/>
          <w:szCs w:val="22"/>
        </w:rPr>
        <w:t xml:space="preserve"> </w:t>
      </w:r>
      <w:r w:rsidR="00FE6844" w:rsidRPr="00B21062">
        <w:rPr>
          <w:sz w:val="22"/>
          <w:szCs w:val="22"/>
        </w:rPr>
        <w:t>szenvedő</w:t>
      </w:r>
      <w:r w:rsidR="00FE6844" w:rsidRPr="00FE6844">
        <w:rPr>
          <w:sz w:val="22"/>
          <w:szCs w:val="22"/>
        </w:rPr>
        <w:t xml:space="preserve"> </w:t>
      </w:r>
      <w:r w:rsidR="00FE6844" w:rsidRPr="00B21062">
        <w:rPr>
          <w:sz w:val="22"/>
          <w:szCs w:val="22"/>
        </w:rPr>
        <w:t xml:space="preserve">betegeknél </w:t>
      </w:r>
      <w:proofErr w:type="spellStart"/>
      <w:r w:rsidR="00FE6844" w:rsidRPr="00B21062">
        <w:rPr>
          <w:sz w:val="22"/>
          <w:szCs w:val="22"/>
        </w:rPr>
        <w:t>javallt</w:t>
      </w:r>
      <w:proofErr w:type="spellEnd"/>
      <w:r w:rsidRPr="00B21062">
        <w:rPr>
          <w:sz w:val="22"/>
          <w:szCs w:val="22"/>
        </w:rPr>
        <w:t>, akiknél a 20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dózissal nem sikerült a terápiás célértéket elérni, és akiknél a későbbiekben rutinszerű ellenőrzést végeznek (lásd 4.4 pont). A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dózis bevezetése esetén szakorvos felügyelete javasolt.</w:t>
      </w:r>
    </w:p>
    <w:p w14:paraId="6FD34E71" w14:textId="77777777" w:rsidR="00120F83" w:rsidRPr="00B21062" w:rsidRDefault="00120F83" w:rsidP="0052207E">
      <w:pPr>
        <w:widowControl w:val="0"/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8752E1A" w14:textId="77777777" w:rsidR="00F1574C" w:rsidRPr="00B21062" w:rsidRDefault="00F1574C" w:rsidP="0052207E">
      <w:pPr>
        <w:pStyle w:val="Normal1"/>
        <w:rPr>
          <w:b/>
          <w:bCs/>
          <w:color w:val="auto"/>
          <w:sz w:val="22"/>
          <w:szCs w:val="22"/>
          <w:lang w:val="hu-HU"/>
        </w:rPr>
      </w:pPr>
      <w:proofErr w:type="spellStart"/>
      <w:r w:rsidRPr="00B21062">
        <w:rPr>
          <w:b/>
          <w:bCs/>
          <w:color w:val="auto"/>
          <w:sz w:val="22"/>
          <w:szCs w:val="22"/>
          <w:lang w:val="hu-HU"/>
        </w:rPr>
        <w:t>Cardiovascularis</w:t>
      </w:r>
      <w:proofErr w:type="spellEnd"/>
      <w:r w:rsidRPr="00B21062">
        <w:rPr>
          <w:b/>
          <w:bCs/>
          <w:color w:val="auto"/>
          <w:sz w:val="22"/>
          <w:szCs w:val="22"/>
          <w:lang w:val="hu-HU"/>
        </w:rPr>
        <w:t xml:space="preserve"> események kialakulásának prevenciója</w:t>
      </w:r>
    </w:p>
    <w:p w14:paraId="62766865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B21062">
        <w:rPr>
          <w:color w:val="auto"/>
          <w:sz w:val="22"/>
          <w:szCs w:val="22"/>
          <w:lang w:val="hu-HU"/>
        </w:rPr>
        <w:t>cardiovascularis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események kockázatának csökkentésére irányuló vizsgálatban napi 20</w:t>
      </w:r>
      <w:r w:rsidR="00B21062" w:rsidRPr="00B21062">
        <w:rPr>
          <w:color w:val="auto"/>
          <w:sz w:val="22"/>
          <w:szCs w:val="22"/>
          <w:lang w:val="hu-HU"/>
        </w:rPr>
        <w:t> mg</w:t>
      </w:r>
      <w:r w:rsidR="00B21062" w:rsidRPr="00B21062">
        <w:rPr>
          <w:color w:val="auto"/>
          <w:sz w:val="22"/>
          <w:szCs w:val="22"/>
          <w:lang w:val="hu-HU"/>
        </w:rPr>
        <w:noBreakHyphen/>
      </w:r>
      <w:proofErr w:type="spellStart"/>
      <w:r w:rsidRPr="00B21062">
        <w:rPr>
          <w:color w:val="auto"/>
          <w:sz w:val="22"/>
          <w:szCs w:val="22"/>
          <w:lang w:val="hu-HU"/>
        </w:rPr>
        <w:t>os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dózist alkalmaztak (lásd 5.1 pont).</w:t>
      </w:r>
    </w:p>
    <w:p w14:paraId="738FD96F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709562FE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Gyermekek és serdülők</w:t>
      </w:r>
    </w:p>
    <w:p w14:paraId="2E03AB3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Gyermekgyógyászati alkalmazását csak szakorvos végezheti.</w:t>
      </w:r>
    </w:p>
    <w:p w14:paraId="5DCC9AC6" w14:textId="77777777" w:rsidR="00F1574C" w:rsidRPr="00B21062" w:rsidRDefault="00F1574C" w:rsidP="0052207E">
      <w:pPr>
        <w:suppressAutoHyphens/>
        <w:rPr>
          <w:rFonts w:cs="Times New Roman"/>
          <w:i/>
          <w:iCs/>
          <w:sz w:val="22"/>
          <w:u w:val="single"/>
        </w:rPr>
      </w:pPr>
    </w:p>
    <w:p w14:paraId="0D5A7B7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  <w:u w:val="single"/>
        </w:rPr>
        <w:t>Gyermekek és 6</w:t>
      </w:r>
      <w:r w:rsidR="00FF281E">
        <w:rPr>
          <w:rFonts w:cs="Times New Roman"/>
          <w:sz w:val="22"/>
          <w:u w:val="single"/>
        </w:rPr>
        <w:t xml:space="preserve"> </w:t>
      </w:r>
      <w:r w:rsidRPr="00B21062">
        <w:rPr>
          <w:rFonts w:cs="Times New Roman"/>
          <w:sz w:val="22"/>
          <w:u w:val="single"/>
        </w:rPr>
        <w:t>–</w:t>
      </w:r>
      <w:r w:rsidR="00FF281E">
        <w:rPr>
          <w:rFonts w:cs="Times New Roman"/>
          <w:sz w:val="22"/>
          <w:u w:val="single"/>
        </w:rPr>
        <w:t xml:space="preserve"> betöltött 18</w:t>
      </w:r>
      <w:r w:rsidR="00B21062" w:rsidRPr="00B21062">
        <w:rPr>
          <w:rFonts w:cs="Times New Roman"/>
          <w:sz w:val="22"/>
          <w:u w:val="single"/>
        </w:rPr>
        <w:t> év</w:t>
      </w:r>
      <w:r w:rsidR="00FF281E">
        <w:rPr>
          <w:rFonts w:cs="Times New Roman"/>
          <w:sz w:val="22"/>
          <w:u w:val="single"/>
        </w:rPr>
        <w:t xml:space="preserve"> közötti</w:t>
      </w:r>
      <w:r w:rsidRPr="00B21062">
        <w:rPr>
          <w:rFonts w:cs="Times New Roman"/>
          <w:sz w:val="22"/>
          <w:u w:val="single"/>
        </w:rPr>
        <w:t xml:space="preserve"> serdülők (</w:t>
      </w:r>
      <w:proofErr w:type="spellStart"/>
      <w:r w:rsidRPr="00B21062">
        <w:rPr>
          <w:rFonts w:cs="Times New Roman"/>
          <w:sz w:val="22"/>
          <w:u w:val="single"/>
        </w:rPr>
        <w:t>Tanner</w:t>
      </w:r>
      <w:proofErr w:type="spellEnd"/>
      <w:r w:rsidR="00B21062" w:rsidRPr="00B21062">
        <w:rPr>
          <w:rFonts w:cs="Times New Roman"/>
          <w:sz w:val="22"/>
          <w:u w:val="single"/>
        </w:rPr>
        <w:noBreakHyphen/>
      </w:r>
      <w:r w:rsidRPr="00B21062">
        <w:rPr>
          <w:rFonts w:cs="Times New Roman"/>
          <w:sz w:val="22"/>
          <w:u w:val="single"/>
        </w:rPr>
        <w:t>skála szerint &lt; II</w:t>
      </w:r>
      <w:r w:rsidR="00B21062" w:rsidRPr="00B21062">
        <w:rPr>
          <w:rFonts w:cs="Times New Roman"/>
          <w:sz w:val="22"/>
          <w:u w:val="single"/>
        </w:rPr>
        <w:noBreakHyphen/>
      </w:r>
      <w:r w:rsidRPr="00B21062">
        <w:rPr>
          <w:rFonts w:cs="Times New Roman"/>
          <w:sz w:val="22"/>
          <w:u w:val="single"/>
        </w:rPr>
        <w:t>V. stádium)</w:t>
      </w:r>
    </w:p>
    <w:p w14:paraId="633E6BE6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  <w:proofErr w:type="spellStart"/>
      <w:r w:rsidRPr="00B21062">
        <w:rPr>
          <w:rFonts w:cs="Times New Roman"/>
          <w:sz w:val="22"/>
          <w:u w:val="single"/>
        </w:rPr>
        <w:t>Hetero</w:t>
      </w:r>
      <w:r w:rsidR="00B10E9A">
        <w:rPr>
          <w:rFonts w:cs="Times New Roman"/>
          <w:sz w:val="22"/>
          <w:u w:val="single"/>
        </w:rPr>
        <w:t>zygota</w:t>
      </w:r>
      <w:proofErr w:type="spellEnd"/>
      <w:r w:rsidRPr="00B21062">
        <w:rPr>
          <w:rFonts w:cs="Times New Roman"/>
          <w:sz w:val="22"/>
          <w:u w:val="single"/>
        </w:rPr>
        <w:t xml:space="preserve"> </w:t>
      </w:r>
      <w:proofErr w:type="spellStart"/>
      <w:r w:rsidRPr="00B21062">
        <w:rPr>
          <w:rFonts w:cs="Times New Roman"/>
          <w:sz w:val="22"/>
          <w:u w:val="single"/>
        </w:rPr>
        <w:t>fami</w:t>
      </w:r>
      <w:r w:rsidR="00251BCC">
        <w:rPr>
          <w:rFonts w:cs="Times New Roman"/>
          <w:sz w:val="22"/>
          <w:u w:val="single"/>
        </w:rPr>
        <w:t>liaris</w:t>
      </w:r>
      <w:proofErr w:type="spellEnd"/>
      <w:r w:rsidRPr="00B21062">
        <w:rPr>
          <w:rFonts w:cs="Times New Roman"/>
          <w:sz w:val="22"/>
          <w:u w:val="single"/>
        </w:rPr>
        <w:t xml:space="preserve"> </w:t>
      </w:r>
      <w:proofErr w:type="spellStart"/>
      <w:r w:rsidRPr="00B21062">
        <w:rPr>
          <w:rFonts w:cs="Times New Roman"/>
          <w:sz w:val="22"/>
          <w:u w:val="single"/>
        </w:rPr>
        <w:t>hypercholesterinaemia</w:t>
      </w:r>
      <w:proofErr w:type="spellEnd"/>
    </w:p>
    <w:p w14:paraId="6CBE4C3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gyermekeknél és serdülőknél a szokásos kezdő adag napi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>.</w:t>
      </w:r>
    </w:p>
    <w:p w14:paraId="5B7DD462" w14:textId="77777777" w:rsidR="00F1574C" w:rsidRPr="00B21062" w:rsidRDefault="00F1574C" w:rsidP="0052207E">
      <w:pPr>
        <w:pStyle w:val="lfej"/>
        <w:numPr>
          <w:ilvl w:val="0"/>
          <w:numId w:val="9"/>
        </w:numPr>
        <w:tabs>
          <w:tab w:val="clear" w:pos="4536"/>
          <w:tab w:val="clear" w:pos="9072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6</w:t>
      </w:r>
      <w:r w:rsidR="007C2A23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–</w:t>
      </w:r>
      <w:r w:rsidR="007C2A23">
        <w:rPr>
          <w:rFonts w:cs="Times New Roman"/>
          <w:sz w:val="22"/>
        </w:rPr>
        <w:t xml:space="preserve"> betöltött 10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 xml:space="preserve">es, </w:t>
      </w: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gyermekeknél a szokásos dózistartomány naponta egyszer 5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>, szájon át adva. A 10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nál nagyobb dózisok biztonságosságát és hatásosságát ebben a </w:t>
      </w:r>
      <w:r w:rsidR="00C94DE3">
        <w:rPr>
          <w:rFonts w:cs="Times New Roman"/>
          <w:sz w:val="22"/>
        </w:rPr>
        <w:t>betegcsoport</w:t>
      </w:r>
      <w:r w:rsidRPr="00B21062">
        <w:rPr>
          <w:rFonts w:cs="Times New Roman"/>
          <w:sz w:val="22"/>
        </w:rPr>
        <w:t>ban nem vizsgálták.</w:t>
      </w:r>
    </w:p>
    <w:p w14:paraId="054992B1" w14:textId="77777777" w:rsidR="00F1574C" w:rsidRPr="00B21062" w:rsidRDefault="00F1574C" w:rsidP="0052207E">
      <w:pPr>
        <w:pStyle w:val="lfej"/>
        <w:numPr>
          <w:ilvl w:val="0"/>
          <w:numId w:val="9"/>
        </w:numPr>
        <w:tabs>
          <w:tab w:val="clear" w:pos="4536"/>
          <w:tab w:val="clear" w:pos="9072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10</w:t>
      </w:r>
      <w:r w:rsidR="00FF281E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–</w:t>
      </w:r>
      <w:r w:rsidR="00FF281E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</w:rPr>
        <w:t>1</w:t>
      </w:r>
      <w:r w:rsidR="00FF281E">
        <w:rPr>
          <w:rFonts w:cs="Times New Roman"/>
          <w:sz w:val="22"/>
        </w:rPr>
        <w:t>8</w:t>
      </w:r>
      <w:r w:rsidR="00B21062" w:rsidRPr="00B21062">
        <w:rPr>
          <w:rFonts w:cs="Times New Roman"/>
          <w:sz w:val="22"/>
        </w:rPr>
        <w:t> év</w:t>
      </w:r>
      <w:r w:rsidR="00FF281E">
        <w:rPr>
          <w:rFonts w:cs="Times New Roman"/>
          <w:sz w:val="22"/>
        </w:rPr>
        <w:t xml:space="preserve"> közötti</w:t>
      </w:r>
      <w:r w:rsidRPr="00B21062">
        <w:rPr>
          <w:rFonts w:cs="Times New Roman"/>
          <w:sz w:val="22"/>
        </w:rPr>
        <w:t xml:space="preserve">, </w:t>
      </w: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gyermekeknél és serdülőknél a szokásos dózistartomány naponta egyszer 5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>, szájon át adva. A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nál nagyobb dózisok biztonságosságát és hatásosságát ebben a </w:t>
      </w:r>
      <w:r w:rsidR="00C94DE3">
        <w:rPr>
          <w:rFonts w:cs="Times New Roman"/>
          <w:sz w:val="22"/>
        </w:rPr>
        <w:t xml:space="preserve">betegcsoportban </w:t>
      </w:r>
      <w:r w:rsidRPr="00B21062">
        <w:rPr>
          <w:rFonts w:cs="Times New Roman"/>
          <w:sz w:val="22"/>
        </w:rPr>
        <w:t>nem vizsgálták.</w:t>
      </w:r>
    </w:p>
    <w:p w14:paraId="728D30AB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</w:p>
    <w:p w14:paraId="2D90FBF2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A dózist a gyermekkorú betegek egyéni válaszreakciója és toleranciája alapján kell titrálni, a gyermekek kezelésére vonatkozó ajánlások szerint (lásd 4.4 pont). A </w:t>
      </w:r>
      <w:proofErr w:type="spellStart"/>
      <w:r w:rsidRPr="00B21062">
        <w:rPr>
          <w:color w:val="auto"/>
          <w:sz w:val="22"/>
          <w:szCs w:val="22"/>
          <w:lang w:val="hu-HU"/>
        </w:rPr>
        <w:t>rozuvaszta</w:t>
      </w:r>
      <w:r w:rsidR="00F45C4F">
        <w:rPr>
          <w:color w:val="auto"/>
          <w:sz w:val="22"/>
          <w:szCs w:val="22"/>
          <w:lang w:val="hu-HU"/>
        </w:rPr>
        <w:t>tin</w:t>
      </w:r>
      <w:proofErr w:type="spellEnd"/>
      <w:r w:rsidR="00F45C4F">
        <w:rPr>
          <w:color w:val="auto"/>
          <w:sz w:val="22"/>
          <w:szCs w:val="22"/>
          <w:lang w:val="hu-HU"/>
        </w:rPr>
        <w:t>-ter</w:t>
      </w:r>
      <w:r w:rsidRPr="00B21062">
        <w:rPr>
          <w:color w:val="auto"/>
          <w:sz w:val="22"/>
          <w:szCs w:val="22"/>
          <w:lang w:val="hu-HU"/>
        </w:rPr>
        <w:t xml:space="preserve">ápia megkezdése előtt a gyermekeket és a serdülőket hagyományos koleszterincsökkentő diétára kell állítani; ezt a diétát a </w:t>
      </w:r>
      <w:proofErr w:type="spellStart"/>
      <w:r w:rsidRPr="00B21062">
        <w:rPr>
          <w:color w:val="auto"/>
          <w:sz w:val="22"/>
          <w:szCs w:val="22"/>
          <w:lang w:val="hu-HU"/>
        </w:rPr>
        <w:t>rozuvasztatin</w:t>
      </w:r>
      <w:proofErr w:type="spellEnd"/>
      <w:r w:rsidR="006F7445">
        <w:rPr>
          <w:color w:val="auto"/>
          <w:sz w:val="22"/>
          <w:szCs w:val="22"/>
          <w:lang w:val="hu-HU"/>
        </w:rPr>
        <w:t>-</w:t>
      </w:r>
      <w:r w:rsidRPr="00B21062">
        <w:rPr>
          <w:color w:val="auto"/>
          <w:sz w:val="22"/>
          <w:szCs w:val="22"/>
          <w:lang w:val="hu-HU"/>
        </w:rPr>
        <w:t>kezelés</w:t>
      </w:r>
      <w:r w:rsidR="00C13CCD" w:rsidRPr="00B21062">
        <w:rPr>
          <w:color w:val="auto"/>
          <w:sz w:val="22"/>
          <w:szCs w:val="22"/>
          <w:lang w:val="hu-HU"/>
        </w:rPr>
        <w:t xml:space="preserve"> ideje alatt is folytatni kell.</w:t>
      </w:r>
    </w:p>
    <w:p w14:paraId="2E1E3514" w14:textId="77777777" w:rsidR="00F1574C" w:rsidRPr="00B21062" w:rsidRDefault="00F1574C" w:rsidP="0052207E">
      <w:pPr>
        <w:suppressAutoHyphens/>
        <w:rPr>
          <w:rFonts w:cs="Times New Roman"/>
          <w:i/>
          <w:iCs/>
          <w:sz w:val="22"/>
          <w:u w:val="single"/>
        </w:rPr>
      </w:pPr>
    </w:p>
    <w:p w14:paraId="57E702A7" w14:textId="77777777" w:rsidR="00F1574C" w:rsidRPr="00B21062" w:rsidRDefault="00F1574C" w:rsidP="004019EB">
      <w:pPr>
        <w:pStyle w:val="lfej"/>
        <w:keepNext/>
        <w:suppressAutoHyphens/>
        <w:rPr>
          <w:rFonts w:cs="Times New Roman"/>
          <w:sz w:val="22"/>
          <w:u w:val="single"/>
        </w:rPr>
      </w:pPr>
      <w:proofErr w:type="spellStart"/>
      <w:r w:rsidRPr="00B21062">
        <w:rPr>
          <w:rFonts w:cs="Times New Roman"/>
          <w:sz w:val="22"/>
          <w:u w:val="single"/>
        </w:rPr>
        <w:t>Homo</w:t>
      </w:r>
      <w:r w:rsidR="00B10E9A">
        <w:rPr>
          <w:rFonts w:cs="Times New Roman"/>
          <w:sz w:val="22"/>
          <w:u w:val="single"/>
        </w:rPr>
        <w:t>zygota</w:t>
      </w:r>
      <w:proofErr w:type="spellEnd"/>
      <w:r w:rsidRPr="00B21062">
        <w:rPr>
          <w:rFonts w:cs="Times New Roman"/>
          <w:sz w:val="22"/>
          <w:u w:val="single"/>
        </w:rPr>
        <w:t xml:space="preserve"> </w:t>
      </w:r>
      <w:proofErr w:type="spellStart"/>
      <w:r w:rsidRPr="00B21062">
        <w:rPr>
          <w:rFonts w:cs="Times New Roman"/>
          <w:sz w:val="22"/>
          <w:u w:val="single"/>
        </w:rPr>
        <w:t>fami</w:t>
      </w:r>
      <w:r w:rsidR="00251BCC">
        <w:rPr>
          <w:rFonts w:cs="Times New Roman"/>
          <w:sz w:val="22"/>
          <w:u w:val="single"/>
        </w:rPr>
        <w:t>liaris</w:t>
      </w:r>
      <w:proofErr w:type="spellEnd"/>
      <w:r w:rsidRPr="00B21062">
        <w:rPr>
          <w:rFonts w:cs="Times New Roman"/>
          <w:sz w:val="22"/>
          <w:u w:val="single"/>
        </w:rPr>
        <w:t xml:space="preserve"> </w:t>
      </w:r>
      <w:proofErr w:type="spellStart"/>
      <w:r w:rsidRPr="00B21062">
        <w:rPr>
          <w:rFonts w:cs="Times New Roman"/>
          <w:sz w:val="22"/>
          <w:u w:val="single"/>
        </w:rPr>
        <w:t>hypercholesterinaemia</w:t>
      </w:r>
      <w:proofErr w:type="spellEnd"/>
    </w:p>
    <w:p w14:paraId="545D97F5" w14:textId="77777777" w:rsidR="00C13CCD" w:rsidRPr="00547FDE" w:rsidRDefault="00F1574C" w:rsidP="0052207E">
      <w:pPr>
        <w:pStyle w:val="lfej"/>
        <w:suppressAutoHyphens/>
        <w:rPr>
          <w:rFonts w:cs="Times New Roman"/>
          <w:iCs/>
          <w:sz w:val="22"/>
        </w:rPr>
      </w:pPr>
      <w:r w:rsidRPr="00547FDE">
        <w:rPr>
          <w:rFonts w:cs="Times New Roman"/>
          <w:iCs/>
          <w:sz w:val="22"/>
        </w:rPr>
        <w:t>A 6</w:t>
      </w:r>
      <w:r w:rsidR="00957D2C">
        <w:rPr>
          <w:rFonts w:cs="Times New Roman"/>
          <w:iCs/>
          <w:sz w:val="22"/>
        </w:rPr>
        <w:t xml:space="preserve"> </w:t>
      </w:r>
      <w:r w:rsidRPr="00547FDE">
        <w:rPr>
          <w:rFonts w:cs="Times New Roman"/>
          <w:iCs/>
          <w:sz w:val="22"/>
        </w:rPr>
        <w:t>–</w:t>
      </w:r>
      <w:r w:rsidR="00957D2C">
        <w:rPr>
          <w:rFonts w:cs="Times New Roman"/>
          <w:iCs/>
          <w:sz w:val="22"/>
        </w:rPr>
        <w:t xml:space="preserve"> betöltött </w:t>
      </w:r>
      <w:r w:rsidRPr="00547FDE">
        <w:rPr>
          <w:rFonts w:cs="Times New Roman"/>
          <w:iCs/>
          <w:sz w:val="22"/>
        </w:rPr>
        <w:t>1</w:t>
      </w:r>
      <w:r w:rsidR="00957D2C">
        <w:rPr>
          <w:rFonts w:cs="Times New Roman"/>
          <w:iCs/>
          <w:sz w:val="22"/>
        </w:rPr>
        <w:t>8</w:t>
      </w:r>
      <w:r w:rsidR="00B21062" w:rsidRPr="00547FDE">
        <w:rPr>
          <w:rFonts w:cs="Times New Roman"/>
          <w:iCs/>
          <w:sz w:val="22"/>
        </w:rPr>
        <w:t> év</w:t>
      </w:r>
      <w:r w:rsidR="00957D2C">
        <w:rPr>
          <w:rFonts w:cs="Times New Roman"/>
          <w:iCs/>
          <w:sz w:val="22"/>
        </w:rPr>
        <w:t xml:space="preserve"> közötti</w:t>
      </w:r>
      <w:r w:rsidRPr="00547FDE">
        <w:rPr>
          <w:rFonts w:cs="Times New Roman"/>
          <w:iCs/>
          <w:sz w:val="22"/>
        </w:rPr>
        <w:t xml:space="preserve">, </w:t>
      </w:r>
      <w:proofErr w:type="spellStart"/>
      <w:r w:rsidRPr="00547FDE">
        <w:rPr>
          <w:rFonts w:cs="Times New Roman"/>
          <w:iCs/>
          <w:sz w:val="22"/>
        </w:rPr>
        <w:t>homo</w:t>
      </w:r>
      <w:r w:rsidR="00B10E9A" w:rsidRPr="00547FDE">
        <w:rPr>
          <w:rFonts w:cs="Times New Roman"/>
          <w:iCs/>
          <w:sz w:val="22"/>
        </w:rPr>
        <w:t>zygota</w:t>
      </w:r>
      <w:proofErr w:type="spellEnd"/>
      <w:r w:rsidRPr="00547FDE">
        <w:rPr>
          <w:rFonts w:cs="Times New Roman"/>
          <w:iCs/>
          <w:sz w:val="22"/>
        </w:rPr>
        <w:t xml:space="preserve"> </w:t>
      </w:r>
      <w:proofErr w:type="spellStart"/>
      <w:r w:rsidRPr="00547FDE">
        <w:rPr>
          <w:rFonts w:cs="Times New Roman"/>
          <w:iCs/>
          <w:sz w:val="22"/>
        </w:rPr>
        <w:t>fami</w:t>
      </w:r>
      <w:r w:rsidR="00251BCC" w:rsidRPr="00547FDE">
        <w:rPr>
          <w:rFonts w:cs="Times New Roman"/>
          <w:iCs/>
          <w:sz w:val="22"/>
        </w:rPr>
        <w:t>liaris</w:t>
      </w:r>
      <w:proofErr w:type="spellEnd"/>
      <w:r w:rsidRPr="00547FDE">
        <w:rPr>
          <w:rFonts w:cs="Times New Roman"/>
          <w:iCs/>
          <w:sz w:val="22"/>
        </w:rPr>
        <w:t xml:space="preserve"> </w:t>
      </w:r>
      <w:proofErr w:type="spellStart"/>
      <w:r w:rsidRPr="00547FDE">
        <w:rPr>
          <w:rFonts w:cs="Times New Roman"/>
          <w:iCs/>
          <w:sz w:val="22"/>
        </w:rPr>
        <w:t>hypercholesterinaemiában</w:t>
      </w:r>
      <w:proofErr w:type="spellEnd"/>
      <w:r w:rsidRPr="00547FDE">
        <w:rPr>
          <w:rFonts w:cs="Times New Roman"/>
          <w:iCs/>
          <w:sz w:val="22"/>
        </w:rPr>
        <w:t xml:space="preserve"> szenvedő gyermekeknél az ajánlott maximá</w:t>
      </w:r>
      <w:r w:rsidR="00C13CCD" w:rsidRPr="00547FDE">
        <w:rPr>
          <w:rFonts w:cs="Times New Roman"/>
          <w:iCs/>
          <w:sz w:val="22"/>
        </w:rPr>
        <w:t>lis adag naponta egyszer 20</w:t>
      </w:r>
      <w:r w:rsidR="00B21062" w:rsidRPr="00547FDE">
        <w:rPr>
          <w:rFonts w:cs="Times New Roman"/>
          <w:iCs/>
          <w:sz w:val="22"/>
        </w:rPr>
        <w:t> mg</w:t>
      </w:r>
      <w:r w:rsidR="00C13CCD" w:rsidRPr="00547FDE">
        <w:rPr>
          <w:rFonts w:cs="Times New Roman"/>
          <w:iCs/>
          <w:sz w:val="22"/>
        </w:rPr>
        <w:t>.</w:t>
      </w:r>
    </w:p>
    <w:p w14:paraId="259B834C" w14:textId="77777777" w:rsidR="00C13CCD" w:rsidRPr="00B21062" w:rsidRDefault="00C13CCD" w:rsidP="0052207E">
      <w:pPr>
        <w:pStyle w:val="lfej"/>
        <w:suppressAutoHyphens/>
        <w:rPr>
          <w:rFonts w:cs="Times New Roman"/>
          <w:sz w:val="22"/>
        </w:rPr>
      </w:pPr>
    </w:p>
    <w:p w14:paraId="5A08C6A9" w14:textId="77777777" w:rsidR="00F1574C" w:rsidRPr="00B21062" w:rsidRDefault="00F1574C" w:rsidP="0052207E">
      <w:pPr>
        <w:pStyle w:val="lfej"/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lastRenderedPageBreak/>
        <w:t>A naponta egyszer 5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javasolt kezdő adag függ az életkortól, a testtömegtől és a korábbi </w:t>
      </w:r>
      <w:proofErr w:type="spellStart"/>
      <w:r w:rsidRPr="00B21062">
        <w:rPr>
          <w:rFonts w:cs="Times New Roman"/>
          <w:sz w:val="22"/>
        </w:rPr>
        <w:t>sztatin</w:t>
      </w:r>
      <w:proofErr w:type="spellEnd"/>
      <w:r w:rsidRPr="00B21062">
        <w:rPr>
          <w:rFonts w:cs="Times New Roman"/>
          <w:sz w:val="22"/>
        </w:rPr>
        <w:t xml:space="preserve"> alkalmazástól. A dózist a gyermekkorú betegek egyéni terápiás válaszreakciója és toleranciája alapján kell titrálni a maximális – naponta egyszer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– adagig, a gyermekek kezelésére vonatkozó ajánlások szerint (lásd 4.4 pont). A </w:t>
      </w:r>
      <w:proofErr w:type="spellStart"/>
      <w:r w:rsidRPr="00B21062">
        <w:rPr>
          <w:rFonts w:cs="Times New Roman"/>
          <w:sz w:val="22"/>
        </w:rPr>
        <w:t>rozuvaszta</w:t>
      </w:r>
      <w:r w:rsidR="00F45C4F">
        <w:rPr>
          <w:rFonts w:cs="Times New Roman"/>
          <w:sz w:val="22"/>
        </w:rPr>
        <w:t>tin</w:t>
      </w:r>
      <w:proofErr w:type="spellEnd"/>
      <w:r w:rsidR="00F45C4F">
        <w:rPr>
          <w:rFonts w:cs="Times New Roman"/>
          <w:sz w:val="22"/>
        </w:rPr>
        <w:t>-ter</w:t>
      </w:r>
      <w:r w:rsidRPr="00B21062">
        <w:rPr>
          <w:rFonts w:cs="Times New Roman"/>
          <w:sz w:val="22"/>
        </w:rPr>
        <w:t>ápia megkezdése előtt a gyermekeket és a serdülőket hagyományos koleszterinszint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csökkentő diétára kell állítani; ezt a diétát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6F7445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>kezelés ideje alatt is folytatni kell.</w:t>
      </w:r>
    </w:p>
    <w:p w14:paraId="1DBA293F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Ebben a populációban a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tól eltérő dózisokkal korlátozott a tapasztalat.</w:t>
      </w:r>
    </w:p>
    <w:p w14:paraId="09CD264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E42948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tabletta nem alkalmazható gyermekeknél és serdülőknél.</w:t>
      </w:r>
    </w:p>
    <w:p w14:paraId="7B4939B0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u w:val="single"/>
          <w:lang w:val="hu-HU"/>
        </w:rPr>
      </w:pPr>
    </w:p>
    <w:p w14:paraId="433700AF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B21062">
        <w:rPr>
          <w:color w:val="auto"/>
          <w:sz w:val="22"/>
          <w:szCs w:val="22"/>
          <w:u w:val="single"/>
          <w:lang w:val="hu-HU"/>
        </w:rPr>
        <w:t>6</w:t>
      </w:r>
      <w:r w:rsidR="00B21062" w:rsidRPr="00B21062">
        <w:rPr>
          <w:color w:val="auto"/>
          <w:sz w:val="22"/>
          <w:szCs w:val="22"/>
          <w:u w:val="single"/>
          <w:lang w:val="hu-HU"/>
        </w:rPr>
        <w:t> év</w:t>
      </w:r>
      <w:r w:rsidRPr="00B21062">
        <w:rPr>
          <w:color w:val="auto"/>
          <w:sz w:val="22"/>
          <w:szCs w:val="22"/>
          <w:u w:val="single"/>
          <w:lang w:val="hu-HU"/>
        </w:rPr>
        <w:t>esnél fiatalabb gyermekek</w:t>
      </w:r>
    </w:p>
    <w:p w14:paraId="30221B35" w14:textId="77777777" w:rsidR="00F1574C" w:rsidRPr="00B21062" w:rsidRDefault="00C13CCD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>A készítmény alkalmazásának b</w:t>
      </w:r>
      <w:r w:rsidR="00F1574C" w:rsidRPr="00B21062">
        <w:rPr>
          <w:color w:val="auto"/>
          <w:sz w:val="22"/>
          <w:szCs w:val="22"/>
          <w:lang w:val="hu-HU"/>
        </w:rPr>
        <w:t>iztonságosságát és hatásosságát 6</w:t>
      </w:r>
      <w:r w:rsidR="00B21062" w:rsidRPr="00B21062">
        <w:rPr>
          <w:color w:val="auto"/>
          <w:sz w:val="22"/>
          <w:szCs w:val="22"/>
          <w:lang w:val="hu-HU"/>
        </w:rPr>
        <w:t> év</w:t>
      </w:r>
      <w:r w:rsidR="00F1574C" w:rsidRPr="00B21062">
        <w:rPr>
          <w:color w:val="auto"/>
          <w:sz w:val="22"/>
          <w:szCs w:val="22"/>
          <w:lang w:val="hu-HU"/>
        </w:rPr>
        <w:t xml:space="preserve">esnél fiatalabb gyermekek esetében nem </w:t>
      </w:r>
      <w:r w:rsidRPr="00B21062">
        <w:rPr>
          <w:color w:val="auto"/>
          <w:sz w:val="22"/>
          <w:szCs w:val="22"/>
          <w:lang w:val="hu-HU"/>
        </w:rPr>
        <w:t>vizsgálták</w:t>
      </w:r>
      <w:r w:rsidR="00F1574C" w:rsidRPr="00B21062">
        <w:rPr>
          <w:color w:val="auto"/>
          <w:sz w:val="22"/>
          <w:szCs w:val="22"/>
          <w:lang w:val="hu-HU"/>
        </w:rPr>
        <w:t xml:space="preserve">. Ezért a </w:t>
      </w:r>
      <w:proofErr w:type="spellStart"/>
      <w:r w:rsidR="00F1574C" w:rsidRPr="00B21062">
        <w:rPr>
          <w:bCs/>
          <w:color w:val="auto"/>
          <w:sz w:val="22"/>
          <w:szCs w:val="22"/>
          <w:lang w:val="hu-HU"/>
        </w:rPr>
        <w:t>Ropuido</w:t>
      </w:r>
      <w:proofErr w:type="spellEnd"/>
      <w:r w:rsidR="00F1574C" w:rsidRPr="00B21062">
        <w:rPr>
          <w:color w:val="auto"/>
          <w:sz w:val="22"/>
          <w:szCs w:val="22"/>
          <w:lang w:val="hu-HU"/>
        </w:rPr>
        <w:t xml:space="preserve"> </w:t>
      </w:r>
      <w:r w:rsidR="00496F0D" w:rsidRPr="00B21062">
        <w:rPr>
          <w:color w:val="auto"/>
          <w:sz w:val="22"/>
          <w:szCs w:val="22"/>
          <w:lang w:val="hu-HU"/>
        </w:rPr>
        <w:t xml:space="preserve">filmtabletta </w:t>
      </w:r>
      <w:r w:rsidRPr="00B21062">
        <w:rPr>
          <w:color w:val="auto"/>
          <w:sz w:val="22"/>
          <w:szCs w:val="22"/>
          <w:lang w:val="hu-HU"/>
        </w:rPr>
        <w:t>alkalmazása 6</w:t>
      </w:r>
      <w:r w:rsidR="00B21062" w:rsidRPr="00B21062">
        <w:rPr>
          <w:color w:val="auto"/>
          <w:sz w:val="22"/>
          <w:szCs w:val="22"/>
          <w:lang w:val="hu-HU"/>
        </w:rPr>
        <w:t> év</w:t>
      </w:r>
      <w:r w:rsidRPr="00B21062">
        <w:rPr>
          <w:color w:val="auto"/>
          <w:sz w:val="22"/>
          <w:szCs w:val="22"/>
          <w:lang w:val="hu-HU"/>
        </w:rPr>
        <w:t xml:space="preserve">esnél fiatalabb gyermekeknél </w:t>
      </w:r>
      <w:r w:rsidR="00F1574C" w:rsidRPr="00B21062">
        <w:rPr>
          <w:color w:val="auto"/>
          <w:sz w:val="22"/>
          <w:szCs w:val="22"/>
          <w:lang w:val="hu-HU"/>
        </w:rPr>
        <w:t>nem javasolt.</w:t>
      </w:r>
    </w:p>
    <w:p w14:paraId="277A8DBB" w14:textId="77777777" w:rsidR="00F1574C" w:rsidRPr="00B21062" w:rsidRDefault="00F1574C" w:rsidP="000D5345">
      <w:pPr>
        <w:pStyle w:val="Normal1"/>
        <w:rPr>
          <w:color w:val="auto"/>
          <w:sz w:val="22"/>
          <w:szCs w:val="22"/>
          <w:lang w:val="hu-HU"/>
        </w:rPr>
      </w:pPr>
    </w:p>
    <w:p w14:paraId="239C11BB" w14:textId="77777777" w:rsidR="00F1574C" w:rsidRPr="00B21062" w:rsidRDefault="00C13CCD" w:rsidP="0052207E">
      <w:pPr>
        <w:suppressAutoHyphens/>
        <w:rPr>
          <w:rFonts w:cs="Times New Roman"/>
          <w:i/>
          <w:sz w:val="22"/>
          <w:u w:val="single"/>
        </w:rPr>
      </w:pPr>
      <w:r w:rsidRPr="00B21062">
        <w:rPr>
          <w:rFonts w:cs="Times New Roman"/>
          <w:b/>
          <w:sz w:val="22"/>
        </w:rPr>
        <w:t>Alkalmazása i</w:t>
      </w:r>
      <w:r w:rsidR="00F1574C" w:rsidRPr="00B21062">
        <w:rPr>
          <w:rFonts w:cs="Times New Roman"/>
          <w:b/>
          <w:sz w:val="22"/>
        </w:rPr>
        <w:t>dősek</w:t>
      </w:r>
      <w:r w:rsidRPr="00B21062">
        <w:rPr>
          <w:rFonts w:cs="Times New Roman"/>
          <w:b/>
          <w:sz w:val="22"/>
        </w:rPr>
        <w:t>nél</w:t>
      </w:r>
    </w:p>
    <w:p w14:paraId="356101C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70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>esnél idősebb betegek számára kezdő dózisként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javasolt</w:t>
      </w:r>
      <w:r w:rsidR="00C13CCD" w:rsidRPr="00B21062">
        <w:rPr>
          <w:rFonts w:cs="Times New Roman"/>
          <w:sz w:val="22"/>
        </w:rPr>
        <w:t xml:space="preserve"> (lásd 4.4 pont). Az életkorra tekintettel </w:t>
      </w:r>
      <w:r w:rsidRPr="00B21062">
        <w:rPr>
          <w:rFonts w:cs="Times New Roman"/>
          <w:sz w:val="22"/>
        </w:rPr>
        <w:t>egyéb dózismódosítás nem szükséges.</w:t>
      </w:r>
    </w:p>
    <w:p w14:paraId="658D4C9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8C0F467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Adagolás veseelégtelenségben szenvedő betegeknél</w:t>
      </w:r>
    </w:p>
    <w:p w14:paraId="1D6D1DAA" w14:textId="77777777" w:rsidR="00F1574C" w:rsidRPr="00B21062" w:rsidRDefault="00F1574C" w:rsidP="006C6E0D">
      <w:pPr>
        <w:pStyle w:val="Szvegtrzs"/>
        <w:spacing w:after="0"/>
        <w:rPr>
          <w:sz w:val="22"/>
          <w:szCs w:val="22"/>
        </w:rPr>
      </w:pPr>
      <w:r w:rsidRPr="00B21062">
        <w:rPr>
          <w:sz w:val="22"/>
          <w:szCs w:val="22"/>
        </w:rPr>
        <w:t>Enyhe és közepesen súlyos vesekárosodásban szenvedő betegeknél a dózis módosítása nem szükséges. Közepesen súlyos vesekárosodásban szenvedő betegek (kreatinin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clearance</w:t>
      </w:r>
      <w:proofErr w:type="spellEnd"/>
      <w:r w:rsidRPr="00B21062">
        <w:rPr>
          <w:sz w:val="22"/>
          <w:szCs w:val="22"/>
        </w:rPr>
        <w:t xml:space="preserve"> &lt;</w:t>
      </w:r>
      <w:r w:rsidR="000F6811">
        <w:rPr>
          <w:sz w:val="22"/>
          <w:szCs w:val="22"/>
        </w:rPr>
        <w:t> </w:t>
      </w:r>
      <w:r w:rsidRPr="00B21062">
        <w:rPr>
          <w:sz w:val="22"/>
          <w:szCs w:val="22"/>
        </w:rPr>
        <w:t>60 ml/perc) számára kezdő dózisként 5</w:t>
      </w:r>
      <w:r w:rsidR="00B21062" w:rsidRPr="00B21062">
        <w:rPr>
          <w:sz w:val="22"/>
          <w:szCs w:val="22"/>
        </w:rPr>
        <w:t> mg</w:t>
      </w:r>
      <w:r w:rsidRPr="00B21062">
        <w:rPr>
          <w:sz w:val="22"/>
          <w:szCs w:val="22"/>
        </w:rPr>
        <w:t xml:space="preserve"> javasolt. A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dózis </w:t>
      </w:r>
      <w:r w:rsidR="00496F0D" w:rsidRPr="00B21062">
        <w:rPr>
          <w:sz w:val="22"/>
          <w:szCs w:val="22"/>
        </w:rPr>
        <w:t>közepesen súlyos vesekárosodásban szenvedő</w:t>
      </w:r>
      <w:r w:rsidRPr="00B21062">
        <w:rPr>
          <w:sz w:val="22"/>
          <w:szCs w:val="22"/>
        </w:rPr>
        <w:t xml:space="preserve"> betegeknél ellenjavallt. Súlyos vesekárosodásban </w:t>
      </w:r>
      <w:r w:rsidR="00496F0D" w:rsidRPr="00B21062">
        <w:rPr>
          <w:sz w:val="22"/>
          <w:szCs w:val="22"/>
        </w:rPr>
        <w:t xml:space="preserve">szenvedő </w:t>
      </w:r>
      <w:proofErr w:type="spellStart"/>
      <w:r w:rsidR="00496F0D" w:rsidRPr="00B21062">
        <w:rPr>
          <w:sz w:val="22"/>
          <w:szCs w:val="22"/>
        </w:rPr>
        <w:t>betegekél</w:t>
      </w:r>
      <w:proofErr w:type="spellEnd"/>
      <w:r w:rsidR="00496F0D" w:rsidRPr="00B21062">
        <w:rPr>
          <w:sz w:val="22"/>
          <w:szCs w:val="22"/>
        </w:rPr>
        <w:t xml:space="preserve"> </w:t>
      </w:r>
      <w:r w:rsidRPr="00B21062">
        <w:rPr>
          <w:sz w:val="22"/>
          <w:szCs w:val="22"/>
        </w:rPr>
        <w:t xml:space="preserve">a </w:t>
      </w:r>
      <w:proofErr w:type="spellStart"/>
      <w:r w:rsidRPr="00B21062">
        <w:rPr>
          <w:sz w:val="22"/>
          <w:szCs w:val="22"/>
        </w:rPr>
        <w:t>Ropuido</w:t>
      </w:r>
      <w:proofErr w:type="spellEnd"/>
      <w:r w:rsidRPr="00B21062">
        <w:rPr>
          <w:sz w:val="22"/>
          <w:szCs w:val="22"/>
        </w:rPr>
        <w:t xml:space="preserve"> </w:t>
      </w:r>
      <w:r w:rsidR="00496F0D" w:rsidRPr="00B21062">
        <w:rPr>
          <w:sz w:val="22"/>
          <w:szCs w:val="22"/>
        </w:rPr>
        <w:t xml:space="preserve">filmtabletta </w:t>
      </w:r>
      <w:r w:rsidRPr="00B21062">
        <w:rPr>
          <w:sz w:val="22"/>
          <w:szCs w:val="22"/>
        </w:rPr>
        <w:t>bármely dózisának alkalmazása ellenjavallt (lásd 4.3 és 5.2 pont).</w:t>
      </w:r>
    </w:p>
    <w:p w14:paraId="7E17BB2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F74A4EE" w14:textId="77777777" w:rsidR="00F1574C" w:rsidRPr="00B21062" w:rsidRDefault="00F1574C" w:rsidP="0052207E">
      <w:pPr>
        <w:suppressAutoHyphens/>
        <w:rPr>
          <w:rFonts w:cs="Times New Roman"/>
          <w:b/>
          <w:sz w:val="22"/>
        </w:rPr>
      </w:pPr>
      <w:r w:rsidRPr="00B21062">
        <w:rPr>
          <w:rFonts w:cs="Times New Roman"/>
          <w:b/>
          <w:sz w:val="22"/>
        </w:rPr>
        <w:t>Adagolás májkárosodásban szenvedő betegeknél</w:t>
      </w:r>
    </w:p>
    <w:p w14:paraId="68E83AC4" w14:textId="77777777" w:rsidR="00F1574C" w:rsidRPr="00B21062" w:rsidRDefault="00496F0D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7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es és annál alacsonyabb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pontszámú egyéneknél 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szisztémás expozíciója</w:t>
      </w:r>
      <w:r w:rsidRPr="00B21062">
        <w:rPr>
          <w:rFonts w:cs="Times New Roman"/>
          <w:sz w:val="22"/>
        </w:rPr>
        <w:t xml:space="preserve"> nem volt fokozott</w:t>
      </w:r>
      <w:r w:rsidR="00F1574C" w:rsidRPr="00B21062">
        <w:rPr>
          <w:rFonts w:cs="Times New Roman"/>
          <w:sz w:val="22"/>
        </w:rPr>
        <w:t xml:space="preserve">. </w:t>
      </w:r>
      <w:r w:rsidRPr="00B21062">
        <w:rPr>
          <w:rFonts w:cs="Times New Roman"/>
          <w:sz w:val="22"/>
        </w:rPr>
        <w:t>Ugyanakkor</w:t>
      </w:r>
      <w:r w:rsidR="00F157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8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9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es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pontszámú egyéneknél </w:t>
      </w:r>
      <w:r w:rsidR="00F1574C" w:rsidRPr="00B21062">
        <w:rPr>
          <w:rFonts w:cs="Times New Roman"/>
          <w:sz w:val="22"/>
        </w:rPr>
        <w:t xml:space="preserve">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emelkedett </w:t>
      </w:r>
      <w:r w:rsidR="00F1574C" w:rsidRPr="00B21062">
        <w:rPr>
          <w:rFonts w:cs="Times New Roman"/>
          <w:sz w:val="22"/>
        </w:rPr>
        <w:t xml:space="preserve">szisztémás </w:t>
      </w:r>
      <w:r w:rsidRPr="00B21062">
        <w:rPr>
          <w:rFonts w:cs="Times New Roman"/>
          <w:sz w:val="22"/>
        </w:rPr>
        <w:t xml:space="preserve">expozícióját </w:t>
      </w:r>
      <w:r w:rsidR="00F1574C" w:rsidRPr="00B21062">
        <w:rPr>
          <w:rFonts w:cs="Times New Roman"/>
          <w:sz w:val="22"/>
        </w:rPr>
        <w:t>figyelték meg (lásd 5.2 pont). Ezeknél a betegeknél mérlegelni kell a vesefunkció vizsgálatát (lásd 4.4 pont).</w:t>
      </w:r>
      <w:r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 xml:space="preserve">A </w:t>
      </w:r>
      <w:r w:rsidRPr="00B21062">
        <w:rPr>
          <w:rFonts w:cs="Times New Roman"/>
          <w:sz w:val="22"/>
        </w:rPr>
        <w:t>9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nél nagyobb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pontszámú betegek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6F7445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>kezelés</w:t>
      </w:r>
      <w:r w:rsidRPr="00B21062">
        <w:rPr>
          <w:rFonts w:cs="Times New Roman"/>
          <w:sz w:val="22"/>
        </w:rPr>
        <w:t xml:space="preserve">ével </w:t>
      </w:r>
      <w:r w:rsidR="00F1574C" w:rsidRPr="00B21062">
        <w:rPr>
          <w:rFonts w:cs="Times New Roman"/>
          <w:sz w:val="22"/>
        </w:rPr>
        <w:t xml:space="preserve">kapcsolatosan nincs tapasztalat. Aktív májbetegségben szenvedő betegek számára a </w:t>
      </w:r>
      <w:proofErr w:type="spellStart"/>
      <w:r w:rsidR="00F1574C" w:rsidRPr="00B21062">
        <w:rPr>
          <w:rFonts w:cs="Times New Roman"/>
          <w:sz w:val="22"/>
        </w:rPr>
        <w:t>Ropuido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filmtabletta </w:t>
      </w:r>
      <w:r w:rsidR="00F1574C" w:rsidRPr="00B21062">
        <w:rPr>
          <w:rFonts w:cs="Times New Roman"/>
          <w:sz w:val="22"/>
        </w:rPr>
        <w:t>adása ellenjavallt (lásd 4.3 pont).</w:t>
      </w:r>
    </w:p>
    <w:p w14:paraId="3023583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6FC9FE8" w14:textId="77777777" w:rsidR="00F1574C" w:rsidRPr="00B21062" w:rsidRDefault="00496F0D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Rassz</w:t>
      </w:r>
    </w:p>
    <w:p w14:paraId="348F644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Fokozott szisztémás expozíciót tapasztaltak ázsiai egyéneknél (lásd 4.3, 4.4 és 5.2 pont). Az ázsiai származású betegek számára az ajánlott kezdő adag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>. Ezeknél a betegeknél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dózis alkalmazása ellenjavallt.</w:t>
      </w:r>
    </w:p>
    <w:p w14:paraId="7C066E80" w14:textId="77777777" w:rsidR="00F1574C" w:rsidRPr="00B21062" w:rsidRDefault="00F1574C" w:rsidP="0052207E">
      <w:pPr>
        <w:suppressAutoHyphens/>
        <w:rPr>
          <w:rFonts w:cs="Times New Roman"/>
          <w:b/>
          <w:sz w:val="22"/>
        </w:rPr>
      </w:pPr>
    </w:p>
    <w:p w14:paraId="1DCA10A0" w14:textId="77777777" w:rsidR="00F1574C" w:rsidRPr="00B21062" w:rsidRDefault="00F1574C" w:rsidP="0052207E">
      <w:pPr>
        <w:suppressAutoHyphens/>
        <w:rPr>
          <w:rFonts w:cs="Times New Roman"/>
          <w:b/>
          <w:sz w:val="22"/>
        </w:rPr>
      </w:pPr>
      <w:r w:rsidRPr="00B21062">
        <w:rPr>
          <w:rFonts w:cs="Times New Roman"/>
          <w:b/>
          <w:sz w:val="22"/>
        </w:rPr>
        <w:t>Genetikai polimorfizmusok</w:t>
      </w:r>
    </w:p>
    <w:p w14:paraId="6BEC81CB" w14:textId="28181493" w:rsidR="00F1574C" w:rsidRPr="00634CF3" w:rsidRDefault="009C7AE7" w:rsidP="0052207E">
      <w:pPr>
        <w:suppressAutoHyphens/>
        <w:rPr>
          <w:rFonts w:cs="Times New Roman"/>
          <w:sz w:val="22"/>
        </w:rPr>
      </w:pPr>
      <w:r w:rsidRPr="009C7AE7">
        <w:rPr>
          <w:rFonts w:cs="Times New Roman"/>
          <w:sz w:val="22"/>
        </w:rPr>
        <w:t>A</w:t>
      </w:r>
      <w:r>
        <w:rPr>
          <w:rFonts w:cs="Times New Roman"/>
          <w:sz w:val="22"/>
        </w:rPr>
        <w:t>z</w:t>
      </w:r>
      <w:r w:rsidRPr="009C7AE7">
        <w:rPr>
          <w:rFonts w:cs="Times New Roman"/>
          <w:sz w:val="22"/>
        </w:rPr>
        <w:t xml:space="preserve"> SLCO1B1 (OATP1B1) c.521CC és az ABCG2 (BCRP) c.421AA genotípusokról </w:t>
      </w:r>
      <w:r w:rsidR="007327B2">
        <w:rPr>
          <w:rFonts w:cs="Times New Roman"/>
          <w:sz w:val="22"/>
        </w:rPr>
        <w:t>bebizonyosodott,</w:t>
      </w:r>
      <w:r w:rsidRPr="009C7AE7">
        <w:rPr>
          <w:rFonts w:cs="Times New Roman"/>
          <w:sz w:val="22"/>
        </w:rPr>
        <w:t xml:space="preserve"> hogy</w:t>
      </w:r>
      <w:r w:rsidR="007327B2">
        <w:rPr>
          <w:rFonts w:cs="Times New Roman"/>
          <w:sz w:val="22"/>
        </w:rPr>
        <w:t xml:space="preserve"> </w:t>
      </w:r>
      <w:r w:rsidR="00D6203C">
        <w:rPr>
          <w:rFonts w:cs="Times New Roman"/>
          <w:sz w:val="22"/>
        </w:rPr>
        <w:t xml:space="preserve">ezekhez a genotípusokhoz </w:t>
      </w:r>
      <w:r w:rsidR="007327B2">
        <w:rPr>
          <w:rFonts w:cs="Times New Roman"/>
          <w:sz w:val="22"/>
        </w:rPr>
        <w:t xml:space="preserve">megnövekedett </w:t>
      </w:r>
      <w:proofErr w:type="spellStart"/>
      <w:r w:rsidRPr="009C7AE7">
        <w:rPr>
          <w:rFonts w:cs="Times New Roman"/>
          <w:sz w:val="22"/>
        </w:rPr>
        <w:t>rozuvasztatin</w:t>
      </w:r>
      <w:proofErr w:type="spellEnd"/>
      <w:r w:rsidR="00A46662">
        <w:rPr>
          <w:rFonts w:cs="Times New Roman"/>
          <w:sz w:val="22"/>
        </w:rPr>
        <w:t>-</w:t>
      </w:r>
      <w:r w:rsidRPr="009C7AE7">
        <w:rPr>
          <w:rFonts w:cs="Times New Roman"/>
          <w:sz w:val="22"/>
        </w:rPr>
        <w:t xml:space="preserve">expozíció </w:t>
      </w:r>
      <w:r w:rsidR="007327B2">
        <w:rPr>
          <w:rFonts w:cs="Times New Roman"/>
          <w:sz w:val="22"/>
        </w:rPr>
        <w:t>társu</w:t>
      </w:r>
      <w:r w:rsidR="00D6203C">
        <w:rPr>
          <w:rFonts w:cs="Times New Roman"/>
          <w:sz w:val="22"/>
        </w:rPr>
        <w:t>l.</w:t>
      </w:r>
      <w:r w:rsidRPr="009C7AE7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>Azoknál a betegeknél, akikn</w:t>
      </w:r>
      <w:r w:rsidR="00496F0D" w:rsidRPr="00B21062">
        <w:rPr>
          <w:rFonts w:cs="Times New Roman"/>
          <w:sz w:val="22"/>
        </w:rPr>
        <w:t xml:space="preserve">él </w:t>
      </w:r>
      <w:r w:rsidR="008B082B">
        <w:rPr>
          <w:rFonts w:cs="Times New Roman"/>
          <w:sz w:val="22"/>
        </w:rPr>
        <w:t>ismert</w:t>
      </w:r>
      <w:r w:rsidR="004B139B">
        <w:rPr>
          <w:rFonts w:cs="Times New Roman"/>
          <w:sz w:val="22"/>
        </w:rPr>
        <w:t>, hogy</w:t>
      </w:r>
      <w:r w:rsidR="008B082B">
        <w:rPr>
          <w:rFonts w:cs="Times New Roman"/>
          <w:sz w:val="22"/>
        </w:rPr>
        <w:t xml:space="preserve"> </w:t>
      </w:r>
      <w:r w:rsidR="00634CF3" w:rsidRPr="00634CF3">
        <w:rPr>
          <w:rFonts w:cs="Times New Roman"/>
          <w:sz w:val="22"/>
        </w:rPr>
        <w:t xml:space="preserve">521CC vagy c.421AA </w:t>
      </w:r>
      <w:r w:rsidR="004B139B">
        <w:rPr>
          <w:rFonts w:cs="Times New Roman"/>
          <w:sz w:val="22"/>
        </w:rPr>
        <w:t>genotípusuk</w:t>
      </w:r>
      <w:r w:rsidR="004B139B" w:rsidRPr="00634CF3">
        <w:rPr>
          <w:rFonts w:cs="Times New Roman"/>
          <w:sz w:val="22"/>
        </w:rPr>
        <w:t xml:space="preserve"> </w:t>
      </w:r>
      <w:r w:rsidR="004B139B">
        <w:rPr>
          <w:rFonts w:cs="Times New Roman"/>
          <w:sz w:val="22"/>
        </w:rPr>
        <w:t>van</w:t>
      </w:r>
      <w:r w:rsidR="00F1574C" w:rsidRPr="00B21062">
        <w:rPr>
          <w:rFonts w:cs="Times New Roman"/>
          <w:sz w:val="22"/>
        </w:rPr>
        <w:t>,</w:t>
      </w:r>
      <w:r w:rsidR="00634CF3">
        <w:rPr>
          <w:rFonts w:cs="Times New Roman"/>
          <w:sz w:val="22"/>
        </w:rPr>
        <w:t xml:space="preserve"> </w:t>
      </w:r>
      <w:r w:rsidR="00634CF3" w:rsidRPr="00634CF3">
        <w:rPr>
          <w:rFonts w:cs="Times New Roman"/>
          <w:sz w:val="22"/>
        </w:rPr>
        <w:t>az általában ajánlott</w:t>
      </w:r>
      <w:r w:rsidR="00D6203C">
        <w:rPr>
          <w:rFonts w:cs="Times New Roman"/>
          <w:sz w:val="22"/>
        </w:rPr>
        <w:t xml:space="preserve"> dózis</w:t>
      </w:r>
      <w:r w:rsidR="00634CF3" w:rsidRPr="00634CF3">
        <w:rPr>
          <w:rFonts w:cs="Times New Roman"/>
          <w:sz w:val="22"/>
        </w:rPr>
        <w:t xml:space="preserve"> fele és </w:t>
      </w:r>
      <w:r w:rsidR="00D6203C">
        <w:rPr>
          <w:rFonts w:cs="Times New Roman"/>
          <w:sz w:val="22"/>
        </w:rPr>
        <w:t>legfeljebb</w:t>
      </w:r>
      <w:r w:rsidR="00634CF3" w:rsidRPr="00634CF3">
        <w:rPr>
          <w:rFonts w:cs="Times New Roman"/>
          <w:sz w:val="22"/>
        </w:rPr>
        <w:t xml:space="preserve"> napi egyszeri 20</w:t>
      </w:r>
      <w:r w:rsidR="00634CF3">
        <w:rPr>
          <w:rFonts w:cs="Times New Roman"/>
          <w:sz w:val="22"/>
        </w:rPr>
        <w:t> </w:t>
      </w:r>
      <w:r w:rsidR="00634CF3" w:rsidRPr="00634CF3">
        <w:rPr>
          <w:rFonts w:cs="Times New Roman"/>
          <w:sz w:val="22"/>
        </w:rPr>
        <w:t>mg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Ropuido</w:t>
      </w:r>
      <w:proofErr w:type="spellEnd"/>
      <w:r w:rsidR="00634CF3">
        <w:rPr>
          <w:rFonts w:cs="Times New Roman"/>
          <w:sz w:val="22"/>
        </w:rPr>
        <w:t xml:space="preserve"> filmtabletta</w:t>
      </w:r>
      <w:r w:rsidR="00496F0D"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>javasolt</w:t>
      </w:r>
      <w:r w:rsidR="00634CF3" w:rsidRPr="00634CF3">
        <w:t xml:space="preserve"> </w:t>
      </w:r>
      <w:r w:rsidR="00634CF3" w:rsidRPr="00634CF3">
        <w:rPr>
          <w:rFonts w:cs="Times New Roman"/>
          <w:sz w:val="22"/>
        </w:rPr>
        <w:t>(lásd 4.4, 4.5 és 5.2</w:t>
      </w:r>
      <w:r w:rsidR="00634CF3">
        <w:rPr>
          <w:rFonts w:cs="Times New Roman"/>
          <w:sz w:val="22"/>
        </w:rPr>
        <w:t> </w:t>
      </w:r>
      <w:r w:rsidR="00634CF3" w:rsidRPr="00634CF3">
        <w:rPr>
          <w:rFonts w:cs="Times New Roman"/>
          <w:sz w:val="22"/>
        </w:rPr>
        <w:t>pont)</w:t>
      </w:r>
      <w:r w:rsidR="00176818">
        <w:rPr>
          <w:rFonts w:cs="Times New Roman"/>
          <w:sz w:val="22"/>
        </w:rPr>
        <w:t>.</w:t>
      </w:r>
    </w:p>
    <w:p w14:paraId="6B3C475F" w14:textId="77777777" w:rsidR="00F1574C" w:rsidRPr="00634CF3" w:rsidRDefault="00F1574C" w:rsidP="0052207E">
      <w:pPr>
        <w:suppressAutoHyphens/>
        <w:rPr>
          <w:rFonts w:cs="Times New Roman"/>
          <w:sz w:val="22"/>
        </w:rPr>
      </w:pPr>
    </w:p>
    <w:p w14:paraId="028B06D2" w14:textId="77777777" w:rsidR="00F1574C" w:rsidRPr="00B21062" w:rsidRDefault="00F1574C" w:rsidP="0052207E">
      <w:pPr>
        <w:pStyle w:val="Szvegtrzs"/>
        <w:spacing w:after="0"/>
        <w:rPr>
          <w:b/>
          <w:bCs/>
          <w:sz w:val="22"/>
          <w:szCs w:val="22"/>
        </w:rPr>
      </w:pPr>
      <w:r w:rsidRPr="00B21062">
        <w:rPr>
          <w:b/>
          <w:bCs/>
          <w:sz w:val="22"/>
          <w:szCs w:val="22"/>
        </w:rPr>
        <w:t xml:space="preserve">Adagolás </w:t>
      </w:r>
      <w:proofErr w:type="spellStart"/>
      <w:r w:rsidRPr="00B21062">
        <w:rPr>
          <w:b/>
          <w:bCs/>
          <w:sz w:val="22"/>
          <w:szCs w:val="22"/>
        </w:rPr>
        <w:t>myopathia</w:t>
      </w:r>
      <w:proofErr w:type="spellEnd"/>
      <w:r w:rsidRPr="00B21062">
        <w:rPr>
          <w:b/>
          <w:bCs/>
          <w:sz w:val="22"/>
          <w:szCs w:val="22"/>
        </w:rPr>
        <w:t xml:space="preserve"> kialakulására hajlamosító tényezők esetén</w:t>
      </w:r>
    </w:p>
    <w:p w14:paraId="2A914AC8" w14:textId="77777777" w:rsidR="00F1574C" w:rsidRPr="00B21062" w:rsidRDefault="00F1574C" w:rsidP="006C6E0D">
      <w:pPr>
        <w:pStyle w:val="Szvegtrzs"/>
        <w:spacing w:after="0"/>
        <w:rPr>
          <w:sz w:val="22"/>
          <w:szCs w:val="22"/>
        </w:rPr>
      </w:pPr>
      <w:proofErr w:type="spellStart"/>
      <w:r w:rsidRPr="00B21062">
        <w:rPr>
          <w:bCs/>
          <w:sz w:val="22"/>
          <w:szCs w:val="22"/>
        </w:rPr>
        <w:t>Myopathia</w:t>
      </w:r>
      <w:proofErr w:type="spellEnd"/>
      <w:r w:rsidRPr="00B21062">
        <w:rPr>
          <w:bCs/>
          <w:sz w:val="22"/>
          <w:szCs w:val="22"/>
        </w:rPr>
        <w:t xml:space="preserve"> kialakulására hajlamosító tényezők esetén</w:t>
      </w:r>
      <w:r w:rsidRPr="00B21062">
        <w:rPr>
          <w:sz w:val="22"/>
          <w:szCs w:val="22"/>
        </w:rPr>
        <w:t xml:space="preserve"> a betegek számára javasolt kezdő adag 5</w:t>
      </w:r>
      <w:r w:rsidR="00B21062" w:rsidRPr="00B21062">
        <w:rPr>
          <w:sz w:val="22"/>
          <w:szCs w:val="22"/>
        </w:rPr>
        <w:t> mg</w:t>
      </w:r>
      <w:r w:rsidRPr="00B21062">
        <w:rPr>
          <w:sz w:val="22"/>
          <w:szCs w:val="22"/>
        </w:rPr>
        <w:t xml:space="preserve"> (lásd 4.4 pont).</w:t>
      </w:r>
    </w:p>
    <w:p w14:paraId="22EE9FBF" w14:textId="77777777" w:rsidR="00F1574C" w:rsidRPr="00B21062" w:rsidRDefault="00A242ED" w:rsidP="006C6E0D">
      <w:pPr>
        <w:pStyle w:val="Szvegtrzs"/>
        <w:spacing w:after="0"/>
        <w:rPr>
          <w:sz w:val="22"/>
          <w:szCs w:val="22"/>
        </w:rPr>
      </w:pPr>
      <w:r w:rsidRPr="00B21062">
        <w:rPr>
          <w:sz w:val="22"/>
          <w:szCs w:val="22"/>
        </w:rPr>
        <w:t>Ilyen esetben a</w:t>
      </w:r>
      <w:r w:rsidR="00F1574C" w:rsidRPr="00B21062">
        <w:rPr>
          <w:sz w:val="22"/>
          <w:szCs w:val="22"/>
        </w:rPr>
        <w:t xml:space="preserve">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="00F1574C" w:rsidRPr="00B21062">
        <w:rPr>
          <w:sz w:val="22"/>
          <w:szCs w:val="22"/>
        </w:rPr>
        <w:t>os</w:t>
      </w:r>
      <w:proofErr w:type="spellEnd"/>
      <w:r w:rsidR="00F1574C" w:rsidRPr="00B21062">
        <w:rPr>
          <w:sz w:val="22"/>
          <w:szCs w:val="22"/>
        </w:rPr>
        <w:t xml:space="preserve"> dózis alkalmazása egyes betegek számára ellenjavallt (lásd 4.3 pont). </w:t>
      </w:r>
    </w:p>
    <w:p w14:paraId="377318A3" w14:textId="77777777" w:rsidR="00F1574C" w:rsidRPr="00B21062" w:rsidRDefault="00F1574C" w:rsidP="006C6E0D">
      <w:pPr>
        <w:pStyle w:val="Szvegtrzs"/>
        <w:spacing w:after="0"/>
        <w:rPr>
          <w:sz w:val="22"/>
          <w:szCs w:val="22"/>
        </w:rPr>
      </w:pPr>
    </w:p>
    <w:p w14:paraId="5584EC2C" w14:textId="77777777" w:rsidR="00F1574C" w:rsidRPr="00B21062" w:rsidRDefault="00F1574C" w:rsidP="0052207E">
      <w:pPr>
        <w:suppressAutoHyphens/>
        <w:rPr>
          <w:rFonts w:cs="Times New Roman"/>
          <w:b/>
          <w:sz w:val="22"/>
        </w:rPr>
      </w:pPr>
      <w:r w:rsidRPr="00B21062">
        <w:rPr>
          <w:rFonts w:cs="Times New Roman"/>
          <w:b/>
          <w:sz w:val="22"/>
        </w:rPr>
        <w:t>Egyidejű terápia</w:t>
      </w:r>
    </w:p>
    <w:p w14:paraId="67652E5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különböző transzportfehérjék </w:t>
      </w:r>
      <w:proofErr w:type="spellStart"/>
      <w:r w:rsidRPr="00B21062">
        <w:rPr>
          <w:rFonts w:cs="Times New Roman"/>
          <w:sz w:val="22"/>
        </w:rPr>
        <w:t>szubsztrátja</w:t>
      </w:r>
      <w:proofErr w:type="spellEnd"/>
      <w:r w:rsidRPr="00B21062">
        <w:rPr>
          <w:rFonts w:cs="Times New Roman"/>
          <w:sz w:val="22"/>
        </w:rPr>
        <w:t xml:space="preserve"> (pl. OATP1B1 és BCRP). A </w:t>
      </w:r>
      <w:proofErr w:type="spellStart"/>
      <w:r w:rsidRPr="00B21062">
        <w:rPr>
          <w:rFonts w:cs="Times New Roman"/>
          <w:sz w:val="22"/>
        </w:rPr>
        <w:t>myopathia</w:t>
      </w:r>
      <w:proofErr w:type="spellEnd"/>
      <w:r w:rsidRPr="00B21062">
        <w:rPr>
          <w:rFonts w:cs="Times New Roman"/>
          <w:sz w:val="22"/>
        </w:rPr>
        <w:t xml:space="preserve"> (beleértve a </w:t>
      </w:r>
      <w:proofErr w:type="spellStart"/>
      <w:r w:rsidRPr="00B21062">
        <w:rPr>
          <w:rFonts w:cs="Times New Roman"/>
          <w:sz w:val="22"/>
        </w:rPr>
        <w:t>rhabdomyolysist</w:t>
      </w:r>
      <w:proofErr w:type="spellEnd"/>
      <w:r w:rsidRPr="00B21062">
        <w:rPr>
          <w:rFonts w:cs="Times New Roman"/>
          <w:sz w:val="22"/>
        </w:rPr>
        <w:t xml:space="preserve">) kockázata fokozódik, amikor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A242ED" w:rsidRPr="00B21062">
        <w:rPr>
          <w:rFonts w:cs="Times New Roman"/>
          <w:sz w:val="22"/>
        </w:rPr>
        <w:t xml:space="preserve"> filmtablettát</w:t>
      </w:r>
      <w:r w:rsidRPr="00B21062">
        <w:rPr>
          <w:rFonts w:cs="Times New Roman"/>
          <w:sz w:val="22"/>
        </w:rPr>
        <w:t xml:space="preserve"> egyidejűleg alkalmazzák bizonyos gyógyszerekkel, amelyek </w:t>
      </w:r>
      <w:r w:rsidR="00A242ED" w:rsidRPr="00B21062">
        <w:rPr>
          <w:rFonts w:cs="Times New Roman"/>
          <w:sz w:val="22"/>
        </w:rPr>
        <w:t xml:space="preserve">ezekkel a transzportfehérjékkel létrejövő interakció következtében </w:t>
      </w:r>
      <w:r w:rsidRPr="00B21062">
        <w:rPr>
          <w:rFonts w:cs="Times New Roman"/>
          <w:sz w:val="22"/>
        </w:rPr>
        <w:t xml:space="preserve">megnövelhetik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plazmakoncentrációját (például </w:t>
      </w:r>
      <w:proofErr w:type="spellStart"/>
      <w:r w:rsidRPr="00B21062">
        <w:rPr>
          <w:rFonts w:cs="Times New Roman"/>
          <w:sz w:val="22"/>
        </w:rPr>
        <w:t>ciklosp</w:t>
      </w:r>
      <w:r w:rsidR="00A242ED" w:rsidRPr="00B21062">
        <w:rPr>
          <w:rFonts w:cs="Times New Roman"/>
          <w:sz w:val="22"/>
        </w:rPr>
        <w:t>orin</w:t>
      </w:r>
      <w:proofErr w:type="spellEnd"/>
      <w:r w:rsidR="00A242ED" w:rsidRPr="00B21062">
        <w:rPr>
          <w:rFonts w:cs="Times New Roman"/>
          <w:sz w:val="22"/>
        </w:rPr>
        <w:t xml:space="preserve"> és bizonyos </w:t>
      </w:r>
      <w:proofErr w:type="spellStart"/>
      <w:r w:rsidR="00A242ED"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inhibitorok, beleértve a </w:t>
      </w:r>
      <w:proofErr w:type="spellStart"/>
      <w:r w:rsidRPr="00B21062">
        <w:rPr>
          <w:rFonts w:cs="Times New Roman"/>
          <w:sz w:val="22"/>
        </w:rPr>
        <w:t>ritonavir</w:t>
      </w:r>
      <w:proofErr w:type="spellEnd"/>
      <w:r w:rsidRPr="00B21062">
        <w:rPr>
          <w:rFonts w:cs="Times New Roman"/>
          <w:sz w:val="22"/>
        </w:rPr>
        <w:t xml:space="preserve"> kombinációját </w:t>
      </w:r>
      <w:proofErr w:type="spellStart"/>
      <w:r w:rsidRPr="00B21062">
        <w:rPr>
          <w:rFonts w:cs="Times New Roman"/>
          <w:sz w:val="22"/>
        </w:rPr>
        <w:t>atazanavirrel</w:t>
      </w:r>
      <w:proofErr w:type="spellEnd"/>
      <w:r w:rsidRPr="00B21062">
        <w:rPr>
          <w:rFonts w:cs="Times New Roman"/>
          <w:sz w:val="22"/>
        </w:rPr>
        <w:t xml:space="preserve">, </w:t>
      </w:r>
      <w:proofErr w:type="spellStart"/>
      <w:r w:rsidRPr="00B21062">
        <w:rPr>
          <w:rFonts w:cs="Times New Roman"/>
          <w:sz w:val="22"/>
        </w:rPr>
        <w:t>lopinavirrel</w:t>
      </w:r>
      <w:proofErr w:type="spellEnd"/>
      <w:r w:rsidRPr="00B21062">
        <w:rPr>
          <w:rFonts w:cs="Times New Roman"/>
          <w:sz w:val="22"/>
        </w:rPr>
        <w:t xml:space="preserve"> és/vagy </w:t>
      </w:r>
      <w:proofErr w:type="spellStart"/>
      <w:r w:rsidRPr="00B21062">
        <w:rPr>
          <w:rFonts w:cs="Times New Roman"/>
          <w:sz w:val="22"/>
        </w:rPr>
        <w:t>tipranavirrel</w:t>
      </w:r>
      <w:proofErr w:type="spellEnd"/>
      <w:r w:rsidRPr="00B21062">
        <w:rPr>
          <w:rFonts w:cs="Times New Roman"/>
          <w:sz w:val="22"/>
        </w:rPr>
        <w:t xml:space="preserve">; lásd 4.4 és 4.5 pont). </w:t>
      </w:r>
      <w:r w:rsidR="00C91549" w:rsidRPr="00B21062">
        <w:rPr>
          <w:rFonts w:cs="Times New Roman"/>
          <w:sz w:val="22"/>
        </w:rPr>
        <w:t>Hacsak</w:t>
      </w:r>
      <w:r w:rsidRPr="00B21062">
        <w:rPr>
          <w:rFonts w:cs="Times New Roman"/>
          <w:sz w:val="22"/>
        </w:rPr>
        <w:t xml:space="preserve"> lehetséges, </w:t>
      </w:r>
      <w:r w:rsidR="00C91549" w:rsidRPr="00B21062">
        <w:rPr>
          <w:rFonts w:cs="Times New Roman"/>
          <w:sz w:val="22"/>
        </w:rPr>
        <w:t>más</w:t>
      </w:r>
      <w:r w:rsidRPr="00B21062">
        <w:rPr>
          <w:rFonts w:cs="Times New Roman"/>
          <w:sz w:val="22"/>
        </w:rPr>
        <w:t xml:space="preserve"> kezelést kell megfontolni, és ha szükséges, </w:t>
      </w:r>
      <w:r w:rsidRPr="00B21062">
        <w:rPr>
          <w:rFonts w:cs="Times New Roman"/>
          <w:sz w:val="22"/>
        </w:rPr>
        <w:lastRenderedPageBreak/>
        <w:t xml:space="preserve">mérlegelni kell a </w:t>
      </w:r>
      <w:proofErr w:type="spellStart"/>
      <w:r w:rsidRPr="00B21062">
        <w:rPr>
          <w:rFonts w:cs="Times New Roman"/>
          <w:sz w:val="22"/>
        </w:rPr>
        <w:t>Ropu</w:t>
      </w:r>
      <w:r w:rsidR="004511BE">
        <w:rPr>
          <w:rFonts w:cs="Times New Roman"/>
          <w:sz w:val="22"/>
        </w:rPr>
        <w:t>ido</w:t>
      </w:r>
      <w:proofErr w:type="spellEnd"/>
      <w:r w:rsidR="004511BE">
        <w:rPr>
          <w:rFonts w:cs="Times New Roman"/>
          <w:sz w:val="22"/>
        </w:rPr>
        <w:t>-ter</w:t>
      </w:r>
      <w:r w:rsidRPr="00B21062">
        <w:rPr>
          <w:rFonts w:cs="Times New Roman"/>
          <w:sz w:val="22"/>
        </w:rPr>
        <w:t>ápia átmeneti felfüggesztését. Azokban az esetekben, amikor ezeknek a gyógyszereknek az együttes alkalmazása elkerülhetetlen, az egyidejű kezelés</w:t>
      </w:r>
      <w:r w:rsidR="00C91549" w:rsidRPr="00B21062">
        <w:rPr>
          <w:rFonts w:cs="Times New Roman"/>
          <w:sz w:val="22"/>
        </w:rPr>
        <w:t xml:space="preserve"> előnyét és kockázatát</w:t>
      </w:r>
      <w:r w:rsidRPr="00B21062">
        <w:rPr>
          <w:rFonts w:cs="Times New Roman"/>
          <w:sz w:val="22"/>
        </w:rPr>
        <w:t xml:space="preserve">, valamint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adagolás</w:t>
      </w:r>
      <w:r w:rsidR="00C91549" w:rsidRPr="00B21062">
        <w:rPr>
          <w:rFonts w:cs="Times New Roman"/>
          <w:sz w:val="22"/>
        </w:rPr>
        <w:t>ának</w:t>
      </w:r>
      <w:r w:rsidRPr="00B21062">
        <w:rPr>
          <w:rFonts w:cs="Times New Roman"/>
          <w:sz w:val="22"/>
        </w:rPr>
        <w:t xml:space="preserve"> módosításá</w:t>
      </w:r>
      <w:r w:rsidR="00C91549" w:rsidRPr="00B21062">
        <w:rPr>
          <w:rFonts w:cs="Times New Roman"/>
          <w:sz w:val="22"/>
        </w:rPr>
        <w:t>t</w:t>
      </w:r>
      <w:r w:rsidRPr="00B21062">
        <w:rPr>
          <w:rFonts w:cs="Times New Roman"/>
          <w:sz w:val="22"/>
        </w:rPr>
        <w:t xml:space="preserve"> gondosan mérlegelni </w:t>
      </w:r>
      <w:r w:rsidR="00C91549" w:rsidRPr="00B21062">
        <w:rPr>
          <w:rFonts w:cs="Times New Roman"/>
          <w:sz w:val="22"/>
        </w:rPr>
        <w:t xml:space="preserve">kell </w:t>
      </w:r>
      <w:r w:rsidRPr="00B21062">
        <w:rPr>
          <w:rFonts w:cs="Times New Roman"/>
          <w:sz w:val="22"/>
        </w:rPr>
        <w:t>(lásd 4.5 pont).</w:t>
      </w:r>
    </w:p>
    <w:p w14:paraId="2FAFE86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A7433C8" w14:textId="77777777" w:rsidR="00C13CCD" w:rsidRPr="00B21062" w:rsidRDefault="00C13CCD" w:rsidP="0052207E">
      <w:pPr>
        <w:suppressAutoHyphens/>
        <w:rPr>
          <w:rFonts w:cs="Times New Roman"/>
          <w:b/>
          <w:sz w:val="22"/>
          <w:u w:val="single"/>
        </w:rPr>
      </w:pPr>
      <w:r w:rsidRPr="00B21062">
        <w:rPr>
          <w:rFonts w:cs="Times New Roman"/>
          <w:b/>
          <w:sz w:val="22"/>
          <w:u w:val="single"/>
        </w:rPr>
        <w:t>Az alkalmazás módja</w:t>
      </w:r>
    </w:p>
    <w:p w14:paraId="26F32A24" w14:textId="77777777" w:rsidR="00C13CCD" w:rsidRPr="00B21062" w:rsidRDefault="00C91549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Oralis</w:t>
      </w:r>
      <w:proofErr w:type="spellEnd"/>
      <w:r w:rsidRPr="00B21062">
        <w:rPr>
          <w:rFonts w:cs="Times New Roman"/>
          <w:sz w:val="22"/>
        </w:rPr>
        <w:t xml:space="preserve"> alkalmazásra.</w:t>
      </w:r>
    </w:p>
    <w:p w14:paraId="59A4808B" w14:textId="77777777" w:rsidR="00C13CCD" w:rsidRPr="00B21062" w:rsidRDefault="00C13CCD" w:rsidP="0052207E">
      <w:pPr>
        <w:suppressAutoHyphens/>
        <w:rPr>
          <w:rFonts w:cs="Times New Roman"/>
          <w:sz w:val="22"/>
        </w:rPr>
      </w:pPr>
    </w:p>
    <w:p w14:paraId="16E429B1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4.3</w:t>
      </w:r>
      <w:r w:rsidRPr="00B21062">
        <w:rPr>
          <w:rFonts w:cs="Times New Roman"/>
          <w:b/>
          <w:bCs/>
          <w:sz w:val="22"/>
        </w:rPr>
        <w:tab/>
        <w:t>Ellenjavallatok</w:t>
      </w:r>
    </w:p>
    <w:p w14:paraId="4A2032EF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504EC72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ellenjavallt a következő esetekben:</w:t>
      </w:r>
    </w:p>
    <w:p w14:paraId="793BE6B5" w14:textId="77777777" w:rsidR="00F1574C" w:rsidRPr="00B21062" w:rsidRDefault="00C91549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rozuvasztatinnal</w:t>
      </w:r>
      <w:proofErr w:type="spellEnd"/>
      <w:r w:rsidR="00F1574C" w:rsidRPr="00B21062">
        <w:rPr>
          <w:rFonts w:cs="Times New Roman"/>
          <w:sz w:val="22"/>
        </w:rPr>
        <w:t xml:space="preserve"> vagy </w:t>
      </w:r>
      <w:r w:rsidRPr="00B21062">
        <w:rPr>
          <w:rFonts w:cs="Times New Roman"/>
          <w:sz w:val="22"/>
        </w:rPr>
        <w:t xml:space="preserve">a készítmény </w:t>
      </w:r>
      <w:r w:rsidR="00F1574C" w:rsidRPr="00B21062">
        <w:rPr>
          <w:rFonts w:cs="Times New Roman"/>
          <w:sz w:val="22"/>
        </w:rPr>
        <w:t>6.1 pontban felsorolt bármely segédanyagával szembeni túlérzékenység;</w:t>
      </w:r>
    </w:p>
    <w:p w14:paraId="0A0E9409" w14:textId="77777777" w:rsidR="00F1574C" w:rsidRPr="00B21062" w:rsidRDefault="00F1574C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aktív májbetegség, beleértve a </w:t>
      </w:r>
      <w:r w:rsidR="00C91549" w:rsidRPr="00B21062">
        <w:rPr>
          <w:rFonts w:cs="Times New Roman"/>
          <w:sz w:val="22"/>
        </w:rPr>
        <w:t xml:space="preserve">szérum </w:t>
      </w:r>
      <w:proofErr w:type="spellStart"/>
      <w:r w:rsidRPr="00B21062">
        <w:rPr>
          <w:rFonts w:cs="Times New Roman"/>
          <w:sz w:val="22"/>
        </w:rPr>
        <w:t>transzaminázszint</w:t>
      </w:r>
      <w:proofErr w:type="spellEnd"/>
      <w:r w:rsidRPr="00B21062">
        <w:rPr>
          <w:rFonts w:cs="Times New Roman"/>
          <w:sz w:val="22"/>
        </w:rPr>
        <w:t xml:space="preserve"> tartós, ismeretlen eredetű emelkedését, valamint bármilyen szérum</w:t>
      </w:r>
      <w:r w:rsidR="00C91549"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transzaminázszint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emelkedést, amennyiben az meghaladja a nor</w:t>
      </w:r>
      <w:r w:rsidR="00F85B46">
        <w:rPr>
          <w:rFonts w:cs="Times New Roman"/>
          <w:sz w:val="22"/>
        </w:rPr>
        <w:t>málért</w:t>
      </w:r>
      <w:r w:rsidRPr="00B21062">
        <w:rPr>
          <w:rFonts w:cs="Times New Roman"/>
          <w:sz w:val="22"/>
        </w:rPr>
        <w:t>ék felső határá</w:t>
      </w:r>
      <w:r w:rsidR="00C91549" w:rsidRPr="00B21062">
        <w:rPr>
          <w:rFonts w:cs="Times New Roman"/>
          <w:sz w:val="22"/>
        </w:rPr>
        <w:t>nak</w:t>
      </w:r>
      <w:r w:rsidRPr="00B21062">
        <w:rPr>
          <w:rFonts w:cs="Times New Roman"/>
          <w:sz w:val="22"/>
        </w:rPr>
        <w:t xml:space="preserve"> (ULN)</w:t>
      </w:r>
      <w:r w:rsidR="00C91549" w:rsidRPr="00B21062">
        <w:rPr>
          <w:rFonts w:cs="Times New Roman"/>
          <w:sz w:val="22"/>
        </w:rPr>
        <w:t xml:space="preserve"> háromszorosát</w:t>
      </w:r>
      <w:r w:rsidRPr="00B21062">
        <w:rPr>
          <w:rFonts w:cs="Times New Roman"/>
          <w:sz w:val="22"/>
        </w:rPr>
        <w:t>;</w:t>
      </w:r>
    </w:p>
    <w:p w14:paraId="6C51CE7F" w14:textId="77777777" w:rsidR="00F1574C" w:rsidRPr="00B21062" w:rsidRDefault="00F1574C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súlyos vesekárosodásban szenvedő betegeknél (kreatinin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clearance</w:t>
      </w:r>
      <w:proofErr w:type="spellEnd"/>
      <w:r w:rsidRPr="00B21062">
        <w:rPr>
          <w:rFonts w:cs="Times New Roman"/>
          <w:sz w:val="22"/>
        </w:rPr>
        <w:t xml:space="preserve"> &lt;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30 ml/perc);</w:t>
      </w:r>
    </w:p>
    <w:p w14:paraId="196BC4F1" w14:textId="77777777" w:rsidR="00F1574C" w:rsidRDefault="00F1574C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myopathiában</w:t>
      </w:r>
      <w:proofErr w:type="spellEnd"/>
      <w:r w:rsidRPr="00B21062">
        <w:rPr>
          <w:rFonts w:cs="Times New Roman"/>
          <w:sz w:val="22"/>
        </w:rPr>
        <w:t xml:space="preserve"> szenvedő betegeknél;</w:t>
      </w:r>
    </w:p>
    <w:p w14:paraId="566F0D1E" w14:textId="77777777" w:rsidR="00D00CAD" w:rsidRPr="00B21062" w:rsidRDefault="008407E6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D345E">
        <w:rPr>
          <w:sz w:val="22"/>
        </w:rPr>
        <w:t xml:space="preserve">olyan betegeknél, akiket egyidejűleg </w:t>
      </w:r>
      <w:proofErr w:type="spellStart"/>
      <w:r w:rsidRPr="00BD345E">
        <w:rPr>
          <w:sz w:val="22"/>
        </w:rPr>
        <w:t>szofoszbuvir</w:t>
      </w:r>
      <w:proofErr w:type="spellEnd"/>
      <w:r w:rsidRPr="00BD345E">
        <w:rPr>
          <w:sz w:val="22"/>
        </w:rPr>
        <w:t>/</w:t>
      </w:r>
      <w:proofErr w:type="spellStart"/>
      <w:r w:rsidRPr="00BD345E">
        <w:rPr>
          <w:sz w:val="22"/>
        </w:rPr>
        <w:t>velpataszvir</w:t>
      </w:r>
      <w:proofErr w:type="spellEnd"/>
      <w:r w:rsidRPr="00BD345E">
        <w:rPr>
          <w:sz w:val="22"/>
        </w:rPr>
        <w:t>/</w:t>
      </w:r>
      <w:proofErr w:type="spellStart"/>
      <w:r w:rsidRPr="00BD345E">
        <w:rPr>
          <w:sz w:val="22"/>
        </w:rPr>
        <w:t>voxilaprevir</w:t>
      </w:r>
      <w:proofErr w:type="spellEnd"/>
      <w:r w:rsidRPr="00BD345E">
        <w:rPr>
          <w:sz w:val="22"/>
        </w:rPr>
        <w:t xml:space="preserve"> kombinációjával kezelnek (lásd 4.5 pont)</w:t>
      </w:r>
      <w:r w:rsidR="00896126">
        <w:rPr>
          <w:sz w:val="22"/>
        </w:rPr>
        <w:t>;</w:t>
      </w:r>
    </w:p>
    <w:p w14:paraId="7D57213F" w14:textId="77777777" w:rsidR="00F1574C" w:rsidRPr="00B21062" w:rsidRDefault="00F1574C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ciklosporin</w:t>
      </w:r>
      <w:proofErr w:type="spellEnd"/>
      <w:r w:rsidRPr="00B21062">
        <w:rPr>
          <w:rFonts w:cs="Times New Roman"/>
          <w:sz w:val="22"/>
        </w:rPr>
        <w:t xml:space="preserve"> egyidejű alkalmazásakor;</w:t>
      </w:r>
    </w:p>
    <w:p w14:paraId="12A35691" w14:textId="77777777" w:rsidR="00F1574C" w:rsidRPr="00B21062" w:rsidRDefault="00F1574C" w:rsidP="0052207E">
      <w:pPr>
        <w:widowControl w:val="0"/>
        <w:numPr>
          <w:ilvl w:val="0"/>
          <w:numId w:val="36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terhesség és szoptatás ideje alatt, valamint olyan fogamzóképes nőknél, akik nem alkalmaznak megfelelő fogamzásgátló módszert.</w:t>
      </w:r>
    </w:p>
    <w:p w14:paraId="1F3CA2B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43AF622" w14:textId="77777777" w:rsidR="00F1574C" w:rsidRPr="00B21062" w:rsidRDefault="00F1574C" w:rsidP="0052207E">
      <w:pPr>
        <w:pStyle w:val="Szvegtrzs"/>
        <w:spacing w:after="0"/>
        <w:rPr>
          <w:sz w:val="22"/>
          <w:szCs w:val="22"/>
        </w:rPr>
      </w:pPr>
      <w:r w:rsidRPr="00B21062">
        <w:rPr>
          <w:sz w:val="22"/>
          <w:szCs w:val="22"/>
        </w:rPr>
        <w:t>A 40</w:t>
      </w:r>
      <w:r w:rsidR="00B21062" w:rsidRPr="00B21062">
        <w:rPr>
          <w:sz w:val="22"/>
          <w:szCs w:val="22"/>
        </w:rPr>
        <w:t> mg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os</w:t>
      </w:r>
      <w:proofErr w:type="spellEnd"/>
      <w:r w:rsidRPr="00B21062">
        <w:rPr>
          <w:sz w:val="22"/>
          <w:szCs w:val="22"/>
        </w:rPr>
        <w:t xml:space="preserve"> dózis ellenjavallt azoknál a betegeknél, akiknél </w:t>
      </w:r>
      <w:proofErr w:type="spellStart"/>
      <w:r w:rsidRPr="00B21062">
        <w:rPr>
          <w:sz w:val="22"/>
          <w:szCs w:val="22"/>
        </w:rPr>
        <w:t>myopathia</w:t>
      </w:r>
      <w:proofErr w:type="spellEnd"/>
      <w:r w:rsidRPr="00B21062">
        <w:rPr>
          <w:sz w:val="22"/>
          <w:szCs w:val="22"/>
        </w:rPr>
        <w:t>/</w:t>
      </w:r>
      <w:proofErr w:type="spellStart"/>
      <w:r w:rsidRPr="00B21062">
        <w:rPr>
          <w:sz w:val="22"/>
          <w:szCs w:val="22"/>
        </w:rPr>
        <w:t>rhabdomyolysis</w:t>
      </w:r>
      <w:proofErr w:type="spellEnd"/>
      <w:r w:rsidRPr="00B21062">
        <w:rPr>
          <w:sz w:val="22"/>
          <w:szCs w:val="22"/>
        </w:rPr>
        <w:t xml:space="preserve"> kialakulására hajlamosító tényezők állnak fenn. Ilyen tényezők:</w:t>
      </w:r>
    </w:p>
    <w:p w14:paraId="15016446" w14:textId="77777777" w:rsidR="00F1574C" w:rsidRPr="00B21062" w:rsidRDefault="00F1574C" w:rsidP="0052207E">
      <w:pPr>
        <w:pStyle w:val="Szvegtrzs"/>
        <w:numPr>
          <w:ilvl w:val="0"/>
          <w:numId w:val="37"/>
        </w:numPr>
        <w:tabs>
          <w:tab w:val="clear" w:pos="360"/>
        </w:tabs>
        <w:spacing w:after="0"/>
        <w:ind w:left="567" w:hanging="567"/>
        <w:rPr>
          <w:sz w:val="22"/>
          <w:szCs w:val="22"/>
        </w:rPr>
      </w:pPr>
      <w:r w:rsidRPr="00B21062">
        <w:rPr>
          <w:sz w:val="22"/>
          <w:szCs w:val="22"/>
        </w:rPr>
        <w:t>közepesen súlyos vesekárosodás (kreatinin</w:t>
      </w:r>
      <w:r w:rsidR="00B21062" w:rsidRPr="00B21062">
        <w:rPr>
          <w:sz w:val="22"/>
          <w:szCs w:val="22"/>
        </w:rPr>
        <w:noBreakHyphen/>
      </w:r>
      <w:proofErr w:type="spellStart"/>
      <w:r w:rsidRPr="00B21062">
        <w:rPr>
          <w:sz w:val="22"/>
          <w:szCs w:val="22"/>
        </w:rPr>
        <w:t>clearance</w:t>
      </w:r>
      <w:proofErr w:type="spellEnd"/>
      <w:r w:rsidRPr="00B21062">
        <w:rPr>
          <w:sz w:val="22"/>
          <w:szCs w:val="22"/>
        </w:rPr>
        <w:t xml:space="preserve"> &lt;</w:t>
      </w:r>
      <w:r w:rsidR="000F6811">
        <w:rPr>
          <w:sz w:val="22"/>
          <w:szCs w:val="22"/>
        </w:rPr>
        <w:t> </w:t>
      </w:r>
      <w:r w:rsidRPr="00B21062">
        <w:rPr>
          <w:sz w:val="22"/>
          <w:szCs w:val="22"/>
        </w:rPr>
        <w:t>60 ml/perc);</w:t>
      </w:r>
    </w:p>
    <w:p w14:paraId="717096E3" w14:textId="77777777" w:rsidR="00F1574C" w:rsidRPr="00B21062" w:rsidRDefault="00F1574C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hypothyreosis</w:t>
      </w:r>
      <w:proofErr w:type="spellEnd"/>
      <w:r w:rsidRPr="00B21062">
        <w:rPr>
          <w:rFonts w:cs="Times New Roman"/>
          <w:sz w:val="22"/>
        </w:rPr>
        <w:t>;</w:t>
      </w:r>
    </w:p>
    <w:p w14:paraId="07596AEB" w14:textId="77777777" w:rsidR="00F1574C" w:rsidRPr="00B21062" w:rsidRDefault="00F1574C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beteg kórtörténetében vagy a családi anamnézisben szereplő örökletes izombetegségek;</w:t>
      </w:r>
    </w:p>
    <w:p w14:paraId="0C6774F1" w14:textId="77777777" w:rsidR="00F1574C" w:rsidRPr="00B21062" w:rsidRDefault="00F1574C" w:rsidP="0052207E">
      <w:pPr>
        <w:pStyle w:val="Szvegtrzsbehzssal"/>
        <w:widowControl w:val="0"/>
        <w:numPr>
          <w:ilvl w:val="0"/>
          <w:numId w:val="37"/>
        </w:numPr>
        <w:tabs>
          <w:tab w:val="clear" w:pos="360"/>
        </w:tabs>
        <w:suppressAutoHyphens/>
        <w:spacing w:after="0"/>
        <w:ind w:left="567" w:hanging="567"/>
        <w:rPr>
          <w:sz w:val="22"/>
        </w:rPr>
      </w:pPr>
      <w:r w:rsidRPr="00B21062">
        <w:rPr>
          <w:sz w:val="22"/>
        </w:rPr>
        <w:t>egyéb HMG</w:t>
      </w:r>
      <w:r w:rsidR="00B21062" w:rsidRPr="00B21062">
        <w:rPr>
          <w:sz w:val="22"/>
        </w:rPr>
        <w:noBreakHyphen/>
      </w:r>
      <w:proofErr w:type="spellStart"/>
      <w:r w:rsidRPr="00B21062">
        <w:rPr>
          <w:sz w:val="22"/>
        </w:rPr>
        <w:t>CoA</w:t>
      </w:r>
      <w:proofErr w:type="spellEnd"/>
      <w:r w:rsidR="00B21062" w:rsidRPr="00B21062">
        <w:rPr>
          <w:sz w:val="22"/>
        </w:rPr>
        <w:noBreakHyphen/>
      </w:r>
      <w:proofErr w:type="spellStart"/>
      <w:r w:rsidRPr="00B21062">
        <w:rPr>
          <w:sz w:val="22"/>
        </w:rPr>
        <w:t>reduktá</w:t>
      </w:r>
      <w:r w:rsidR="00481085">
        <w:rPr>
          <w:sz w:val="22"/>
        </w:rPr>
        <w:t>z</w:t>
      </w:r>
      <w:proofErr w:type="spellEnd"/>
      <w:r w:rsidR="00481085">
        <w:rPr>
          <w:sz w:val="22"/>
        </w:rPr>
        <w:t>-in</w:t>
      </w:r>
      <w:r w:rsidRPr="00B21062">
        <w:rPr>
          <w:sz w:val="22"/>
        </w:rPr>
        <w:t xml:space="preserve">hibitor vagy </w:t>
      </w:r>
      <w:proofErr w:type="spellStart"/>
      <w:r w:rsidRPr="00B21062">
        <w:rPr>
          <w:sz w:val="22"/>
        </w:rPr>
        <w:t>fibrát</w:t>
      </w:r>
      <w:proofErr w:type="spellEnd"/>
      <w:r w:rsidRPr="00B21062">
        <w:rPr>
          <w:sz w:val="22"/>
        </w:rPr>
        <w:t xml:space="preserve"> adás</w:t>
      </w:r>
      <w:r w:rsidR="004B0DC6" w:rsidRPr="00B21062">
        <w:rPr>
          <w:sz w:val="22"/>
        </w:rPr>
        <w:t xml:space="preserve">a mellett jelentkezett </w:t>
      </w:r>
      <w:r w:rsidRPr="00B21062">
        <w:rPr>
          <w:sz w:val="22"/>
        </w:rPr>
        <w:t>izomkárosodás</w:t>
      </w:r>
      <w:r w:rsidR="004B0DC6" w:rsidRPr="00B21062">
        <w:rPr>
          <w:sz w:val="22"/>
        </w:rPr>
        <w:t xml:space="preserve"> a kórtörténetben</w:t>
      </w:r>
      <w:r w:rsidRPr="00B21062">
        <w:rPr>
          <w:sz w:val="22"/>
        </w:rPr>
        <w:t>;</w:t>
      </w:r>
    </w:p>
    <w:p w14:paraId="77FE0489" w14:textId="77777777" w:rsidR="00F1574C" w:rsidRPr="00B21062" w:rsidRDefault="00F1574C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alkoholabúzus;</w:t>
      </w:r>
    </w:p>
    <w:p w14:paraId="6700E471" w14:textId="77777777" w:rsidR="00F1574C" w:rsidRPr="00B21062" w:rsidRDefault="00F1574C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olyan esetek, amikor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plazmaszintek emelkedése következhet be;</w:t>
      </w:r>
    </w:p>
    <w:p w14:paraId="2848B9D0" w14:textId="77777777" w:rsidR="00F1574C" w:rsidRPr="00B21062" w:rsidRDefault="00F1574C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ázsiai betegek;</w:t>
      </w:r>
    </w:p>
    <w:p w14:paraId="090D3695" w14:textId="77777777" w:rsidR="00F1574C" w:rsidRPr="00B21062" w:rsidRDefault="00AF565F" w:rsidP="0052207E">
      <w:pPr>
        <w:widowControl w:val="0"/>
        <w:numPr>
          <w:ilvl w:val="0"/>
          <w:numId w:val="37"/>
        </w:numPr>
        <w:tabs>
          <w:tab w:val="clear" w:pos="360"/>
        </w:tabs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fibrátok</w:t>
      </w:r>
      <w:proofErr w:type="spellEnd"/>
      <w:r w:rsidRPr="00B21062">
        <w:rPr>
          <w:rFonts w:cs="Times New Roman"/>
          <w:sz w:val="22"/>
        </w:rPr>
        <w:t xml:space="preserve"> </w:t>
      </w:r>
      <w:r w:rsidR="004B0DC6" w:rsidRPr="00B21062">
        <w:rPr>
          <w:rFonts w:cs="Times New Roman"/>
          <w:sz w:val="22"/>
        </w:rPr>
        <w:t>egyidejű</w:t>
      </w:r>
      <w:r w:rsidRPr="00B21062">
        <w:rPr>
          <w:rFonts w:cs="Times New Roman"/>
          <w:sz w:val="22"/>
        </w:rPr>
        <w:t xml:space="preserve"> alkalmazása</w:t>
      </w:r>
      <w:r w:rsidR="00F1574C" w:rsidRPr="00B21062">
        <w:rPr>
          <w:rFonts w:cs="Times New Roman"/>
          <w:sz w:val="22"/>
        </w:rPr>
        <w:t>.</w:t>
      </w:r>
    </w:p>
    <w:p w14:paraId="5AF3B9AF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(Lásd 4.4, 4.5 és 5.2 pont.)</w:t>
      </w:r>
    </w:p>
    <w:p w14:paraId="53275A5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7C0DD46" w14:textId="77777777" w:rsidR="00F1574C" w:rsidRPr="00B21062" w:rsidRDefault="00F1574C" w:rsidP="0052207E">
      <w:pPr>
        <w:pStyle w:val="WW-Szvegtrzsbehzssal2"/>
        <w:ind w:left="0" w:firstLine="0"/>
        <w:rPr>
          <w:sz w:val="22"/>
          <w:szCs w:val="22"/>
        </w:rPr>
      </w:pPr>
      <w:r w:rsidRPr="00B21062">
        <w:rPr>
          <w:sz w:val="22"/>
          <w:szCs w:val="22"/>
        </w:rPr>
        <w:t>4.4</w:t>
      </w:r>
      <w:r w:rsidRPr="00B21062">
        <w:rPr>
          <w:sz w:val="22"/>
          <w:szCs w:val="22"/>
        </w:rPr>
        <w:tab/>
        <w:t>Különleges figyelmeztetések és az alkalmazással kapcsolatos óvintézkedések</w:t>
      </w:r>
    </w:p>
    <w:p w14:paraId="2CF585F8" w14:textId="77777777" w:rsidR="00F1574C" w:rsidRDefault="00F1574C" w:rsidP="005D796A">
      <w:pPr>
        <w:pStyle w:val="WW-Szvegtrzsbehzssal2"/>
        <w:ind w:left="0" w:firstLine="0"/>
        <w:rPr>
          <w:b w:val="0"/>
          <w:bCs w:val="0"/>
          <w:sz w:val="22"/>
          <w:szCs w:val="22"/>
        </w:rPr>
      </w:pPr>
    </w:p>
    <w:p w14:paraId="62215621" w14:textId="77777777" w:rsidR="00F1574C" w:rsidRPr="00B21062" w:rsidRDefault="004B0DC6" w:rsidP="0052207E">
      <w:pPr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A v</w:t>
      </w:r>
      <w:r w:rsidR="00F1574C" w:rsidRPr="00B21062">
        <w:rPr>
          <w:rFonts w:cs="Times New Roman"/>
          <w:sz w:val="22"/>
          <w:u w:val="single"/>
        </w:rPr>
        <w:t>esére gyakorolt hatások</w:t>
      </w:r>
    </w:p>
    <w:p w14:paraId="33F2246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Magasabb dózis</w:t>
      </w:r>
      <w:r w:rsidR="00C533C1" w:rsidRPr="00B21062">
        <w:rPr>
          <w:rFonts w:cs="Times New Roman"/>
          <w:sz w:val="22"/>
        </w:rPr>
        <w:t>okk</w:t>
      </w:r>
      <w:r w:rsidRPr="00B21062">
        <w:rPr>
          <w:rFonts w:cs="Times New Roman"/>
          <w:sz w:val="22"/>
        </w:rPr>
        <w:t>al, különösen 40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="004224B2">
        <w:rPr>
          <w:rFonts w:cs="Times New Roman"/>
          <w:bCs/>
          <w:sz w:val="22"/>
        </w:rPr>
        <w:t>rozuvasztatinnal</w:t>
      </w:r>
      <w:proofErr w:type="spellEnd"/>
      <w:r w:rsidR="001444D4">
        <w:rPr>
          <w:rFonts w:cs="Times New Roman"/>
          <w:bCs/>
          <w:sz w:val="22"/>
        </w:rPr>
        <w:t xml:space="preserve"> </w:t>
      </w:r>
      <w:r w:rsidRPr="00B21062">
        <w:rPr>
          <w:rFonts w:cs="Times New Roman"/>
          <w:sz w:val="22"/>
        </w:rPr>
        <w:t>kezelt betegeknél tesztcsíkkal kimutatott</w:t>
      </w:r>
      <w:r w:rsidR="00D7232F" w:rsidRPr="00B21062">
        <w:rPr>
          <w:rFonts w:cs="Times New Roman"/>
          <w:sz w:val="22"/>
        </w:rPr>
        <w:t xml:space="preserve">, többnyire </w:t>
      </w:r>
      <w:proofErr w:type="spellStart"/>
      <w:r w:rsidRPr="00B21062">
        <w:rPr>
          <w:rFonts w:cs="Times New Roman"/>
          <w:sz w:val="22"/>
        </w:rPr>
        <w:t>tubuláris</w:t>
      </w:r>
      <w:proofErr w:type="spellEnd"/>
      <w:r w:rsidRPr="00B21062">
        <w:rPr>
          <w:rFonts w:cs="Times New Roman"/>
          <w:sz w:val="22"/>
        </w:rPr>
        <w:t xml:space="preserve"> eredetű </w:t>
      </w:r>
      <w:proofErr w:type="spellStart"/>
      <w:r w:rsidRPr="00B21062">
        <w:rPr>
          <w:rFonts w:cs="Times New Roman"/>
          <w:sz w:val="22"/>
        </w:rPr>
        <w:t>proteinuriát</w:t>
      </w:r>
      <w:proofErr w:type="spellEnd"/>
      <w:r w:rsidRPr="00B21062">
        <w:rPr>
          <w:rFonts w:cs="Times New Roman"/>
          <w:sz w:val="22"/>
        </w:rPr>
        <w:t xml:space="preserve"> figyeltek meg, ami a legtöbb esetben átmeneti volt vagy csak időszakosan jelentkezett. Nem igazolták, hogy a </w:t>
      </w:r>
      <w:proofErr w:type="spellStart"/>
      <w:r w:rsidRPr="00B21062">
        <w:rPr>
          <w:rFonts w:cs="Times New Roman"/>
          <w:sz w:val="22"/>
        </w:rPr>
        <w:t>proteinuria</w:t>
      </w:r>
      <w:proofErr w:type="spellEnd"/>
      <w:r w:rsidRPr="00B21062">
        <w:rPr>
          <w:rFonts w:cs="Times New Roman"/>
          <w:sz w:val="22"/>
        </w:rPr>
        <w:t xml:space="preserve"> előre jelezné az akut vagy a progresszív vesebetegség kialakulását (lásd 4.8 pont). A forgalomba hozatalt követő alkalmazás során a vesét érintő súlyos eseményeket nagyobb arányban jelentették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adag alkalmazása esetén.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dózissal kezelt betegek rutinszerű követése során a vesefunkció ellenőrzése megfontolandó.</w:t>
      </w:r>
    </w:p>
    <w:p w14:paraId="12ACA479" w14:textId="77777777" w:rsidR="008D27CF" w:rsidRPr="00B21062" w:rsidRDefault="008D27CF" w:rsidP="0052207E">
      <w:pPr>
        <w:suppressAutoHyphens/>
        <w:rPr>
          <w:rFonts w:cs="Times New Roman"/>
          <w:sz w:val="22"/>
        </w:rPr>
      </w:pPr>
    </w:p>
    <w:p w14:paraId="34F09F83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A vázizomzatra gyakorolt hatások</w:t>
      </w:r>
    </w:p>
    <w:p w14:paraId="0E2444BA" w14:textId="77777777" w:rsidR="00F1574C" w:rsidRPr="00B21062" w:rsidRDefault="00C533C1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v</w:t>
      </w:r>
      <w:r w:rsidR="00F1574C" w:rsidRPr="00B21062">
        <w:rPr>
          <w:rFonts w:cs="Times New Roman"/>
          <w:sz w:val="22"/>
        </w:rPr>
        <w:t xml:space="preserve">ázizmokra gyakorolt hatásokról, például </w:t>
      </w:r>
      <w:proofErr w:type="spellStart"/>
      <w:r w:rsidR="00F1574C" w:rsidRPr="00B21062">
        <w:rPr>
          <w:rFonts w:cs="Times New Roman"/>
          <w:sz w:val="22"/>
        </w:rPr>
        <w:t>myalgiáról</w:t>
      </w:r>
      <w:proofErr w:type="spellEnd"/>
      <w:r w:rsidR="00F1574C" w:rsidRPr="00B21062">
        <w:rPr>
          <w:rFonts w:cs="Times New Roman"/>
          <w:sz w:val="22"/>
        </w:rPr>
        <w:t xml:space="preserve">, </w:t>
      </w:r>
      <w:proofErr w:type="spellStart"/>
      <w:r w:rsidR="00F1574C" w:rsidRPr="00B21062">
        <w:rPr>
          <w:rFonts w:cs="Times New Roman"/>
          <w:sz w:val="22"/>
        </w:rPr>
        <w:t>myopathiáról</w:t>
      </w:r>
      <w:proofErr w:type="spellEnd"/>
      <w:r w:rsidR="00F1574C" w:rsidRPr="00B21062">
        <w:rPr>
          <w:rFonts w:cs="Times New Roman"/>
          <w:sz w:val="22"/>
        </w:rPr>
        <w:t xml:space="preserve"> és ritkán </w:t>
      </w:r>
      <w:proofErr w:type="spellStart"/>
      <w:r w:rsidR="00F1574C" w:rsidRPr="00B21062">
        <w:rPr>
          <w:rFonts w:cs="Times New Roman"/>
          <w:sz w:val="22"/>
        </w:rPr>
        <w:t>rhabdomyol</w:t>
      </w:r>
      <w:r w:rsidRPr="00B21062">
        <w:rPr>
          <w:rFonts w:cs="Times New Roman"/>
          <w:sz w:val="22"/>
        </w:rPr>
        <w:t>y</w:t>
      </w:r>
      <w:r w:rsidR="00F1574C" w:rsidRPr="00B21062">
        <w:rPr>
          <w:rFonts w:cs="Times New Roman"/>
          <w:sz w:val="22"/>
        </w:rPr>
        <w:t>sisről</w:t>
      </w:r>
      <w:proofErr w:type="spellEnd"/>
      <w:r w:rsidR="00F1574C" w:rsidRPr="00B21062">
        <w:rPr>
          <w:rFonts w:cs="Times New Roman"/>
          <w:sz w:val="22"/>
        </w:rPr>
        <w:t xml:space="preserve"> számoltak be </w:t>
      </w:r>
      <w:proofErr w:type="spellStart"/>
      <w:r w:rsidR="004224B2">
        <w:rPr>
          <w:rFonts w:cs="Times New Roman"/>
          <w:bCs/>
          <w:sz w:val="22"/>
        </w:rPr>
        <w:t>rozuvasztatinnal</w:t>
      </w:r>
      <w:proofErr w:type="spellEnd"/>
      <w:r w:rsidR="001444D4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kezelt betegeknél</w:t>
      </w:r>
      <w:r w:rsidR="00F1574C" w:rsidRPr="00B21062">
        <w:rPr>
          <w:rFonts w:cs="Times New Roman"/>
          <w:sz w:val="22"/>
        </w:rPr>
        <w:t xml:space="preserve">, </w:t>
      </w:r>
      <w:r w:rsidRPr="00B21062">
        <w:rPr>
          <w:rFonts w:cs="Times New Roman"/>
          <w:sz w:val="22"/>
        </w:rPr>
        <w:t>valamennyi</w:t>
      </w:r>
      <w:r w:rsidR="00F1574C" w:rsidRPr="00B21062">
        <w:rPr>
          <w:rFonts w:cs="Times New Roman"/>
          <w:sz w:val="22"/>
        </w:rPr>
        <w:t xml:space="preserve"> dózis, de különösen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nál nagyobb adagok alkalmazásakor. </w:t>
      </w:r>
      <w:proofErr w:type="spellStart"/>
      <w:r w:rsidR="00F1574C" w:rsidRPr="00B21062">
        <w:rPr>
          <w:rFonts w:cs="Times New Roman"/>
          <w:sz w:val="22"/>
        </w:rPr>
        <w:t>Rhabdomyolysis</w:t>
      </w:r>
      <w:proofErr w:type="spellEnd"/>
      <w:r w:rsidR="00F1574C" w:rsidRPr="00B21062">
        <w:rPr>
          <w:rFonts w:cs="Times New Roman"/>
          <w:sz w:val="22"/>
        </w:rPr>
        <w:t xml:space="preserve"> nagyon ritka eseteit jelentették </w:t>
      </w:r>
      <w:proofErr w:type="spellStart"/>
      <w:r w:rsidR="00F1574C" w:rsidRPr="00B21062">
        <w:rPr>
          <w:rFonts w:cs="Times New Roman"/>
          <w:sz w:val="22"/>
        </w:rPr>
        <w:t>ezetimib</w:t>
      </w:r>
      <w:proofErr w:type="spellEnd"/>
      <w:r w:rsidR="00F1574C" w:rsidRPr="00B21062">
        <w:rPr>
          <w:rFonts w:cs="Times New Roman"/>
          <w:sz w:val="22"/>
        </w:rPr>
        <w:t xml:space="preserve"> és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="00F1574C" w:rsidRPr="00B21062">
        <w:rPr>
          <w:rFonts w:cs="Times New Roman"/>
          <w:sz w:val="22"/>
        </w:rPr>
        <w:t xml:space="preserve">hibitorok kombinációjának alkalmazásakor. </w:t>
      </w:r>
      <w:proofErr w:type="spellStart"/>
      <w:r w:rsidR="00F1574C" w:rsidRPr="00B21062">
        <w:rPr>
          <w:rFonts w:cs="Times New Roman"/>
          <w:sz w:val="22"/>
        </w:rPr>
        <w:t>Farmakodinámiás</w:t>
      </w:r>
      <w:proofErr w:type="spellEnd"/>
      <w:r w:rsidR="00F1574C" w:rsidRPr="00B21062">
        <w:rPr>
          <w:rFonts w:cs="Times New Roman"/>
          <w:sz w:val="22"/>
        </w:rPr>
        <w:t xml:space="preserve"> kölcsönhatás nem zárható ki (lásd 4.5</w:t>
      </w:r>
      <w:r w:rsidR="004224B2">
        <w:rPr>
          <w:rFonts w:cs="Times New Roman"/>
          <w:sz w:val="22"/>
        </w:rPr>
        <w:t> </w:t>
      </w:r>
      <w:r w:rsidR="00F1574C" w:rsidRPr="00B21062">
        <w:rPr>
          <w:rFonts w:cs="Times New Roman"/>
          <w:sz w:val="22"/>
        </w:rPr>
        <w:t>pont), ezért együttes alkalmazáskor fokozott óvatossággal kell eljárni.</w:t>
      </w:r>
      <w:r w:rsidR="00EB79A8"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>A többi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CoA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="00F1574C" w:rsidRPr="00B21062">
        <w:rPr>
          <w:rFonts w:cs="Times New Roman"/>
          <w:sz w:val="22"/>
        </w:rPr>
        <w:t xml:space="preserve">hibitorhoz hasonlóan </w:t>
      </w:r>
      <w:r w:rsidR="00EB79A8" w:rsidRPr="00B21062">
        <w:rPr>
          <w:rFonts w:cs="Times New Roman"/>
          <w:sz w:val="22"/>
        </w:rPr>
        <w:t xml:space="preserve">a forgalomba hozatalt követően jelentett, </w:t>
      </w:r>
      <w:r w:rsidR="00F1574C" w:rsidRPr="00B21062">
        <w:rPr>
          <w:rFonts w:cs="Times New Roman"/>
          <w:sz w:val="22"/>
        </w:rPr>
        <w:t xml:space="preserve">a </w:t>
      </w:r>
      <w:proofErr w:type="spellStart"/>
      <w:r w:rsidR="004224B2">
        <w:rPr>
          <w:rFonts w:cs="Times New Roman"/>
          <w:bCs/>
          <w:sz w:val="22"/>
        </w:rPr>
        <w:t>rozuvasztatin</w:t>
      </w:r>
      <w:proofErr w:type="spellEnd"/>
      <w:r w:rsidR="004224B2"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 xml:space="preserve">adásával összefüggésbe hozható </w:t>
      </w:r>
      <w:proofErr w:type="spellStart"/>
      <w:r w:rsidR="00F1574C" w:rsidRPr="00B21062">
        <w:rPr>
          <w:rFonts w:cs="Times New Roman"/>
          <w:sz w:val="22"/>
        </w:rPr>
        <w:t>rhabdomyolysis</w:t>
      </w:r>
      <w:proofErr w:type="spellEnd"/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esetek gyakorisága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EB79A8" w:rsidRPr="00B21062">
        <w:rPr>
          <w:rFonts w:cs="Times New Roman"/>
          <w:sz w:val="22"/>
        </w:rPr>
        <w:t>os</w:t>
      </w:r>
      <w:proofErr w:type="spellEnd"/>
      <w:r w:rsidR="00F1574C" w:rsidRPr="00B21062">
        <w:rPr>
          <w:rFonts w:cs="Times New Roman"/>
          <w:sz w:val="22"/>
        </w:rPr>
        <w:t xml:space="preserve"> dózis esetében</w:t>
      </w:r>
      <w:r w:rsidR="00F1574C" w:rsidRPr="00B21062">
        <w:rPr>
          <w:rFonts w:cs="Times New Roman"/>
          <w:color w:val="FF6600"/>
          <w:sz w:val="22"/>
        </w:rPr>
        <w:t xml:space="preserve"> </w:t>
      </w:r>
      <w:r w:rsidR="00EB79A8" w:rsidRPr="00B21062">
        <w:rPr>
          <w:rFonts w:cs="Times New Roman"/>
          <w:sz w:val="22"/>
        </w:rPr>
        <w:t>magasabb.</w:t>
      </w:r>
    </w:p>
    <w:p w14:paraId="206D48C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B8D860F" w14:textId="77777777" w:rsidR="00F1574C" w:rsidRPr="00B21062" w:rsidRDefault="00AF565F" w:rsidP="004019EB">
      <w:pPr>
        <w:keepNext/>
        <w:suppressAutoHyphens/>
        <w:rPr>
          <w:rFonts w:cs="Times New Roman"/>
          <w:i/>
          <w:iCs/>
          <w:sz w:val="22"/>
        </w:rPr>
      </w:pPr>
      <w:r w:rsidRPr="00B21062">
        <w:rPr>
          <w:rFonts w:cs="Times New Roman"/>
          <w:i/>
          <w:iCs/>
          <w:sz w:val="22"/>
        </w:rPr>
        <w:lastRenderedPageBreak/>
        <w:t>A k</w:t>
      </w:r>
      <w:r w:rsidR="00F1574C" w:rsidRPr="00B21062">
        <w:rPr>
          <w:rFonts w:cs="Times New Roman"/>
          <w:i/>
          <w:iCs/>
          <w:sz w:val="22"/>
        </w:rPr>
        <w:t>reatin</w:t>
      </w:r>
      <w:r w:rsidR="00B21062" w:rsidRPr="00B21062">
        <w:rPr>
          <w:rFonts w:cs="Times New Roman"/>
          <w:i/>
          <w:iCs/>
          <w:sz w:val="22"/>
        </w:rPr>
        <w:noBreakHyphen/>
      </w:r>
      <w:proofErr w:type="spellStart"/>
      <w:r w:rsidR="00F1574C" w:rsidRPr="00B21062">
        <w:rPr>
          <w:rFonts w:cs="Times New Roman"/>
          <w:i/>
          <w:iCs/>
          <w:sz w:val="22"/>
        </w:rPr>
        <w:t>kináz</w:t>
      </w:r>
      <w:proofErr w:type="spellEnd"/>
      <w:r w:rsidR="00F85B46">
        <w:rPr>
          <w:rFonts w:cs="Times New Roman"/>
          <w:i/>
          <w:iCs/>
          <w:sz w:val="22"/>
        </w:rPr>
        <w:t>-</w:t>
      </w:r>
      <w:r w:rsidR="00F1574C" w:rsidRPr="00B21062">
        <w:rPr>
          <w:rFonts w:cs="Times New Roman"/>
          <w:i/>
          <w:iCs/>
          <w:sz w:val="22"/>
        </w:rPr>
        <w:t>érték ellenőrzése</w:t>
      </w:r>
    </w:p>
    <w:p w14:paraId="1F5CB4C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kreatin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kináz</w:t>
      </w:r>
      <w:proofErr w:type="spellEnd"/>
      <w:r w:rsidR="00F85B46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 (CK)</w:t>
      </w:r>
      <w:r w:rsidR="00F85B46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érték ellenőrzése kimerítő edzést követően vagy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 növekedésének egyéb kézenfekvő oka esetén nem javasolt, mert a mérési eredmény értékelése félrevezető lehet. Amennyiben a kezelés megkezdése előtt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értékek </w:t>
      </w:r>
      <w:r w:rsidR="00AF565F" w:rsidRPr="00B21062">
        <w:rPr>
          <w:rFonts w:cs="Times New Roman"/>
          <w:sz w:val="22"/>
        </w:rPr>
        <w:t>jelentősen</w:t>
      </w:r>
      <w:r w:rsidRPr="00B21062">
        <w:rPr>
          <w:rFonts w:cs="Times New Roman"/>
          <w:sz w:val="22"/>
        </w:rPr>
        <w:t xml:space="preserve"> emelked</w:t>
      </w:r>
      <w:r w:rsidR="00AF565F" w:rsidRPr="00B21062">
        <w:rPr>
          <w:rFonts w:cs="Times New Roman"/>
          <w:sz w:val="22"/>
        </w:rPr>
        <w:t>et</w:t>
      </w:r>
      <w:r w:rsidRPr="00B21062">
        <w:rPr>
          <w:rFonts w:cs="Times New Roman"/>
          <w:sz w:val="22"/>
        </w:rPr>
        <w:t>tek (&gt;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5×ULN), 5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7 napon belül kontroll vizsgálatot kell végezni. A kezelést nem szabad elkezdeni, ha az ismételt mérés megerősíti, hogy a kezelés előtti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 &gt;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5×ULN.</w:t>
      </w:r>
    </w:p>
    <w:p w14:paraId="42903380" w14:textId="77777777" w:rsidR="00F1574C" w:rsidRPr="00B21062" w:rsidRDefault="00F1574C" w:rsidP="0052207E">
      <w:pPr>
        <w:suppressAutoHyphens/>
        <w:rPr>
          <w:rFonts w:cs="Times New Roman"/>
          <w:iCs/>
          <w:sz w:val="22"/>
        </w:rPr>
      </w:pPr>
    </w:p>
    <w:p w14:paraId="31147CFC" w14:textId="77777777" w:rsidR="00F1574C" w:rsidRPr="00B21062" w:rsidRDefault="00F1574C" w:rsidP="0052207E">
      <w:pPr>
        <w:suppressAutoHyphens/>
        <w:rPr>
          <w:rFonts w:cs="Times New Roman"/>
          <w:i/>
          <w:iCs/>
          <w:sz w:val="22"/>
        </w:rPr>
      </w:pPr>
      <w:r w:rsidRPr="00B21062">
        <w:rPr>
          <w:rFonts w:cs="Times New Roman"/>
          <w:i/>
          <w:iCs/>
          <w:sz w:val="22"/>
        </w:rPr>
        <w:t>A kezelés előtt</w:t>
      </w:r>
    </w:p>
    <w:p w14:paraId="7A0B8DF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Hasonlóan más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 xml:space="preserve">hibitorokhoz, a </w:t>
      </w:r>
      <w:proofErr w:type="spellStart"/>
      <w:r w:rsidR="00AF565F" w:rsidRPr="00B21062">
        <w:rPr>
          <w:rFonts w:cs="Times New Roman"/>
          <w:bCs/>
          <w:sz w:val="22"/>
        </w:rPr>
        <w:t>Ropuido</w:t>
      </w:r>
      <w:proofErr w:type="spellEnd"/>
      <w:r w:rsidR="00AF565F" w:rsidRPr="00B21062">
        <w:rPr>
          <w:rFonts w:cs="Times New Roman"/>
          <w:sz w:val="22"/>
        </w:rPr>
        <w:t xml:space="preserve"> filmtablettát </w:t>
      </w:r>
      <w:r w:rsidRPr="00B21062">
        <w:rPr>
          <w:rFonts w:cs="Times New Roman"/>
          <w:sz w:val="22"/>
        </w:rPr>
        <w:t xml:space="preserve">csak fokozott óvatossággal szabad olyan betegeknek adni, akiknél </w:t>
      </w:r>
      <w:proofErr w:type="spellStart"/>
      <w:r w:rsidRPr="00B21062">
        <w:rPr>
          <w:rFonts w:cs="Times New Roman"/>
          <w:sz w:val="22"/>
        </w:rPr>
        <w:t>myopathia</w:t>
      </w:r>
      <w:proofErr w:type="spellEnd"/>
      <w:r w:rsidRPr="00B21062">
        <w:rPr>
          <w:rFonts w:cs="Times New Roman"/>
          <w:sz w:val="22"/>
        </w:rPr>
        <w:t>/</w:t>
      </w:r>
      <w:proofErr w:type="spellStart"/>
      <w:r w:rsidRPr="00B21062">
        <w:rPr>
          <w:rFonts w:cs="Times New Roman"/>
          <w:sz w:val="22"/>
        </w:rPr>
        <w:t>rhabdomyolysis</w:t>
      </w:r>
      <w:proofErr w:type="spellEnd"/>
      <w:r w:rsidRPr="00B21062">
        <w:rPr>
          <w:rFonts w:cs="Times New Roman"/>
          <w:sz w:val="22"/>
        </w:rPr>
        <w:t xml:space="preserve"> kialakulására hajlamosító tényezők állnak fenn. Ilyen tényezők:</w:t>
      </w:r>
    </w:p>
    <w:p w14:paraId="2851FBF9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vesekárosodás;</w:t>
      </w:r>
    </w:p>
    <w:p w14:paraId="6C3C3E9F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hypothyreosis</w:t>
      </w:r>
      <w:proofErr w:type="spellEnd"/>
      <w:r w:rsidRPr="00B21062">
        <w:rPr>
          <w:rFonts w:cs="Times New Roman"/>
          <w:sz w:val="22"/>
        </w:rPr>
        <w:t>;</w:t>
      </w:r>
    </w:p>
    <w:p w14:paraId="5E3B3852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beteg kórtörténetében vagy a családi anamnézisben szereplő örökletes izombetegségek;</w:t>
      </w:r>
    </w:p>
    <w:p w14:paraId="20EC849F" w14:textId="77777777" w:rsidR="00F1574C" w:rsidRPr="00B21062" w:rsidRDefault="00AF565F" w:rsidP="0052207E">
      <w:pPr>
        <w:pStyle w:val="Szvegtrzsbehzssal"/>
        <w:numPr>
          <w:ilvl w:val="0"/>
          <w:numId w:val="38"/>
        </w:numPr>
        <w:suppressAutoHyphens/>
        <w:spacing w:after="0"/>
        <w:ind w:left="567" w:hanging="567"/>
        <w:rPr>
          <w:sz w:val="22"/>
        </w:rPr>
      </w:pPr>
      <w:r w:rsidRPr="00B21062">
        <w:rPr>
          <w:sz w:val="22"/>
        </w:rPr>
        <w:t>egyéb HMG</w:t>
      </w:r>
      <w:r w:rsidR="00B21062" w:rsidRPr="00B21062">
        <w:rPr>
          <w:sz w:val="22"/>
        </w:rPr>
        <w:noBreakHyphen/>
      </w:r>
      <w:proofErr w:type="spellStart"/>
      <w:r w:rsidRPr="00B21062">
        <w:rPr>
          <w:sz w:val="22"/>
        </w:rPr>
        <w:t>CoA</w:t>
      </w:r>
      <w:proofErr w:type="spellEnd"/>
      <w:r w:rsidR="00B21062" w:rsidRPr="00B21062">
        <w:rPr>
          <w:sz w:val="22"/>
        </w:rPr>
        <w:noBreakHyphen/>
      </w:r>
      <w:proofErr w:type="spellStart"/>
      <w:r w:rsidRPr="00B21062">
        <w:rPr>
          <w:sz w:val="22"/>
        </w:rPr>
        <w:t>reduktá</w:t>
      </w:r>
      <w:r w:rsidR="00481085">
        <w:rPr>
          <w:sz w:val="22"/>
        </w:rPr>
        <w:t>z</w:t>
      </w:r>
      <w:proofErr w:type="spellEnd"/>
      <w:r w:rsidR="00481085">
        <w:rPr>
          <w:sz w:val="22"/>
        </w:rPr>
        <w:t>-in</w:t>
      </w:r>
      <w:r w:rsidRPr="00B21062">
        <w:rPr>
          <w:sz w:val="22"/>
        </w:rPr>
        <w:t xml:space="preserve">hibitor vagy </w:t>
      </w:r>
      <w:proofErr w:type="spellStart"/>
      <w:r w:rsidRPr="00B21062">
        <w:rPr>
          <w:sz w:val="22"/>
        </w:rPr>
        <w:t>fibrát</w:t>
      </w:r>
      <w:proofErr w:type="spellEnd"/>
      <w:r w:rsidRPr="00B21062">
        <w:rPr>
          <w:sz w:val="22"/>
        </w:rPr>
        <w:t xml:space="preserve"> adása mellett jelentkezett izomkárosodás a kórtörténetben</w:t>
      </w:r>
      <w:r w:rsidR="00F1574C" w:rsidRPr="00B21062">
        <w:rPr>
          <w:sz w:val="22"/>
        </w:rPr>
        <w:t>;</w:t>
      </w:r>
    </w:p>
    <w:p w14:paraId="2CA891A4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alkoholabúzus;</w:t>
      </w:r>
    </w:p>
    <w:p w14:paraId="59E81E2A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70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 xml:space="preserve"> feletti életkor;</w:t>
      </w:r>
    </w:p>
    <w:p w14:paraId="38DA0614" w14:textId="77777777" w:rsidR="00F1574C" w:rsidRPr="00B21062" w:rsidRDefault="00F1574C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r w:rsidRPr="00B21062">
        <w:rPr>
          <w:rFonts w:cs="Times New Roman"/>
          <w:sz w:val="22"/>
        </w:rPr>
        <w:t>olyan esetek, amikor a plazmakoncentráció emelkedése következhet be (lásd 4.2, 4.5 és 5.2 pont);</w:t>
      </w:r>
    </w:p>
    <w:p w14:paraId="1F27F86C" w14:textId="77777777" w:rsidR="00F1574C" w:rsidRPr="00B21062" w:rsidRDefault="00AF565F" w:rsidP="0052207E">
      <w:pPr>
        <w:widowControl w:val="0"/>
        <w:numPr>
          <w:ilvl w:val="0"/>
          <w:numId w:val="38"/>
        </w:numPr>
        <w:suppressAutoHyphens/>
        <w:ind w:left="567" w:hanging="567"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fibrátok</w:t>
      </w:r>
      <w:proofErr w:type="spellEnd"/>
      <w:r w:rsidRPr="00B21062">
        <w:rPr>
          <w:rFonts w:cs="Times New Roman"/>
          <w:sz w:val="22"/>
        </w:rPr>
        <w:t xml:space="preserve"> egyidejű alkalmazása</w:t>
      </w:r>
      <w:r w:rsidR="00F1574C" w:rsidRPr="00B21062">
        <w:rPr>
          <w:rFonts w:cs="Times New Roman"/>
          <w:sz w:val="22"/>
        </w:rPr>
        <w:t>.</w:t>
      </w:r>
    </w:p>
    <w:p w14:paraId="5B7201D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FBCFD8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Ezeknél a betegeknél a kezeléssel járó kockázatot a terápia lehetséges előnyével szemben mérlegelni kell</w:t>
      </w:r>
      <w:r w:rsidR="006B2D21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és ilyenkor klinikai </w:t>
      </w:r>
      <w:proofErr w:type="spellStart"/>
      <w:r w:rsidRPr="00B21062">
        <w:rPr>
          <w:rFonts w:cs="Times New Roman"/>
          <w:sz w:val="22"/>
        </w:rPr>
        <w:t>monitorozás</w:t>
      </w:r>
      <w:proofErr w:type="spellEnd"/>
      <w:r w:rsidRPr="00B21062">
        <w:rPr>
          <w:rFonts w:cs="Times New Roman"/>
          <w:sz w:val="22"/>
        </w:rPr>
        <w:t xml:space="preserve"> javasolt. Amennyiben a kezelést megelőzően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értékek </w:t>
      </w:r>
      <w:r w:rsidR="006B2D21" w:rsidRPr="00B21062">
        <w:rPr>
          <w:rFonts w:cs="Times New Roman"/>
          <w:sz w:val="22"/>
        </w:rPr>
        <w:t>jelentősen</w:t>
      </w:r>
      <w:r w:rsidRPr="00B21062">
        <w:rPr>
          <w:rFonts w:cs="Times New Roman"/>
          <w:sz w:val="22"/>
        </w:rPr>
        <w:t xml:space="preserve"> emelkedettek (&gt;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5×ULN), a kezelést nem szabad elkezdeni.</w:t>
      </w:r>
    </w:p>
    <w:p w14:paraId="50560F6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099146C" w14:textId="77777777" w:rsidR="00F1574C" w:rsidRPr="00B21062" w:rsidRDefault="00F1574C" w:rsidP="0052207E">
      <w:pPr>
        <w:suppressAutoHyphens/>
        <w:rPr>
          <w:rFonts w:cs="Times New Roman"/>
          <w:iCs/>
          <w:sz w:val="22"/>
          <w:u w:val="single"/>
        </w:rPr>
      </w:pPr>
      <w:r w:rsidRPr="00B21062">
        <w:rPr>
          <w:rFonts w:cs="Times New Roman"/>
          <w:iCs/>
          <w:sz w:val="22"/>
          <w:u w:val="single"/>
        </w:rPr>
        <w:t>A kezelés ideje alatt</w:t>
      </w:r>
    </w:p>
    <w:p w14:paraId="5BB12356" w14:textId="77777777" w:rsidR="00F1574C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beteget meg kell kérni, hogy azonnal jelezze, ha megmagyarázhatatlan eredetű izomfájdalom, izomgyengeség vagy izomgörcs lép fel, főleg, ha azt rosszullét vagy láz kíséri. E</w:t>
      </w:r>
      <w:r w:rsidR="00312A7F" w:rsidRPr="00B21062">
        <w:rPr>
          <w:rFonts w:cs="Times New Roman"/>
          <w:sz w:val="22"/>
        </w:rPr>
        <w:t>zeknél a betegeknél a CK</w:t>
      </w:r>
      <w:r w:rsidR="00B21062" w:rsidRPr="00B21062">
        <w:rPr>
          <w:rFonts w:cs="Times New Roman"/>
          <w:sz w:val="22"/>
        </w:rPr>
        <w:noBreakHyphen/>
      </w:r>
      <w:r w:rsidR="00312A7F" w:rsidRPr="00B21062">
        <w:rPr>
          <w:rFonts w:cs="Times New Roman"/>
          <w:sz w:val="22"/>
        </w:rPr>
        <w:t>érték</w:t>
      </w:r>
      <w:r w:rsidRPr="00B21062">
        <w:rPr>
          <w:rFonts w:cs="Times New Roman"/>
          <w:sz w:val="22"/>
        </w:rPr>
        <w:t xml:space="preserve"> ellenőrzése szükséges. A kezelést a</w:t>
      </w:r>
      <w:r w:rsidR="00361A15" w:rsidRPr="00B21062">
        <w:rPr>
          <w:rFonts w:cs="Times New Roman"/>
          <w:sz w:val="22"/>
        </w:rPr>
        <w:t>bba kell hagyni, ha a CK</w:t>
      </w:r>
      <w:r w:rsidR="00B21062" w:rsidRPr="00B21062">
        <w:rPr>
          <w:rFonts w:cs="Times New Roman"/>
          <w:sz w:val="22"/>
        </w:rPr>
        <w:noBreakHyphen/>
      </w:r>
      <w:r w:rsidR="00361A15" w:rsidRPr="00B21062">
        <w:rPr>
          <w:rFonts w:cs="Times New Roman"/>
          <w:sz w:val="22"/>
        </w:rPr>
        <w:t>érték</w:t>
      </w:r>
      <w:r w:rsidRPr="00B21062">
        <w:rPr>
          <w:rFonts w:cs="Times New Roman"/>
          <w:sz w:val="22"/>
        </w:rPr>
        <w:t xml:space="preserve"> kifejezetten em</w:t>
      </w:r>
      <w:r w:rsidR="00361A15" w:rsidRPr="00B21062">
        <w:rPr>
          <w:rFonts w:cs="Times New Roman"/>
          <w:sz w:val="22"/>
        </w:rPr>
        <w:t>elkedett</w:t>
      </w:r>
      <w:r w:rsidRPr="00B21062">
        <w:rPr>
          <w:rFonts w:cs="Times New Roman"/>
          <w:sz w:val="22"/>
        </w:rPr>
        <w:t xml:space="preserve"> (&gt;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5×ULN), vagy ha az izomtünetek súlyossá válnak és a mindennapi tevékenység során panaszokat ok</w:t>
      </w:r>
      <w:r w:rsidR="00312A7F" w:rsidRPr="00B21062">
        <w:rPr>
          <w:rFonts w:cs="Times New Roman"/>
          <w:sz w:val="22"/>
        </w:rPr>
        <w:t>oznak (akkor is, ha a CK</w:t>
      </w:r>
      <w:r w:rsidR="00B21062" w:rsidRPr="00B21062">
        <w:rPr>
          <w:rFonts w:cs="Times New Roman"/>
          <w:sz w:val="22"/>
        </w:rPr>
        <w:noBreakHyphen/>
      </w:r>
      <w:r w:rsidR="00312A7F" w:rsidRPr="00B21062">
        <w:rPr>
          <w:rFonts w:cs="Times New Roman"/>
          <w:sz w:val="22"/>
        </w:rPr>
        <w:t>érték</w:t>
      </w:r>
      <w:r w:rsidRPr="00B21062">
        <w:rPr>
          <w:rFonts w:cs="Times New Roman"/>
          <w:sz w:val="22"/>
        </w:rPr>
        <w:t xml:space="preserve"> </w:t>
      </w:r>
      <w:r w:rsidR="001444D4">
        <w:rPr>
          <w:rFonts w:cs="Times New Roman"/>
          <w:sz w:val="22"/>
        </w:rPr>
        <w:t>≤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5×ULN). Ha a tü</w:t>
      </w:r>
      <w:r w:rsidR="00361A15" w:rsidRPr="00B21062">
        <w:rPr>
          <w:rFonts w:cs="Times New Roman"/>
          <w:sz w:val="22"/>
        </w:rPr>
        <w:t>netek megszűnnek és a CK</w:t>
      </w:r>
      <w:r w:rsidR="00B21062" w:rsidRPr="00B21062">
        <w:rPr>
          <w:rFonts w:cs="Times New Roman"/>
          <w:sz w:val="22"/>
        </w:rPr>
        <w:noBreakHyphen/>
      </w:r>
      <w:r w:rsidR="00361A15" w:rsidRPr="00B21062">
        <w:rPr>
          <w:rFonts w:cs="Times New Roman"/>
          <w:sz w:val="22"/>
        </w:rPr>
        <w:t>érték is normalizálódik</w:t>
      </w:r>
      <w:r w:rsidRPr="00B21062">
        <w:rPr>
          <w:rFonts w:cs="Times New Roman"/>
          <w:sz w:val="22"/>
        </w:rPr>
        <w:t xml:space="preserve">, a legalacsonyabb dózisú </w:t>
      </w:r>
      <w:proofErr w:type="spellStart"/>
      <w:r w:rsidR="00361A15" w:rsidRPr="00B21062">
        <w:rPr>
          <w:rFonts w:cs="Times New Roman"/>
          <w:sz w:val="22"/>
        </w:rPr>
        <w:t>Ropuido</w:t>
      </w:r>
      <w:proofErr w:type="spellEnd"/>
      <w:r w:rsidR="0013605C">
        <w:rPr>
          <w:rFonts w:cs="Times New Roman"/>
          <w:sz w:val="22"/>
        </w:rPr>
        <w:t>-</w:t>
      </w:r>
      <w:r w:rsidR="00361A15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vagy egyéb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>hibitor</w:t>
      </w:r>
      <w:r w:rsidR="0013605C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>kezelés újraindítása megfontolandó, szoros ellenőrzés mellett. Tün</w:t>
      </w:r>
      <w:r w:rsidR="00361A15" w:rsidRPr="00B21062">
        <w:rPr>
          <w:rFonts w:cs="Times New Roman"/>
          <w:sz w:val="22"/>
        </w:rPr>
        <w:t>etmentes betegeknél a CK</w:t>
      </w:r>
      <w:r w:rsidR="00B21062" w:rsidRPr="00B21062">
        <w:rPr>
          <w:rFonts w:cs="Times New Roman"/>
          <w:sz w:val="22"/>
        </w:rPr>
        <w:noBreakHyphen/>
      </w:r>
      <w:r w:rsidR="00361A15" w:rsidRPr="00B21062">
        <w:rPr>
          <w:rFonts w:cs="Times New Roman"/>
          <w:sz w:val="22"/>
        </w:rPr>
        <w:t>érték</w:t>
      </w:r>
      <w:r w:rsidRPr="00B21062">
        <w:rPr>
          <w:rFonts w:cs="Times New Roman"/>
          <w:sz w:val="22"/>
        </w:rPr>
        <w:t xml:space="preserve"> rutinszerű ellenőrzése nem szükséges.</w:t>
      </w:r>
      <w:r w:rsidR="001444D4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Nagyon ritkán beszámoltak </w:t>
      </w:r>
      <w:proofErr w:type="spellStart"/>
      <w:r w:rsidR="00361A15" w:rsidRPr="00B21062">
        <w:rPr>
          <w:rFonts w:cs="Times New Roman"/>
          <w:sz w:val="22"/>
        </w:rPr>
        <w:t>immunmediált</w:t>
      </w:r>
      <w:proofErr w:type="spellEnd"/>
      <w:r w:rsidR="00361A15" w:rsidRPr="00B21062">
        <w:rPr>
          <w:rFonts w:cs="Times New Roman"/>
          <w:sz w:val="22"/>
        </w:rPr>
        <w:t xml:space="preserve"> </w:t>
      </w:r>
      <w:proofErr w:type="spellStart"/>
      <w:r w:rsidR="00361A15" w:rsidRPr="00B21062">
        <w:rPr>
          <w:rFonts w:cs="Times New Roman"/>
          <w:sz w:val="22"/>
        </w:rPr>
        <w:t>nek</w:t>
      </w:r>
      <w:r w:rsidRPr="00B21062">
        <w:rPr>
          <w:rFonts w:cs="Times New Roman"/>
          <w:sz w:val="22"/>
        </w:rPr>
        <w:t>rotizáló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myopathiáról</w:t>
      </w:r>
      <w:proofErr w:type="spellEnd"/>
      <w:r w:rsidRPr="00B21062">
        <w:rPr>
          <w:rFonts w:cs="Times New Roman"/>
          <w:sz w:val="22"/>
        </w:rPr>
        <w:t xml:space="preserve"> (IMNM) a </w:t>
      </w:r>
      <w:proofErr w:type="spellStart"/>
      <w:r w:rsidRPr="00B21062">
        <w:rPr>
          <w:rFonts w:cs="Times New Roman"/>
          <w:sz w:val="22"/>
        </w:rPr>
        <w:t>sztati</w:t>
      </w:r>
      <w:r w:rsidR="00685803">
        <w:rPr>
          <w:rFonts w:cs="Times New Roman"/>
          <w:sz w:val="22"/>
        </w:rPr>
        <w:t>n</w:t>
      </w:r>
      <w:proofErr w:type="spellEnd"/>
      <w:r w:rsidR="0013605C">
        <w:rPr>
          <w:rFonts w:cs="Times New Roman"/>
          <w:sz w:val="22"/>
        </w:rPr>
        <w:t>-</w:t>
      </w:r>
      <w:r w:rsidR="00685803">
        <w:rPr>
          <w:rFonts w:cs="Times New Roman"/>
          <w:sz w:val="22"/>
        </w:rPr>
        <w:t>k</w:t>
      </w:r>
      <w:r w:rsidRPr="00B21062">
        <w:rPr>
          <w:rFonts w:cs="Times New Roman"/>
          <w:sz w:val="22"/>
        </w:rPr>
        <w:t xml:space="preserve">ezelés – beleértve 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is – alatt vagy után</w:t>
      </w:r>
      <w:r w:rsidR="00361A15" w:rsidRPr="00B21062">
        <w:rPr>
          <w:rFonts w:cs="Times New Roman"/>
          <w:sz w:val="22"/>
        </w:rPr>
        <w:t>.</w:t>
      </w:r>
      <w:r w:rsidR="008407E6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Az IMNM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t</w:t>
      </w:r>
      <w:r w:rsidR="00361A15" w:rsidRPr="00B21062">
        <w:rPr>
          <w:rFonts w:cs="Times New Roman"/>
          <w:sz w:val="22"/>
        </w:rPr>
        <w:t xml:space="preserve"> </w:t>
      </w:r>
      <w:proofErr w:type="spellStart"/>
      <w:r w:rsidR="00361A15" w:rsidRPr="00B21062">
        <w:rPr>
          <w:rFonts w:cs="Times New Roman"/>
          <w:sz w:val="22"/>
        </w:rPr>
        <w:t>klinikailag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proximális</w:t>
      </w:r>
      <w:proofErr w:type="spellEnd"/>
      <w:r w:rsidRPr="00B21062">
        <w:rPr>
          <w:rFonts w:cs="Times New Roman"/>
          <w:sz w:val="22"/>
        </w:rPr>
        <w:t xml:space="preserve"> izomgyengeség és emelkedett szérum kreatin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kináz</w:t>
      </w:r>
      <w:proofErr w:type="spellEnd"/>
      <w:r w:rsidR="0013605C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szint </w:t>
      </w:r>
      <w:proofErr w:type="spellStart"/>
      <w:r w:rsidRPr="00B21062">
        <w:rPr>
          <w:rFonts w:cs="Times New Roman"/>
          <w:sz w:val="22"/>
        </w:rPr>
        <w:t>jellemzi</w:t>
      </w:r>
      <w:proofErr w:type="spellEnd"/>
      <w:r w:rsidRPr="00B21062">
        <w:rPr>
          <w:rFonts w:cs="Times New Roman"/>
          <w:sz w:val="22"/>
        </w:rPr>
        <w:t xml:space="preserve">, amelyek a </w:t>
      </w:r>
      <w:proofErr w:type="spellStart"/>
      <w:r w:rsidRPr="00B21062">
        <w:rPr>
          <w:rFonts w:cs="Times New Roman"/>
          <w:sz w:val="22"/>
        </w:rPr>
        <w:t>sztati</w:t>
      </w:r>
      <w:r w:rsidR="00685803">
        <w:rPr>
          <w:rFonts w:cs="Times New Roman"/>
          <w:sz w:val="22"/>
        </w:rPr>
        <w:t>n</w:t>
      </w:r>
      <w:proofErr w:type="spellEnd"/>
      <w:r w:rsidR="0013605C">
        <w:rPr>
          <w:rFonts w:cs="Times New Roman"/>
          <w:sz w:val="22"/>
        </w:rPr>
        <w:t>-</w:t>
      </w:r>
      <w:r w:rsidR="00685803">
        <w:rPr>
          <w:rFonts w:cs="Times New Roman"/>
          <w:sz w:val="22"/>
        </w:rPr>
        <w:t>k</w:t>
      </w:r>
      <w:r w:rsidRPr="00B21062">
        <w:rPr>
          <w:rFonts w:cs="Times New Roman"/>
          <w:sz w:val="22"/>
        </w:rPr>
        <w:t>ezelés megszakítása ellenére is fennmaradnak.</w:t>
      </w:r>
    </w:p>
    <w:p w14:paraId="5B6C5EF4" w14:textId="77777777" w:rsidR="00CF6688" w:rsidRDefault="00CF6688" w:rsidP="0052207E">
      <w:pPr>
        <w:suppressAutoHyphens/>
        <w:rPr>
          <w:rFonts w:cs="Times New Roman"/>
          <w:sz w:val="22"/>
        </w:rPr>
      </w:pPr>
    </w:p>
    <w:p w14:paraId="6E37A844" w14:textId="2764B867" w:rsidR="00CF6688" w:rsidRPr="00B21062" w:rsidRDefault="00CF6688" w:rsidP="0052207E">
      <w:pPr>
        <w:suppressAutoHyphens/>
        <w:rPr>
          <w:rFonts w:cs="Times New Roman"/>
          <w:sz w:val="22"/>
        </w:rPr>
      </w:pPr>
      <w:r w:rsidRPr="008D27CF">
        <w:rPr>
          <w:rFonts w:cs="Times New Roman"/>
          <w:sz w:val="22"/>
        </w:rPr>
        <w:t xml:space="preserve">Néhány esetben beszámoltak arról, hogy a </w:t>
      </w:r>
      <w:proofErr w:type="spellStart"/>
      <w:r w:rsidRPr="008D27CF">
        <w:rPr>
          <w:rFonts w:cs="Times New Roman"/>
          <w:sz w:val="22"/>
        </w:rPr>
        <w:t>sztatinok</w:t>
      </w:r>
      <w:proofErr w:type="spellEnd"/>
      <w:r w:rsidRPr="008D27CF">
        <w:rPr>
          <w:rFonts w:cs="Times New Roman"/>
          <w:sz w:val="22"/>
        </w:rPr>
        <w:t xml:space="preserve"> </w:t>
      </w:r>
      <w:r w:rsidRPr="00E069D7">
        <w:rPr>
          <w:rFonts w:cs="Times New Roman"/>
          <w:i/>
          <w:sz w:val="22"/>
        </w:rPr>
        <w:t xml:space="preserve">de </w:t>
      </w:r>
      <w:proofErr w:type="spellStart"/>
      <w:r w:rsidRPr="00E069D7">
        <w:rPr>
          <w:rFonts w:cs="Times New Roman"/>
          <w:i/>
          <w:sz w:val="22"/>
        </w:rPr>
        <w:t>novo</w:t>
      </w:r>
      <w:proofErr w:type="spellEnd"/>
      <w:r w:rsidRPr="008D27CF">
        <w:rPr>
          <w:rFonts w:cs="Times New Roman"/>
          <w:sz w:val="22"/>
        </w:rPr>
        <w:t xml:space="preserve"> </w:t>
      </w:r>
      <w:proofErr w:type="spellStart"/>
      <w:r w:rsidRPr="008D27CF">
        <w:rPr>
          <w:rFonts w:cs="Times New Roman"/>
          <w:sz w:val="22"/>
        </w:rPr>
        <w:t>myasthenia</w:t>
      </w:r>
      <w:proofErr w:type="spellEnd"/>
      <w:r w:rsidRPr="008D27CF">
        <w:rPr>
          <w:rFonts w:cs="Times New Roman"/>
          <w:sz w:val="22"/>
        </w:rPr>
        <w:t xml:space="preserve"> </w:t>
      </w:r>
      <w:proofErr w:type="spellStart"/>
      <w:r w:rsidRPr="008D27CF">
        <w:rPr>
          <w:rFonts w:cs="Times New Roman"/>
          <w:sz w:val="22"/>
        </w:rPr>
        <w:t>gravist</w:t>
      </w:r>
      <w:proofErr w:type="spellEnd"/>
      <w:r w:rsidRPr="008D27CF">
        <w:rPr>
          <w:rFonts w:cs="Times New Roman"/>
          <w:sz w:val="22"/>
        </w:rPr>
        <w:t xml:space="preserve"> vagy </w:t>
      </w:r>
      <w:proofErr w:type="spellStart"/>
      <w:r w:rsidRPr="008D27CF">
        <w:rPr>
          <w:rFonts w:cs="Times New Roman"/>
          <w:sz w:val="22"/>
        </w:rPr>
        <w:t>ocularis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 w:rsidRPr="008D27CF">
        <w:rPr>
          <w:rFonts w:cs="Times New Roman"/>
          <w:sz w:val="22"/>
        </w:rPr>
        <w:t>myastheniát</w:t>
      </w:r>
      <w:proofErr w:type="spellEnd"/>
      <w:r w:rsidRPr="008D27CF">
        <w:rPr>
          <w:rFonts w:cs="Times New Roman"/>
          <w:sz w:val="22"/>
        </w:rPr>
        <w:t xml:space="preserve"> okoztak, illetve súlyosbították ezeket, ha már korábban is fennálltak (lásd 4.8</w:t>
      </w:r>
      <w:r>
        <w:rPr>
          <w:rFonts w:cs="Times New Roman"/>
          <w:sz w:val="22"/>
        </w:rPr>
        <w:t> </w:t>
      </w:r>
      <w:r w:rsidRPr="008D27CF">
        <w:rPr>
          <w:rFonts w:cs="Times New Roman"/>
          <w:sz w:val="22"/>
        </w:rPr>
        <w:t>pont). A</w:t>
      </w:r>
      <w:r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</w:t>
      </w:r>
      <w:r w:rsidRPr="008D27CF">
        <w:rPr>
          <w:rFonts w:cs="Times New Roman"/>
          <w:sz w:val="22"/>
        </w:rPr>
        <w:t>alkalmazását le kell állítani, ha a tünetek súlyosbodnak. Beszámoltak a tünetek</w:t>
      </w:r>
      <w:r>
        <w:rPr>
          <w:rFonts w:cs="Times New Roman"/>
          <w:sz w:val="22"/>
        </w:rPr>
        <w:t xml:space="preserve"> </w:t>
      </w:r>
      <w:r w:rsidRPr="008D27CF">
        <w:rPr>
          <w:rFonts w:cs="Times New Roman"/>
          <w:sz w:val="22"/>
        </w:rPr>
        <w:t xml:space="preserve">kiújulásáról, miután a beteg (ismét) alkalmazni kezdte ugyanazt vagy egy másik </w:t>
      </w:r>
      <w:proofErr w:type="spellStart"/>
      <w:r w:rsidRPr="008D27CF">
        <w:rPr>
          <w:rFonts w:cs="Times New Roman"/>
          <w:sz w:val="22"/>
        </w:rPr>
        <w:t>sztatint</w:t>
      </w:r>
      <w:proofErr w:type="spellEnd"/>
      <w:r w:rsidRPr="008D27CF">
        <w:rPr>
          <w:rFonts w:cs="Times New Roman"/>
          <w:sz w:val="22"/>
        </w:rPr>
        <w:t>.</w:t>
      </w:r>
    </w:p>
    <w:p w14:paraId="35A58B9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AE9B2B2" w14:textId="77777777" w:rsidR="00F1574C" w:rsidRPr="00B21062" w:rsidRDefault="00462C0B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Klinikai vizsgálatokban kísérő kezelés mellett </w:t>
      </w:r>
      <w:proofErr w:type="spellStart"/>
      <w:r w:rsidR="00FF2118">
        <w:rPr>
          <w:rFonts w:cs="Times New Roman"/>
          <w:sz w:val="22"/>
        </w:rPr>
        <w:t>rozuvasztatinnal</w:t>
      </w:r>
      <w:proofErr w:type="spellEnd"/>
      <w:r w:rsidR="00FF2118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kezelt kis létszámú </w:t>
      </w:r>
      <w:r w:rsidR="00F1574C" w:rsidRPr="00B21062">
        <w:rPr>
          <w:rFonts w:cs="Times New Roman"/>
          <w:sz w:val="22"/>
        </w:rPr>
        <w:t>betegcsoportban nem igazolták a vázizmokat érintő mellékhatások gyakoribbá válását. Azonban az egyéb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="00F1574C" w:rsidRPr="00B21062">
        <w:rPr>
          <w:rFonts w:cs="Times New Roman"/>
          <w:sz w:val="22"/>
        </w:rPr>
        <w:t>hibitorokat és fibr</w:t>
      </w:r>
      <w:r w:rsidR="0013605C">
        <w:rPr>
          <w:rFonts w:cs="Times New Roman"/>
          <w:sz w:val="22"/>
        </w:rPr>
        <w:t>in</w:t>
      </w:r>
      <w:r w:rsidR="00585D27">
        <w:rPr>
          <w:rFonts w:cs="Times New Roman"/>
          <w:sz w:val="22"/>
        </w:rPr>
        <w:t>sav-</w:t>
      </w:r>
      <w:r w:rsidR="00F1574C" w:rsidRPr="00B21062">
        <w:rPr>
          <w:rFonts w:cs="Times New Roman"/>
          <w:sz w:val="22"/>
        </w:rPr>
        <w:t xml:space="preserve">származékokat, beleértve a </w:t>
      </w:r>
      <w:proofErr w:type="spellStart"/>
      <w:r w:rsidR="00F1574C" w:rsidRPr="00B21062">
        <w:rPr>
          <w:rFonts w:cs="Times New Roman"/>
          <w:sz w:val="22"/>
        </w:rPr>
        <w:t>gemfibrozilt</w:t>
      </w:r>
      <w:proofErr w:type="spellEnd"/>
      <w:r w:rsidR="00F1574C" w:rsidRPr="00B21062">
        <w:rPr>
          <w:rFonts w:cs="Times New Roman"/>
          <w:sz w:val="22"/>
        </w:rPr>
        <w:t xml:space="preserve">, </w:t>
      </w:r>
      <w:proofErr w:type="spellStart"/>
      <w:r w:rsidR="00F1574C" w:rsidRPr="00B21062">
        <w:rPr>
          <w:rFonts w:cs="Times New Roman"/>
          <w:sz w:val="22"/>
        </w:rPr>
        <w:t>ciklosporint</w:t>
      </w:r>
      <w:proofErr w:type="spellEnd"/>
      <w:r w:rsidR="00F1574C" w:rsidRPr="00B21062">
        <w:rPr>
          <w:rFonts w:cs="Times New Roman"/>
          <w:sz w:val="22"/>
        </w:rPr>
        <w:t>, nik</w:t>
      </w:r>
      <w:r w:rsidR="00461CB7" w:rsidRPr="00B21062">
        <w:rPr>
          <w:rFonts w:cs="Times New Roman"/>
          <w:sz w:val="22"/>
        </w:rPr>
        <w:t xml:space="preserve">otinsavat, </w:t>
      </w:r>
      <w:proofErr w:type="spellStart"/>
      <w:r w:rsidR="00461CB7" w:rsidRPr="00B21062">
        <w:rPr>
          <w:rFonts w:cs="Times New Roman"/>
          <w:sz w:val="22"/>
        </w:rPr>
        <w:t>azol</w:t>
      </w:r>
      <w:proofErr w:type="spellEnd"/>
      <w:r w:rsidR="0013605C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 xml:space="preserve">típusú </w:t>
      </w:r>
      <w:proofErr w:type="spellStart"/>
      <w:r w:rsidR="00F1574C" w:rsidRPr="00B21062">
        <w:rPr>
          <w:rFonts w:cs="Times New Roman"/>
          <w:sz w:val="22"/>
        </w:rPr>
        <w:t>antimikotikumokat</w:t>
      </w:r>
      <w:proofErr w:type="spellEnd"/>
      <w:r w:rsidR="00F1574C" w:rsidRPr="00B21062">
        <w:rPr>
          <w:rFonts w:cs="Times New Roman"/>
          <w:sz w:val="22"/>
        </w:rPr>
        <w:t xml:space="preserve">, </w:t>
      </w:r>
      <w:proofErr w:type="spellStart"/>
      <w:r w:rsidR="00F1574C"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gátlókat és </w:t>
      </w:r>
      <w:proofErr w:type="spellStart"/>
      <w:r w:rsidR="00F1574C" w:rsidRPr="00B21062">
        <w:rPr>
          <w:rFonts w:cs="Times New Roman"/>
          <w:sz w:val="22"/>
        </w:rPr>
        <w:t>makrolid</w:t>
      </w:r>
      <w:proofErr w:type="spellEnd"/>
      <w:r w:rsidR="0013605C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 xml:space="preserve">típusú antibiotikumokat </w:t>
      </w:r>
      <w:r w:rsidR="00461CB7" w:rsidRPr="00B21062">
        <w:rPr>
          <w:rFonts w:cs="Times New Roman"/>
          <w:sz w:val="22"/>
        </w:rPr>
        <w:t>együtt</w:t>
      </w:r>
      <w:r w:rsidR="00F1574C" w:rsidRPr="00B21062">
        <w:rPr>
          <w:rFonts w:cs="Times New Roman"/>
          <w:sz w:val="22"/>
        </w:rPr>
        <w:t xml:space="preserve"> szedő betegeknél a </w:t>
      </w:r>
      <w:proofErr w:type="spellStart"/>
      <w:r w:rsidR="00F1574C" w:rsidRPr="00B21062">
        <w:rPr>
          <w:rFonts w:cs="Times New Roman"/>
          <w:sz w:val="22"/>
        </w:rPr>
        <w:t>myositis</w:t>
      </w:r>
      <w:proofErr w:type="spellEnd"/>
      <w:r w:rsidR="00F1574C" w:rsidRPr="00B21062">
        <w:rPr>
          <w:rFonts w:cs="Times New Roman"/>
          <w:sz w:val="22"/>
        </w:rPr>
        <w:t xml:space="preserve"> és a </w:t>
      </w:r>
      <w:proofErr w:type="spellStart"/>
      <w:r w:rsidR="00F1574C" w:rsidRPr="00B21062">
        <w:rPr>
          <w:rFonts w:cs="Times New Roman"/>
          <w:sz w:val="22"/>
        </w:rPr>
        <w:t>myopathia</w:t>
      </w:r>
      <w:proofErr w:type="spellEnd"/>
      <w:r w:rsidR="00F1574C" w:rsidRPr="00B21062">
        <w:rPr>
          <w:rFonts w:cs="Times New Roman"/>
          <w:sz w:val="22"/>
        </w:rPr>
        <w:t xml:space="preserve"> előfordulási gyakoriságának a növekedését figyelték meg. A </w:t>
      </w:r>
      <w:proofErr w:type="spellStart"/>
      <w:r w:rsidR="00F1574C" w:rsidRPr="00B21062">
        <w:rPr>
          <w:rFonts w:cs="Times New Roman"/>
          <w:sz w:val="22"/>
        </w:rPr>
        <w:t>gemfibrozil</w:t>
      </w:r>
      <w:proofErr w:type="spellEnd"/>
      <w:r w:rsidR="00F1574C" w:rsidRPr="00B21062">
        <w:rPr>
          <w:rFonts w:cs="Times New Roman"/>
          <w:sz w:val="22"/>
        </w:rPr>
        <w:t xml:space="preserve"> egyes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="00F1574C" w:rsidRPr="00B21062">
        <w:rPr>
          <w:rFonts w:cs="Times New Roman"/>
          <w:sz w:val="22"/>
        </w:rPr>
        <w:t>hibitorok</w:t>
      </w:r>
      <w:r w:rsidR="00461CB7" w:rsidRPr="00B21062">
        <w:rPr>
          <w:rFonts w:cs="Times New Roman"/>
          <w:sz w:val="22"/>
        </w:rPr>
        <w:t xml:space="preserve">kal történő </w:t>
      </w:r>
      <w:proofErr w:type="spellStart"/>
      <w:r w:rsidR="00461CB7" w:rsidRPr="00B21062">
        <w:rPr>
          <w:rFonts w:cs="Times New Roman"/>
          <w:sz w:val="22"/>
        </w:rPr>
        <w:t>együtt</w:t>
      </w:r>
      <w:r w:rsidR="00F1574C" w:rsidRPr="00B21062">
        <w:rPr>
          <w:rFonts w:cs="Times New Roman"/>
          <w:sz w:val="22"/>
        </w:rPr>
        <w:t>adása</w:t>
      </w:r>
      <w:proofErr w:type="spellEnd"/>
      <w:r w:rsidR="00F1574C" w:rsidRPr="00B21062">
        <w:rPr>
          <w:rFonts w:cs="Times New Roman"/>
          <w:sz w:val="22"/>
        </w:rPr>
        <w:t xml:space="preserve"> fokozza a </w:t>
      </w:r>
      <w:proofErr w:type="spellStart"/>
      <w:r w:rsidR="00F1574C" w:rsidRPr="00B21062">
        <w:rPr>
          <w:rFonts w:cs="Times New Roman"/>
          <w:sz w:val="22"/>
        </w:rPr>
        <w:t>myopathia</w:t>
      </w:r>
      <w:proofErr w:type="spellEnd"/>
      <w:r w:rsidR="00F1574C" w:rsidRPr="00B21062">
        <w:rPr>
          <w:rFonts w:cs="Times New Roman"/>
          <w:sz w:val="22"/>
        </w:rPr>
        <w:t xml:space="preserve"> kockázatát. Ezért a </w:t>
      </w:r>
      <w:proofErr w:type="spellStart"/>
      <w:r w:rsidR="00461CB7" w:rsidRPr="00B21062">
        <w:rPr>
          <w:rFonts w:cs="Times New Roman"/>
          <w:sz w:val="22"/>
        </w:rPr>
        <w:t>Ropuido</w:t>
      </w:r>
      <w:proofErr w:type="spellEnd"/>
      <w:r w:rsidR="00461CB7"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 xml:space="preserve">és a </w:t>
      </w:r>
      <w:proofErr w:type="spellStart"/>
      <w:r w:rsidR="00F1574C" w:rsidRPr="00B21062">
        <w:rPr>
          <w:rFonts w:cs="Times New Roman"/>
          <w:sz w:val="22"/>
        </w:rPr>
        <w:t>gemfibrozil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r w:rsidR="00461CB7" w:rsidRPr="00B21062">
        <w:rPr>
          <w:rFonts w:cs="Times New Roman"/>
          <w:sz w:val="22"/>
        </w:rPr>
        <w:t>együttes alkalmazása</w:t>
      </w:r>
      <w:r w:rsidR="00F1574C" w:rsidRPr="00B21062">
        <w:rPr>
          <w:rFonts w:cs="Times New Roman"/>
          <w:sz w:val="22"/>
        </w:rPr>
        <w:t xml:space="preserve"> nem javasolt. A </w:t>
      </w:r>
      <w:proofErr w:type="spellStart"/>
      <w:r w:rsidR="00461CB7" w:rsidRPr="00B21062">
        <w:rPr>
          <w:rFonts w:cs="Times New Roman"/>
          <w:sz w:val="22"/>
        </w:rPr>
        <w:t>Ropuido</w:t>
      </w:r>
      <w:proofErr w:type="spellEnd"/>
      <w:r w:rsidR="00461CB7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fibrátokkal</w:t>
      </w:r>
      <w:proofErr w:type="spellEnd"/>
      <w:r w:rsidR="00F1574C" w:rsidRPr="00B21062">
        <w:rPr>
          <w:rFonts w:cs="Times New Roman"/>
          <w:sz w:val="22"/>
        </w:rPr>
        <w:t xml:space="preserve"> vagy </w:t>
      </w:r>
      <w:proofErr w:type="spellStart"/>
      <w:r w:rsidR="00F1574C" w:rsidRPr="00B21062">
        <w:rPr>
          <w:rFonts w:cs="Times New Roman"/>
          <w:sz w:val="22"/>
        </w:rPr>
        <w:t>n</w:t>
      </w:r>
      <w:r w:rsidR="00461CB7" w:rsidRPr="00B21062">
        <w:rPr>
          <w:rFonts w:cs="Times New Roman"/>
          <w:sz w:val="22"/>
        </w:rPr>
        <w:t>iacinnal</w:t>
      </w:r>
      <w:proofErr w:type="spellEnd"/>
      <w:r w:rsidR="00461CB7" w:rsidRPr="00B21062">
        <w:rPr>
          <w:rFonts w:cs="Times New Roman"/>
          <w:sz w:val="22"/>
        </w:rPr>
        <w:t xml:space="preserve"> kombinált alkalmazásával elérhető</w:t>
      </w:r>
      <w:r w:rsidR="00F1574C" w:rsidRPr="00B21062">
        <w:rPr>
          <w:rFonts w:cs="Times New Roman"/>
          <w:sz w:val="22"/>
        </w:rPr>
        <w:t xml:space="preserve"> </w:t>
      </w:r>
      <w:r w:rsidR="00461CB7" w:rsidRPr="00B21062">
        <w:rPr>
          <w:rFonts w:cs="Times New Roman"/>
          <w:sz w:val="22"/>
        </w:rPr>
        <w:t xml:space="preserve">további </w:t>
      </w:r>
      <w:proofErr w:type="spellStart"/>
      <w:r w:rsidR="00461CB7" w:rsidRPr="00B21062">
        <w:rPr>
          <w:rFonts w:cs="Times New Roman"/>
          <w:sz w:val="22"/>
        </w:rPr>
        <w:t>lipidszintcsökkenés</w:t>
      </w:r>
      <w:proofErr w:type="spellEnd"/>
      <w:r w:rsidR="00461CB7" w:rsidRPr="00B21062">
        <w:rPr>
          <w:rFonts w:cs="Times New Roman"/>
          <w:sz w:val="22"/>
        </w:rPr>
        <w:t xml:space="preserve"> előnyével szemben gondosan mérlegelni kell </w:t>
      </w:r>
      <w:r w:rsidR="00F1574C" w:rsidRPr="00B21062">
        <w:rPr>
          <w:rFonts w:cs="Times New Roman"/>
          <w:sz w:val="22"/>
        </w:rPr>
        <w:t>ezen kombinációk alkalmazásának potenciális kockázatát.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os</w:t>
      </w:r>
      <w:proofErr w:type="spellEnd"/>
      <w:r w:rsidR="00F1574C" w:rsidRPr="00B21062">
        <w:rPr>
          <w:rFonts w:cs="Times New Roman"/>
          <w:sz w:val="22"/>
        </w:rPr>
        <w:t xml:space="preserve"> dózis </w:t>
      </w:r>
      <w:proofErr w:type="spellStart"/>
      <w:r w:rsidR="00461CB7" w:rsidRPr="00B21062">
        <w:rPr>
          <w:rFonts w:cs="Times New Roman"/>
          <w:sz w:val="22"/>
        </w:rPr>
        <w:t>fibrát</w:t>
      </w:r>
      <w:proofErr w:type="spellEnd"/>
      <w:r w:rsidR="00461CB7" w:rsidRPr="00B21062">
        <w:rPr>
          <w:rFonts w:cs="Times New Roman"/>
          <w:sz w:val="22"/>
        </w:rPr>
        <w:t xml:space="preserve"> egyidejű alkalmazása esetén </w:t>
      </w:r>
      <w:r w:rsidR="00F1574C" w:rsidRPr="00B21062">
        <w:rPr>
          <w:rFonts w:cs="Times New Roman"/>
          <w:sz w:val="22"/>
        </w:rPr>
        <w:t>ellenjavallt (lásd 4.5 és 4.8 pont).</w:t>
      </w:r>
    </w:p>
    <w:p w14:paraId="6279140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A0247A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t tilos egyidejűleg alkalmazni szisztémásan adott </w:t>
      </w:r>
      <w:proofErr w:type="spellStart"/>
      <w:r w:rsidRPr="00B21062">
        <w:rPr>
          <w:rFonts w:cs="Times New Roman"/>
          <w:sz w:val="22"/>
        </w:rPr>
        <w:t>fuzidinsavval</w:t>
      </w:r>
      <w:proofErr w:type="spellEnd"/>
      <w:r w:rsidRPr="00B21062">
        <w:rPr>
          <w:rFonts w:cs="Times New Roman"/>
          <w:sz w:val="22"/>
        </w:rPr>
        <w:t xml:space="preserve"> vagy a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="006F7445">
        <w:rPr>
          <w:rFonts w:cs="Times New Roman"/>
          <w:sz w:val="22"/>
        </w:rPr>
        <w:t>-</w:t>
      </w:r>
      <w:r w:rsidR="00752A4F" w:rsidRPr="00B21062">
        <w:rPr>
          <w:rFonts w:cs="Times New Roman"/>
          <w:sz w:val="22"/>
        </w:rPr>
        <w:t>kezelés abbahagyását követő 7 </w:t>
      </w:r>
      <w:r w:rsidRPr="00B21062">
        <w:rPr>
          <w:rFonts w:cs="Times New Roman"/>
          <w:sz w:val="22"/>
        </w:rPr>
        <w:t xml:space="preserve">napon belül. Azoknál a betegeknél, akiknél elkerülhetetlen a szisztémás </w:t>
      </w:r>
      <w:proofErr w:type="spellStart"/>
      <w:r w:rsidRPr="00B21062">
        <w:rPr>
          <w:rFonts w:cs="Times New Roman"/>
          <w:sz w:val="22"/>
        </w:rPr>
        <w:lastRenderedPageBreak/>
        <w:t>fuzidinsav</w:t>
      </w:r>
      <w:proofErr w:type="spellEnd"/>
      <w:r w:rsidR="006F7445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kezelés, a </w:t>
      </w:r>
      <w:proofErr w:type="spellStart"/>
      <w:r w:rsidRPr="00B21062">
        <w:rPr>
          <w:rFonts w:cs="Times New Roman"/>
          <w:sz w:val="22"/>
        </w:rPr>
        <w:t>sztati</w:t>
      </w:r>
      <w:r w:rsidR="00685803">
        <w:rPr>
          <w:rFonts w:cs="Times New Roman"/>
          <w:sz w:val="22"/>
        </w:rPr>
        <w:t>n</w:t>
      </w:r>
      <w:proofErr w:type="spellEnd"/>
      <w:r w:rsidR="00012E49">
        <w:rPr>
          <w:rFonts w:cs="Times New Roman"/>
          <w:sz w:val="22"/>
        </w:rPr>
        <w:t>-</w:t>
      </w:r>
      <w:r w:rsidR="00685803">
        <w:rPr>
          <w:rFonts w:cs="Times New Roman"/>
          <w:sz w:val="22"/>
        </w:rPr>
        <w:t>k</w:t>
      </w:r>
      <w:r w:rsidR="00752A4F" w:rsidRPr="00B21062">
        <w:rPr>
          <w:rFonts w:cs="Times New Roman"/>
          <w:sz w:val="22"/>
        </w:rPr>
        <w:t xml:space="preserve">ezelést a </w:t>
      </w:r>
      <w:proofErr w:type="spellStart"/>
      <w:r w:rsidR="00752A4F" w:rsidRPr="00B21062">
        <w:rPr>
          <w:rFonts w:cs="Times New Roman"/>
          <w:sz w:val="22"/>
        </w:rPr>
        <w:t>fuzidinsav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kezelés teljes időtartamára le kell állítani. A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Pr="00B21062">
        <w:rPr>
          <w:rFonts w:cs="Times New Roman"/>
          <w:sz w:val="22"/>
        </w:rPr>
        <w:t xml:space="preserve"> és a </w:t>
      </w:r>
      <w:proofErr w:type="spellStart"/>
      <w:r w:rsidRPr="00B21062">
        <w:rPr>
          <w:rFonts w:cs="Times New Roman"/>
          <w:sz w:val="22"/>
        </w:rPr>
        <w:t>sztatinok</w:t>
      </w:r>
      <w:proofErr w:type="spellEnd"/>
      <w:r w:rsidRPr="00B21062">
        <w:rPr>
          <w:rFonts w:cs="Times New Roman"/>
          <w:sz w:val="22"/>
        </w:rPr>
        <w:t xml:space="preserve"> kombinációjával kezelt betegeknél </w:t>
      </w:r>
      <w:r w:rsidR="00752A4F" w:rsidRPr="00B21062">
        <w:rPr>
          <w:rFonts w:cs="Times New Roman"/>
          <w:sz w:val="22"/>
        </w:rPr>
        <w:t>beszámoltak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rhabdomyolysis</w:t>
      </w:r>
      <w:proofErr w:type="spellEnd"/>
      <w:r w:rsidRPr="00B21062">
        <w:rPr>
          <w:rFonts w:cs="Times New Roman"/>
          <w:sz w:val="22"/>
        </w:rPr>
        <w:t xml:space="preserve"> eset</w:t>
      </w:r>
      <w:r w:rsidR="00752A4F" w:rsidRPr="00B21062">
        <w:rPr>
          <w:rFonts w:cs="Times New Roman"/>
          <w:sz w:val="22"/>
        </w:rPr>
        <w:t>eiről</w:t>
      </w:r>
      <w:r w:rsidRPr="00B21062">
        <w:rPr>
          <w:rFonts w:cs="Times New Roman"/>
          <w:sz w:val="22"/>
        </w:rPr>
        <w:t xml:space="preserve"> (néhány </w:t>
      </w:r>
      <w:r w:rsidR="00481085">
        <w:rPr>
          <w:rFonts w:cs="Times New Roman"/>
          <w:sz w:val="22"/>
        </w:rPr>
        <w:t xml:space="preserve">esetben </w:t>
      </w:r>
      <w:r w:rsidRPr="00B21062">
        <w:rPr>
          <w:rFonts w:cs="Times New Roman"/>
          <w:sz w:val="22"/>
        </w:rPr>
        <w:t>halálos kimenetel</w:t>
      </w:r>
      <w:r w:rsidR="00481085">
        <w:rPr>
          <w:rFonts w:cs="Times New Roman"/>
          <w:sz w:val="22"/>
        </w:rPr>
        <w:t>lel</w:t>
      </w:r>
      <w:r w:rsidRPr="00B21062">
        <w:rPr>
          <w:rFonts w:cs="Times New Roman"/>
          <w:sz w:val="22"/>
        </w:rPr>
        <w:t>) (lásd 4.5</w:t>
      </w:r>
      <w:r w:rsidR="006F7445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pont). A betegeket figyelmeztetni kell, hogy amennyiben bármilyen izomgyengeséget, izomfájdalmat vagy izomérzékenységet tapasztalnak, azonnal forduljanak orvoshoz.</w:t>
      </w:r>
      <w:r w:rsidR="00752A4F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sztati</w:t>
      </w:r>
      <w:r w:rsidR="00685803">
        <w:rPr>
          <w:rFonts w:cs="Times New Roman"/>
          <w:sz w:val="22"/>
        </w:rPr>
        <w:t>n</w:t>
      </w:r>
      <w:proofErr w:type="spellEnd"/>
      <w:r w:rsidR="00012E49">
        <w:rPr>
          <w:rFonts w:cs="Times New Roman"/>
          <w:sz w:val="22"/>
        </w:rPr>
        <w:t>-</w:t>
      </w:r>
      <w:r w:rsidR="00685803">
        <w:rPr>
          <w:rFonts w:cs="Times New Roman"/>
          <w:sz w:val="22"/>
        </w:rPr>
        <w:t>k</w:t>
      </w:r>
      <w:r w:rsidRPr="00B21062">
        <w:rPr>
          <w:rFonts w:cs="Times New Roman"/>
          <w:sz w:val="22"/>
        </w:rPr>
        <w:t xml:space="preserve">ezelést a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Pr="00B21062">
        <w:rPr>
          <w:rFonts w:cs="Times New Roman"/>
          <w:sz w:val="22"/>
        </w:rPr>
        <w:t xml:space="preserve"> utolsó adagjának beadása után hét nappal lehet újrakezdeni. </w:t>
      </w:r>
      <w:r w:rsidR="00481085">
        <w:rPr>
          <w:rFonts w:cs="Times New Roman"/>
          <w:sz w:val="22"/>
        </w:rPr>
        <w:t>Kivételes</w:t>
      </w:r>
      <w:r w:rsidR="00481085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esetekben, amikor tartós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="006F7445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kezelésre van szükség, például súlyos fertőzések kezelése esetén,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és a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Pr="00B21062">
        <w:rPr>
          <w:rFonts w:cs="Times New Roman"/>
          <w:sz w:val="22"/>
        </w:rPr>
        <w:t xml:space="preserve"> egyidejű alkalmazásának szükségességét csak eseti elbírálás alapján lehet mérlegelni, és kizárólag szoros orvosi felügyelet alatt végezhető.</w:t>
      </w:r>
    </w:p>
    <w:p w14:paraId="2484B0B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17BE91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t nem szabad olyan súlyos, akut állapotban alkalmazni, </w:t>
      </w:r>
      <w:r w:rsidR="00897227" w:rsidRPr="00B21062">
        <w:rPr>
          <w:rFonts w:cs="Times New Roman"/>
          <w:sz w:val="22"/>
        </w:rPr>
        <w:t>amelyben</w:t>
      </w:r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myopathia</w:t>
      </w:r>
      <w:proofErr w:type="spellEnd"/>
      <w:r w:rsidRPr="00B21062">
        <w:rPr>
          <w:rFonts w:cs="Times New Roman"/>
          <w:sz w:val="22"/>
        </w:rPr>
        <w:t xml:space="preserve"> gyanúja felmerül, vagy a</w:t>
      </w:r>
      <w:r w:rsidR="00897227" w:rsidRPr="00B21062">
        <w:rPr>
          <w:rFonts w:cs="Times New Roman"/>
          <w:sz w:val="22"/>
        </w:rPr>
        <w:t>mely a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rhabdomyolysis</w:t>
      </w:r>
      <w:proofErr w:type="spellEnd"/>
      <w:r w:rsidRPr="00B21062">
        <w:rPr>
          <w:rFonts w:cs="Times New Roman"/>
          <w:sz w:val="22"/>
        </w:rPr>
        <w:t xml:space="preserve"> </w:t>
      </w:r>
      <w:r w:rsidR="00897227" w:rsidRPr="00B21062">
        <w:rPr>
          <w:rFonts w:cs="Times New Roman"/>
          <w:sz w:val="22"/>
        </w:rPr>
        <w:t>következtében fellépő</w:t>
      </w:r>
      <w:r w:rsidRPr="00B21062">
        <w:rPr>
          <w:rFonts w:cs="Times New Roman"/>
          <w:sz w:val="22"/>
        </w:rPr>
        <w:t xml:space="preserve"> veseelégtelenség kialakulásá</w:t>
      </w:r>
      <w:r w:rsidR="00897227" w:rsidRPr="00B21062">
        <w:rPr>
          <w:rFonts w:cs="Times New Roman"/>
          <w:sz w:val="22"/>
        </w:rPr>
        <w:t xml:space="preserve">ra hajlamosít </w:t>
      </w:r>
      <w:r w:rsidRPr="00B21062">
        <w:rPr>
          <w:rFonts w:cs="Times New Roman"/>
          <w:sz w:val="22"/>
        </w:rPr>
        <w:t xml:space="preserve">(pl. </w:t>
      </w:r>
      <w:proofErr w:type="spellStart"/>
      <w:r w:rsidRPr="00B21062">
        <w:rPr>
          <w:rFonts w:cs="Times New Roman"/>
          <w:sz w:val="22"/>
        </w:rPr>
        <w:t>sepsis</w:t>
      </w:r>
      <w:proofErr w:type="spellEnd"/>
      <w:r w:rsidRPr="00B21062">
        <w:rPr>
          <w:rFonts w:cs="Times New Roman"/>
          <w:sz w:val="22"/>
        </w:rPr>
        <w:t xml:space="preserve">, </w:t>
      </w:r>
      <w:proofErr w:type="spellStart"/>
      <w:r w:rsidRPr="00B21062">
        <w:rPr>
          <w:rFonts w:cs="Times New Roman"/>
          <w:sz w:val="22"/>
        </w:rPr>
        <w:t>hypotonia</w:t>
      </w:r>
      <w:proofErr w:type="spellEnd"/>
      <w:r w:rsidRPr="00B21062">
        <w:rPr>
          <w:rFonts w:cs="Times New Roman"/>
          <w:sz w:val="22"/>
        </w:rPr>
        <w:t>, nagyobb műtéti beavatkozás, trauma, súlyos metabolikus, endokrin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 és elektrolitzavarok vagy nem kontrollált görcsrohamok).</w:t>
      </w:r>
    </w:p>
    <w:p w14:paraId="59A91ECB" w14:textId="77777777" w:rsidR="00F1574C" w:rsidRDefault="00F1574C" w:rsidP="0052207E">
      <w:pPr>
        <w:suppressAutoHyphens/>
        <w:rPr>
          <w:rFonts w:cs="Times New Roman"/>
          <w:sz w:val="22"/>
        </w:rPr>
      </w:pPr>
    </w:p>
    <w:p w14:paraId="480F47FC" w14:textId="77777777" w:rsidR="008407E6" w:rsidRPr="006D37A5" w:rsidRDefault="008407E6" w:rsidP="008407E6">
      <w:pPr>
        <w:pStyle w:val="WW-Szvegtrzsbehzssal2"/>
        <w:ind w:left="0" w:firstLine="0"/>
        <w:rPr>
          <w:b w:val="0"/>
          <w:bCs w:val="0"/>
          <w:sz w:val="22"/>
          <w:szCs w:val="22"/>
          <w:u w:val="single"/>
        </w:rPr>
      </w:pPr>
      <w:r w:rsidRPr="006D37A5">
        <w:rPr>
          <w:b w:val="0"/>
          <w:bCs w:val="0"/>
          <w:sz w:val="22"/>
          <w:szCs w:val="22"/>
          <w:u w:val="single"/>
        </w:rPr>
        <w:t>Súlyos, bőrt érintő mellékhatások</w:t>
      </w:r>
    </w:p>
    <w:p w14:paraId="0D495A27" w14:textId="77777777" w:rsidR="008407E6" w:rsidRPr="005D796A" w:rsidRDefault="008407E6" w:rsidP="008407E6">
      <w:pPr>
        <w:pStyle w:val="WW-Szvegtrzsbehzssal2"/>
        <w:ind w:left="0" w:firstLine="0"/>
        <w:rPr>
          <w:b w:val="0"/>
          <w:bCs w:val="0"/>
          <w:sz w:val="22"/>
          <w:szCs w:val="22"/>
        </w:rPr>
      </w:pPr>
      <w:r w:rsidRPr="005D796A">
        <w:rPr>
          <w:b w:val="0"/>
          <w:bCs w:val="0"/>
          <w:sz w:val="22"/>
          <w:szCs w:val="22"/>
        </w:rPr>
        <w:t xml:space="preserve">A </w:t>
      </w:r>
      <w:proofErr w:type="spellStart"/>
      <w:r w:rsidRPr="005D796A">
        <w:rPr>
          <w:b w:val="0"/>
          <w:bCs w:val="0"/>
          <w:sz w:val="22"/>
          <w:szCs w:val="22"/>
        </w:rPr>
        <w:t>rozuvasztatin</w:t>
      </w:r>
      <w:proofErr w:type="spellEnd"/>
      <w:r>
        <w:rPr>
          <w:b w:val="0"/>
          <w:bCs w:val="0"/>
          <w:sz w:val="22"/>
          <w:szCs w:val="22"/>
        </w:rPr>
        <w:t>-</w:t>
      </w:r>
      <w:r w:rsidRPr="005D796A">
        <w:rPr>
          <w:b w:val="0"/>
          <w:bCs w:val="0"/>
          <w:sz w:val="22"/>
          <w:szCs w:val="22"/>
        </w:rPr>
        <w:t>kezeléssel kapcsolatban súlyos, bőrt érintő mellékhatásokat jelentettek, beleértve a</w:t>
      </w:r>
      <w:r>
        <w:rPr>
          <w:b w:val="0"/>
          <w:bCs w:val="0"/>
          <w:sz w:val="22"/>
          <w:szCs w:val="22"/>
        </w:rPr>
        <w:t xml:space="preserve"> </w:t>
      </w:r>
      <w:proofErr w:type="spellStart"/>
      <w:r w:rsidRPr="005D796A">
        <w:rPr>
          <w:b w:val="0"/>
          <w:bCs w:val="0"/>
          <w:sz w:val="22"/>
          <w:szCs w:val="22"/>
        </w:rPr>
        <w:t>Stevens</w:t>
      </w:r>
      <w:proofErr w:type="spellEnd"/>
      <w:r w:rsidRPr="005D796A">
        <w:rPr>
          <w:b w:val="0"/>
          <w:bCs w:val="0"/>
          <w:sz w:val="22"/>
          <w:szCs w:val="22"/>
        </w:rPr>
        <w:t xml:space="preserve">–Johnson-szindrómát (SJS) és az </w:t>
      </w:r>
      <w:proofErr w:type="spellStart"/>
      <w:r w:rsidRPr="005D796A">
        <w:rPr>
          <w:b w:val="0"/>
          <w:bCs w:val="0"/>
          <w:sz w:val="22"/>
          <w:szCs w:val="22"/>
        </w:rPr>
        <w:t>eosinoph</w:t>
      </w:r>
      <w:r>
        <w:rPr>
          <w:b w:val="0"/>
          <w:bCs w:val="0"/>
          <w:sz w:val="22"/>
          <w:szCs w:val="22"/>
        </w:rPr>
        <w:t>i</w:t>
      </w:r>
      <w:r w:rsidRPr="005D796A">
        <w:rPr>
          <w:b w:val="0"/>
          <w:bCs w:val="0"/>
          <w:sz w:val="22"/>
          <w:szCs w:val="22"/>
        </w:rPr>
        <w:t>liával</w:t>
      </w:r>
      <w:proofErr w:type="spellEnd"/>
      <w:r w:rsidRPr="005D796A">
        <w:rPr>
          <w:b w:val="0"/>
          <w:bCs w:val="0"/>
          <w:sz w:val="22"/>
          <w:szCs w:val="22"/>
        </w:rPr>
        <w:t xml:space="preserve"> és szisztémás tünetekkel járó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gyógyszerreakciót (</w:t>
      </w:r>
      <w:proofErr w:type="spellStart"/>
      <w:r w:rsidRPr="005D796A">
        <w:rPr>
          <w:b w:val="0"/>
          <w:bCs w:val="0"/>
          <w:sz w:val="22"/>
          <w:szCs w:val="22"/>
        </w:rPr>
        <w:t>drug</w:t>
      </w:r>
      <w:proofErr w:type="spellEnd"/>
      <w:r w:rsidRPr="005D796A">
        <w:rPr>
          <w:b w:val="0"/>
          <w:bCs w:val="0"/>
          <w:sz w:val="22"/>
          <w:szCs w:val="22"/>
        </w:rPr>
        <w:t xml:space="preserve"> </w:t>
      </w:r>
      <w:proofErr w:type="spellStart"/>
      <w:r w:rsidRPr="005D796A">
        <w:rPr>
          <w:b w:val="0"/>
          <w:bCs w:val="0"/>
          <w:sz w:val="22"/>
          <w:szCs w:val="22"/>
        </w:rPr>
        <w:t>reaction</w:t>
      </w:r>
      <w:proofErr w:type="spellEnd"/>
      <w:r w:rsidRPr="005D796A">
        <w:rPr>
          <w:b w:val="0"/>
          <w:bCs w:val="0"/>
          <w:sz w:val="22"/>
          <w:szCs w:val="22"/>
        </w:rPr>
        <w:t xml:space="preserve"> </w:t>
      </w:r>
      <w:proofErr w:type="spellStart"/>
      <w:r w:rsidRPr="005D796A">
        <w:rPr>
          <w:b w:val="0"/>
          <w:bCs w:val="0"/>
          <w:sz w:val="22"/>
          <w:szCs w:val="22"/>
        </w:rPr>
        <w:t>with</w:t>
      </w:r>
      <w:proofErr w:type="spellEnd"/>
      <w:r w:rsidRPr="005D796A">
        <w:rPr>
          <w:b w:val="0"/>
          <w:bCs w:val="0"/>
          <w:sz w:val="22"/>
          <w:szCs w:val="22"/>
        </w:rPr>
        <w:t xml:space="preserve"> </w:t>
      </w:r>
      <w:proofErr w:type="spellStart"/>
      <w:r w:rsidRPr="005D796A">
        <w:rPr>
          <w:b w:val="0"/>
          <w:bCs w:val="0"/>
          <w:sz w:val="22"/>
          <w:szCs w:val="22"/>
        </w:rPr>
        <w:t>eosinophilia</w:t>
      </w:r>
      <w:proofErr w:type="spellEnd"/>
      <w:r w:rsidRPr="005D796A">
        <w:rPr>
          <w:b w:val="0"/>
          <w:bCs w:val="0"/>
          <w:sz w:val="22"/>
          <w:szCs w:val="22"/>
        </w:rPr>
        <w:t xml:space="preserve"> and </w:t>
      </w:r>
      <w:proofErr w:type="spellStart"/>
      <w:r w:rsidRPr="005D796A">
        <w:rPr>
          <w:b w:val="0"/>
          <w:bCs w:val="0"/>
          <w:sz w:val="22"/>
          <w:szCs w:val="22"/>
        </w:rPr>
        <w:t>systemic</w:t>
      </w:r>
      <w:proofErr w:type="spellEnd"/>
      <w:r w:rsidRPr="005D796A">
        <w:rPr>
          <w:b w:val="0"/>
          <w:bCs w:val="0"/>
          <w:sz w:val="22"/>
          <w:szCs w:val="22"/>
        </w:rPr>
        <w:t xml:space="preserve"> </w:t>
      </w:r>
      <w:proofErr w:type="spellStart"/>
      <w:r w:rsidRPr="005D796A">
        <w:rPr>
          <w:b w:val="0"/>
          <w:bCs w:val="0"/>
          <w:sz w:val="22"/>
          <w:szCs w:val="22"/>
        </w:rPr>
        <w:t>symptoms</w:t>
      </w:r>
      <w:proofErr w:type="spellEnd"/>
      <w:r w:rsidRPr="005D796A">
        <w:rPr>
          <w:b w:val="0"/>
          <w:bCs w:val="0"/>
          <w:sz w:val="22"/>
          <w:szCs w:val="22"/>
        </w:rPr>
        <w:t xml:space="preserve"> DRESS) is,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amely életveszélyes vagy halálos kimenetű is lehet. A beteget a gyógyszer rendelésekor tájékoztatni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kell a súlyos bőrreakciók jeleiről és tüneteiről, továbbá szoros felügyelet szükséges. Amennyiben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ezen reakciókra utaló jelek és tünetek jelentkeznek a</w:t>
      </w:r>
      <w:r>
        <w:rPr>
          <w:b w:val="0"/>
          <w:bCs w:val="0"/>
          <w:sz w:val="22"/>
          <w:szCs w:val="22"/>
        </w:rPr>
        <w:t xml:space="preserve"> </w:t>
      </w:r>
      <w:proofErr w:type="spellStart"/>
      <w:r>
        <w:rPr>
          <w:b w:val="0"/>
          <w:bCs w:val="0"/>
          <w:sz w:val="22"/>
          <w:szCs w:val="22"/>
        </w:rPr>
        <w:t>Ropuido</w:t>
      </w:r>
      <w:proofErr w:type="spellEnd"/>
      <w:r w:rsidRPr="005D796A">
        <w:rPr>
          <w:b w:val="0"/>
          <w:bCs w:val="0"/>
          <w:sz w:val="22"/>
          <w:szCs w:val="22"/>
        </w:rPr>
        <w:t xml:space="preserve"> alkalmazását azonnal fel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kell függeszteni, és más kezelés lehetőségét kell megfontolni.</w:t>
      </w:r>
    </w:p>
    <w:p w14:paraId="52144835" w14:textId="77777777" w:rsidR="008407E6" w:rsidRPr="006D37A5" w:rsidRDefault="008407E6" w:rsidP="008407E6">
      <w:pPr>
        <w:pStyle w:val="WW-Szvegtrzsbehzssal2"/>
        <w:ind w:left="0" w:firstLine="0"/>
        <w:rPr>
          <w:b w:val="0"/>
          <w:bCs w:val="0"/>
          <w:sz w:val="22"/>
          <w:szCs w:val="22"/>
        </w:rPr>
      </w:pPr>
      <w:r w:rsidRPr="005D796A">
        <w:rPr>
          <w:b w:val="0"/>
          <w:bCs w:val="0"/>
          <w:sz w:val="22"/>
          <w:szCs w:val="22"/>
        </w:rPr>
        <w:t>Ha a betegnél súlyos mellékhatás – például SJS vagy DRESS – jelentkezik a</w:t>
      </w:r>
      <w:r>
        <w:rPr>
          <w:b w:val="0"/>
          <w:bCs w:val="0"/>
          <w:sz w:val="22"/>
          <w:szCs w:val="22"/>
        </w:rPr>
        <w:t xml:space="preserve"> </w:t>
      </w:r>
      <w:proofErr w:type="spellStart"/>
      <w:r>
        <w:rPr>
          <w:b w:val="0"/>
          <w:bCs w:val="0"/>
          <w:sz w:val="22"/>
          <w:szCs w:val="22"/>
        </w:rPr>
        <w:t>Ropuido</w:t>
      </w:r>
      <w:proofErr w:type="spellEnd"/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 xml:space="preserve">alkalmazása során, akkor ezeknél a betegnél a </w:t>
      </w:r>
      <w:proofErr w:type="spellStart"/>
      <w:r>
        <w:rPr>
          <w:b w:val="0"/>
          <w:bCs w:val="0"/>
          <w:sz w:val="22"/>
          <w:szCs w:val="22"/>
        </w:rPr>
        <w:t>Ropuido</w:t>
      </w:r>
      <w:proofErr w:type="spellEnd"/>
      <w:r>
        <w:rPr>
          <w:b w:val="0"/>
          <w:bCs w:val="0"/>
          <w:sz w:val="22"/>
          <w:szCs w:val="22"/>
        </w:rPr>
        <w:t>-</w:t>
      </w:r>
      <w:r w:rsidRPr="005D796A">
        <w:rPr>
          <w:b w:val="0"/>
          <w:bCs w:val="0"/>
          <w:sz w:val="22"/>
          <w:szCs w:val="22"/>
        </w:rPr>
        <w:t>kezelés újrakezdése a</w:t>
      </w:r>
      <w:r>
        <w:rPr>
          <w:b w:val="0"/>
          <w:bCs w:val="0"/>
          <w:sz w:val="22"/>
          <w:szCs w:val="22"/>
        </w:rPr>
        <w:t xml:space="preserve"> </w:t>
      </w:r>
      <w:r w:rsidRPr="005D796A">
        <w:rPr>
          <w:b w:val="0"/>
          <w:bCs w:val="0"/>
          <w:sz w:val="22"/>
          <w:szCs w:val="22"/>
        </w:rPr>
        <w:t>későbbiekben is tilos.</w:t>
      </w:r>
    </w:p>
    <w:p w14:paraId="6F230260" w14:textId="77777777" w:rsidR="008407E6" w:rsidRPr="00B21062" w:rsidRDefault="008407E6" w:rsidP="0052207E">
      <w:pPr>
        <w:suppressAutoHyphens/>
        <w:rPr>
          <w:rFonts w:cs="Times New Roman"/>
          <w:sz w:val="22"/>
        </w:rPr>
      </w:pPr>
    </w:p>
    <w:p w14:paraId="2D1F1702" w14:textId="77777777" w:rsidR="00F1574C" w:rsidRPr="00B21062" w:rsidRDefault="00D70B3D" w:rsidP="0052207E">
      <w:pPr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A m</w:t>
      </w:r>
      <w:r w:rsidR="00F1574C" w:rsidRPr="00B21062">
        <w:rPr>
          <w:rFonts w:cs="Times New Roman"/>
          <w:sz w:val="22"/>
          <w:u w:val="single"/>
        </w:rPr>
        <w:t>ájra gyakorolt hatások</w:t>
      </w:r>
    </w:p>
    <w:p w14:paraId="1CC2849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Hasonlóan más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>hibitorokhoz</w:t>
      </w:r>
      <w:r w:rsidR="00355AE6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a </w:t>
      </w:r>
      <w:proofErr w:type="spellStart"/>
      <w:r w:rsidR="00355AE6" w:rsidRPr="00B21062">
        <w:rPr>
          <w:rFonts w:cs="Times New Roman"/>
          <w:sz w:val="22"/>
        </w:rPr>
        <w:t>Ropuido</w:t>
      </w:r>
      <w:proofErr w:type="spellEnd"/>
      <w:r w:rsidR="00355AE6" w:rsidRPr="00B21062">
        <w:rPr>
          <w:rFonts w:cs="Times New Roman"/>
          <w:sz w:val="22"/>
        </w:rPr>
        <w:t xml:space="preserve"> filmtablettát </w:t>
      </w:r>
      <w:r w:rsidRPr="00B21062">
        <w:rPr>
          <w:rFonts w:cs="Times New Roman"/>
          <w:sz w:val="22"/>
        </w:rPr>
        <w:t>is fokozott óvatossággal kell alkalmazni olyan betegeknél, akik nagy mennyiségű alkoholt fogyasztanak és/vagy akiknek a kórtör</w:t>
      </w:r>
      <w:r w:rsidR="00355AE6" w:rsidRPr="00B21062">
        <w:rPr>
          <w:rFonts w:cs="Times New Roman"/>
          <w:sz w:val="22"/>
        </w:rPr>
        <w:t>ténetében májbetegség szerepel.</w:t>
      </w:r>
    </w:p>
    <w:p w14:paraId="6D64642C" w14:textId="77777777" w:rsidR="00355AE6" w:rsidRPr="00B21062" w:rsidRDefault="00355AE6" w:rsidP="0052207E">
      <w:pPr>
        <w:suppressAutoHyphens/>
        <w:rPr>
          <w:rFonts w:cs="Times New Roman"/>
          <w:sz w:val="22"/>
        </w:rPr>
      </w:pPr>
    </w:p>
    <w:p w14:paraId="3F63E05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kezelés megkezdése előtt, illetve a kezelés megkezdése után </w:t>
      </w:r>
      <w:r w:rsidR="00355AE6" w:rsidRPr="00B21062">
        <w:rPr>
          <w:rFonts w:cs="Times New Roman"/>
          <w:sz w:val="22"/>
        </w:rPr>
        <w:t>3 </w:t>
      </w:r>
      <w:r w:rsidRPr="00B21062">
        <w:rPr>
          <w:rFonts w:cs="Times New Roman"/>
          <w:sz w:val="22"/>
        </w:rPr>
        <w:t xml:space="preserve">hónappal májfunkciós vizsgálatok elvégzése javasolt.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adását abba kell hagyni, vagy az adagot csökkenteni kell, ha a szérum </w:t>
      </w:r>
      <w:proofErr w:type="spellStart"/>
      <w:r w:rsidRPr="00B21062">
        <w:rPr>
          <w:rFonts w:cs="Times New Roman"/>
          <w:sz w:val="22"/>
        </w:rPr>
        <w:t>transzamináz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értékek meghaladják a normálérték felső határának háromszorosát. A forgalomba hozatalt követően a májat érintő súlyos mellékhatásokat (amelyek főleg a </w:t>
      </w:r>
      <w:proofErr w:type="spellStart"/>
      <w:r w:rsidR="00DB5364" w:rsidRPr="00B21062">
        <w:rPr>
          <w:rFonts w:cs="Times New Roman"/>
          <w:sz w:val="22"/>
        </w:rPr>
        <w:t>hepaticus</w:t>
      </w:r>
      <w:proofErr w:type="spellEnd"/>
      <w:r w:rsidR="00DB5364"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transzamináz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értékek emelkedéséből álltak) nagyobb arányban jelentettek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dózis mellett.</w:t>
      </w:r>
    </w:p>
    <w:p w14:paraId="75A2939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905F3B4" w14:textId="77777777" w:rsidR="00F1574C" w:rsidRPr="00B21062" w:rsidRDefault="00DB5364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Azoknál a</w:t>
      </w:r>
      <w:r w:rsidR="00F1574C" w:rsidRPr="00B21062">
        <w:rPr>
          <w:rFonts w:cs="Times New Roman"/>
          <w:sz w:val="22"/>
        </w:rPr>
        <w:t xml:space="preserve"> betegeknél, akik </w:t>
      </w:r>
      <w:proofErr w:type="spellStart"/>
      <w:r w:rsidR="00F1574C" w:rsidRPr="00B21062">
        <w:rPr>
          <w:rFonts w:cs="Times New Roman"/>
          <w:sz w:val="22"/>
        </w:rPr>
        <w:t>hypothyreosis</w:t>
      </w:r>
      <w:proofErr w:type="spellEnd"/>
      <w:r w:rsidR="00F1574C" w:rsidRPr="00B21062">
        <w:rPr>
          <w:rFonts w:cs="Times New Roman"/>
          <w:sz w:val="22"/>
        </w:rPr>
        <w:t xml:space="preserve"> vagy </w:t>
      </w:r>
      <w:proofErr w:type="spellStart"/>
      <w:r w:rsidR="00F1574C" w:rsidRPr="00B21062">
        <w:rPr>
          <w:rFonts w:cs="Times New Roman"/>
          <w:sz w:val="22"/>
        </w:rPr>
        <w:t>nephrosis</w:t>
      </w:r>
      <w:proofErr w:type="spellEnd"/>
      <w:r w:rsidR="00F1574C" w:rsidRPr="00B21062">
        <w:rPr>
          <w:rFonts w:cs="Times New Roman"/>
          <w:sz w:val="22"/>
        </w:rPr>
        <w:t xml:space="preserve"> szindróma miatt kialakult szekunder </w:t>
      </w:r>
      <w:proofErr w:type="spellStart"/>
      <w:r w:rsidR="00F1574C" w:rsidRPr="00B21062">
        <w:rPr>
          <w:rFonts w:cs="Times New Roman"/>
          <w:sz w:val="22"/>
        </w:rPr>
        <w:t>hypercholesterinaemiában</w:t>
      </w:r>
      <w:proofErr w:type="spellEnd"/>
      <w:r w:rsidR="00F1574C" w:rsidRPr="00B21062">
        <w:rPr>
          <w:rFonts w:cs="Times New Roman"/>
          <w:sz w:val="22"/>
        </w:rPr>
        <w:t xml:space="preserve"> szenvednek,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0F6811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>terápia megkezdése előtt az alapbetegség kezelése szükséges.</w:t>
      </w:r>
    </w:p>
    <w:p w14:paraId="74634263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EF6D5DD" w14:textId="77777777" w:rsidR="00F1574C" w:rsidRPr="00B21062" w:rsidRDefault="00461CB7" w:rsidP="0052207E">
      <w:pPr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Rassz</w:t>
      </w:r>
    </w:p>
    <w:p w14:paraId="7E774989" w14:textId="77777777" w:rsidR="00F1574C" w:rsidRPr="00B21062" w:rsidRDefault="005E54E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F</w:t>
      </w:r>
      <w:r w:rsidR="00F1574C" w:rsidRPr="00B21062">
        <w:rPr>
          <w:rFonts w:cs="Times New Roman"/>
          <w:sz w:val="22"/>
        </w:rPr>
        <w:t>armakokinetikai</w:t>
      </w:r>
      <w:proofErr w:type="spellEnd"/>
      <w:r w:rsidR="00F1574C" w:rsidRPr="00B21062">
        <w:rPr>
          <w:rFonts w:cs="Times New Roman"/>
          <w:sz w:val="22"/>
        </w:rPr>
        <w:t xml:space="preserve"> vizsgálatok azt mutatják, hogy a fehér </w:t>
      </w:r>
      <w:proofErr w:type="spellStart"/>
      <w:r w:rsidR="00F1574C" w:rsidRPr="00B21062">
        <w:rPr>
          <w:rFonts w:cs="Times New Roman"/>
          <w:sz w:val="22"/>
        </w:rPr>
        <w:t>bőrűekhez</w:t>
      </w:r>
      <w:proofErr w:type="spellEnd"/>
      <w:r w:rsidR="00D70B3D" w:rsidRPr="00B21062">
        <w:rPr>
          <w:rFonts w:cs="Times New Roman"/>
          <w:sz w:val="22"/>
        </w:rPr>
        <w:t xml:space="preserve"> képest ázsiaiaknál</w:t>
      </w:r>
      <w:r w:rsidR="00F1574C" w:rsidRPr="00B21062">
        <w:rPr>
          <w:rFonts w:cs="Times New Roman"/>
          <w:sz w:val="22"/>
        </w:rPr>
        <w:t xml:space="preserve"> az expozíció </w:t>
      </w:r>
      <w:r w:rsidR="00D70B3D" w:rsidRPr="00B21062">
        <w:rPr>
          <w:rFonts w:cs="Times New Roman"/>
          <w:sz w:val="22"/>
        </w:rPr>
        <w:t>fokozott</w:t>
      </w:r>
      <w:r w:rsidR="00F1574C" w:rsidRPr="00B21062">
        <w:rPr>
          <w:rFonts w:cs="Times New Roman"/>
          <w:sz w:val="22"/>
        </w:rPr>
        <w:t xml:space="preserve"> (lásd 4.2, 4.3 és 5.2 pont).</w:t>
      </w:r>
    </w:p>
    <w:p w14:paraId="414D0D3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44001DE4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  <w:proofErr w:type="spellStart"/>
      <w:r w:rsidRPr="00B21062">
        <w:rPr>
          <w:rFonts w:cs="Times New Roman"/>
          <w:sz w:val="22"/>
          <w:u w:val="single"/>
        </w:rPr>
        <w:t>Proteáz</w:t>
      </w:r>
      <w:proofErr w:type="spellEnd"/>
      <w:r w:rsidR="00205C6A">
        <w:rPr>
          <w:rFonts w:cs="Times New Roman"/>
          <w:sz w:val="22"/>
          <w:u w:val="single"/>
        </w:rPr>
        <w:t>-</w:t>
      </w:r>
      <w:r w:rsidRPr="00B21062">
        <w:rPr>
          <w:rFonts w:cs="Times New Roman"/>
          <w:sz w:val="22"/>
          <w:u w:val="single"/>
        </w:rPr>
        <w:t>gátlók</w:t>
      </w:r>
    </w:p>
    <w:p w14:paraId="53878EC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megnövekedett szisztémás expozícióját figyelték meg azoknál az </w:t>
      </w:r>
      <w:r w:rsidR="005E54EC" w:rsidRPr="00B21062">
        <w:rPr>
          <w:rFonts w:cs="Times New Roman"/>
          <w:sz w:val="22"/>
        </w:rPr>
        <w:t>egyéneknél</w:t>
      </w:r>
      <w:r w:rsidRPr="00B21062">
        <w:rPr>
          <w:rFonts w:cs="Times New Roman"/>
          <w:sz w:val="22"/>
        </w:rPr>
        <w:t xml:space="preserve">, akik </w:t>
      </w:r>
      <w:r w:rsidR="005E54EC"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különböző </w:t>
      </w:r>
      <w:proofErr w:type="spellStart"/>
      <w:r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D70B3D" w:rsidRPr="00B21062">
        <w:rPr>
          <w:rFonts w:cs="Times New Roman"/>
          <w:sz w:val="22"/>
        </w:rPr>
        <w:t>gátlók</w:t>
      </w:r>
      <w:r w:rsidRPr="00B21062">
        <w:rPr>
          <w:rFonts w:cs="Times New Roman"/>
          <w:sz w:val="22"/>
        </w:rPr>
        <w:t xml:space="preserve"> és </w:t>
      </w:r>
      <w:proofErr w:type="spellStart"/>
      <w:r w:rsidRPr="00B21062">
        <w:rPr>
          <w:rFonts w:cs="Times New Roman"/>
          <w:sz w:val="22"/>
        </w:rPr>
        <w:t>ritonavir</w:t>
      </w:r>
      <w:proofErr w:type="spellEnd"/>
      <w:r w:rsidRPr="00B21062">
        <w:rPr>
          <w:rFonts w:cs="Times New Roman"/>
          <w:sz w:val="22"/>
        </w:rPr>
        <w:t xml:space="preserve"> kombinációjával egyidejűleg kapták. </w:t>
      </w:r>
      <w:proofErr w:type="spellStart"/>
      <w:r w:rsidR="007F0016"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D70B3D" w:rsidRPr="00B21062">
        <w:rPr>
          <w:rFonts w:cs="Times New Roman"/>
          <w:sz w:val="22"/>
        </w:rPr>
        <w:t>gátlókkal</w:t>
      </w:r>
      <w:r w:rsidR="007F0016" w:rsidRPr="00B21062">
        <w:rPr>
          <w:rFonts w:cs="Times New Roman"/>
          <w:sz w:val="22"/>
        </w:rPr>
        <w:t xml:space="preserve"> kezelt </w:t>
      </w:r>
      <w:r w:rsidR="00D70B3D" w:rsidRPr="00B21062">
        <w:rPr>
          <w:rFonts w:cs="Times New Roman"/>
          <w:sz w:val="22"/>
        </w:rPr>
        <w:t xml:space="preserve">HIV betegeknél </w:t>
      </w:r>
      <w:r w:rsidR="007F0016" w:rsidRPr="00B21062">
        <w:rPr>
          <w:rFonts w:cs="Times New Roman"/>
          <w:sz w:val="22"/>
        </w:rPr>
        <w:t>f</w:t>
      </w:r>
      <w:r w:rsidRPr="00B21062">
        <w:rPr>
          <w:rFonts w:cs="Times New Roman"/>
          <w:sz w:val="22"/>
        </w:rPr>
        <w:t xml:space="preserve">igyelembe kell venni </w:t>
      </w:r>
      <w:r w:rsidR="007F0016" w:rsidRPr="00B21062">
        <w:rPr>
          <w:rFonts w:cs="Times New Roman"/>
          <w:sz w:val="22"/>
        </w:rPr>
        <w:t xml:space="preserve">mind </w:t>
      </w: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</w:t>
      </w:r>
      <w:r w:rsidR="00D70B3D" w:rsidRPr="00B21062">
        <w:rPr>
          <w:rFonts w:cs="Times New Roman"/>
          <w:sz w:val="22"/>
        </w:rPr>
        <w:t>alkalmazásával elérhető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lipid</w:t>
      </w:r>
      <w:r w:rsidR="007F0016" w:rsidRPr="00B21062">
        <w:rPr>
          <w:rFonts w:cs="Times New Roman"/>
          <w:sz w:val="22"/>
        </w:rPr>
        <w:t>szint</w:t>
      </w:r>
      <w:r w:rsidRPr="00B21062">
        <w:rPr>
          <w:rFonts w:cs="Times New Roman"/>
          <w:sz w:val="22"/>
        </w:rPr>
        <w:t>csökkenés</w:t>
      </w:r>
      <w:proofErr w:type="spellEnd"/>
      <w:r w:rsidRPr="00B21062">
        <w:rPr>
          <w:rFonts w:cs="Times New Roman"/>
          <w:sz w:val="22"/>
        </w:rPr>
        <w:t xml:space="preserve"> előnyét, mind a fokozott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plazmakoncentráció lehetőségét</w:t>
      </w:r>
      <w:r w:rsidR="00D70B3D" w:rsidRPr="00B21062">
        <w:rPr>
          <w:rFonts w:cs="Times New Roman"/>
          <w:sz w:val="22"/>
        </w:rPr>
        <w:t>, amely</w:t>
      </w:r>
      <w:r w:rsidRPr="00B21062">
        <w:rPr>
          <w:rFonts w:cs="Times New Roman"/>
          <w:sz w:val="22"/>
        </w:rPr>
        <w:t xml:space="preserve"> </w:t>
      </w:r>
      <w:proofErr w:type="spellStart"/>
      <w:r w:rsidR="00D70B3D"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D70B3D" w:rsidRPr="00B21062">
        <w:rPr>
          <w:rFonts w:cs="Times New Roman"/>
          <w:sz w:val="22"/>
        </w:rPr>
        <w:t xml:space="preserve">gátlókkal kezelt betegeknél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6F7445">
        <w:rPr>
          <w:rFonts w:cs="Times New Roman"/>
          <w:sz w:val="22"/>
        </w:rPr>
        <w:t>-</w:t>
      </w:r>
      <w:r w:rsidR="007F0016" w:rsidRPr="00B21062">
        <w:rPr>
          <w:rFonts w:cs="Times New Roman"/>
          <w:sz w:val="22"/>
        </w:rPr>
        <w:t>kezelés megkezdésekor</w:t>
      </w:r>
      <w:r w:rsidRPr="00B21062">
        <w:rPr>
          <w:rFonts w:cs="Times New Roman"/>
          <w:sz w:val="22"/>
        </w:rPr>
        <w:t xml:space="preserve"> és </w:t>
      </w:r>
      <w:r w:rsidR="007F0016" w:rsidRPr="00B21062">
        <w:rPr>
          <w:rFonts w:cs="Times New Roman"/>
          <w:sz w:val="22"/>
        </w:rPr>
        <w:t>dózis</w:t>
      </w:r>
      <w:r w:rsidR="00D70B3D" w:rsidRPr="00B21062">
        <w:rPr>
          <w:rFonts w:cs="Times New Roman"/>
          <w:sz w:val="22"/>
        </w:rPr>
        <w:t>ának</w:t>
      </w:r>
      <w:r w:rsidR="007F0016" w:rsidRPr="00B21062">
        <w:rPr>
          <w:rFonts w:cs="Times New Roman"/>
          <w:sz w:val="22"/>
        </w:rPr>
        <w:t xml:space="preserve"> feltitrálásakor</w:t>
      </w:r>
      <w:r w:rsidR="00D70B3D" w:rsidRPr="00B21062">
        <w:rPr>
          <w:rFonts w:cs="Times New Roman"/>
          <w:sz w:val="22"/>
        </w:rPr>
        <w:t xml:space="preserve"> fennáll</w:t>
      </w:r>
      <w:r w:rsidRPr="00B21062">
        <w:rPr>
          <w:rFonts w:cs="Times New Roman"/>
          <w:sz w:val="22"/>
        </w:rPr>
        <w:t xml:space="preserve">. </w:t>
      </w:r>
      <w:r w:rsidR="00D70B3D" w:rsidRPr="00B21062">
        <w:rPr>
          <w:rFonts w:cs="Times New Roman"/>
          <w:sz w:val="22"/>
        </w:rPr>
        <w:t xml:space="preserve">Bizonyos </w:t>
      </w:r>
      <w:proofErr w:type="spellStart"/>
      <w:r w:rsidR="00D70B3D" w:rsidRPr="00B21062">
        <w:rPr>
          <w:rFonts w:cs="Times New Roman"/>
          <w:sz w:val="22"/>
        </w:rPr>
        <w:t>p</w:t>
      </w:r>
      <w:r w:rsidRPr="00B21062">
        <w:rPr>
          <w:rFonts w:cs="Times New Roman"/>
          <w:sz w:val="22"/>
        </w:rPr>
        <w:t>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gátlókkal való együttes alkalmazás nem javasolt, kivéve, ha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adagját módosítják (lásd 4.2 és 4.5 pont).</w:t>
      </w:r>
    </w:p>
    <w:p w14:paraId="127DC8D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E8F3B7E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  <w:proofErr w:type="spellStart"/>
      <w:r w:rsidRPr="00B21062">
        <w:rPr>
          <w:rFonts w:cs="Times New Roman"/>
          <w:sz w:val="22"/>
          <w:u w:val="single"/>
        </w:rPr>
        <w:t>Laktóz</w:t>
      </w:r>
      <w:proofErr w:type="spellEnd"/>
      <w:r w:rsidR="00012E49">
        <w:rPr>
          <w:rFonts w:cs="Times New Roman"/>
          <w:sz w:val="22"/>
          <w:u w:val="single"/>
        </w:rPr>
        <w:t>-</w:t>
      </w:r>
      <w:r w:rsidRPr="00B21062">
        <w:rPr>
          <w:rFonts w:cs="Times New Roman"/>
          <w:sz w:val="22"/>
          <w:u w:val="single"/>
        </w:rPr>
        <w:t>intolerancia</w:t>
      </w:r>
    </w:p>
    <w:p w14:paraId="57EA4AFB" w14:textId="77777777" w:rsidR="00F1574C" w:rsidRPr="00B21062" w:rsidRDefault="005E54E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Ritkán előforduló, örökletes </w:t>
      </w:r>
      <w:proofErr w:type="spellStart"/>
      <w:r w:rsidRPr="00B21062">
        <w:rPr>
          <w:rFonts w:cs="Times New Roman"/>
          <w:sz w:val="22"/>
        </w:rPr>
        <w:t>galaktózintoleranciában</w:t>
      </w:r>
      <w:proofErr w:type="spellEnd"/>
      <w:r w:rsidRPr="00B21062">
        <w:rPr>
          <w:rFonts w:cs="Times New Roman"/>
          <w:sz w:val="22"/>
        </w:rPr>
        <w:t xml:space="preserve">, teljes </w:t>
      </w:r>
      <w:proofErr w:type="spellStart"/>
      <w:r w:rsidRPr="00B21062">
        <w:rPr>
          <w:rFonts w:cs="Times New Roman"/>
          <w:sz w:val="22"/>
        </w:rPr>
        <w:t>laktázhiányban</w:t>
      </w:r>
      <w:proofErr w:type="spellEnd"/>
      <w:r w:rsidRPr="00B21062">
        <w:rPr>
          <w:rFonts w:cs="Times New Roman"/>
          <w:sz w:val="22"/>
        </w:rPr>
        <w:t xml:space="preserve"> vagy glükóz</w:t>
      </w:r>
      <w:r w:rsidR="00012E49">
        <w:rPr>
          <w:rFonts w:cs="Times New Roman"/>
          <w:sz w:val="22"/>
        </w:rPr>
        <w:t>-</w:t>
      </w:r>
      <w:proofErr w:type="spellStart"/>
      <w:r w:rsidRPr="00B21062">
        <w:rPr>
          <w:rFonts w:cs="Times New Roman"/>
          <w:sz w:val="22"/>
        </w:rPr>
        <w:t>galaktóz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malabszorpcióban</w:t>
      </w:r>
      <w:proofErr w:type="spellEnd"/>
      <w:r w:rsidRPr="00B21062">
        <w:rPr>
          <w:rFonts w:cs="Times New Roman"/>
          <w:sz w:val="22"/>
        </w:rPr>
        <w:t xml:space="preserve"> a készítmény nem szedhető</w:t>
      </w:r>
    </w:p>
    <w:p w14:paraId="524B62E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11E7BC8" w14:textId="77777777" w:rsidR="00F1574C" w:rsidRPr="00B21062" w:rsidRDefault="00BD5E78" w:rsidP="0052207E">
      <w:pPr>
        <w:suppressAutoHyphens/>
        <w:rPr>
          <w:rFonts w:cs="Times New Roman"/>
          <w:sz w:val="22"/>
          <w:u w:val="single"/>
        </w:rPr>
      </w:pPr>
      <w:proofErr w:type="spellStart"/>
      <w:r w:rsidRPr="00B21062">
        <w:rPr>
          <w:rFonts w:cs="Times New Roman"/>
          <w:sz w:val="22"/>
          <w:u w:val="single"/>
        </w:rPr>
        <w:lastRenderedPageBreak/>
        <w:t>Interstitialis</w:t>
      </w:r>
      <w:proofErr w:type="spellEnd"/>
      <w:r w:rsidR="00F1574C" w:rsidRPr="00B21062">
        <w:rPr>
          <w:rFonts w:cs="Times New Roman"/>
          <w:sz w:val="22"/>
          <w:u w:val="single"/>
        </w:rPr>
        <w:t xml:space="preserve"> tüdőbetegség</w:t>
      </w:r>
    </w:p>
    <w:p w14:paraId="797F7A26" w14:textId="77777777" w:rsidR="00F1574C" w:rsidRPr="00B21062" w:rsidRDefault="005E54E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Bizonyos </w:t>
      </w:r>
      <w:proofErr w:type="spellStart"/>
      <w:r w:rsidRPr="00B21062">
        <w:rPr>
          <w:rFonts w:cs="Times New Roman"/>
          <w:sz w:val="22"/>
        </w:rPr>
        <w:t>sztatinok</w:t>
      </w:r>
      <w:proofErr w:type="spellEnd"/>
      <w:r w:rsidRPr="00B21062">
        <w:rPr>
          <w:rFonts w:cs="Times New Roman"/>
          <w:sz w:val="22"/>
        </w:rPr>
        <w:t xml:space="preserve"> alkalmazása kapcsán – kü</w:t>
      </w:r>
      <w:r w:rsidR="00F1574C" w:rsidRPr="00B21062">
        <w:rPr>
          <w:rFonts w:cs="Times New Roman"/>
          <w:sz w:val="22"/>
        </w:rPr>
        <w:t xml:space="preserve">lönösen hosszú ideig tartó terápia esetén </w:t>
      </w:r>
      <w:r w:rsidRPr="00B21062">
        <w:rPr>
          <w:rFonts w:cs="Times New Roman"/>
          <w:sz w:val="22"/>
        </w:rPr>
        <w:t xml:space="preserve">– </w:t>
      </w:r>
      <w:r w:rsidR="00F1574C" w:rsidRPr="00B21062">
        <w:rPr>
          <w:rFonts w:cs="Times New Roman"/>
          <w:sz w:val="22"/>
        </w:rPr>
        <w:t xml:space="preserve">kivételes esetekben </w:t>
      </w:r>
      <w:proofErr w:type="spellStart"/>
      <w:r w:rsidR="00F1574C" w:rsidRPr="00B21062">
        <w:rPr>
          <w:rFonts w:cs="Times New Roman"/>
          <w:sz w:val="22"/>
        </w:rPr>
        <w:t>interst</w:t>
      </w:r>
      <w:r w:rsidRPr="00B21062">
        <w:rPr>
          <w:rFonts w:cs="Times New Roman"/>
          <w:sz w:val="22"/>
        </w:rPr>
        <w:t>itialis</w:t>
      </w:r>
      <w:proofErr w:type="spellEnd"/>
      <w:r w:rsidR="00F1574C" w:rsidRPr="00B21062">
        <w:rPr>
          <w:rFonts w:cs="Times New Roman"/>
          <w:sz w:val="22"/>
        </w:rPr>
        <w:t xml:space="preserve"> tüdőbetegség előfordulásáról számoltak be (lásd 4.8 pont). Erre jellemző a </w:t>
      </w:r>
      <w:proofErr w:type="spellStart"/>
      <w:r w:rsidR="00F1574C" w:rsidRPr="00B21062">
        <w:rPr>
          <w:rFonts w:cs="Times New Roman"/>
          <w:sz w:val="22"/>
        </w:rPr>
        <w:t>dyspnoe</w:t>
      </w:r>
      <w:r w:rsidR="003E1358">
        <w:rPr>
          <w:rFonts w:cs="Times New Roman"/>
          <w:sz w:val="22"/>
        </w:rPr>
        <w:t>a</w:t>
      </w:r>
      <w:proofErr w:type="spellEnd"/>
      <w:r w:rsidR="00F1574C" w:rsidRPr="00B21062">
        <w:rPr>
          <w:rFonts w:cs="Times New Roman"/>
          <w:sz w:val="22"/>
        </w:rPr>
        <w:t xml:space="preserve">, a nem produktív köhögés és az általános egészségi állapot romlása (kimerültség, fogyás és láz). Ha felmerül a betegnél az </w:t>
      </w:r>
      <w:proofErr w:type="spellStart"/>
      <w:r w:rsidRPr="00B21062">
        <w:rPr>
          <w:rFonts w:cs="Times New Roman"/>
          <w:sz w:val="22"/>
        </w:rPr>
        <w:t>interstitialis</w:t>
      </w:r>
      <w:proofErr w:type="spellEnd"/>
      <w:r w:rsidR="00F1574C" w:rsidRPr="00B21062">
        <w:rPr>
          <w:rFonts w:cs="Times New Roman"/>
          <w:sz w:val="22"/>
        </w:rPr>
        <w:t xml:space="preserve"> tüdőbetegség kialakulásának a gyanúja, a </w:t>
      </w:r>
      <w:proofErr w:type="spellStart"/>
      <w:r w:rsidR="00F1574C" w:rsidRPr="00B21062">
        <w:rPr>
          <w:rFonts w:cs="Times New Roman"/>
          <w:sz w:val="22"/>
        </w:rPr>
        <w:t>sztati</w:t>
      </w:r>
      <w:r w:rsidR="00685803">
        <w:rPr>
          <w:rFonts w:cs="Times New Roman"/>
          <w:sz w:val="22"/>
        </w:rPr>
        <w:t>n</w:t>
      </w:r>
      <w:proofErr w:type="spellEnd"/>
      <w:r w:rsidR="003E1358">
        <w:rPr>
          <w:rFonts w:cs="Times New Roman"/>
          <w:sz w:val="22"/>
        </w:rPr>
        <w:t>-</w:t>
      </w:r>
      <w:r w:rsidR="00685803">
        <w:rPr>
          <w:rFonts w:cs="Times New Roman"/>
          <w:sz w:val="22"/>
        </w:rPr>
        <w:t>k</w:t>
      </w:r>
      <w:r w:rsidR="00F1574C" w:rsidRPr="00B21062">
        <w:rPr>
          <w:rFonts w:cs="Times New Roman"/>
          <w:sz w:val="22"/>
        </w:rPr>
        <w:t>ezelést abba kell hagyni.</w:t>
      </w:r>
    </w:p>
    <w:p w14:paraId="2A7E037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F58734E" w14:textId="77777777" w:rsidR="00F1574C" w:rsidRPr="00B21062" w:rsidRDefault="00F1574C" w:rsidP="006D37A5">
      <w:pPr>
        <w:keepNext/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Diabetes mellitus</w:t>
      </w:r>
    </w:p>
    <w:p w14:paraId="3F4C4736" w14:textId="77777777" w:rsidR="00F1574C" w:rsidRPr="00B21062" w:rsidRDefault="00BD5E78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Bizonyos adatok arra utalnak, hogy a </w:t>
      </w:r>
      <w:proofErr w:type="spellStart"/>
      <w:r w:rsidRPr="00B21062">
        <w:rPr>
          <w:rFonts w:cs="Times New Roman"/>
          <w:sz w:val="22"/>
        </w:rPr>
        <w:t>sztatin</w:t>
      </w:r>
      <w:proofErr w:type="spellEnd"/>
      <w:r w:rsidRPr="00B21062">
        <w:rPr>
          <w:rFonts w:cs="Times New Roman"/>
          <w:sz w:val="22"/>
        </w:rPr>
        <w:t xml:space="preserve"> gyógyszercsoport </w:t>
      </w:r>
      <w:r w:rsidR="00F1574C" w:rsidRPr="00B21062">
        <w:rPr>
          <w:rFonts w:cs="Times New Roman"/>
          <w:sz w:val="22"/>
        </w:rPr>
        <w:t>megnöveli a vércukorszintet, valamint azoknál a betegeknél, akik a későbbi diabetes kialakulása szempontjából nagy kockázatnak vannak ki</w:t>
      </w:r>
      <w:r w:rsidRPr="00B21062">
        <w:rPr>
          <w:rFonts w:cs="Times New Roman"/>
          <w:sz w:val="22"/>
        </w:rPr>
        <w:t xml:space="preserve">téve, </w:t>
      </w:r>
      <w:proofErr w:type="spellStart"/>
      <w:r w:rsidRPr="00B21062">
        <w:rPr>
          <w:rFonts w:cs="Times New Roman"/>
          <w:sz w:val="22"/>
        </w:rPr>
        <w:t>hyperglykaemiát</w:t>
      </w:r>
      <w:proofErr w:type="spellEnd"/>
      <w:r w:rsidRPr="00B21062">
        <w:rPr>
          <w:rFonts w:cs="Times New Roman"/>
          <w:sz w:val="22"/>
        </w:rPr>
        <w:t xml:space="preserve"> okozhat</w:t>
      </w:r>
      <w:r w:rsidR="00F1574C" w:rsidRPr="00B21062">
        <w:rPr>
          <w:rFonts w:cs="Times New Roman"/>
          <w:sz w:val="22"/>
        </w:rPr>
        <w:t xml:space="preserve">, </w:t>
      </w:r>
      <w:proofErr w:type="spellStart"/>
      <w:r w:rsidR="00F1574C" w:rsidRPr="00B21062">
        <w:rPr>
          <w:rFonts w:cs="Times New Roman"/>
          <w:sz w:val="22"/>
        </w:rPr>
        <w:t>antidiabetikus</w:t>
      </w:r>
      <w:proofErr w:type="spellEnd"/>
      <w:r w:rsidR="00F1574C" w:rsidRPr="00B21062">
        <w:rPr>
          <w:rFonts w:cs="Times New Roman"/>
          <w:sz w:val="22"/>
        </w:rPr>
        <w:t xml:space="preserve"> kezelést szükségessé téve. A </w:t>
      </w:r>
      <w:proofErr w:type="spellStart"/>
      <w:r w:rsidR="00F1574C" w:rsidRPr="00B21062">
        <w:rPr>
          <w:rFonts w:cs="Times New Roman"/>
          <w:sz w:val="22"/>
        </w:rPr>
        <w:t>sztatinokkal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végzett</w:t>
      </w:r>
      <w:r w:rsidR="00F1574C" w:rsidRPr="00B21062">
        <w:rPr>
          <w:rFonts w:cs="Times New Roman"/>
          <w:sz w:val="22"/>
        </w:rPr>
        <w:t xml:space="preserve"> kezelés leállítása azonban nem indokolt, mivel a </w:t>
      </w:r>
      <w:proofErr w:type="spellStart"/>
      <w:r w:rsidR="00F1574C" w:rsidRPr="00B21062">
        <w:rPr>
          <w:rFonts w:cs="Times New Roman"/>
          <w:sz w:val="22"/>
        </w:rPr>
        <w:t>sztatinok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vascularis</w:t>
      </w:r>
      <w:proofErr w:type="spellEnd"/>
      <w:r w:rsidR="00F1574C" w:rsidRPr="00B21062">
        <w:rPr>
          <w:rFonts w:cs="Times New Roman"/>
          <w:sz w:val="22"/>
        </w:rPr>
        <w:t xml:space="preserve"> betegségek kockázatainak csökkentéséből származó előnye meghaladja </w:t>
      </w:r>
      <w:r w:rsidRPr="00B21062">
        <w:rPr>
          <w:rFonts w:cs="Times New Roman"/>
          <w:sz w:val="22"/>
        </w:rPr>
        <w:t>ezt a kockázatot</w:t>
      </w:r>
      <w:r w:rsidR="00F1574C" w:rsidRPr="00B21062">
        <w:rPr>
          <w:rFonts w:cs="Times New Roman"/>
          <w:sz w:val="22"/>
        </w:rPr>
        <w:t xml:space="preserve">. A </w:t>
      </w:r>
      <w:proofErr w:type="spellStart"/>
      <w:r w:rsidR="00F1574C" w:rsidRPr="00B21062">
        <w:rPr>
          <w:rFonts w:cs="Times New Roman"/>
          <w:sz w:val="22"/>
        </w:rPr>
        <w:t>hyperglykaemia</w:t>
      </w:r>
      <w:proofErr w:type="spellEnd"/>
      <w:r w:rsidR="00F1574C" w:rsidRPr="00B21062">
        <w:rPr>
          <w:rFonts w:cs="Times New Roman"/>
          <w:sz w:val="22"/>
        </w:rPr>
        <w:t xml:space="preserve"> kockázatának kitett betegeket (</w:t>
      </w:r>
      <w:proofErr w:type="spellStart"/>
      <w:r w:rsidR="00F1574C" w:rsidRPr="00B21062">
        <w:rPr>
          <w:rFonts w:cs="Times New Roman"/>
          <w:sz w:val="22"/>
        </w:rPr>
        <w:t>éhgyomri</w:t>
      </w:r>
      <w:proofErr w:type="spellEnd"/>
      <w:r w:rsidR="00F1574C" w:rsidRPr="00B21062">
        <w:rPr>
          <w:rFonts w:cs="Times New Roman"/>
          <w:sz w:val="22"/>
        </w:rPr>
        <w:t xml:space="preserve"> glükóz 5,6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6,9 </w:t>
      </w:r>
      <w:proofErr w:type="spellStart"/>
      <w:r w:rsidR="00F1574C" w:rsidRPr="00B21062">
        <w:rPr>
          <w:rFonts w:cs="Times New Roman"/>
          <w:sz w:val="22"/>
        </w:rPr>
        <w:t>mmol</w:t>
      </w:r>
      <w:proofErr w:type="spellEnd"/>
      <w:r w:rsidR="00F1574C" w:rsidRPr="00B21062">
        <w:rPr>
          <w:rFonts w:cs="Times New Roman"/>
          <w:sz w:val="22"/>
        </w:rPr>
        <w:t>/l, BMI &gt; 30 kg/m</w:t>
      </w:r>
      <w:r w:rsidR="00F1574C" w:rsidRPr="00B21062">
        <w:rPr>
          <w:rFonts w:cs="Times New Roman"/>
          <w:sz w:val="22"/>
          <w:vertAlign w:val="superscript"/>
        </w:rPr>
        <w:t>2</w:t>
      </w:r>
      <w:r w:rsidR="00F1574C" w:rsidRPr="00B21062">
        <w:rPr>
          <w:rFonts w:cs="Times New Roman"/>
          <w:sz w:val="22"/>
        </w:rPr>
        <w:t xml:space="preserve">, emelkedett trigliceridszint, </w:t>
      </w:r>
      <w:proofErr w:type="spellStart"/>
      <w:r w:rsidR="00F1574C" w:rsidRPr="00B21062">
        <w:rPr>
          <w:rFonts w:cs="Times New Roman"/>
          <w:sz w:val="22"/>
        </w:rPr>
        <w:t>hypertonia</w:t>
      </w:r>
      <w:proofErr w:type="spellEnd"/>
      <w:r w:rsidR="00F1574C" w:rsidRPr="00B21062">
        <w:rPr>
          <w:rFonts w:cs="Times New Roman"/>
          <w:sz w:val="22"/>
        </w:rPr>
        <w:t xml:space="preserve">) klinikai és biokémiai szempontból </w:t>
      </w:r>
      <w:r w:rsidRPr="00B21062">
        <w:rPr>
          <w:rFonts w:cs="Times New Roman"/>
          <w:sz w:val="22"/>
        </w:rPr>
        <w:t xml:space="preserve">egyaránt </w:t>
      </w:r>
      <w:proofErr w:type="spellStart"/>
      <w:r w:rsidRPr="00B21062">
        <w:rPr>
          <w:rFonts w:cs="Times New Roman"/>
          <w:sz w:val="22"/>
        </w:rPr>
        <w:t>monitorozni</w:t>
      </w:r>
      <w:proofErr w:type="spellEnd"/>
      <w:r w:rsidRPr="00B21062">
        <w:rPr>
          <w:rFonts w:cs="Times New Roman"/>
          <w:sz w:val="22"/>
        </w:rPr>
        <w:t xml:space="preserve"> kell </w:t>
      </w:r>
      <w:r w:rsidR="00F1574C" w:rsidRPr="00B21062">
        <w:rPr>
          <w:rFonts w:cs="Times New Roman"/>
          <w:sz w:val="22"/>
        </w:rPr>
        <w:t>a nemzeti irányelveknek megfelelően.</w:t>
      </w:r>
    </w:p>
    <w:p w14:paraId="6C54AE3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JUPITER vizsgálatban a bejelentett diabetes mellitus</w:t>
      </w:r>
      <w:r w:rsidR="00BD5E78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esetek </w:t>
      </w:r>
      <w:proofErr w:type="spellStart"/>
      <w:r w:rsidRPr="00B21062">
        <w:rPr>
          <w:rFonts w:cs="Times New Roman"/>
          <w:sz w:val="22"/>
        </w:rPr>
        <w:t>összgyakorisága</w:t>
      </w:r>
      <w:proofErr w:type="spellEnd"/>
      <w:r w:rsidRPr="00B21062">
        <w:rPr>
          <w:rFonts w:cs="Times New Roman"/>
          <w:sz w:val="22"/>
        </w:rPr>
        <w:t xml:space="preserve"> 2,8% volt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, és 2,3% placebo </w:t>
      </w:r>
      <w:r w:rsidR="00BD5E78" w:rsidRPr="00B21062">
        <w:rPr>
          <w:rFonts w:cs="Times New Roman"/>
          <w:sz w:val="22"/>
        </w:rPr>
        <w:t>alkalmazása mellett</w:t>
      </w:r>
      <w:r w:rsidRPr="00B21062">
        <w:rPr>
          <w:rFonts w:cs="Times New Roman"/>
          <w:sz w:val="22"/>
        </w:rPr>
        <w:t>,</w:t>
      </w:r>
      <w:r w:rsidR="00BD5E78" w:rsidRPr="00B21062">
        <w:rPr>
          <w:rFonts w:cs="Times New Roman"/>
          <w:sz w:val="22"/>
        </w:rPr>
        <w:t xml:space="preserve"> és</w:t>
      </w:r>
      <w:r w:rsidRPr="00B21062">
        <w:rPr>
          <w:rFonts w:cs="Times New Roman"/>
          <w:sz w:val="22"/>
        </w:rPr>
        <w:t xml:space="preserve"> </w:t>
      </w:r>
      <w:r w:rsidR="00BD5E78" w:rsidRPr="00B21062">
        <w:rPr>
          <w:rFonts w:cs="Times New Roman"/>
          <w:sz w:val="22"/>
        </w:rPr>
        <w:t>többnyire</w:t>
      </w:r>
      <w:r w:rsidRPr="00B21062">
        <w:rPr>
          <w:rFonts w:cs="Times New Roman"/>
          <w:sz w:val="22"/>
        </w:rPr>
        <w:t xml:space="preserve"> azoknál a betegeknél</w:t>
      </w:r>
      <w:r w:rsidR="00BD5E78" w:rsidRPr="00B21062">
        <w:rPr>
          <w:rFonts w:cs="Times New Roman"/>
          <w:sz w:val="22"/>
        </w:rPr>
        <w:t xml:space="preserve"> lépett fel</w:t>
      </w:r>
      <w:r w:rsidRPr="00B21062">
        <w:rPr>
          <w:rFonts w:cs="Times New Roman"/>
          <w:sz w:val="22"/>
        </w:rPr>
        <w:t xml:space="preserve">, akiknek az </w:t>
      </w:r>
      <w:proofErr w:type="spellStart"/>
      <w:r w:rsidRPr="00B21062">
        <w:rPr>
          <w:rFonts w:cs="Times New Roman"/>
          <w:sz w:val="22"/>
        </w:rPr>
        <w:t>éhgyomri</w:t>
      </w:r>
      <w:proofErr w:type="spellEnd"/>
      <w:r w:rsidRPr="00B21062">
        <w:rPr>
          <w:rFonts w:cs="Times New Roman"/>
          <w:sz w:val="22"/>
        </w:rPr>
        <w:t xml:space="preserve"> </w:t>
      </w:r>
      <w:r w:rsidR="00BD5E78" w:rsidRPr="00B21062">
        <w:rPr>
          <w:rFonts w:cs="Times New Roman"/>
          <w:sz w:val="22"/>
        </w:rPr>
        <w:t>vércukorszintje</w:t>
      </w:r>
      <w:r w:rsidRPr="00B21062">
        <w:rPr>
          <w:rFonts w:cs="Times New Roman"/>
          <w:sz w:val="22"/>
        </w:rPr>
        <w:t xml:space="preserve"> 5,6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6,9 </w:t>
      </w:r>
      <w:proofErr w:type="spellStart"/>
      <w:r w:rsidRPr="00B21062">
        <w:rPr>
          <w:rFonts w:cs="Times New Roman"/>
          <w:sz w:val="22"/>
        </w:rPr>
        <w:t>mmol</w:t>
      </w:r>
      <w:proofErr w:type="spellEnd"/>
      <w:r w:rsidRPr="00B21062">
        <w:rPr>
          <w:rFonts w:cs="Times New Roman"/>
          <w:sz w:val="22"/>
        </w:rPr>
        <w:t>/l között volt.</w:t>
      </w:r>
    </w:p>
    <w:p w14:paraId="07AC7EC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F874E82" w14:textId="77777777" w:rsidR="00F1574C" w:rsidRPr="00B21062" w:rsidRDefault="00F1574C" w:rsidP="0052207E">
      <w:pPr>
        <w:pStyle w:val="Normal1"/>
        <w:rPr>
          <w:color w:val="auto"/>
          <w:sz w:val="22"/>
          <w:szCs w:val="22"/>
          <w:u w:val="single"/>
          <w:lang w:val="hu-HU"/>
        </w:rPr>
      </w:pPr>
      <w:r w:rsidRPr="00B21062">
        <w:rPr>
          <w:color w:val="auto"/>
          <w:sz w:val="22"/>
          <w:szCs w:val="22"/>
          <w:u w:val="single"/>
          <w:lang w:val="hu-HU"/>
        </w:rPr>
        <w:t>Gyermekek és serdülők</w:t>
      </w:r>
    </w:p>
    <w:p w14:paraId="04DBCB5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szedő 6</w:t>
      </w:r>
      <w:r w:rsidR="00582D44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–</w:t>
      </w:r>
      <w:r w:rsidR="00582D44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</w:rPr>
        <w:t>1</w:t>
      </w:r>
      <w:r w:rsidR="00582D44">
        <w:rPr>
          <w:rFonts w:cs="Times New Roman"/>
          <w:sz w:val="22"/>
        </w:rPr>
        <w:t>8</w:t>
      </w:r>
      <w:r w:rsidR="00B21062" w:rsidRPr="00B21062">
        <w:rPr>
          <w:rFonts w:cs="Times New Roman"/>
          <w:sz w:val="22"/>
        </w:rPr>
        <w:t> év</w:t>
      </w:r>
      <w:r w:rsidR="00582D44">
        <w:rPr>
          <w:rFonts w:cs="Times New Roman"/>
          <w:sz w:val="22"/>
        </w:rPr>
        <w:t xml:space="preserve"> közötti</w:t>
      </w:r>
      <w:r w:rsidRPr="00B21062">
        <w:rPr>
          <w:rFonts w:cs="Times New Roman"/>
          <w:sz w:val="22"/>
        </w:rPr>
        <w:t xml:space="preserve"> gyermekek és serdülők </w:t>
      </w:r>
      <w:proofErr w:type="spellStart"/>
      <w:r w:rsidRPr="00B21062">
        <w:rPr>
          <w:rFonts w:cs="Times New Roman"/>
          <w:sz w:val="22"/>
        </w:rPr>
        <w:t>hosszbeli</w:t>
      </w:r>
      <w:proofErr w:type="spellEnd"/>
      <w:r w:rsidRPr="00B21062">
        <w:rPr>
          <w:rFonts w:cs="Times New Roman"/>
          <w:sz w:val="22"/>
        </w:rPr>
        <w:t xml:space="preserve"> növekedésének (magasság), testtömegének, testtömegindexének (body </w:t>
      </w:r>
      <w:proofErr w:type="spellStart"/>
      <w:r w:rsidRPr="00B21062">
        <w:rPr>
          <w:rFonts w:cs="Times New Roman"/>
          <w:sz w:val="22"/>
        </w:rPr>
        <w:t>mass</w:t>
      </w:r>
      <w:proofErr w:type="spellEnd"/>
      <w:r w:rsidRPr="00B21062">
        <w:rPr>
          <w:rFonts w:cs="Times New Roman"/>
          <w:sz w:val="22"/>
        </w:rPr>
        <w:t xml:space="preserve"> index</w:t>
      </w:r>
      <w:r w:rsidR="00063B68" w:rsidRPr="00B21062">
        <w:rPr>
          <w:rFonts w:cs="Times New Roman"/>
          <w:sz w:val="22"/>
        </w:rPr>
        <w:t>, BMI), valamint a másodlagos nemi jellegek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Tanner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skála szerinti értékelése két</w:t>
      </w:r>
      <w:r w:rsidR="00063B68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éves időtartamra korlátozódik. A két</w:t>
      </w:r>
      <w:r w:rsidR="00063B68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éves vizsgálati kezelést követően a növekedésre, a testtömegre, a </w:t>
      </w:r>
      <w:r w:rsidR="00063B68" w:rsidRPr="00B21062">
        <w:rPr>
          <w:rFonts w:cs="Times New Roman"/>
          <w:sz w:val="22"/>
        </w:rPr>
        <w:t>BMI</w:t>
      </w:r>
      <w:r w:rsidR="00B21062" w:rsidRPr="00B21062">
        <w:rPr>
          <w:rFonts w:cs="Times New Roman"/>
          <w:sz w:val="22"/>
        </w:rPr>
        <w:noBreakHyphen/>
      </w:r>
      <w:r w:rsidR="00063B68" w:rsidRPr="00B21062">
        <w:rPr>
          <w:rFonts w:cs="Times New Roman"/>
          <w:sz w:val="22"/>
        </w:rPr>
        <w:t>re</w:t>
      </w:r>
      <w:r w:rsidRPr="00B21062">
        <w:rPr>
          <w:rFonts w:cs="Times New Roman"/>
          <w:sz w:val="22"/>
        </w:rPr>
        <w:t xml:space="preserve"> </w:t>
      </w:r>
      <w:r w:rsidR="00063B68" w:rsidRPr="00B21062">
        <w:rPr>
          <w:rFonts w:cs="Times New Roman"/>
          <w:sz w:val="22"/>
        </w:rPr>
        <w:t>vagy</w:t>
      </w:r>
      <w:r w:rsidRPr="00B21062">
        <w:rPr>
          <w:rFonts w:cs="Times New Roman"/>
          <w:sz w:val="22"/>
        </w:rPr>
        <w:t xml:space="preserve"> a nemi érésre </w:t>
      </w:r>
      <w:r w:rsidR="00063B68" w:rsidRPr="00B21062">
        <w:rPr>
          <w:rFonts w:cs="Times New Roman"/>
          <w:sz w:val="22"/>
        </w:rPr>
        <w:t>gyakorolt hatást nem észleltek</w:t>
      </w:r>
      <w:r w:rsidRPr="00B21062">
        <w:rPr>
          <w:rFonts w:cs="Times New Roman"/>
          <w:sz w:val="22"/>
        </w:rPr>
        <w:t xml:space="preserve"> (lásd 5.1 pont).</w:t>
      </w:r>
    </w:p>
    <w:p w14:paraId="7F156541" w14:textId="77777777" w:rsidR="00063B68" w:rsidRPr="00B21062" w:rsidRDefault="00063B68" w:rsidP="0052207E">
      <w:pPr>
        <w:suppressAutoHyphens/>
        <w:rPr>
          <w:rFonts w:cs="Times New Roman"/>
          <w:sz w:val="22"/>
        </w:rPr>
      </w:pPr>
    </w:p>
    <w:p w14:paraId="72DA70D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klinikai vizsgálatban, </w:t>
      </w:r>
      <w:r w:rsidR="00063B68" w:rsidRPr="00B21062">
        <w:rPr>
          <w:rFonts w:cs="Times New Roman"/>
          <w:sz w:val="22"/>
        </w:rPr>
        <w:t>amelyben</w:t>
      </w:r>
      <w:r w:rsidRPr="00B21062">
        <w:rPr>
          <w:rFonts w:cs="Times New Roman"/>
          <w:sz w:val="22"/>
        </w:rPr>
        <w:t xml:space="preserve"> gyermekek és a serdülők 52 héten keresztül kaptak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="00BD5E78" w:rsidRPr="00B21062">
        <w:rPr>
          <w:rFonts w:cs="Times New Roman"/>
          <w:sz w:val="22"/>
        </w:rPr>
        <w:t>, gyakrabban figyelték meg a CK</w:t>
      </w:r>
      <w:r w:rsidR="00B21062" w:rsidRPr="00B21062">
        <w:rPr>
          <w:rFonts w:cs="Times New Roman"/>
          <w:sz w:val="22"/>
        </w:rPr>
        <w:noBreakHyphen/>
      </w:r>
      <w:r w:rsidR="00481085">
        <w:rPr>
          <w:rFonts w:cs="Times New Roman"/>
          <w:sz w:val="22"/>
        </w:rPr>
        <w:t>szintnek az</w:t>
      </w:r>
      <w:r w:rsidR="00BD5E78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ULN</w:t>
      </w:r>
      <w:r w:rsidR="00BD5E78" w:rsidRPr="00B21062">
        <w:rPr>
          <w:rFonts w:cs="Times New Roman"/>
          <w:sz w:val="22"/>
        </w:rPr>
        <w:t xml:space="preserve"> 10</w:t>
      </w:r>
      <w:r w:rsidR="00B21062" w:rsidRPr="00B21062">
        <w:rPr>
          <w:rFonts w:cs="Times New Roman"/>
          <w:sz w:val="22"/>
        </w:rPr>
        <w:noBreakHyphen/>
      </w:r>
      <w:r w:rsidR="00BD5E78" w:rsidRPr="00B21062">
        <w:rPr>
          <w:rFonts w:cs="Times New Roman"/>
          <w:sz w:val="22"/>
        </w:rPr>
        <w:t>szeresét meghaladó</w:t>
      </w:r>
      <w:r w:rsidRPr="00B21062">
        <w:rPr>
          <w:rFonts w:cs="Times New Roman"/>
          <w:sz w:val="22"/>
        </w:rPr>
        <w:t xml:space="preserve"> emelkedését és izomtünetek jelentkezését mozgás vagy fokozott fizikai aktivitást követően, mint a felnőttek klinikai vizsgálataiban (lásd 4.8 pont).</w:t>
      </w:r>
    </w:p>
    <w:p w14:paraId="4127B64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B87C6D6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4.5</w:t>
      </w:r>
      <w:r w:rsidRPr="00B21062">
        <w:rPr>
          <w:rFonts w:cs="Times New Roman"/>
          <w:b/>
          <w:bCs/>
          <w:sz w:val="22"/>
        </w:rPr>
        <w:tab/>
        <w:t>Gyógyszerkölcsönhatások és egyéb interakciók</w:t>
      </w:r>
    </w:p>
    <w:p w14:paraId="12E3D6D0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49B49F96" w14:textId="77777777" w:rsidR="00F1574C" w:rsidRPr="00B21062" w:rsidRDefault="00F1574C" w:rsidP="0052207E">
      <w:pPr>
        <w:suppressAutoHyphens/>
        <w:rPr>
          <w:rFonts w:cs="Times New Roman"/>
          <w:bCs/>
          <w:iCs/>
          <w:sz w:val="22"/>
          <w:u w:val="single"/>
        </w:rPr>
      </w:pPr>
      <w:r w:rsidRPr="00B21062">
        <w:rPr>
          <w:rFonts w:cs="Times New Roman"/>
          <w:bCs/>
          <w:iCs/>
          <w:sz w:val="22"/>
          <w:u w:val="single"/>
        </w:rPr>
        <w:t xml:space="preserve">Az egyidejűleg alkalmazott gyógyszerek </w:t>
      </w:r>
      <w:proofErr w:type="spellStart"/>
      <w:r w:rsidRPr="00B21062">
        <w:rPr>
          <w:rFonts w:cs="Times New Roman"/>
          <w:bCs/>
          <w:iCs/>
          <w:sz w:val="22"/>
          <w:u w:val="single"/>
        </w:rPr>
        <w:t>rozuvasztatinra</w:t>
      </w:r>
      <w:proofErr w:type="spellEnd"/>
      <w:r w:rsidRPr="00B21062">
        <w:rPr>
          <w:rFonts w:cs="Times New Roman"/>
          <w:bCs/>
          <w:iCs/>
          <w:sz w:val="22"/>
          <w:u w:val="single"/>
        </w:rPr>
        <w:t xml:space="preserve"> gyakorolt hatása</w:t>
      </w:r>
    </w:p>
    <w:p w14:paraId="315B15E9" w14:textId="77777777" w:rsidR="005D796A" w:rsidRPr="00B21062" w:rsidRDefault="005D796A" w:rsidP="005D796A">
      <w:pPr>
        <w:suppressAutoHyphens/>
        <w:rPr>
          <w:rFonts w:cs="Times New Roman"/>
          <w:bCs/>
          <w:iCs/>
          <w:sz w:val="22"/>
        </w:rPr>
      </w:pPr>
    </w:p>
    <w:p w14:paraId="0E644C03" w14:textId="77777777" w:rsidR="00F1574C" w:rsidRPr="00B21062" w:rsidRDefault="00F1574C" w:rsidP="0052207E">
      <w:pPr>
        <w:suppressAutoHyphens/>
        <w:rPr>
          <w:rFonts w:cs="Times New Roman"/>
          <w:bCs/>
          <w:iCs/>
          <w:sz w:val="22"/>
        </w:rPr>
      </w:pPr>
      <w:r w:rsidRPr="00B21062">
        <w:rPr>
          <w:rFonts w:cs="Times New Roman"/>
          <w:b/>
          <w:bCs/>
          <w:iCs/>
          <w:sz w:val="22"/>
        </w:rPr>
        <w:t>Transzportfehérje</w:t>
      </w:r>
      <w:r w:rsidR="00B21062" w:rsidRPr="00B21062">
        <w:rPr>
          <w:rFonts w:cs="Times New Roman"/>
          <w:b/>
          <w:bCs/>
          <w:iCs/>
          <w:sz w:val="22"/>
        </w:rPr>
        <w:noBreakHyphen/>
      </w:r>
      <w:r w:rsidRPr="00B21062">
        <w:rPr>
          <w:rFonts w:cs="Times New Roman"/>
          <w:b/>
          <w:bCs/>
          <w:iCs/>
          <w:sz w:val="22"/>
        </w:rPr>
        <w:t xml:space="preserve">gátlók: </w:t>
      </w:r>
      <w:r w:rsidR="006A67B8">
        <w:rPr>
          <w:rFonts w:cs="Times New Roman"/>
          <w:bCs/>
          <w:iCs/>
          <w:sz w:val="22"/>
        </w:rPr>
        <w:t>A</w:t>
      </w:r>
      <w:r w:rsidRPr="00B21062">
        <w:rPr>
          <w:rFonts w:cs="Times New Roman"/>
          <w:bCs/>
          <w:iCs/>
          <w:sz w:val="22"/>
        </w:rPr>
        <w:t xml:space="preserve"> </w:t>
      </w:r>
      <w:proofErr w:type="spellStart"/>
      <w:r w:rsidRPr="00B21062">
        <w:rPr>
          <w:rFonts w:cs="Times New Roman"/>
          <w:bCs/>
          <w:iCs/>
          <w:sz w:val="22"/>
        </w:rPr>
        <w:t>rozuvasztatin</w:t>
      </w:r>
      <w:proofErr w:type="spellEnd"/>
      <w:r w:rsidRPr="00B21062">
        <w:rPr>
          <w:rFonts w:cs="Times New Roman"/>
          <w:bCs/>
          <w:iCs/>
          <w:sz w:val="22"/>
        </w:rPr>
        <w:t xml:space="preserve"> bizonyos transzportfehérjék </w:t>
      </w:r>
      <w:proofErr w:type="spellStart"/>
      <w:r w:rsidRPr="00B21062">
        <w:rPr>
          <w:rFonts w:cs="Times New Roman"/>
          <w:bCs/>
          <w:iCs/>
          <w:sz w:val="22"/>
        </w:rPr>
        <w:t>szubsztrátja</w:t>
      </w:r>
      <w:proofErr w:type="spellEnd"/>
      <w:r w:rsidRPr="00B21062">
        <w:rPr>
          <w:rFonts w:cs="Times New Roman"/>
          <w:bCs/>
          <w:iCs/>
          <w:sz w:val="22"/>
        </w:rPr>
        <w:t xml:space="preserve">, beleértve a </w:t>
      </w:r>
      <w:proofErr w:type="spellStart"/>
      <w:r w:rsidRPr="00B21062">
        <w:rPr>
          <w:rFonts w:cs="Times New Roman"/>
          <w:bCs/>
          <w:iCs/>
          <w:sz w:val="22"/>
        </w:rPr>
        <w:t>hepaticus</w:t>
      </w:r>
      <w:proofErr w:type="spellEnd"/>
      <w:r w:rsidRPr="00B21062">
        <w:rPr>
          <w:rFonts w:cs="Times New Roman"/>
          <w:bCs/>
          <w:iCs/>
          <w:sz w:val="22"/>
        </w:rPr>
        <w:t xml:space="preserve"> </w:t>
      </w:r>
      <w:proofErr w:type="spellStart"/>
      <w:r w:rsidRPr="00B21062">
        <w:rPr>
          <w:rFonts w:cs="Times New Roman"/>
          <w:bCs/>
          <w:iCs/>
          <w:sz w:val="22"/>
        </w:rPr>
        <w:t>uptake</w:t>
      </w:r>
      <w:proofErr w:type="spellEnd"/>
      <w:r w:rsidRPr="00B21062">
        <w:rPr>
          <w:rFonts w:cs="Times New Roman"/>
          <w:bCs/>
          <w:iCs/>
          <w:sz w:val="22"/>
        </w:rPr>
        <w:t xml:space="preserve"> </w:t>
      </w:r>
      <w:proofErr w:type="spellStart"/>
      <w:r w:rsidRPr="00B21062">
        <w:rPr>
          <w:rFonts w:cs="Times New Roman"/>
          <w:bCs/>
          <w:iCs/>
          <w:sz w:val="22"/>
        </w:rPr>
        <w:t>transzporter</w:t>
      </w:r>
      <w:proofErr w:type="spellEnd"/>
      <w:r w:rsidRPr="00B21062">
        <w:rPr>
          <w:rFonts w:cs="Times New Roman"/>
          <w:bCs/>
          <w:iCs/>
          <w:sz w:val="22"/>
        </w:rPr>
        <w:t xml:space="preserve"> OATP1B1</w:t>
      </w:r>
      <w:r w:rsidR="00B21062" w:rsidRPr="00B21062">
        <w:rPr>
          <w:rFonts w:cs="Times New Roman"/>
          <w:bCs/>
          <w:iCs/>
          <w:sz w:val="22"/>
        </w:rPr>
        <w:noBreakHyphen/>
      </w:r>
      <w:r w:rsidRPr="00B21062">
        <w:rPr>
          <w:rFonts w:cs="Times New Roman"/>
          <w:bCs/>
          <w:iCs/>
          <w:sz w:val="22"/>
        </w:rPr>
        <w:t xml:space="preserve">et és </w:t>
      </w:r>
      <w:proofErr w:type="spellStart"/>
      <w:r w:rsidRPr="00B21062">
        <w:rPr>
          <w:rFonts w:cs="Times New Roman"/>
          <w:bCs/>
          <w:iCs/>
          <w:sz w:val="22"/>
        </w:rPr>
        <w:t>efflux</w:t>
      </w:r>
      <w:proofErr w:type="spellEnd"/>
      <w:r w:rsidRPr="00B21062">
        <w:rPr>
          <w:rFonts w:cs="Times New Roman"/>
          <w:bCs/>
          <w:iCs/>
          <w:sz w:val="22"/>
        </w:rPr>
        <w:t xml:space="preserve"> </w:t>
      </w:r>
      <w:proofErr w:type="spellStart"/>
      <w:r w:rsidRPr="00B21062">
        <w:rPr>
          <w:rFonts w:cs="Times New Roman"/>
          <w:bCs/>
          <w:iCs/>
          <w:sz w:val="22"/>
        </w:rPr>
        <w:t>transzporter</w:t>
      </w:r>
      <w:proofErr w:type="spellEnd"/>
      <w:r w:rsidRPr="00B21062">
        <w:rPr>
          <w:rFonts w:cs="Times New Roman"/>
          <w:bCs/>
          <w:iCs/>
          <w:sz w:val="22"/>
        </w:rPr>
        <w:t xml:space="preserve"> BCRP</w:t>
      </w:r>
      <w:r w:rsidR="00B21062" w:rsidRPr="00B21062">
        <w:rPr>
          <w:rFonts w:cs="Times New Roman"/>
          <w:bCs/>
          <w:iCs/>
          <w:sz w:val="22"/>
        </w:rPr>
        <w:noBreakHyphen/>
      </w:r>
      <w:r w:rsidRPr="00B21062">
        <w:rPr>
          <w:rFonts w:cs="Times New Roman"/>
          <w:bCs/>
          <w:iCs/>
          <w:sz w:val="22"/>
        </w:rPr>
        <w:t xml:space="preserve">t. A </w:t>
      </w:r>
      <w:proofErr w:type="spellStart"/>
      <w:r w:rsidR="000B236F" w:rsidRPr="00B21062">
        <w:rPr>
          <w:rFonts w:cs="Times New Roman"/>
          <w:bCs/>
          <w:iCs/>
          <w:sz w:val="22"/>
        </w:rPr>
        <w:t>Ropuido</w:t>
      </w:r>
      <w:proofErr w:type="spellEnd"/>
      <w:r w:rsidRPr="00B21062">
        <w:rPr>
          <w:rFonts w:cs="Times New Roman"/>
          <w:bCs/>
          <w:iCs/>
          <w:sz w:val="22"/>
        </w:rPr>
        <w:t xml:space="preserve"> egyidejű alkalmazása olyan gyógyszerekkel, amelyek inhibitorai ezeknek a transzportfehérjéknek, a </w:t>
      </w:r>
      <w:proofErr w:type="spellStart"/>
      <w:r w:rsidRPr="00B21062">
        <w:rPr>
          <w:rFonts w:cs="Times New Roman"/>
          <w:bCs/>
          <w:iCs/>
          <w:sz w:val="22"/>
        </w:rPr>
        <w:t>rozuvasztatin</w:t>
      </w:r>
      <w:proofErr w:type="spellEnd"/>
      <w:r w:rsidRPr="00B21062">
        <w:rPr>
          <w:rFonts w:cs="Times New Roman"/>
          <w:bCs/>
          <w:iCs/>
          <w:sz w:val="22"/>
        </w:rPr>
        <w:t xml:space="preserve"> fokozott plazmakoncentrációját és a </w:t>
      </w:r>
      <w:proofErr w:type="spellStart"/>
      <w:r w:rsidRPr="00B21062">
        <w:rPr>
          <w:rFonts w:cs="Times New Roman"/>
          <w:bCs/>
          <w:iCs/>
          <w:sz w:val="22"/>
        </w:rPr>
        <w:t>myopathia</w:t>
      </w:r>
      <w:proofErr w:type="spellEnd"/>
      <w:r w:rsidRPr="00B21062">
        <w:rPr>
          <w:rFonts w:cs="Times New Roman"/>
          <w:bCs/>
          <w:iCs/>
          <w:sz w:val="22"/>
        </w:rPr>
        <w:t xml:space="preserve"> megnövekedett kockázatát eredményezheti (lásd 4.2, 4.4 és 4.5 pont, 1. táblázat).</w:t>
      </w:r>
    </w:p>
    <w:p w14:paraId="38C4C3B1" w14:textId="77777777" w:rsidR="00F1574C" w:rsidRPr="00B21062" w:rsidRDefault="00F1574C" w:rsidP="0052207E">
      <w:pPr>
        <w:suppressAutoHyphens/>
        <w:rPr>
          <w:rFonts w:cs="Times New Roman"/>
          <w:bCs/>
          <w:i/>
          <w:iCs/>
          <w:sz w:val="22"/>
          <w:u w:val="single"/>
        </w:rPr>
      </w:pPr>
    </w:p>
    <w:p w14:paraId="6F94246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i/>
          <w:iCs/>
          <w:sz w:val="22"/>
        </w:rPr>
        <w:t>Ciklosporin</w:t>
      </w:r>
      <w:proofErr w:type="spellEnd"/>
      <w:r w:rsidRPr="00B21062">
        <w:rPr>
          <w:rFonts w:cs="Times New Roman"/>
          <w:bCs/>
          <w:i/>
          <w:iCs/>
          <w:sz w:val="22"/>
        </w:rPr>
        <w:t>:</w:t>
      </w:r>
      <w:r w:rsidR="006A67B8">
        <w:rPr>
          <w:rFonts w:cs="Times New Roman"/>
          <w:sz w:val="22"/>
        </w:rPr>
        <w:t xml:space="preserve"> A</w:t>
      </w:r>
      <w:r w:rsidRPr="00B21062">
        <w:rPr>
          <w:rFonts w:cs="Times New Roman"/>
          <w:sz w:val="22"/>
        </w:rPr>
        <w:t xml:space="preserve"> </w:t>
      </w:r>
      <w:proofErr w:type="spellStart"/>
      <w:r w:rsidR="006A67B8">
        <w:rPr>
          <w:rFonts w:cs="Times New Roman"/>
          <w:sz w:val="22"/>
        </w:rPr>
        <w:t>rozuvasztatin</w:t>
      </w:r>
      <w:r w:rsidRPr="00B21062">
        <w:rPr>
          <w:rFonts w:cs="Times New Roman"/>
          <w:sz w:val="22"/>
        </w:rPr>
        <w:t>és</w:t>
      </w:r>
      <w:proofErr w:type="spellEnd"/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ciklosporin</w:t>
      </w:r>
      <w:proofErr w:type="spellEnd"/>
      <w:r w:rsidRPr="00B21062">
        <w:rPr>
          <w:rFonts w:cs="Times New Roman"/>
          <w:sz w:val="22"/>
        </w:rPr>
        <w:t xml:space="preserve"> egyidejű alkalmazása során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7F0974" w:rsidRPr="00B21062">
        <w:rPr>
          <w:rFonts w:cs="Times New Roman"/>
          <w:sz w:val="22"/>
        </w:rPr>
        <w:t xml:space="preserve"> AUC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értékek átlagosan hétszer magasabbak voltak az egészséges önkéntesekben megfigyelt értékekhez képest (lásd 1. táblázat). A</w:t>
      </w:r>
      <w:r w:rsidRPr="00B21062">
        <w:rPr>
          <w:rFonts w:cs="Times New Roman"/>
          <w:bCs/>
          <w:iCs/>
          <w:sz w:val="22"/>
        </w:rPr>
        <w:t xml:space="preserve"> </w:t>
      </w:r>
      <w:proofErr w:type="spellStart"/>
      <w:r w:rsidRPr="00B21062">
        <w:rPr>
          <w:rFonts w:cs="Times New Roman"/>
          <w:bCs/>
          <w:iCs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ellenjavallt azoknál a betegeknél, akik egyidejűleg </w:t>
      </w:r>
      <w:proofErr w:type="spellStart"/>
      <w:r w:rsidRPr="00B21062">
        <w:rPr>
          <w:rFonts w:cs="Times New Roman"/>
          <w:sz w:val="22"/>
        </w:rPr>
        <w:t>ciklosporint</w:t>
      </w:r>
      <w:proofErr w:type="spellEnd"/>
      <w:r w:rsidRPr="00B21062">
        <w:rPr>
          <w:rFonts w:cs="Times New Roman"/>
          <w:sz w:val="22"/>
        </w:rPr>
        <w:t xml:space="preserve"> kapnak (lásd 4.3 pont).</w:t>
      </w:r>
      <w:r w:rsidR="007F0974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Az egyidejű alkalmazás nem befolyásolta a </w:t>
      </w:r>
      <w:proofErr w:type="spellStart"/>
      <w:r w:rsidRPr="00B21062">
        <w:rPr>
          <w:rFonts w:cs="Times New Roman"/>
          <w:sz w:val="22"/>
        </w:rPr>
        <w:t>ciklosporin</w:t>
      </w:r>
      <w:proofErr w:type="spellEnd"/>
      <w:r w:rsidRPr="00B21062">
        <w:rPr>
          <w:rFonts w:cs="Times New Roman"/>
          <w:sz w:val="22"/>
        </w:rPr>
        <w:t xml:space="preserve"> plazmakoncentrációit.</w:t>
      </w:r>
    </w:p>
    <w:p w14:paraId="2145921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502037A" w14:textId="77777777" w:rsidR="00F1574C" w:rsidRPr="00B21062" w:rsidRDefault="007F0974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Cs/>
          <w:i/>
          <w:iCs/>
          <w:sz w:val="22"/>
        </w:rPr>
        <w:t>Proteáz</w:t>
      </w:r>
      <w:proofErr w:type="spellEnd"/>
      <w:r w:rsidR="00B21062" w:rsidRPr="00B21062">
        <w:rPr>
          <w:rFonts w:cs="Times New Roman"/>
          <w:bCs/>
          <w:i/>
          <w:iCs/>
          <w:sz w:val="22"/>
        </w:rPr>
        <w:noBreakHyphen/>
      </w:r>
      <w:r w:rsidR="00F1574C" w:rsidRPr="00B21062">
        <w:rPr>
          <w:rFonts w:cs="Times New Roman"/>
          <w:bCs/>
          <w:i/>
          <w:iCs/>
          <w:sz w:val="22"/>
        </w:rPr>
        <w:t>inhibitorok:</w:t>
      </w:r>
      <w:r w:rsidR="00F1574C" w:rsidRPr="004019EB">
        <w:rPr>
          <w:rFonts w:cs="Times New Roman"/>
          <w:iCs/>
          <w:sz w:val="22"/>
        </w:rPr>
        <w:t xml:space="preserve"> </w:t>
      </w:r>
      <w:r w:rsidR="006A67B8">
        <w:rPr>
          <w:rFonts w:cs="Times New Roman"/>
          <w:sz w:val="22"/>
        </w:rPr>
        <w:t>B</w:t>
      </w:r>
      <w:r w:rsidR="00F1574C" w:rsidRPr="00B21062">
        <w:rPr>
          <w:rFonts w:cs="Times New Roman"/>
          <w:sz w:val="22"/>
        </w:rPr>
        <w:t>ár az interakció pontos m</w:t>
      </w:r>
      <w:r w:rsidRPr="00B21062">
        <w:rPr>
          <w:rFonts w:cs="Times New Roman"/>
          <w:sz w:val="22"/>
        </w:rPr>
        <w:t xml:space="preserve">echanizmusa nem ismert, </w:t>
      </w:r>
      <w:proofErr w:type="spellStart"/>
      <w:r w:rsidRPr="00B21062">
        <w:rPr>
          <w:rFonts w:cs="Times New Roman"/>
          <w:sz w:val="22"/>
        </w:rPr>
        <w:t>proteáz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inhibitorok egyidejű alkalmazásakor 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expozíció erőteljesen megnövekedhet (lásd 1. táblázat). Például egy egészséges önkéntesek</w:t>
      </w:r>
      <w:r w:rsidRPr="00B21062">
        <w:rPr>
          <w:rFonts w:cs="Times New Roman"/>
          <w:sz w:val="22"/>
        </w:rPr>
        <w:t xml:space="preserve"> bevonásával</w:t>
      </w:r>
      <w:r w:rsidR="00F1574C" w:rsidRPr="00B21062">
        <w:rPr>
          <w:rFonts w:cs="Times New Roman"/>
          <w:sz w:val="22"/>
        </w:rPr>
        <w:t xml:space="preserve"> végzett </w:t>
      </w:r>
      <w:proofErr w:type="spellStart"/>
      <w:r w:rsidR="00F1574C" w:rsidRPr="00B21062">
        <w:rPr>
          <w:rFonts w:cs="Times New Roman"/>
          <w:sz w:val="22"/>
        </w:rPr>
        <w:t>farmakokinetikai</w:t>
      </w:r>
      <w:proofErr w:type="spellEnd"/>
      <w:r w:rsidR="00F1574C" w:rsidRPr="00B21062">
        <w:rPr>
          <w:rFonts w:cs="Times New Roman"/>
          <w:sz w:val="22"/>
        </w:rPr>
        <w:t xml:space="preserve"> vizsgálatban 10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és két </w:t>
      </w:r>
      <w:proofErr w:type="spellStart"/>
      <w:r w:rsidR="00F1574C" w:rsidRPr="00B21062">
        <w:rPr>
          <w:rFonts w:cs="Times New Roman"/>
          <w:sz w:val="22"/>
        </w:rPr>
        <w:t>proteáz</w:t>
      </w:r>
      <w:proofErr w:type="spellEnd"/>
      <w:r w:rsidR="003E1358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inhibitort tartalmazó kombinációs készítmény (300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atazanavir</w:t>
      </w:r>
      <w:proofErr w:type="spellEnd"/>
      <w:r w:rsidR="00F1574C" w:rsidRPr="00B21062">
        <w:rPr>
          <w:rFonts w:cs="Times New Roman"/>
          <w:sz w:val="22"/>
        </w:rPr>
        <w:t>/100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ritonavir</w:t>
      </w:r>
      <w:proofErr w:type="spellEnd"/>
      <w:r w:rsidR="00F1574C" w:rsidRPr="00B21062">
        <w:rPr>
          <w:rFonts w:cs="Times New Roman"/>
          <w:sz w:val="22"/>
        </w:rPr>
        <w:t xml:space="preserve">) </w:t>
      </w:r>
      <w:proofErr w:type="spellStart"/>
      <w:r w:rsidR="00F1574C" w:rsidRPr="00B21062">
        <w:rPr>
          <w:rFonts w:cs="Times New Roman"/>
          <w:sz w:val="22"/>
        </w:rPr>
        <w:t>együttadása</w:t>
      </w:r>
      <w:proofErr w:type="spellEnd"/>
      <w:r w:rsidR="00F1574C" w:rsidRPr="00B21062">
        <w:rPr>
          <w:rFonts w:cs="Times New Roman"/>
          <w:sz w:val="22"/>
        </w:rPr>
        <w:t xml:space="preserve"> 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AUC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értékének kb. 3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szoros és </w:t>
      </w:r>
      <w:proofErr w:type="spellStart"/>
      <w:r w:rsidR="00F1574C" w:rsidRPr="00B21062">
        <w:rPr>
          <w:rFonts w:cs="Times New Roman"/>
          <w:sz w:val="22"/>
        </w:rPr>
        <w:t>C</w:t>
      </w:r>
      <w:r w:rsidR="00F1574C" w:rsidRPr="00B21062">
        <w:rPr>
          <w:rFonts w:cs="Times New Roman"/>
          <w:sz w:val="22"/>
          <w:vertAlign w:val="subscript"/>
        </w:rPr>
        <w:t>max</w:t>
      </w:r>
      <w:proofErr w:type="spellEnd"/>
      <w:r w:rsidR="00F1574C" w:rsidRPr="00B21062">
        <w:rPr>
          <w:rFonts w:cs="Times New Roman"/>
          <w:sz w:val="22"/>
        </w:rPr>
        <w:t xml:space="preserve"> értékének 7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szeres emelkedését eredményezte. A </w:t>
      </w:r>
      <w:proofErr w:type="spellStart"/>
      <w:r w:rsidR="00F1574C" w:rsidRPr="00B21062">
        <w:rPr>
          <w:rFonts w:cs="Times New Roman"/>
          <w:sz w:val="22"/>
        </w:rPr>
        <w:t>Ropuido</w:t>
      </w:r>
      <w:proofErr w:type="spellEnd"/>
      <w:r w:rsidR="00F1574C" w:rsidRPr="00B21062">
        <w:rPr>
          <w:rFonts w:cs="Times New Roman"/>
          <w:sz w:val="22"/>
        </w:rPr>
        <w:t xml:space="preserve"> és néhány </w:t>
      </w:r>
      <w:proofErr w:type="spellStart"/>
      <w:r w:rsidR="00F1574C" w:rsidRPr="00B21062">
        <w:rPr>
          <w:rFonts w:cs="Times New Roman"/>
          <w:sz w:val="22"/>
        </w:rPr>
        <w:t>proteáz</w:t>
      </w:r>
      <w:proofErr w:type="spellEnd"/>
      <w:r w:rsidR="003E1358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 xml:space="preserve">inhibitor kombinációjának egyidejű alkalmazása megfontolható a </w:t>
      </w:r>
      <w:proofErr w:type="spellStart"/>
      <w:r w:rsidR="00F1574C" w:rsidRPr="00B21062">
        <w:rPr>
          <w:rFonts w:cs="Times New Roman"/>
          <w:sz w:val="22"/>
        </w:rPr>
        <w:t>Ropuido</w:t>
      </w:r>
      <w:proofErr w:type="spellEnd"/>
      <w:r w:rsidR="00F1574C" w:rsidRPr="00B21062">
        <w:rPr>
          <w:rFonts w:cs="Times New Roman"/>
          <w:sz w:val="22"/>
        </w:rPr>
        <w:t xml:space="preserve"> dózismódosítás gondos mérlegelése után, mely 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expozíciójának várható megnövekedésén alapul (lásd 4.2, 4.4 és 4.5 pont, 1. táblázat).</w:t>
      </w:r>
    </w:p>
    <w:p w14:paraId="394C1C9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7F27CD7" w14:textId="77777777" w:rsidR="00F1574C" w:rsidRPr="00B21062" w:rsidRDefault="00F1574C" w:rsidP="0052207E">
      <w:pPr>
        <w:pStyle w:val="WW-Szvegtrzs2"/>
        <w:rPr>
          <w:sz w:val="22"/>
          <w:szCs w:val="22"/>
        </w:rPr>
      </w:pPr>
      <w:proofErr w:type="spellStart"/>
      <w:r w:rsidRPr="00B21062">
        <w:rPr>
          <w:b/>
          <w:bCs/>
          <w:iCs/>
          <w:sz w:val="22"/>
          <w:szCs w:val="22"/>
        </w:rPr>
        <w:t>Gemfibrozil</w:t>
      </w:r>
      <w:proofErr w:type="spellEnd"/>
      <w:r w:rsidRPr="00B21062">
        <w:rPr>
          <w:b/>
          <w:bCs/>
          <w:iCs/>
          <w:sz w:val="22"/>
          <w:szCs w:val="22"/>
        </w:rPr>
        <w:t xml:space="preserve"> és egyéb </w:t>
      </w:r>
      <w:proofErr w:type="spellStart"/>
      <w:r w:rsidRPr="00B21062">
        <w:rPr>
          <w:b/>
          <w:bCs/>
          <w:iCs/>
          <w:sz w:val="22"/>
          <w:szCs w:val="22"/>
        </w:rPr>
        <w:t>lipidszintcsökkentő</w:t>
      </w:r>
      <w:proofErr w:type="spellEnd"/>
      <w:r w:rsidRPr="00B21062">
        <w:rPr>
          <w:b/>
          <w:bCs/>
          <w:iCs/>
          <w:sz w:val="22"/>
          <w:szCs w:val="22"/>
        </w:rPr>
        <w:t xml:space="preserve"> szerek: </w:t>
      </w:r>
      <w:r w:rsidR="006A67B8">
        <w:rPr>
          <w:sz w:val="22"/>
          <w:szCs w:val="22"/>
        </w:rPr>
        <w:t>A</w:t>
      </w:r>
      <w:r w:rsidRPr="00B21062">
        <w:rPr>
          <w:sz w:val="22"/>
          <w:szCs w:val="22"/>
        </w:rPr>
        <w:t xml:space="preserve"> </w:t>
      </w:r>
      <w:proofErr w:type="spellStart"/>
      <w:r w:rsidR="006A67B8">
        <w:rPr>
          <w:sz w:val="22"/>
          <w:szCs w:val="22"/>
        </w:rPr>
        <w:t>rozuvasztatin</w:t>
      </w:r>
      <w:r w:rsidRPr="00B21062">
        <w:rPr>
          <w:sz w:val="22"/>
          <w:szCs w:val="22"/>
        </w:rPr>
        <w:t>és</w:t>
      </w:r>
      <w:proofErr w:type="spellEnd"/>
      <w:r w:rsidRPr="00B21062">
        <w:rPr>
          <w:sz w:val="22"/>
          <w:szCs w:val="22"/>
        </w:rPr>
        <w:t xml:space="preserve"> </w:t>
      </w:r>
      <w:r w:rsidR="007F0974" w:rsidRPr="00B21062">
        <w:rPr>
          <w:sz w:val="22"/>
          <w:szCs w:val="22"/>
        </w:rPr>
        <w:t xml:space="preserve">a </w:t>
      </w:r>
      <w:proofErr w:type="spellStart"/>
      <w:r w:rsidRPr="00B21062">
        <w:rPr>
          <w:sz w:val="22"/>
          <w:szCs w:val="22"/>
        </w:rPr>
        <w:t>gemfibrozil</w:t>
      </w:r>
      <w:proofErr w:type="spellEnd"/>
      <w:r w:rsidRPr="00B21062">
        <w:rPr>
          <w:sz w:val="22"/>
          <w:szCs w:val="22"/>
        </w:rPr>
        <w:t xml:space="preserve"> egyidejű alkalmazásakor a </w:t>
      </w:r>
      <w:proofErr w:type="spellStart"/>
      <w:r w:rsidRPr="00B21062">
        <w:rPr>
          <w:sz w:val="22"/>
          <w:szCs w:val="22"/>
        </w:rPr>
        <w:t>rozuvasztatin</w:t>
      </w:r>
      <w:proofErr w:type="spellEnd"/>
      <w:r w:rsidRPr="00B21062">
        <w:rPr>
          <w:sz w:val="22"/>
          <w:szCs w:val="22"/>
        </w:rPr>
        <w:t xml:space="preserve"> </w:t>
      </w:r>
      <w:proofErr w:type="spellStart"/>
      <w:r w:rsidRPr="00B21062">
        <w:rPr>
          <w:sz w:val="22"/>
          <w:szCs w:val="22"/>
        </w:rPr>
        <w:t>C</w:t>
      </w:r>
      <w:r w:rsidRPr="00B21062">
        <w:rPr>
          <w:sz w:val="22"/>
          <w:szCs w:val="22"/>
          <w:vertAlign w:val="subscript"/>
        </w:rPr>
        <w:t>max</w:t>
      </w:r>
      <w:proofErr w:type="spellEnd"/>
      <w:r w:rsidRPr="00B21062">
        <w:rPr>
          <w:sz w:val="22"/>
          <w:szCs w:val="22"/>
        </w:rPr>
        <w:t xml:space="preserve"> és AUC értékei kétszeresére nőttek (lásd 4.4 pont).</w:t>
      </w:r>
    </w:p>
    <w:p w14:paraId="6CAC1AB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lastRenderedPageBreak/>
        <w:t xml:space="preserve">Specifikus gyógyszerinterakciós vizsgálatok során nyert adatok alapján a </w:t>
      </w:r>
      <w:proofErr w:type="spellStart"/>
      <w:r w:rsidRPr="00B21062">
        <w:rPr>
          <w:rFonts w:cs="Times New Roman"/>
          <w:sz w:val="22"/>
        </w:rPr>
        <w:t>fenofibráttal</w:t>
      </w:r>
      <w:proofErr w:type="spellEnd"/>
      <w:r w:rsidRPr="00B21062">
        <w:rPr>
          <w:rFonts w:cs="Times New Roman"/>
          <w:sz w:val="22"/>
        </w:rPr>
        <w:t xml:space="preserve"> számottevő </w:t>
      </w:r>
      <w:proofErr w:type="spellStart"/>
      <w:r w:rsidRPr="00B21062">
        <w:rPr>
          <w:rFonts w:cs="Times New Roman"/>
          <w:sz w:val="22"/>
        </w:rPr>
        <w:t>farmakokinetikai</w:t>
      </w:r>
      <w:proofErr w:type="spellEnd"/>
      <w:r w:rsidRPr="00B21062">
        <w:rPr>
          <w:rFonts w:cs="Times New Roman"/>
          <w:sz w:val="22"/>
        </w:rPr>
        <w:t xml:space="preserve"> kölcsönhatás nem várható, bár </w:t>
      </w:r>
      <w:proofErr w:type="spellStart"/>
      <w:r w:rsidRPr="00B21062">
        <w:rPr>
          <w:rFonts w:cs="Times New Roman"/>
          <w:sz w:val="22"/>
        </w:rPr>
        <w:t>farmakodinámiás</w:t>
      </w:r>
      <w:proofErr w:type="spellEnd"/>
      <w:r w:rsidRPr="00B21062">
        <w:rPr>
          <w:rFonts w:cs="Times New Roman"/>
          <w:sz w:val="22"/>
        </w:rPr>
        <w:t xml:space="preserve"> kölcsönhatás előfordulhat. A </w:t>
      </w:r>
      <w:proofErr w:type="spellStart"/>
      <w:r w:rsidRPr="00B21062">
        <w:rPr>
          <w:rFonts w:cs="Times New Roman"/>
          <w:sz w:val="22"/>
        </w:rPr>
        <w:t>gemfibrozil</w:t>
      </w:r>
      <w:proofErr w:type="spellEnd"/>
      <w:r w:rsidRPr="00B21062">
        <w:rPr>
          <w:rFonts w:cs="Times New Roman"/>
          <w:sz w:val="22"/>
        </w:rPr>
        <w:t xml:space="preserve">, a </w:t>
      </w:r>
      <w:proofErr w:type="spellStart"/>
      <w:r w:rsidRPr="00B21062">
        <w:rPr>
          <w:rFonts w:cs="Times New Roman"/>
          <w:sz w:val="22"/>
        </w:rPr>
        <w:t>fenofibrát</w:t>
      </w:r>
      <w:proofErr w:type="spellEnd"/>
      <w:r w:rsidRPr="00B21062">
        <w:rPr>
          <w:rFonts w:cs="Times New Roman"/>
          <w:sz w:val="22"/>
        </w:rPr>
        <w:t xml:space="preserve">, egyéb </w:t>
      </w:r>
      <w:proofErr w:type="spellStart"/>
      <w:r w:rsidRPr="00B21062">
        <w:rPr>
          <w:rFonts w:cs="Times New Roman"/>
          <w:sz w:val="22"/>
        </w:rPr>
        <w:t>fibrátok</w:t>
      </w:r>
      <w:proofErr w:type="spellEnd"/>
      <w:r w:rsidRPr="00B21062">
        <w:rPr>
          <w:rFonts w:cs="Times New Roman"/>
          <w:sz w:val="22"/>
        </w:rPr>
        <w:t xml:space="preserve"> vagy a </w:t>
      </w:r>
      <w:proofErr w:type="spellStart"/>
      <w:r w:rsidRPr="00B21062">
        <w:rPr>
          <w:rFonts w:cs="Times New Roman"/>
          <w:sz w:val="22"/>
        </w:rPr>
        <w:t>niacin</w:t>
      </w:r>
      <w:proofErr w:type="spellEnd"/>
      <w:r w:rsidRPr="00B21062">
        <w:rPr>
          <w:rFonts w:cs="Times New Roman"/>
          <w:sz w:val="22"/>
        </w:rPr>
        <w:t xml:space="preserve"> (nikotinsav) </w:t>
      </w:r>
      <w:proofErr w:type="spellStart"/>
      <w:r w:rsidRPr="00B21062">
        <w:rPr>
          <w:rFonts w:cs="Times New Roman"/>
          <w:sz w:val="22"/>
        </w:rPr>
        <w:t>lipidszintcsökkentő</w:t>
      </w:r>
      <w:proofErr w:type="spellEnd"/>
      <w:r w:rsidRPr="00B21062">
        <w:rPr>
          <w:rFonts w:cs="Times New Roman"/>
          <w:sz w:val="22"/>
        </w:rPr>
        <w:t xml:space="preserve"> (1 g/nap vagy ennél nagyobb) adagjai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 xml:space="preserve">hibitorokkal együtt adva növelik a </w:t>
      </w:r>
      <w:proofErr w:type="spellStart"/>
      <w:r w:rsidRPr="00B21062">
        <w:rPr>
          <w:rFonts w:cs="Times New Roman"/>
          <w:sz w:val="22"/>
        </w:rPr>
        <w:t>myopathia</w:t>
      </w:r>
      <w:proofErr w:type="spellEnd"/>
      <w:r w:rsidRPr="00B21062">
        <w:rPr>
          <w:rFonts w:cs="Times New Roman"/>
          <w:sz w:val="22"/>
        </w:rPr>
        <w:t xml:space="preserve"> kockázatát, valószínűleg azért, mert ezek önmagukban adva is </w:t>
      </w:r>
      <w:proofErr w:type="spellStart"/>
      <w:r w:rsidRPr="00B21062">
        <w:rPr>
          <w:rFonts w:cs="Times New Roman"/>
          <w:sz w:val="22"/>
        </w:rPr>
        <w:t>myopathiát</w:t>
      </w:r>
      <w:proofErr w:type="spellEnd"/>
      <w:r w:rsidRPr="00B21062">
        <w:rPr>
          <w:rFonts w:cs="Times New Roman"/>
          <w:sz w:val="22"/>
        </w:rPr>
        <w:t xml:space="preserve"> okozhatnak.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dózis </w:t>
      </w:r>
      <w:proofErr w:type="spellStart"/>
      <w:r w:rsidRPr="00B21062">
        <w:rPr>
          <w:rFonts w:cs="Times New Roman"/>
          <w:sz w:val="22"/>
        </w:rPr>
        <w:t>fibrátok</w:t>
      </w:r>
      <w:proofErr w:type="spellEnd"/>
      <w:r w:rsidRPr="00B21062">
        <w:rPr>
          <w:rFonts w:cs="Times New Roman"/>
          <w:sz w:val="22"/>
        </w:rPr>
        <w:t xml:space="preserve"> egyidejű alkalmazásakor </w:t>
      </w:r>
      <w:r w:rsidR="007F0974" w:rsidRPr="00B21062">
        <w:rPr>
          <w:rFonts w:cs="Times New Roman"/>
          <w:sz w:val="22"/>
        </w:rPr>
        <w:t xml:space="preserve">ellenjavallt </w:t>
      </w:r>
      <w:r w:rsidRPr="00B21062">
        <w:rPr>
          <w:rFonts w:cs="Times New Roman"/>
          <w:sz w:val="22"/>
        </w:rPr>
        <w:t>(lásd 4.3 és 4.4 pont). Ezek</w:t>
      </w:r>
      <w:r w:rsidR="007F0974" w:rsidRPr="00B21062">
        <w:rPr>
          <w:rFonts w:cs="Times New Roman"/>
          <w:sz w:val="22"/>
        </w:rPr>
        <w:t>nél</w:t>
      </w:r>
      <w:r w:rsidRPr="00B21062">
        <w:rPr>
          <w:rFonts w:cs="Times New Roman"/>
          <w:sz w:val="22"/>
        </w:rPr>
        <w:t xml:space="preserve"> a betegek</w:t>
      </w:r>
      <w:r w:rsidR="007F0974" w:rsidRPr="00B21062">
        <w:rPr>
          <w:rFonts w:cs="Times New Roman"/>
          <w:sz w:val="22"/>
        </w:rPr>
        <w:t>nél</w:t>
      </w:r>
      <w:r w:rsidRPr="00B21062">
        <w:rPr>
          <w:rFonts w:cs="Times New Roman"/>
          <w:sz w:val="22"/>
        </w:rPr>
        <w:t xml:space="preserve"> a kezdő </w:t>
      </w:r>
      <w:r w:rsidR="007F0974" w:rsidRPr="00B21062">
        <w:rPr>
          <w:rFonts w:cs="Times New Roman"/>
          <w:sz w:val="22"/>
        </w:rPr>
        <w:t xml:space="preserve">dózisnak szintén </w:t>
      </w:r>
      <w:r w:rsidRPr="00B21062">
        <w:rPr>
          <w:rFonts w:cs="Times New Roman"/>
          <w:sz w:val="22"/>
        </w:rPr>
        <w:t>5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="007F0974" w:rsidRPr="00B21062">
        <w:rPr>
          <w:rFonts w:cs="Times New Roman"/>
          <w:sz w:val="22"/>
        </w:rPr>
        <w:t>nak kell lennie.</w:t>
      </w:r>
    </w:p>
    <w:p w14:paraId="218A042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46CDF0A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/>
          <w:bCs/>
          <w:sz w:val="22"/>
        </w:rPr>
        <w:t>Ezetimib</w:t>
      </w:r>
      <w:proofErr w:type="spellEnd"/>
      <w:r w:rsidRPr="00B21062">
        <w:rPr>
          <w:rFonts w:cs="Times New Roman"/>
          <w:b/>
          <w:bCs/>
          <w:sz w:val="22"/>
        </w:rPr>
        <w:t xml:space="preserve">: </w:t>
      </w:r>
      <w:r w:rsidR="006A67B8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 xml:space="preserve"> 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="006A67B8">
        <w:rPr>
          <w:rFonts w:cs="Times New Roman"/>
          <w:sz w:val="22"/>
        </w:rPr>
        <w:t>rozuvasztatin</w:t>
      </w:r>
      <w:r w:rsidRPr="00B21062">
        <w:rPr>
          <w:rFonts w:cs="Times New Roman"/>
          <w:sz w:val="22"/>
        </w:rPr>
        <w:t>és</w:t>
      </w:r>
      <w:proofErr w:type="spellEnd"/>
      <w:r w:rsidRPr="00B21062">
        <w:rPr>
          <w:rFonts w:cs="Times New Roman"/>
          <w:sz w:val="22"/>
        </w:rPr>
        <w:t xml:space="preserve"> 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ezetimib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együttadása</w:t>
      </w:r>
      <w:proofErr w:type="spellEnd"/>
      <w:r w:rsidRPr="00B21062">
        <w:rPr>
          <w:rFonts w:cs="Times New Roman"/>
          <w:sz w:val="22"/>
        </w:rPr>
        <w:t xml:space="preserve"> esetén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egyéneknél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AUC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értéke 1,2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szeresére nőtt (1. táblázat). </w:t>
      </w:r>
      <w:r w:rsidR="007F0974"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és az </w:t>
      </w:r>
      <w:proofErr w:type="spellStart"/>
      <w:r w:rsidRPr="00B21062">
        <w:rPr>
          <w:rFonts w:cs="Times New Roman"/>
          <w:sz w:val="22"/>
        </w:rPr>
        <w:t>ezetimib</w:t>
      </w:r>
      <w:proofErr w:type="spellEnd"/>
      <w:r w:rsidRPr="00B21062">
        <w:rPr>
          <w:rFonts w:cs="Times New Roman"/>
          <w:sz w:val="22"/>
        </w:rPr>
        <w:t xml:space="preserve"> között fellépő</w:t>
      </w:r>
      <w:r w:rsidR="007F0974" w:rsidRPr="00B21062">
        <w:rPr>
          <w:rFonts w:cs="Times New Roman"/>
          <w:sz w:val="22"/>
        </w:rPr>
        <w:t>, mellékhatások formájában jelentkező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farmakodinámiás</w:t>
      </w:r>
      <w:proofErr w:type="spellEnd"/>
      <w:r w:rsidRPr="00B21062">
        <w:rPr>
          <w:rFonts w:cs="Times New Roman"/>
          <w:sz w:val="22"/>
        </w:rPr>
        <w:t xml:space="preserve"> kölcsönhatás nem zárható ki (lásd 4.4 pont).</w:t>
      </w:r>
    </w:p>
    <w:p w14:paraId="6596487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1675C4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/>
          <w:bCs/>
          <w:iCs/>
          <w:sz w:val="22"/>
        </w:rPr>
        <w:t>Antacidok</w:t>
      </w:r>
      <w:proofErr w:type="spellEnd"/>
      <w:r w:rsidRPr="00B21062">
        <w:rPr>
          <w:rFonts w:cs="Times New Roman"/>
          <w:b/>
          <w:bCs/>
          <w:iCs/>
          <w:sz w:val="22"/>
        </w:rPr>
        <w:t xml:space="preserve">: </w:t>
      </w:r>
      <w:r w:rsidR="006A67B8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 xml:space="preserve"> </w:t>
      </w:r>
      <w:proofErr w:type="spellStart"/>
      <w:r w:rsidR="006A67B8">
        <w:rPr>
          <w:rFonts w:cs="Times New Roman"/>
          <w:sz w:val="22"/>
        </w:rPr>
        <w:t>rozuvasztatin</w:t>
      </w:r>
      <w:r w:rsidRPr="00B21062">
        <w:rPr>
          <w:rFonts w:cs="Times New Roman"/>
          <w:sz w:val="22"/>
        </w:rPr>
        <w:t>és</w:t>
      </w:r>
      <w:proofErr w:type="spellEnd"/>
      <w:r w:rsidRPr="00B21062">
        <w:rPr>
          <w:rFonts w:cs="Times New Roman"/>
          <w:sz w:val="22"/>
        </w:rPr>
        <w:t xml:space="preserve"> alumínium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 és magnézium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hidroxidot tartalmazó </w:t>
      </w:r>
      <w:proofErr w:type="spellStart"/>
      <w:r w:rsidRPr="00B21062">
        <w:rPr>
          <w:rFonts w:cs="Times New Roman"/>
          <w:sz w:val="22"/>
        </w:rPr>
        <w:t>antacid</w:t>
      </w:r>
      <w:proofErr w:type="spellEnd"/>
      <w:r w:rsidRPr="00B21062">
        <w:rPr>
          <w:rFonts w:cs="Times New Roman"/>
          <w:sz w:val="22"/>
        </w:rPr>
        <w:t xml:space="preserve"> szuszpenziók </w:t>
      </w:r>
      <w:proofErr w:type="spellStart"/>
      <w:r w:rsidRPr="00B21062">
        <w:rPr>
          <w:rFonts w:cs="Times New Roman"/>
          <w:sz w:val="22"/>
        </w:rPr>
        <w:t>együttadása</w:t>
      </w:r>
      <w:proofErr w:type="spellEnd"/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plazmakoncentrációjának körülbelül 50%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csökkenéséhez vezetett. Ez a hatás mérséklődött, amikor az </w:t>
      </w:r>
      <w:proofErr w:type="spellStart"/>
      <w:r w:rsidRPr="00B21062">
        <w:rPr>
          <w:rFonts w:cs="Times New Roman"/>
          <w:sz w:val="22"/>
        </w:rPr>
        <w:t>antacidot</w:t>
      </w:r>
      <w:proofErr w:type="spellEnd"/>
      <w:r w:rsidRPr="00B21062">
        <w:rPr>
          <w:rFonts w:cs="Times New Roman"/>
          <w:sz w:val="22"/>
        </w:rPr>
        <w:t xml:space="preserve"> a</w:t>
      </w:r>
      <w:r w:rsidR="006A67B8">
        <w:rPr>
          <w:rFonts w:cs="Times New Roman"/>
          <w:sz w:val="22"/>
        </w:rPr>
        <w:t xml:space="preserve"> </w:t>
      </w:r>
      <w:proofErr w:type="spellStart"/>
      <w:r w:rsidR="006A67B8">
        <w:rPr>
          <w:rFonts w:cs="Times New Roman"/>
          <w:sz w:val="22"/>
        </w:rPr>
        <w:t>rozuvasztatin</w:t>
      </w:r>
      <w:proofErr w:type="spellEnd"/>
      <w:r w:rsidR="006A67B8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bevétele után 2 órával alkalmazták. Ennek a kölcsönhatásnak a klinikai jelentőségét nem vizsgálták.</w:t>
      </w:r>
    </w:p>
    <w:p w14:paraId="054C794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1D5259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/>
          <w:bCs/>
          <w:iCs/>
          <w:sz w:val="22"/>
        </w:rPr>
        <w:t>Eritromicin</w:t>
      </w:r>
      <w:proofErr w:type="spellEnd"/>
      <w:r w:rsidRPr="00B21062">
        <w:rPr>
          <w:rFonts w:cs="Times New Roman"/>
          <w:b/>
          <w:bCs/>
          <w:iCs/>
          <w:sz w:val="22"/>
        </w:rPr>
        <w:t xml:space="preserve">: </w:t>
      </w:r>
      <w:r w:rsidR="00874DEB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 xml:space="preserve"> </w:t>
      </w:r>
      <w:proofErr w:type="spellStart"/>
      <w:r w:rsidR="00874DEB">
        <w:rPr>
          <w:rFonts w:cs="Times New Roman"/>
          <w:sz w:val="22"/>
        </w:rPr>
        <w:t>rozuvasztatin</w:t>
      </w:r>
      <w:proofErr w:type="spellEnd"/>
      <w:r w:rsidR="00874DE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és az </w:t>
      </w:r>
      <w:proofErr w:type="spellStart"/>
      <w:r w:rsidRPr="00B21062">
        <w:rPr>
          <w:rFonts w:cs="Times New Roman"/>
          <w:sz w:val="22"/>
        </w:rPr>
        <w:t>eritromicin</w:t>
      </w:r>
      <w:proofErr w:type="spellEnd"/>
      <w:r w:rsidRPr="00B21062">
        <w:rPr>
          <w:rFonts w:cs="Times New Roman"/>
          <w:sz w:val="22"/>
        </w:rPr>
        <w:t xml:space="preserve"> együttes alkalmazásakor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AUC</w:t>
      </w:r>
      <w:r w:rsidRPr="00B21062">
        <w:rPr>
          <w:rFonts w:cs="Times New Roman"/>
          <w:sz w:val="22"/>
          <w:vertAlign w:val="subscript"/>
        </w:rPr>
        <w:t>(0</w:t>
      </w:r>
      <w:r w:rsidR="00B21062" w:rsidRPr="00B21062">
        <w:rPr>
          <w:rFonts w:cs="Times New Roman"/>
          <w:sz w:val="22"/>
          <w:vertAlign w:val="subscript"/>
        </w:rPr>
        <w:noBreakHyphen/>
      </w:r>
      <w:r w:rsidRPr="00B21062">
        <w:rPr>
          <w:rFonts w:cs="Times New Roman"/>
          <w:sz w:val="22"/>
          <w:vertAlign w:val="subscript"/>
        </w:rPr>
        <w:t>t)</w:t>
      </w:r>
      <w:r w:rsidRPr="00B21062">
        <w:rPr>
          <w:rFonts w:cs="Times New Roman"/>
          <w:sz w:val="22"/>
        </w:rPr>
        <w:t xml:space="preserve"> értéke 20%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, </w:t>
      </w:r>
      <w:proofErr w:type="spellStart"/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vertAlign w:val="subscript"/>
        </w:rPr>
        <w:t>max</w:t>
      </w:r>
      <w:proofErr w:type="spellEnd"/>
      <w:r w:rsidRPr="00B21062">
        <w:rPr>
          <w:rFonts w:cs="Times New Roman"/>
          <w:sz w:val="22"/>
        </w:rPr>
        <w:t xml:space="preserve"> értéke 30%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 csökkent. Az interakció oka az </w:t>
      </w:r>
      <w:proofErr w:type="spellStart"/>
      <w:r w:rsidRPr="00B21062">
        <w:rPr>
          <w:rFonts w:cs="Times New Roman"/>
          <w:sz w:val="22"/>
        </w:rPr>
        <w:t>eritromicin</w:t>
      </w:r>
      <w:proofErr w:type="spellEnd"/>
      <w:r w:rsidRPr="00B21062">
        <w:rPr>
          <w:rFonts w:cs="Times New Roman"/>
          <w:sz w:val="22"/>
        </w:rPr>
        <w:t xml:space="preserve"> által kiváltott fokozott </w:t>
      </w:r>
      <w:proofErr w:type="spellStart"/>
      <w:r w:rsidRPr="00B21062">
        <w:rPr>
          <w:rFonts w:cs="Times New Roman"/>
          <w:sz w:val="22"/>
        </w:rPr>
        <w:t>bélmotilitás</w:t>
      </w:r>
      <w:proofErr w:type="spellEnd"/>
      <w:r w:rsidRPr="00B21062">
        <w:rPr>
          <w:rFonts w:cs="Times New Roman"/>
          <w:sz w:val="22"/>
        </w:rPr>
        <w:t xml:space="preserve"> lehet.</w:t>
      </w:r>
    </w:p>
    <w:p w14:paraId="49108778" w14:textId="77777777" w:rsidR="00F1574C" w:rsidRPr="00B21062" w:rsidRDefault="00F1574C" w:rsidP="0052207E">
      <w:pPr>
        <w:suppressAutoHyphens/>
        <w:rPr>
          <w:rFonts w:cs="Times New Roman"/>
          <w:bCs/>
          <w:i/>
          <w:iCs/>
          <w:sz w:val="22"/>
        </w:rPr>
      </w:pPr>
    </w:p>
    <w:p w14:paraId="1A29F07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b/>
          <w:bCs/>
          <w:iCs/>
          <w:sz w:val="22"/>
        </w:rPr>
        <w:t>Citokróm</w:t>
      </w:r>
      <w:proofErr w:type="spellEnd"/>
      <w:r w:rsidRPr="00B21062">
        <w:rPr>
          <w:rFonts w:cs="Times New Roman"/>
          <w:b/>
          <w:bCs/>
          <w:iCs/>
          <w:sz w:val="22"/>
        </w:rPr>
        <w:t xml:space="preserve"> P450 enzimek: </w:t>
      </w:r>
      <w:r w:rsidR="00874DEB">
        <w:rPr>
          <w:rFonts w:cs="Times New Roman"/>
          <w:i/>
          <w:iCs/>
          <w:sz w:val="22"/>
        </w:rPr>
        <w:t>I</w:t>
      </w:r>
      <w:r w:rsidR="007F0974" w:rsidRPr="00B21062">
        <w:rPr>
          <w:rFonts w:cs="Times New Roman"/>
          <w:i/>
          <w:iCs/>
          <w:sz w:val="22"/>
        </w:rPr>
        <w:t>n </w:t>
      </w:r>
      <w:r w:rsidRPr="00B21062">
        <w:rPr>
          <w:rFonts w:cs="Times New Roman"/>
          <w:i/>
          <w:iCs/>
          <w:sz w:val="22"/>
        </w:rPr>
        <w:t>vitro</w:t>
      </w:r>
      <w:r w:rsidRPr="00B21062">
        <w:rPr>
          <w:rFonts w:cs="Times New Roman"/>
          <w:sz w:val="22"/>
        </w:rPr>
        <w:t xml:space="preserve"> és </w:t>
      </w:r>
      <w:r w:rsidR="007F0974" w:rsidRPr="00B21062">
        <w:rPr>
          <w:rFonts w:cs="Times New Roman"/>
          <w:i/>
          <w:iCs/>
          <w:sz w:val="22"/>
        </w:rPr>
        <w:t>in </w:t>
      </w:r>
      <w:r w:rsidRPr="00B21062">
        <w:rPr>
          <w:rFonts w:cs="Times New Roman"/>
          <w:i/>
          <w:iCs/>
          <w:sz w:val="22"/>
        </w:rPr>
        <w:t>vivo</w:t>
      </w:r>
      <w:r w:rsidRPr="00B21062">
        <w:rPr>
          <w:rFonts w:cs="Times New Roman"/>
          <w:sz w:val="22"/>
        </w:rPr>
        <w:t xml:space="preserve"> vizsgálatokból származó eredmények azt mutatják, hogy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 P450 </w:t>
      </w:r>
      <w:proofErr w:type="spellStart"/>
      <w:r w:rsidRPr="00B21062">
        <w:rPr>
          <w:rFonts w:cs="Times New Roman"/>
          <w:sz w:val="22"/>
        </w:rPr>
        <w:t>izoenzimrendszernek</w:t>
      </w:r>
      <w:proofErr w:type="spellEnd"/>
      <w:r w:rsidRPr="00B21062">
        <w:rPr>
          <w:rFonts w:cs="Times New Roman"/>
          <w:sz w:val="22"/>
        </w:rPr>
        <w:t xml:space="preserve"> se nem inhibitora, se nem induktora. Továbbá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ezeknek az </w:t>
      </w:r>
      <w:proofErr w:type="spellStart"/>
      <w:r w:rsidRPr="00B21062">
        <w:rPr>
          <w:rFonts w:cs="Times New Roman"/>
          <w:sz w:val="22"/>
        </w:rPr>
        <w:t>izoenzimeknek</w:t>
      </w:r>
      <w:proofErr w:type="spellEnd"/>
      <w:r w:rsidRPr="00B21062">
        <w:rPr>
          <w:rFonts w:cs="Times New Roman"/>
          <w:sz w:val="22"/>
        </w:rPr>
        <w:t xml:space="preserve"> gyenge </w:t>
      </w:r>
      <w:proofErr w:type="spellStart"/>
      <w:r w:rsidRPr="00B21062">
        <w:rPr>
          <w:rFonts w:cs="Times New Roman"/>
          <w:sz w:val="22"/>
        </w:rPr>
        <w:t>szubsztrátja</w:t>
      </w:r>
      <w:proofErr w:type="spellEnd"/>
      <w:r w:rsidRPr="00B21062">
        <w:rPr>
          <w:rFonts w:cs="Times New Roman"/>
          <w:sz w:val="22"/>
        </w:rPr>
        <w:t xml:space="preserve">. Így a </w:t>
      </w:r>
      <w:proofErr w:type="spellStart"/>
      <w:r w:rsidRPr="00B21062">
        <w:rPr>
          <w:rFonts w:cs="Times New Roman"/>
          <w:sz w:val="22"/>
        </w:rPr>
        <w:t>citokróm</w:t>
      </w:r>
      <w:proofErr w:type="spellEnd"/>
      <w:r w:rsidRPr="00B21062">
        <w:rPr>
          <w:rFonts w:cs="Times New Roman"/>
          <w:sz w:val="22"/>
        </w:rPr>
        <w:t xml:space="preserve"> P450 </w:t>
      </w:r>
      <w:proofErr w:type="spellStart"/>
      <w:r w:rsidRPr="00B21062">
        <w:rPr>
          <w:rFonts w:cs="Times New Roman"/>
          <w:sz w:val="22"/>
        </w:rPr>
        <w:t>mediált</w:t>
      </w:r>
      <w:proofErr w:type="spellEnd"/>
      <w:r w:rsidRPr="00B21062">
        <w:rPr>
          <w:rFonts w:cs="Times New Roman"/>
          <w:sz w:val="22"/>
        </w:rPr>
        <w:t xml:space="preserve"> metabolizmus eredményeként gyógyszerinterakció nem várható. Nem figyeltek meg klinikai szempontból jelentős interakciót sem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és </w:t>
      </w:r>
      <w:proofErr w:type="spellStart"/>
      <w:r w:rsidRPr="00B21062">
        <w:rPr>
          <w:rFonts w:cs="Times New Roman"/>
          <w:sz w:val="22"/>
        </w:rPr>
        <w:t>flukonazol</w:t>
      </w:r>
      <w:proofErr w:type="spellEnd"/>
      <w:r w:rsidRPr="00B21062">
        <w:rPr>
          <w:rFonts w:cs="Times New Roman"/>
          <w:sz w:val="22"/>
        </w:rPr>
        <w:t xml:space="preserve"> (CYP2C9 és CYP3A4 inhibitor), sem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és </w:t>
      </w:r>
      <w:proofErr w:type="spellStart"/>
      <w:r w:rsidRPr="00B21062">
        <w:rPr>
          <w:rFonts w:cs="Times New Roman"/>
          <w:sz w:val="22"/>
        </w:rPr>
        <w:t>ketokonazol</w:t>
      </w:r>
      <w:proofErr w:type="spellEnd"/>
      <w:r w:rsidRPr="00B21062">
        <w:rPr>
          <w:rFonts w:cs="Times New Roman"/>
          <w:sz w:val="22"/>
        </w:rPr>
        <w:t xml:space="preserve"> (CYP2A6 és CYP3A4 inhibitor) között. </w:t>
      </w:r>
    </w:p>
    <w:p w14:paraId="55FAF852" w14:textId="77777777" w:rsidR="00F1574C" w:rsidRDefault="00F1574C" w:rsidP="0052207E">
      <w:pPr>
        <w:suppressAutoHyphens/>
        <w:rPr>
          <w:rFonts w:cs="Times New Roman"/>
          <w:sz w:val="22"/>
        </w:rPr>
      </w:pPr>
    </w:p>
    <w:p w14:paraId="18153BA1" w14:textId="77777777" w:rsidR="0083075B" w:rsidRDefault="0083075B" w:rsidP="0083075B">
      <w:pPr>
        <w:suppressAutoHyphens/>
        <w:rPr>
          <w:rFonts w:cs="Times New Roman"/>
          <w:sz w:val="22"/>
        </w:rPr>
      </w:pPr>
      <w:proofErr w:type="spellStart"/>
      <w:r w:rsidRPr="00547FDE">
        <w:rPr>
          <w:rFonts w:cs="Times New Roman"/>
          <w:b/>
          <w:bCs/>
          <w:sz w:val="22"/>
        </w:rPr>
        <w:t>Tikagrelor</w:t>
      </w:r>
      <w:proofErr w:type="spellEnd"/>
      <w:r w:rsidR="00AC591A">
        <w:rPr>
          <w:rFonts w:cs="Times New Roman"/>
          <w:b/>
          <w:bCs/>
          <w:sz w:val="22"/>
        </w:rPr>
        <w:t xml:space="preserve">: </w:t>
      </w:r>
      <w:r w:rsidRPr="0083075B">
        <w:rPr>
          <w:rFonts w:cs="Times New Roman"/>
          <w:sz w:val="22"/>
        </w:rPr>
        <w:t xml:space="preserve">A </w:t>
      </w:r>
      <w:proofErr w:type="spellStart"/>
      <w:r w:rsidRPr="0083075B">
        <w:rPr>
          <w:rFonts w:cs="Times New Roman"/>
          <w:sz w:val="22"/>
        </w:rPr>
        <w:t>tikagrelor</w:t>
      </w:r>
      <w:proofErr w:type="spellEnd"/>
      <w:r w:rsidRPr="0083075B">
        <w:rPr>
          <w:rFonts w:cs="Times New Roman"/>
          <w:sz w:val="22"/>
        </w:rPr>
        <w:t xml:space="preserve"> befolyásolhatja a </w:t>
      </w:r>
      <w:proofErr w:type="spellStart"/>
      <w:r w:rsidRPr="0083075B">
        <w:rPr>
          <w:rFonts w:cs="Times New Roman"/>
          <w:sz w:val="22"/>
        </w:rPr>
        <w:t>rozuvasztatin</w:t>
      </w:r>
      <w:proofErr w:type="spellEnd"/>
      <w:r w:rsidRPr="0083075B">
        <w:rPr>
          <w:rFonts w:cs="Times New Roman"/>
          <w:sz w:val="22"/>
        </w:rPr>
        <w:t xml:space="preserve"> vesén át</w:t>
      </w:r>
      <w:r>
        <w:rPr>
          <w:rFonts w:cs="Times New Roman"/>
          <w:sz w:val="22"/>
        </w:rPr>
        <w:t xml:space="preserve"> </w:t>
      </w:r>
      <w:r w:rsidRPr="0083075B">
        <w:rPr>
          <w:rFonts w:cs="Times New Roman"/>
          <w:sz w:val="22"/>
        </w:rPr>
        <w:t xml:space="preserve">történő kiválasztását, ezáltal növelheti a </w:t>
      </w:r>
      <w:proofErr w:type="spellStart"/>
      <w:r w:rsidRPr="0083075B">
        <w:rPr>
          <w:rFonts w:cs="Times New Roman"/>
          <w:sz w:val="22"/>
        </w:rPr>
        <w:t>rozuvasztatin</w:t>
      </w:r>
      <w:proofErr w:type="spellEnd"/>
      <w:r w:rsidRPr="0083075B">
        <w:rPr>
          <w:rFonts w:cs="Times New Roman"/>
          <w:sz w:val="22"/>
        </w:rPr>
        <w:t xml:space="preserve"> akkumulációjának kockázatát. </w:t>
      </w:r>
      <w:r>
        <w:rPr>
          <w:rFonts w:cs="Times New Roman"/>
          <w:sz w:val="22"/>
        </w:rPr>
        <w:t>Bár a pontos mechanizmus nem ismert, n</w:t>
      </w:r>
      <w:r w:rsidRPr="0083075B">
        <w:rPr>
          <w:rFonts w:cs="Times New Roman"/>
          <w:sz w:val="22"/>
        </w:rPr>
        <w:t>éhány</w:t>
      </w:r>
      <w:r>
        <w:rPr>
          <w:rFonts w:cs="Times New Roman"/>
          <w:sz w:val="22"/>
        </w:rPr>
        <w:t xml:space="preserve"> </w:t>
      </w:r>
      <w:r w:rsidRPr="0083075B">
        <w:rPr>
          <w:rFonts w:cs="Times New Roman"/>
          <w:sz w:val="22"/>
        </w:rPr>
        <w:t xml:space="preserve">esetben a </w:t>
      </w:r>
      <w:proofErr w:type="spellStart"/>
      <w:r w:rsidRPr="0083075B">
        <w:rPr>
          <w:rFonts w:cs="Times New Roman"/>
          <w:sz w:val="22"/>
        </w:rPr>
        <w:t>tikagrelor</w:t>
      </w:r>
      <w:proofErr w:type="spellEnd"/>
      <w:r w:rsidRPr="0083075B">
        <w:rPr>
          <w:rFonts w:cs="Times New Roman"/>
          <w:sz w:val="22"/>
        </w:rPr>
        <w:t xml:space="preserve"> és a </w:t>
      </w:r>
      <w:proofErr w:type="spellStart"/>
      <w:r w:rsidRPr="0083075B">
        <w:rPr>
          <w:rFonts w:cs="Times New Roman"/>
          <w:sz w:val="22"/>
        </w:rPr>
        <w:t>rozuvasztatin</w:t>
      </w:r>
      <w:proofErr w:type="spellEnd"/>
      <w:r w:rsidRPr="0083075B">
        <w:rPr>
          <w:rFonts w:cs="Times New Roman"/>
          <w:sz w:val="22"/>
        </w:rPr>
        <w:t xml:space="preserve"> együttes alkalmazása a vesefunkció romlásához,</w:t>
      </w:r>
      <w:r>
        <w:rPr>
          <w:rFonts w:cs="Times New Roman"/>
          <w:sz w:val="22"/>
        </w:rPr>
        <w:t xml:space="preserve"> </w:t>
      </w:r>
      <w:r w:rsidRPr="0083075B">
        <w:rPr>
          <w:rFonts w:cs="Times New Roman"/>
          <w:sz w:val="22"/>
        </w:rPr>
        <w:t>megnövekedett CPK</w:t>
      </w:r>
      <w:r w:rsidR="00FA1D00">
        <w:rPr>
          <w:rFonts w:cs="Times New Roman"/>
          <w:sz w:val="22"/>
        </w:rPr>
        <w:noBreakHyphen/>
      </w:r>
      <w:r w:rsidRPr="0083075B">
        <w:rPr>
          <w:rFonts w:cs="Times New Roman"/>
          <w:sz w:val="22"/>
        </w:rPr>
        <w:t xml:space="preserve">szinthez, és </w:t>
      </w:r>
      <w:proofErr w:type="spellStart"/>
      <w:r w:rsidRPr="0083075B">
        <w:rPr>
          <w:rFonts w:cs="Times New Roman"/>
          <w:sz w:val="22"/>
        </w:rPr>
        <w:t>rhabdomyolysis</w:t>
      </w:r>
      <w:proofErr w:type="spellEnd"/>
      <w:r w:rsidRPr="0083075B">
        <w:rPr>
          <w:rFonts w:cs="Times New Roman"/>
          <w:sz w:val="22"/>
        </w:rPr>
        <w:t xml:space="preserve"> kialakulásához vezetett.</w:t>
      </w:r>
    </w:p>
    <w:p w14:paraId="019D612A" w14:textId="77777777" w:rsidR="0083075B" w:rsidRPr="00B21062" w:rsidRDefault="0083075B" w:rsidP="0083075B">
      <w:pPr>
        <w:suppressAutoHyphens/>
        <w:rPr>
          <w:rFonts w:cs="Times New Roman"/>
          <w:sz w:val="22"/>
        </w:rPr>
      </w:pPr>
    </w:p>
    <w:p w14:paraId="0DA53B4A" w14:textId="77777777" w:rsidR="00F1574C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sz w:val="22"/>
        </w:rPr>
        <w:t xml:space="preserve">A </w:t>
      </w:r>
      <w:proofErr w:type="spellStart"/>
      <w:r w:rsidRPr="00B21062">
        <w:rPr>
          <w:rFonts w:cs="Times New Roman"/>
          <w:b/>
          <w:sz w:val="22"/>
        </w:rPr>
        <w:t>rozuvasztatin</w:t>
      </w:r>
      <w:proofErr w:type="spellEnd"/>
      <w:r w:rsidRPr="00B21062">
        <w:rPr>
          <w:rFonts w:cs="Times New Roman"/>
          <w:b/>
          <w:sz w:val="22"/>
        </w:rPr>
        <w:t xml:space="preserve"> dózi</w:t>
      </w:r>
      <w:r w:rsidR="007F0974" w:rsidRPr="00B21062">
        <w:rPr>
          <w:rFonts w:cs="Times New Roman"/>
          <w:b/>
          <w:sz w:val="22"/>
        </w:rPr>
        <w:t xml:space="preserve">sának </w:t>
      </w:r>
      <w:r w:rsidRPr="00B21062">
        <w:rPr>
          <w:rFonts w:cs="Times New Roman"/>
          <w:b/>
          <w:sz w:val="22"/>
        </w:rPr>
        <w:t xml:space="preserve">módosítását igénylő interakciók (lásd még 1. táblázat): </w:t>
      </w:r>
      <w:r w:rsidR="00874DEB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 xml:space="preserve">mikor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egyidejű alkalmazása szükséges olyan egyéb gyógyszerekkel, amelyek ismerten fokozzák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expozíciót,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dózisát módosítani kell. Napi egyszer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a javasolt kezdő adag, ha az expozíció (AUC) várható növekedése kb. 2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szeres vagy nagyobb.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maximális napi adagját úgy kell beállítani, hogy a várható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expozíció valószínűleg ne haladja meg azt az értéket, amely a napi 40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interakciót kiváltó gyógyszer nélkül</w:t>
      </w:r>
      <w:r w:rsidR="007F0974" w:rsidRPr="00B21062">
        <w:rPr>
          <w:rFonts w:cs="Times New Roman"/>
          <w:sz w:val="22"/>
        </w:rPr>
        <w:t>i bevételekor alakul ki</w:t>
      </w:r>
      <w:r w:rsidRPr="00B21062">
        <w:rPr>
          <w:rFonts w:cs="Times New Roman"/>
          <w:sz w:val="22"/>
        </w:rPr>
        <w:t>, például 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dózis </w:t>
      </w:r>
      <w:proofErr w:type="spellStart"/>
      <w:r w:rsidRPr="00B21062">
        <w:rPr>
          <w:rFonts w:cs="Times New Roman"/>
          <w:sz w:val="22"/>
        </w:rPr>
        <w:t>gemfibrozillel</w:t>
      </w:r>
      <w:proofErr w:type="spellEnd"/>
      <w:r w:rsidRPr="00B21062">
        <w:rPr>
          <w:rFonts w:cs="Times New Roman"/>
          <w:sz w:val="22"/>
        </w:rPr>
        <w:t xml:space="preserve"> (1,9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szeres növekedés) és 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dózis </w:t>
      </w:r>
      <w:proofErr w:type="spellStart"/>
      <w:r w:rsidRPr="00B21062">
        <w:rPr>
          <w:rFonts w:cs="Times New Roman"/>
          <w:sz w:val="22"/>
        </w:rPr>
        <w:t>atazanavir</w:t>
      </w:r>
      <w:proofErr w:type="spellEnd"/>
      <w:r w:rsidRPr="00B21062">
        <w:rPr>
          <w:rFonts w:cs="Times New Roman"/>
          <w:sz w:val="22"/>
        </w:rPr>
        <w:t>/</w:t>
      </w:r>
      <w:proofErr w:type="spellStart"/>
      <w:r w:rsidRPr="00B21062">
        <w:rPr>
          <w:rFonts w:cs="Times New Roman"/>
          <w:sz w:val="22"/>
        </w:rPr>
        <w:t>ritonavir</w:t>
      </w:r>
      <w:proofErr w:type="spellEnd"/>
      <w:r w:rsidRPr="00B21062">
        <w:rPr>
          <w:rFonts w:cs="Times New Roman"/>
          <w:sz w:val="22"/>
        </w:rPr>
        <w:t xml:space="preserve"> kombinációjával (3,1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szeres növekedés).</w:t>
      </w:r>
    </w:p>
    <w:p w14:paraId="16E02DC0" w14:textId="77777777" w:rsidR="0083075B" w:rsidRDefault="0083075B" w:rsidP="0052207E">
      <w:pPr>
        <w:suppressAutoHyphens/>
        <w:rPr>
          <w:rFonts w:cs="Times New Roman"/>
          <w:sz w:val="22"/>
        </w:rPr>
      </w:pPr>
    </w:p>
    <w:p w14:paraId="3147CFA4" w14:textId="77777777" w:rsidR="0083075B" w:rsidRPr="00B21062" w:rsidRDefault="0083075B" w:rsidP="0052207E">
      <w:pPr>
        <w:suppressAutoHyphens/>
        <w:rPr>
          <w:rFonts w:cs="Times New Roman"/>
          <w:sz w:val="22"/>
        </w:rPr>
      </w:pPr>
      <w:r w:rsidRPr="00BD345E">
        <w:rPr>
          <w:sz w:val="22"/>
        </w:rPr>
        <w:t xml:space="preserve">Amennyiben a megfigyelés alapján a gyógyszer a </w:t>
      </w:r>
      <w:proofErr w:type="spellStart"/>
      <w:r w:rsidRPr="00BD345E">
        <w:rPr>
          <w:sz w:val="22"/>
        </w:rPr>
        <w:t>rozuvasztatin</w:t>
      </w:r>
      <w:proofErr w:type="spellEnd"/>
      <w:r w:rsidRPr="00BD345E">
        <w:rPr>
          <w:sz w:val="22"/>
        </w:rPr>
        <w:t xml:space="preserve"> AUC értékét kevesebb mint kétszeresére növeli, úgy a kezdő adagot nem szükséges csökkenteni, de a </w:t>
      </w:r>
      <w:proofErr w:type="spellStart"/>
      <w:r w:rsidRPr="0083075B">
        <w:rPr>
          <w:sz w:val="22"/>
        </w:rPr>
        <w:t>Ropuido</w:t>
      </w:r>
      <w:proofErr w:type="spellEnd"/>
      <w:r w:rsidRPr="00BD345E">
        <w:rPr>
          <w:sz w:val="22"/>
        </w:rPr>
        <w:t xml:space="preserve"> dózis 20 mg fölé emelése óvatosságot igényel.</w:t>
      </w:r>
    </w:p>
    <w:p w14:paraId="2AF5A13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4503"/>
        <w:gridCol w:w="2976"/>
        <w:gridCol w:w="1843"/>
      </w:tblGrid>
      <w:tr w:rsidR="00F1574C" w:rsidRPr="00B21062" w14:paraId="34D6D7BD" w14:textId="77777777" w:rsidTr="004019EB">
        <w:trPr>
          <w:cantSplit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2930" w14:textId="77777777" w:rsidR="00F1574C" w:rsidRPr="00B21062" w:rsidRDefault="00F1574C" w:rsidP="0052207E">
            <w:pPr>
              <w:pStyle w:val="A-TableTitle"/>
              <w:keepNext w:val="0"/>
              <w:suppressAutoHyphens/>
              <w:spacing w:after="0" w:line="240" w:lineRule="auto"/>
              <w:ind w:left="0" w:firstLine="0"/>
              <w:rPr>
                <w:sz w:val="22"/>
                <w:szCs w:val="22"/>
                <w:lang w:val="hu-HU" w:eastAsia="zh-CN"/>
              </w:rPr>
            </w:pPr>
            <w:r w:rsidRPr="00B21062">
              <w:rPr>
                <w:sz w:val="22"/>
                <w:szCs w:val="22"/>
                <w:lang w:val="hu-HU"/>
              </w:rPr>
              <w:t xml:space="preserve">1. táblázat: Az egyidejűleg alkalmazott gyógyszerek </w:t>
            </w:r>
            <w:proofErr w:type="spellStart"/>
            <w:r w:rsidRPr="00B21062">
              <w:rPr>
                <w:sz w:val="22"/>
                <w:szCs w:val="22"/>
                <w:lang w:val="hu-HU"/>
              </w:rPr>
              <w:t>rozuvasztatin</w:t>
            </w:r>
            <w:proofErr w:type="spellEnd"/>
            <w:r w:rsidR="004B5420">
              <w:rPr>
                <w:sz w:val="22"/>
                <w:szCs w:val="22"/>
                <w:lang w:val="hu-HU"/>
              </w:rPr>
              <w:t>-</w:t>
            </w:r>
            <w:r w:rsidRPr="00B21062">
              <w:rPr>
                <w:sz w:val="22"/>
                <w:szCs w:val="22"/>
                <w:lang w:val="hu-HU"/>
              </w:rPr>
              <w:t xml:space="preserve">expozícióra gyakorolt hatása (AUC; csökkenő nagyságrendben) a </w:t>
            </w:r>
            <w:r w:rsidR="000B236F" w:rsidRPr="00B21062">
              <w:rPr>
                <w:sz w:val="22"/>
                <w:szCs w:val="22"/>
                <w:lang w:val="hu-HU"/>
              </w:rPr>
              <w:t>publikált</w:t>
            </w:r>
            <w:r w:rsidRPr="00B21062">
              <w:rPr>
                <w:sz w:val="22"/>
                <w:szCs w:val="22"/>
                <w:lang w:val="hu-HU"/>
              </w:rPr>
              <w:t xml:space="preserve"> klinikai vizsgálatokból</w:t>
            </w:r>
          </w:p>
        </w:tc>
      </w:tr>
      <w:tr w:rsidR="002B48D0" w:rsidRPr="00B21062" w14:paraId="16E0286E" w14:textId="77777777" w:rsidTr="004019EB">
        <w:trPr>
          <w:cantSplit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3FD2" w14:textId="77777777" w:rsidR="002B48D0" w:rsidRPr="00B21062" w:rsidRDefault="002B48D0" w:rsidP="00547FDE">
            <w:pPr>
              <w:pStyle w:val="A-TableTitle"/>
              <w:keepNext w:val="0"/>
              <w:suppressAutoHyphens/>
              <w:spacing w:after="0" w:line="240" w:lineRule="auto"/>
              <w:ind w:left="0" w:firstLine="0"/>
              <w:jc w:val="center"/>
              <w:rPr>
                <w:sz w:val="22"/>
                <w:szCs w:val="22"/>
                <w:lang w:val="hu-HU"/>
              </w:rPr>
            </w:pPr>
            <w:r w:rsidRPr="00BD345E">
              <w:rPr>
                <w:szCs w:val="22"/>
                <w:lang w:val="hu-HU" w:eastAsia="zh-CN"/>
              </w:rPr>
              <w:t xml:space="preserve">A </w:t>
            </w:r>
            <w:proofErr w:type="spellStart"/>
            <w:r w:rsidRPr="00BD345E">
              <w:rPr>
                <w:szCs w:val="22"/>
                <w:lang w:val="hu-HU" w:eastAsia="zh-CN"/>
              </w:rPr>
              <w:t>rozuvasztatin</w:t>
            </w:r>
            <w:proofErr w:type="spellEnd"/>
            <w:r w:rsidRPr="00BD345E">
              <w:rPr>
                <w:szCs w:val="22"/>
                <w:lang w:val="hu-HU" w:eastAsia="zh-CN"/>
              </w:rPr>
              <w:t xml:space="preserve"> AUC értékének 2-szeres vagy nagyobb mértékű növekedése</w:t>
            </w:r>
          </w:p>
        </w:tc>
      </w:tr>
      <w:tr w:rsidR="00F1574C" w:rsidRPr="00B21062" w14:paraId="6BE15C9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CA95" w14:textId="77777777" w:rsidR="00F1574C" w:rsidRPr="00B21062" w:rsidRDefault="00F1574C" w:rsidP="0052207E">
            <w:pPr>
              <w:pStyle w:val="A-TableHeader"/>
              <w:keepNext w:val="0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8452" w14:textId="77777777" w:rsidR="00F1574C" w:rsidRPr="00B21062" w:rsidRDefault="00F1574C" w:rsidP="0052207E">
            <w:pPr>
              <w:pStyle w:val="A-TableHeader"/>
              <w:keepNext w:val="0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Rozuvasztatin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adagolási rendje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F2E0" w14:textId="77777777" w:rsidR="00F1574C" w:rsidRPr="00B21062" w:rsidRDefault="00F1574C" w:rsidP="0052207E">
            <w:pPr>
              <w:pStyle w:val="A-TableHeader"/>
              <w:keepNext w:val="0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Rozuvasztatin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AUC</w:t>
            </w:r>
            <w:r w:rsidRPr="00B21062">
              <w:rPr>
                <w:szCs w:val="22"/>
                <w:vertAlign w:val="superscript"/>
                <w:lang w:val="hu-HU" w:eastAsia="zh-CN"/>
              </w:rPr>
              <w:t xml:space="preserve">* </w:t>
            </w:r>
            <w:r w:rsidRPr="00B21062">
              <w:rPr>
                <w:szCs w:val="22"/>
                <w:lang w:val="hu-HU" w:eastAsia="zh-CN"/>
              </w:rPr>
              <w:t>változása</w:t>
            </w:r>
          </w:p>
        </w:tc>
      </w:tr>
      <w:tr w:rsidR="002B48D0" w:rsidRPr="00B21062" w14:paraId="6EBD8B46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13E0" w14:textId="77777777" w:rsidR="002B48D0" w:rsidRPr="00E633F8" w:rsidRDefault="002B48D0" w:rsidP="0052207E">
            <w:pPr>
              <w:pStyle w:val="A-TableHeader"/>
              <w:keepNext w:val="0"/>
              <w:suppressAutoHyphens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proofErr w:type="spellStart"/>
            <w:r w:rsidRPr="00E633F8">
              <w:rPr>
                <w:b w:val="0"/>
                <w:bCs/>
                <w:szCs w:val="22"/>
                <w:lang w:val="hu-HU" w:eastAsia="zh-CN"/>
              </w:rPr>
              <w:t>Szofoszbuvir</w:t>
            </w:r>
            <w:proofErr w:type="spellEnd"/>
            <w:r w:rsidRPr="00E633F8">
              <w:rPr>
                <w:b w:val="0"/>
                <w:bCs/>
                <w:szCs w:val="22"/>
                <w:lang w:val="hu-HU" w:eastAsia="zh-CN"/>
              </w:rPr>
              <w:t>/</w:t>
            </w:r>
            <w:proofErr w:type="spellStart"/>
            <w:r w:rsidRPr="00E633F8">
              <w:rPr>
                <w:b w:val="0"/>
                <w:bCs/>
                <w:szCs w:val="22"/>
                <w:lang w:val="hu-HU" w:eastAsia="zh-CN"/>
              </w:rPr>
              <w:t>velpataszvir</w:t>
            </w:r>
            <w:proofErr w:type="spellEnd"/>
            <w:r w:rsidRPr="00E633F8">
              <w:rPr>
                <w:b w:val="0"/>
                <w:bCs/>
                <w:szCs w:val="22"/>
                <w:lang w:val="hu-HU" w:eastAsia="zh-CN"/>
              </w:rPr>
              <w:t>/</w:t>
            </w:r>
            <w:proofErr w:type="spellStart"/>
            <w:r w:rsidRPr="00E633F8">
              <w:rPr>
                <w:b w:val="0"/>
                <w:bCs/>
                <w:szCs w:val="22"/>
                <w:lang w:val="hu-HU" w:eastAsia="zh-CN"/>
              </w:rPr>
              <w:t>voxilaprevir</w:t>
            </w:r>
            <w:proofErr w:type="spellEnd"/>
            <w:r w:rsidRPr="00E633F8">
              <w:rPr>
                <w:b w:val="0"/>
                <w:bCs/>
                <w:szCs w:val="22"/>
                <w:lang w:val="hu-HU" w:eastAsia="zh-CN"/>
              </w:rPr>
              <w:t xml:space="preserve"> (400 mg-100 </w:t>
            </w:r>
            <w:proofErr w:type="spellStart"/>
            <w:r w:rsidRPr="00E633F8">
              <w:rPr>
                <w:b w:val="0"/>
                <w:bCs/>
                <w:szCs w:val="22"/>
                <w:lang w:val="hu-HU" w:eastAsia="zh-CN"/>
              </w:rPr>
              <w:t>mg-100</w:t>
            </w:r>
            <w:proofErr w:type="spellEnd"/>
            <w:r w:rsidRPr="00E633F8">
              <w:rPr>
                <w:b w:val="0"/>
                <w:bCs/>
                <w:szCs w:val="22"/>
                <w:lang w:val="hu-HU" w:eastAsia="zh-CN"/>
              </w:rPr>
              <w:t xml:space="preserve"> mg) + </w:t>
            </w:r>
            <w:proofErr w:type="spellStart"/>
            <w:r w:rsidRPr="00E633F8">
              <w:rPr>
                <w:b w:val="0"/>
                <w:bCs/>
                <w:szCs w:val="22"/>
                <w:lang w:val="hu-HU" w:eastAsia="zh-CN"/>
              </w:rPr>
              <w:t>voxilaprevir</w:t>
            </w:r>
            <w:proofErr w:type="spellEnd"/>
            <w:r w:rsidRPr="00E633F8">
              <w:rPr>
                <w:b w:val="0"/>
                <w:bCs/>
                <w:szCs w:val="22"/>
                <w:lang w:val="hu-HU" w:eastAsia="zh-CN"/>
              </w:rPr>
              <w:t xml:space="preserve"> (100 mg) napi egyszer, 15 napig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5E80" w14:textId="77777777" w:rsidR="002B48D0" w:rsidRPr="00E633F8" w:rsidRDefault="002B48D0" w:rsidP="0052207E">
            <w:pPr>
              <w:pStyle w:val="A-TableHeader"/>
              <w:keepNext w:val="0"/>
              <w:suppressAutoHyphens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E633F8">
              <w:rPr>
                <w:b w:val="0"/>
                <w:bCs/>
                <w:szCs w:val="22"/>
                <w:lang w:val="hu-HU" w:eastAsia="zh-CN"/>
              </w:rPr>
              <w:t>10 mg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4472" w14:textId="77777777" w:rsidR="002B48D0" w:rsidRPr="00E633F8" w:rsidRDefault="002B48D0" w:rsidP="0052207E">
            <w:pPr>
              <w:pStyle w:val="A-TableHeader"/>
              <w:keepNext w:val="0"/>
              <w:suppressAutoHyphens/>
              <w:spacing w:before="0" w:after="0"/>
              <w:rPr>
                <w:b w:val="0"/>
                <w:bCs/>
                <w:szCs w:val="22"/>
                <w:lang w:val="hu-HU" w:eastAsia="zh-CN"/>
              </w:rPr>
            </w:pPr>
            <w:r w:rsidRPr="00E633F8">
              <w:rPr>
                <w:b w:val="0"/>
                <w:bCs/>
                <w:szCs w:val="22"/>
                <w:lang w:val="hu-HU" w:eastAsia="zh-CN"/>
              </w:rPr>
              <w:t>7,4</w:t>
            </w:r>
            <w:r w:rsidRPr="00E633F8">
              <w:rPr>
                <w:b w:val="0"/>
                <w:bCs/>
                <w:szCs w:val="22"/>
                <w:lang w:val="hu-HU" w:eastAsia="zh-CN"/>
              </w:rPr>
              <w:noBreakHyphen/>
              <w:t xml:space="preserve">szeres </w:t>
            </w:r>
            <w:r w:rsidRPr="00E633F8">
              <w:rPr>
                <w:b w:val="0"/>
                <w:bCs/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09F83B57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FAB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Ciklosporin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75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 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 200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kétszer, 6 hónap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5B0D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10 nap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B2CE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7,1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2B48D0" w:rsidRPr="00B21062" w14:paraId="0016CC3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3C6B" w14:textId="77777777" w:rsidR="002B48D0" w:rsidRPr="00B21062" w:rsidRDefault="002B48D0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D345E">
              <w:rPr>
                <w:szCs w:val="22"/>
                <w:lang w:val="hu-HU" w:eastAsia="zh-CN"/>
              </w:rPr>
              <w:lastRenderedPageBreak/>
              <w:t>Darolutamid</w:t>
            </w:r>
            <w:proofErr w:type="spellEnd"/>
            <w:r w:rsidRPr="00BD345E">
              <w:rPr>
                <w:szCs w:val="22"/>
                <w:lang w:val="hu-HU" w:eastAsia="zh-CN"/>
              </w:rPr>
              <w:t xml:space="preserve"> 600 mg napi kétszer, 5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971B" w14:textId="77777777" w:rsidR="002B48D0" w:rsidRPr="00B21062" w:rsidRDefault="002B48D0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5 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D687" w14:textId="77777777" w:rsidR="002B48D0" w:rsidRPr="00B21062" w:rsidRDefault="002B48D0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5,2</w:t>
            </w:r>
            <w:r w:rsidRPr="00BD345E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0B236F" w:rsidRPr="00B21062" w14:paraId="133067C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254A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Regorafenib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160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naponta egyszer, 14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2A0E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5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159F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3,8</w:t>
            </w:r>
            <w:r w:rsidR="00B21062" w:rsidRPr="00B21062">
              <w:rPr>
                <w:rFonts w:cs="Times New Roman"/>
                <w:sz w:val="22"/>
              </w:rPr>
              <w:noBreakHyphen/>
            </w:r>
            <w:r w:rsidRPr="00B21062">
              <w:rPr>
                <w:rFonts w:cs="Times New Roman"/>
                <w:sz w:val="22"/>
              </w:rPr>
              <w:t xml:space="preserve">szeres 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</w:p>
        </w:tc>
      </w:tr>
      <w:tr w:rsidR="00F1574C" w:rsidRPr="00B21062" w14:paraId="010B6CB0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103D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Atazanavir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300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="004B5420">
              <w:rPr>
                <w:szCs w:val="22"/>
                <w:lang w:val="hu-HU" w:eastAsia="zh-CN"/>
              </w:rPr>
              <w:t xml:space="preserve"> </w:t>
            </w:r>
            <w:r w:rsidRPr="00B21062">
              <w:rPr>
                <w:szCs w:val="22"/>
                <w:lang w:val="hu-HU" w:eastAsia="zh-CN"/>
              </w:rPr>
              <w:t>/</w:t>
            </w:r>
            <w:r w:rsidR="004B5420">
              <w:rPr>
                <w:szCs w:val="22"/>
                <w:lang w:val="hu-HU" w:eastAsia="zh-CN"/>
              </w:rPr>
              <w:t xml:space="preserve"> </w:t>
            </w:r>
            <w:proofErr w:type="spellStart"/>
            <w:r w:rsidRPr="00B21062">
              <w:rPr>
                <w:szCs w:val="22"/>
                <w:lang w:val="hu-HU" w:eastAsia="zh-CN"/>
              </w:rPr>
              <w:t>ritonavir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100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8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D0EB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C2A1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3,1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9C35C7" w:rsidRPr="00B21062" w14:paraId="32B95B15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EAEE" w14:textId="1169FF22" w:rsidR="009C35C7" w:rsidRPr="00B21062" w:rsidRDefault="00406E7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>
              <w:rPr>
                <w:szCs w:val="22"/>
                <w:lang w:val="hu-HU" w:eastAsia="zh-CN"/>
              </w:rPr>
              <w:t>Roxadus</w:t>
            </w:r>
            <w:r w:rsidR="00D6203C">
              <w:rPr>
                <w:szCs w:val="22"/>
                <w:lang w:val="hu-HU" w:eastAsia="zh-CN"/>
              </w:rPr>
              <w:t>z</w:t>
            </w:r>
            <w:r>
              <w:rPr>
                <w:szCs w:val="22"/>
                <w:lang w:val="hu-HU" w:eastAsia="zh-CN"/>
              </w:rPr>
              <w:t>t</w:t>
            </w:r>
            <w:r w:rsidR="00E22834">
              <w:rPr>
                <w:szCs w:val="22"/>
                <w:lang w:val="hu-HU" w:eastAsia="zh-CN"/>
              </w:rPr>
              <w:t>á</w:t>
            </w:r>
            <w:r>
              <w:rPr>
                <w:szCs w:val="22"/>
                <w:lang w:val="hu-HU" w:eastAsia="zh-CN"/>
              </w:rPr>
              <w:t>t</w:t>
            </w:r>
            <w:proofErr w:type="spellEnd"/>
            <w:r>
              <w:rPr>
                <w:szCs w:val="22"/>
                <w:lang w:val="hu-HU" w:eastAsia="zh-CN"/>
              </w:rPr>
              <w:t xml:space="preserve"> 200 mg minden második 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8F4B" w14:textId="0430CD1A" w:rsidR="009C35C7" w:rsidRPr="00B21062" w:rsidRDefault="009C35C7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9C35C7">
              <w:rPr>
                <w:szCs w:val="22"/>
                <w:lang w:val="hu-HU" w:eastAsia="zh-CN"/>
              </w:rPr>
              <w:t>10</w:t>
            </w:r>
            <w:r>
              <w:rPr>
                <w:szCs w:val="22"/>
                <w:lang w:val="hu-HU" w:eastAsia="zh-CN"/>
              </w:rPr>
              <w:t> </w:t>
            </w:r>
            <w:r w:rsidRPr="009C35C7">
              <w:rPr>
                <w:szCs w:val="22"/>
                <w:lang w:val="hu-HU" w:eastAsia="zh-CN"/>
              </w:rPr>
              <w:t>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FA32" w14:textId="54E4957F" w:rsidR="009C35C7" w:rsidRPr="00B21062" w:rsidRDefault="009C35C7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t>2,</w:t>
            </w:r>
            <w:r>
              <w:t>9</w:t>
            </w:r>
            <w:r w:rsidRPr="00B21062">
              <w:noBreakHyphen/>
              <w:t xml:space="preserve">szeres </w:t>
            </w:r>
            <w:r w:rsidRPr="00B21062">
              <w:rPr>
                <w:lang w:eastAsia="zh-CN"/>
              </w:rPr>
              <w:sym w:font="Symbol" w:char="F0AD"/>
            </w:r>
          </w:p>
        </w:tc>
      </w:tr>
      <w:tr w:rsidR="000B236F" w:rsidRPr="00B21062" w14:paraId="089F7FCA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5961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Velpataszvir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100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  <w:lang w:eastAsia="zh-CN"/>
              </w:rPr>
              <w:t>naponta egyszer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B5FC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10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380F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2,7</w:t>
            </w:r>
            <w:r w:rsidR="00B21062" w:rsidRPr="00B21062">
              <w:rPr>
                <w:rFonts w:cs="Times New Roman"/>
                <w:sz w:val="22"/>
              </w:rPr>
              <w:noBreakHyphen/>
            </w:r>
            <w:r w:rsidRPr="00B21062">
              <w:rPr>
                <w:rFonts w:cs="Times New Roman"/>
                <w:sz w:val="22"/>
              </w:rPr>
              <w:t xml:space="preserve">szeres 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</w:p>
        </w:tc>
      </w:tr>
      <w:tr w:rsidR="000B236F" w:rsidRPr="00B21062" w14:paraId="538D841D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2C91" w14:textId="77777777" w:rsidR="000B236F" w:rsidRPr="00B21062" w:rsidRDefault="000B236F" w:rsidP="004B5420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Ombitaszvir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25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="004B5420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</w:rPr>
              <w:t>/</w:t>
            </w:r>
            <w:r w:rsidR="004B5420">
              <w:rPr>
                <w:rFonts w:cs="Times New Roman"/>
                <w:sz w:val="22"/>
              </w:rPr>
              <w:t xml:space="preserve"> </w:t>
            </w:r>
            <w:proofErr w:type="spellStart"/>
            <w:r w:rsidRPr="00B21062">
              <w:rPr>
                <w:rFonts w:cs="Times New Roman"/>
                <w:sz w:val="22"/>
              </w:rPr>
              <w:t>paritaprevir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150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="004B5420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</w:rPr>
              <w:t>/</w:t>
            </w:r>
            <w:r w:rsidR="004B5420">
              <w:rPr>
                <w:rFonts w:cs="Times New Roman"/>
                <w:sz w:val="22"/>
              </w:rPr>
              <w:t xml:space="preserve"> </w:t>
            </w:r>
            <w:proofErr w:type="spellStart"/>
            <w:r w:rsidRPr="00B21062">
              <w:rPr>
                <w:rFonts w:cs="Times New Roman"/>
                <w:sz w:val="22"/>
              </w:rPr>
              <w:t>Ritonavir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100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  <w:lang w:eastAsia="zh-CN"/>
              </w:rPr>
              <w:t>naponta egyszer</w:t>
            </w:r>
            <w:r w:rsidR="004B5420">
              <w:rPr>
                <w:rFonts w:cs="Times New Roman"/>
                <w:sz w:val="22"/>
                <w:lang w:eastAsia="zh-CN"/>
              </w:rPr>
              <w:t xml:space="preserve"> </w:t>
            </w:r>
            <w:r w:rsidRPr="00B21062">
              <w:rPr>
                <w:rFonts w:cs="Times New Roman"/>
                <w:sz w:val="22"/>
              </w:rPr>
              <w:t>/</w:t>
            </w:r>
            <w:r w:rsidR="004B5420">
              <w:rPr>
                <w:rFonts w:cs="Times New Roman"/>
                <w:sz w:val="22"/>
              </w:rPr>
              <w:t xml:space="preserve"> </w:t>
            </w:r>
            <w:proofErr w:type="spellStart"/>
            <w:r w:rsidRPr="00B21062">
              <w:rPr>
                <w:rFonts w:cs="Times New Roman"/>
                <w:sz w:val="22"/>
              </w:rPr>
              <w:t>daszabuvir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400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naponta kétszer, 14 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9BC2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5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1639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2,6</w:t>
            </w:r>
            <w:r w:rsidR="00B21062" w:rsidRPr="00B21062">
              <w:rPr>
                <w:rFonts w:cs="Times New Roman"/>
                <w:sz w:val="22"/>
              </w:rPr>
              <w:noBreakHyphen/>
            </w:r>
            <w:r w:rsidRPr="00B21062">
              <w:rPr>
                <w:rFonts w:cs="Times New Roman"/>
                <w:sz w:val="22"/>
              </w:rPr>
              <w:t xml:space="preserve">szeres 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</w:p>
        </w:tc>
      </w:tr>
      <w:tr w:rsidR="008D27CF" w:rsidRPr="00B21062" w14:paraId="6D99A2F7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FAAA" w14:textId="1899D266" w:rsidR="008D27CF" w:rsidRPr="008D27CF" w:rsidRDefault="008D27CF" w:rsidP="008D27CF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E069D7">
              <w:rPr>
                <w:sz w:val="22"/>
                <w:lang w:eastAsia="zh-CN"/>
              </w:rPr>
              <w:t>Teriflunomid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1AA9" w14:textId="60294F25" w:rsidR="008D27CF" w:rsidRPr="008D27CF" w:rsidRDefault="008D27CF" w:rsidP="008D27CF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E069D7">
              <w:rPr>
                <w:sz w:val="22"/>
                <w:lang w:eastAsia="zh-CN"/>
              </w:rPr>
              <w:t>Nem elérhető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8323" w14:textId="2BCE3235" w:rsidR="008D27CF" w:rsidRPr="008D27CF" w:rsidRDefault="008D27CF" w:rsidP="008D27CF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E069D7">
              <w:rPr>
                <w:sz w:val="22"/>
                <w:lang w:eastAsia="zh-CN"/>
              </w:rPr>
              <w:t>2,5</w:t>
            </w:r>
            <w:r w:rsidRPr="00E069D7">
              <w:rPr>
                <w:sz w:val="22"/>
                <w:lang w:eastAsia="zh-CN"/>
              </w:rPr>
              <w:noBreakHyphen/>
              <w:t xml:space="preserve">szeres </w:t>
            </w:r>
            <w:r w:rsidRPr="00E069D7">
              <w:rPr>
                <w:sz w:val="22"/>
                <w:lang w:eastAsia="zh-CN"/>
              </w:rPr>
              <w:sym w:font="Symbol" w:char="F0AD"/>
            </w:r>
          </w:p>
        </w:tc>
      </w:tr>
      <w:tr w:rsidR="000B236F" w:rsidRPr="00B21062" w14:paraId="0A63DC2E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2C97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Grazoprevir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200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="004B5420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</w:rPr>
              <w:t>/</w:t>
            </w:r>
            <w:r w:rsidR="004B5420">
              <w:rPr>
                <w:rFonts w:cs="Times New Roman"/>
                <w:sz w:val="22"/>
              </w:rPr>
              <w:t xml:space="preserve"> </w:t>
            </w:r>
            <w:proofErr w:type="spellStart"/>
            <w:r w:rsidRPr="00B21062">
              <w:rPr>
                <w:rFonts w:cs="Times New Roman"/>
                <w:sz w:val="22"/>
              </w:rPr>
              <w:t>elbasvir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50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  <w:lang w:eastAsia="zh-CN"/>
              </w:rPr>
              <w:t>naponta egyszer</w:t>
            </w:r>
            <w:r w:rsidRPr="00B21062">
              <w:rPr>
                <w:rFonts w:cs="Times New Roman"/>
                <w:sz w:val="22"/>
              </w:rPr>
              <w:t>, 11 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97D1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10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E33F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2,3</w:t>
            </w:r>
            <w:r w:rsidR="00B21062" w:rsidRPr="00B21062">
              <w:rPr>
                <w:rFonts w:cs="Times New Roman"/>
                <w:sz w:val="22"/>
              </w:rPr>
              <w:noBreakHyphen/>
            </w:r>
            <w:r w:rsidRPr="00B21062">
              <w:rPr>
                <w:rFonts w:cs="Times New Roman"/>
                <w:sz w:val="22"/>
              </w:rPr>
              <w:t xml:space="preserve"> szeres 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</w:p>
        </w:tc>
      </w:tr>
      <w:tr w:rsidR="000B236F" w:rsidRPr="00B21062" w14:paraId="66C046CE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8097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Glekaprevir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400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>/</w:t>
            </w:r>
            <w:proofErr w:type="spellStart"/>
            <w:r w:rsidRPr="00B21062">
              <w:rPr>
                <w:rFonts w:cs="Times New Roman"/>
                <w:sz w:val="22"/>
              </w:rPr>
              <w:t>pibrentaszvir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120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naponta egyszer, 7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FD51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5</w:t>
            </w:r>
            <w:r w:rsidR="00B21062" w:rsidRPr="00B21062">
              <w:rPr>
                <w:rFonts w:cs="Times New Roman"/>
                <w:sz w:val="22"/>
              </w:rPr>
              <w:t> mg</w:t>
            </w:r>
            <w:r w:rsidRPr="00B21062">
              <w:rPr>
                <w:rFonts w:cs="Times New Roman"/>
                <w:sz w:val="22"/>
              </w:rPr>
              <w:t xml:space="preserve"> naponta egyszer, 7 nap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EBCF" w14:textId="77777777" w:rsidR="000B236F" w:rsidRPr="00B21062" w:rsidRDefault="000B236F" w:rsidP="0052207E">
            <w:pPr>
              <w:tabs>
                <w:tab w:val="left" w:pos="567"/>
              </w:tabs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2,2</w:t>
            </w:r>
            <w:r w:rsidR="00B21062" w:rsidRPr="00B21062">
              <w:rPr>
                <w:rFonts w:cs="Times New Roman"/>
                <w:sz w:val="22"/>
              </w:rPr>
              <w:noBreakHyphen/>
            </w:r>
            <w:r w:rsidRPr="00B21062">
              <w:rPr>
                <w:rFonts w:cs="Times New Roman"/>
                <w:sz w:val="22"/>
              </w:rPr>
              <w:t xml:space="preserve"> szeres 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</w:p>
        </w:tc>
      </w:tr>
      <w:tr w:rsidR="00F1574C" w:rsidRPr="00B21062" w14:paraId="1A0528C7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282C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Lopinavir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400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/</w:t>
            </w:r>
            <w:proofErr w:type="spellStart"/>
            <w:r w:rsidRPr="00B21062">
              <w:rPr>
                <w:szCs w:val="22"/>
                <w:lang w:val="hu-HU" w:eastAsia="zh-CN"/>
              </w:rPr>
              <w:t>ritonavir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100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kétszer, 17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09EF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7 nap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E9AC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2,1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27CF" w:rsidRPr="00B21062" w14:paraId="23F497DD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DA76" w14:textId="69AFD4EF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>
              <w:rPr>
                <w:szCs w:val="22"/>
                <w:lang w:val="hu-HU" w:eastAsia="zh-CN"/>
              </w:rPr>
              <w:t>K</w:t>
            </w:r>
            <w:r w:rsidRPr="00336D4F">
              <w:rPr>
                <w:szCs w:val="22"/>
                <w:lang w:val="hu-HU" w:eastAsia="zh-CN"/>
              </w:rPr>
              <w:t>apmatinib</w:t>
            </w:r>
            <w:proofErr w:type="spellEnd"/>
            <w:r w:rsidRPr="00336D4F">
              <w:rPr>
                <w:szCs w:val="22"/>
                <w:lang w:val="hu-HU" w:eastAsia="zh-CN"/>
              </w:rPr>
              <w:t xml:space="preserve"> 400</w:t>
            </w:r>
            <w:r>
              <w:rPr>
                <w:szCs w:val="22"/>
                <w:lang w:val="hu-HU" w:eastAsia="zh-CN"/>
              </w:rPr>
              <w:t> </w:t>
            </w:r>
            <w:r w:rsidRPr="00336D4F">
              <w:rPr>
                <w:szCs w:val="22"/>
                <w:lang w:val="hu-HU" w:eastAsia="zh-CN"/>
              </w:rPr>
              <w:t>mg</w:t>
            </w:r>
            <w:r>
              <w:rPr>
                <w:szCs w:val="22"/>
                <w:lang w:val="hu-HU" w:eastAsia="zh-CN"/>
              </w:rPr>
              <w:t xml:space="preserve"> </w:t>
            </w:r>
            <w:r w:rsidRPr="00BD345E">
              <w:rPr>
                <w:szCs w:val="22"/>
                <w:lang w:val="hu-HU" w:eastAsia="zh-CN"/>
              </w:rPr>
              <w:t>napi kétszer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C44C" w14:textId="1988D721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</w:t>
            </w:r>
            <w:r w:rsidRPr="00BD345E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72F3" w14:textId="31B1BB98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2,1</w:t>
            </w:r>
            <w:r w:rsidRPr="00BD345E">
              <w:rPr>
                <w:szCs w:val="22"/>
                <w:lang w:val="hu-HU" w:eastAsia="zh-CN"/>
              </w:rPr>
              <w:noBreakHyphen/>
              <w:t>sz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>r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 xml:space="preserve">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3C05C4DF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2419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Klopidogrel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300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proofErr w:type="spellStart"/>
            <w:r w:rsidRPr="00B21062">
              <w:rPr>
                <w:szCs w:val="22"/>
                <w:lang w:val="hu-HU" w:eastAsia="zh-CN"/>
              </w:rPr>
              <w:t>os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telítő adag, 75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proofErr w:type="spellStart"/>
            <w:r w:rsidRPr="00B21062">
              <w:rPr>
                <w:szCs w:val="22"/>
                <w:lang w:val="hu-HU" w:eastAsia="zh-CN"/>
              </w:rPr>
              <w:t>mal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folytatva 24 óránként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A9B3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10F8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27CF" w:rsidRPr="00B21062" w14:paraId="326272E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C872" w14:textId="64990B60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>
              <w:rPr>
                <w:szCs w:val="22"/>
                <w:lang w:val="hu-HU" w:eastAsia="zh-CN"/>
              </w:rPr>
              <w:t>F</w:t>
            </w:r>
            <w:r w:rsidRPr="00C13C94">
              <w:rPr>
                <w:szCs w:val="22"/>
                <w:lang w:val="hu-HU" w:eastAsia="zh-CN"/>
              </w:rPr>
              <w:t>osztamatinib</w:t>
            </w:r>
            <w:proofErr w:type="spellEnd"/>
            <w:r>
              <w:rPr>
                <w:szCs w:val="22"/>
                <w:lang w:val="hu-HU" w:eastAsia="zh-CN"/>
              </w:rPr>
              <w:t xml:space="preserve"> 100 mg </w:t>
            </w:r>
            <w:r w:rsidRPr="00BD345E">
              <w:rPr>
                <w:szCs w:val="22"/>
                <w:lang w:val="hu-HU" w:eastAsia="zh-CN"/>
              </w:rPr>
              <w:t>napi kétszer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698E" w14:textId="5E565065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20 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102E" w14:textId="30570976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2</w:t>
            </w:r>
            <w:r w:rsidRPr="00BD345E">
              <w:rPr>
                <w:szCs w:val="22"/>
                <w:lang w:val="hu-HU" w:eastAsia="zh-CN"/>
              </w:rPr>
              <w:t>,</w:t>
            </w:r>
            <w:r>
              <w:rPr>
                <w:szCs w:val="22"/>
                <w:lang w:val="hu-HU" w:eastAsia="zh-CN"/>
              </w:rPr>
              <w:t>0</w:t>
            </w:r>
            <w:r w:rsidRPr="00BD345E">
              <w:rPr>
                <w:szCs w:val="22"/>
                <w:lang w:val="hu-HU" w:eastAsia="zh-CN"/>
              </w:rPr>
              <w:noBreakHyphen/>
              <w:t>sz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>r</w:t>
            </w:r>
            <w:r>
              <w:rPr>
                <w:szCs w:val="22"/>
                <w:lang w:val="hu-HU" w:eastAsia="zh-CN"/>
              </w:rPr>
              <w:t>e</w:t>
            </w:r>
            <w:r w:rsidRPr="00BD345E">
              <w:rPr>
                <w:szCs w:val="22"/>
                <w:lang w:val="hu-HU" w:eastAsia="zh-CN"/>
              </w:rPr>
              <w:t xml:space="preserve">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8D27CF" w:rsidRPr="00B21062" w14:paraId="0C17D133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3B1B" w14:textId="1612B462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>
              <w:rPr>
                <w:szCs w:val="22"/>
                <w:lang w:val="hu-HU" w:eastAsia="zh-CN"/>
              </w:rPr>
              <w:t>F</w:t>
            </w:r>
            <w:r w:rsidRPr="00322981">
              <w:rPr>
                <w:szCs w:val="22"/>
                <w:lang w:val="hu-HU" w:eastAsia="zh-CN"/>
              </w:rPr>
              <w:t>ebuxosztát</w:t>
            </w:r>
            <w:proofErr w:type="spellEnd"/>
            <w:r>
              <w:rPr>
                <w:szCs w:val="22"/>
                <w:lang w:val="hu-HU" w:eastAsia="zh-CN"/>
              </w:rPr>
              <w:t xml:space="preserve"> 120 mg </w:t>
            </w:r>
            <w:r w:rsidRPr="00BD345E">
              <w:rPr>
                <w:szCs w:val="22"/>
                <w:lang w:val="hu-HU" w:eastAsia="zh-CN"/>
              </w:rPr>
              <w:t>napi egyszer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2451" w14:textId="669ED623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</w:t>
            </w:r>
            <w:r w:rsidRPr="00BD345E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2964" w14:textId="7689E1F1" w:rsidR="008D27CF" w:rsidRPr="00B21062" w:rsidRDefault="008D27CF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D345E">
              <w:rPr>
                <w:szCs w:val="22"/>
                <w:lang w:val="hu-HU" w:eastAsia="zh-CN"/>
              </w:rPr>
              <w:t>1,9</w:t>
            </w:r>
            <w:r w:rsidRPr="00BD345E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D345E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406E7C" w:rsidRPr="00B21062" w14:paraId="4A5797B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7CBE" w14:textId="0286FE47" w:rsidR="00406E7C" w:rsidRDefault="00406E7C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>
              <w:t>Tafamidis</w:t>
            </w:r>
            <w:r w:rsidR="00D6203C">
              <w:t>z</w:t>
            </w:r>
            <w:proofErr w:type="spellEnd"/>
            <w:r>
              <w:t xml:space="preserve"> 61 mg </w:t>
            </w:r>
            <w:proofErr w:type="spellStart"/>
            <w:r>
              <w:t>napi</w:t>
            </w:r>
            <w:proofErr w:type="spellEnd"/>
            <w:r>
              <w:t xml:space="preserve"> </w:t>
            </w:r>
            <w:proofErr w:type="spellStart"/>
            <w:r>
              <w:t>kétszer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1. </w:t>
            </w:r>
            <w:proofErr w:type="spellStart"/>
            <w:r>
              <w:t>és</w:t>
            </w:r>
            <w:proofErr w:type="spellEnd"/>
            <w:r>
              <w:t xml:space="preserve"> 2.</w:t>
            </w:r>
            <w:r w:rsidR="00E22834">
              <w:t> </w:t>
            </w:r>
            <w:proofErr w:type="spellStart"/>
            <w:r>
              <w:t>napon</w:t>
            </w:r>
            <w:proofErr w:type="spellEnd"/>
            <w:r>
              <w:t xml:space="preserve">, </w:t>
            </w:r>
            <w:proofErr w:type="spellStart"/>
            <w:r>
              <w:t>majd</w:t>
            </w:r>
            <w:proofErr w:type="spellEnd"/>
            <w:r>
              <w:t xml:space="preserve"> </w:t>
            </w:r>
            <w:proofErr w:type="spellStart"/>
            <w:r>
              <w:t>napi</w:t>
            </w:r>
            <w:proofErr w:type="spellEnd"/>
            <w:r>
              <w:t xml:space="preserve"> </w:t>
            </w:r>
            <w:proofErr w:type="spellStart"/>
            <w:r>
              <w:t>egyszer</w:t>
            </w:r>
            <w:proofErr w:type="spellEnd"/>
            <w:r w:rsidR="009B0E28">
              <w:t xml:space="preserve"> a</w:t>
            </w:r>
            <w:r>
              <w:t xml:space="preserve"> 3</w:t>
            </w:r>
            <w:r w:rsidR="00E22834">
              <w:noBreakHyphen/>
            </w:r>
            <w:r>
              <w:t>tól</w:t>
            </w:r>
            <w:r w:rsidR="009B0E28">
              <w:t xml:space="preserve"> a</w:t>
            </w:r>
            <w:r>
              <w:t xml:space="preserve"> 9.</w:t>
            </w:r>
            <w:r w:rsidR="00E22834">
              <w:t> </w:t>
            </w:r>
            <w:proofErr w:type="spellStart"/>
            <w:r>
              <w:t>napig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75F1" w14:textId="36ADB5A2" w:rsidR="00406E7C" w:rsidRDefault="009B0E28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>
              <w:rPr>
                <w:szCs w:val="22"/>
                <w:lang w:val="hu-HU" w:eastAsia="zh-CN"/>
              </w:rPr>
              <w:t>1</w:t>
            </w:r>
            <w:r w:rsidRPr="00BD345E">
              <w:rPr>
                <w:szCs w:val="22"/>
                <w:lang w:val="hu-HU" w:eastAsia="zh-CN"/>
              </w:rPr>
              <w:t>0 mg,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6E20" w14:textId="16568B6E" w:rsidR="00406E7C" w:rsidRPr="00BD345E" w:rsidRDefault="009B0E28" w:rsidP="008D27CF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</w:t>
            </w:r>
            <w:r w:rsidRPr="00B21062">
              <w:rPr>
                <w:szCs w:val="22"/>
                <w:lang w:val="hu-HU" w:eastAsia="zh-CN"/>
              </w:rPr>
              <w:noBreakHyphen/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227264BA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837E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Gemfibrozil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600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kétszer, 7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4280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80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1E83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1,9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0000E4" w:rsidRPr="00547FDE" w14:paraId="1EBD756F" w14:textId="77777777" w:rsidTr="002A725B">
        <w:trPr>
          <w:cantSplit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04F2" w14:textId="77777777" w:rsidR="000000E4" w:rsidRPr="00547FDE" w:rsidRDefault="000000E4" w:rsidP="00547FDE">
            <w:pPr>
              <w:pStyle w:val="A-TableText"/>
              <w:suppressAutoHyphens/>
              <w:spacing w:before="0" w:after="0"/>
              <w:jc w:val="center"/>
              <w:rPr>
                <w:b/>
                <w:bCs/>
                <w:szCs w:val="22"/>
                <w:lang w:val="hu-HU" w:eastAsia="zh-CN"/>
              </w:rPr>
            </w:pPr>
            <w:r w:rsidRPr="00547FDE">
              <w:rPr>
                <w:b/>
                <w:bCs/>
                <w:szCs w:val="22"/>
                <w:lang w:val="hu-HU" w:eastAsia="zh-CN"/>
              </w:rPr>
              <w:t xml:space="preserve">A </w:t>
            </w:r>
            <w:proofErr w:type="spellStart"/>
            <w:r w:rsidRPr="00547FDE">
              <w:rPr>
                <w:b/>
                <w:bCs/>
                <w:szCs w:val="22"/>
                <w:lang w:val="hu-HU" w:eastAsia="zh-CN"/>
              </w:rPr>
              <w:t>rozuvasztatin</w:t>
            </w:r>
            <w:proofErr w:type="spellEnd"/>
            <w:r w:rsidRPr="00547FDE">
              <w:rPr>
                <w:b/>
                <w:bCs/>
                <w:szCs w:val="22"/>
                <w:lang w:val="hu-HU" w:eastAsia="zh-CN"/>
              </w:rPr>
              <w:t xml:space="preserve"> AUC értékének kevesebb mint 2-szeres mértékű növekedése</w:t>
            </w:r>
          </w:p>
        </w:tc>
      </w:tr>
      <w:tr w:rsidR="000000E4" w:rsidRPr="00547FDE" w14:paraId="65DEF2C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DBAB" w14:textId="77777777" w:rsidR="000000E4" w:rsidRPr="00547FDE" w:rsidRDefault="000000E4" w:rsidP="0052207E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r w:rsidRPr="00547FDE">
              <w:rPr>
                <w:b/>
                <w:bCs/>
                <w:szCs w:val="22"/>
                <w:lang w:val="hu-HU" w:eastAsia="zh-CN"/>
              </w:rPr>
              <w:t>Interakcióba lépő gyógyszer adagolási rendje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1FBE" w14:textId="77777777" w:rsidR="000000E4" w:rsidRPr="00547FDE" w:rsidRDefault="000000E4" w:rsidP="0052207E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proofErr w:type="spellStart"/>
            <w:r w:rsidRPr="00547FDE">
              <w:rPr>
                <w:b/>
                <w:bCs/>
                <w:szCs w:val="22"/>
                <w:lang w:val="hu-HU" w:eastAsia="zh-CN"/>
              </w:rPr>
              <w:t>Rozuvasztatin</w:t>
            </w:r>
            <w:proofErr w:type="spellEnd"/>
            <w:r w:rsidRPr="00547FDE">
              <w:rPr>
                <w:b/>
                <w:bCs/>
                <w:szCs w:val="22"/>
                <w:lang w:val="hu-HU" w:eastAsia="zh-CN"/>
              </w:rPr>
              <w:t xml:space="preserve"> adagolási rendje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6FB9" w14:textId="77777777" w:rsidR="000000E4" w:rsidRPr="00547FDE" w:rsidRDefault="000000E4" w:rsidP="0052207E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proofErr w:type="spellStart"/>
            <w:r w:rsidRPr="00547FDE">
              <w:rPr>
                <w:b/>
                <w:bCs/>
                <w:szCs w:val="22"/>
                <w:lang w:val="hu-HU" w:eastAsia="zh-CN"/>
              </w:rPr>
              <w:t>Rozuvasztatin</w:t>
            </w:r>
            <w:proofErr w:type="spellEnd"/>
            <w:r w:rsidRPr="00547FDE">
              <w:rPr>
                <w:b/>
                <w:bCs/>
                <w:szCs w:val="22"/>
                <w:lang w:val="hu-HU" w:eastAsia="zh-CN"/>
              </w:rPr>
              <w:t xml:space="preserve"> AUC* változása</w:t>
            </w:r>
          </w:p>
        </w:tc>
      </w:tr>
      <w:tr w:rsidR="00F1574C" w:rsidRPr="00B21062" w14:paraId="482BF760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D60C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Eltrombopag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75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5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59B5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5C4E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1,6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3A71DA57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EBF3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Darunavir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600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="0088697E">
              <w:rPr>
                <w:szCs w:val="22"/>
                <w:lang w:val="hu-HU" w:eastAsia="zh-CN"/>
              </w:rPr>
              <w:t xml:space="preserve"> </w:t>
            </w:r>
            <w:r w:rsidRPr="00B21062">
              <w:rPr>
                <w:szCs w:val="22"/>
                <w:lang w:val="hu-HU" w:eastAsia="zh-CN"/>
              </w:rPr>
              <w:t>/</w:t>
            </w:r>
            <w:r w:rsidR="0088697E">
              <w:rPr>
                <w:szCs w:val="22"/>
                <w:lang w:val="hu-HU" w:eastAsia="zh-CN"/>
              </w:rPr>
              <w:t xml:space="preserve"> </w:t>
            </w:r>
            <w:proofErr w:type="spellStart"/>
            <w:r w:rsidRPr="00B21062">
              <w:rPr>
                <w:szCs w:val="22"/>
                <w:lang w:val="hu-HU" w:eastAsia="zh-CN"/>
              </w:rPr>
              <w:t>ritonavir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100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kétszer, 7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AD74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7 nap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35B9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1,5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77D9EB7D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172B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Tipranavir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500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="0088697E">
              <w:rPr>
                <w:szCs w:val="22"/>
                <w:lang w:val="hu-HU" w:eastAsia="zh-CN"/>
              </w:rPr>
              <w:t xml:space="preserve"> </w:t>
            </w:r>
            <w:r w:rsidRPr="00B21062">
              <w:rPr>
                <w:szCs w:val="22"/>
                <w:lang w:val="hu-HU" w:eastAsia="zh-CN"/>
              </w:rPr>
              <w:t>/</w:t>
            </w:r>
            <w:r w:rsidR="0088697E">
              <w:rPr>
                <w:szCs w:val="22"/>
                <w:lang w:val="hu-HU" w:eastAsia="zh-CN"/>
              </w:rPr>
              <w:t xml:space="preserve"> </w:t>
            </w:r>
            <w:proofErr w:type="spellStart"/>
            <w:r w:rsidRPr="00B21062">
              <w:rPr>
                <w:szCs w:val="22"/>
                <w:lang w:val="hu-HU" w:eastAsia="zh-CN"/>
              </w:rPr>
              <w:t>ritonavir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200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kétszer, 11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A51C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10DE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1,4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41C25AB7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0840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Dronedaron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400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kétszer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8A8A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Nem elérhető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C3BF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1,4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</w:p>
        </w:tc>
      </w:tr>
      <w:tr w:rsidR="00F1574C" w:rsidRPr="00B21062" w14:paraId="3274EBB6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0A3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Itrakonazol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200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5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451B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F920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1,4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  <w:r w:rsidRPr="00B21062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F1574C" w:rsidRPr="00B21062" w14:paraId="79E7D498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699A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Ezetimib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egyszer, 14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1389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naponta egyszer, 14 nap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3966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1,2</w:t>
            </w:r>
            <w:r w:rsidR="00B21062" w:rsidRPr="00B21062">
              <w:rPr>
                <w:szCs w:val="22"/>
                <w:lang w:val="hu-HU" w:eastAsia="zh-CN"/>
              </w:rPr>
              <w:noBreakHyphen/>
            </w:r>
            <w:r w:rsidRPr="00B21062">
              <w:rPr>
                <w:szCs w:val="22"/>
                <w:lang w:val="hu-HU" w:eastAsia="zh-CN"/>
              </w:rPr>
              <w:t xml:space="preserve">szeres </w:t>
            </w:r>
            <w:r w:rsidRPr="00B21062">
              <w:rPr>
                <w:szCs w:val="22"/>
                <w:lang w:val="hu-HU" w:eastAsia="zh-CN"/>
              </w:rPr>
              <w:sym w:font="Symbol" w:char="F0AD"/>
            </w:r>
            <w:r w:rsidRPr="00B21062">
              <w:rPr>
                <w:szCs w:val="22"/>
                <w:vertAlign w:val="superscript"/>
                <w:lang w:val="hu-HU" w:eastAsia="zh-CN"/>
              </w:rPr>
              <w:t>**</w:t>
            </w:r>
          </w:p>
        </w:tc>
      </w:tr>
      <w:tr w:rsidR="0020471B" w:rsidRPr="00B21062" w14:paraId="5001EDA2" w14:textId="77777777" w:rsidTr="00DF040E">
        <w:trPr>
          <w:cantSplit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C38E" w14:textId="77777777" w:rsidR="0020471B" w:rsidRPr="00547FDE" w:rsidRDefault="0020471B" w:rsidP="00547FDE">
            <w:pPr>
              <w:pStyle w:val="A-TableText"/>
              <w:suppressAutoHyphens/>
              <w:spacing w:before="0" w:after="0"/>
              <w:jc w:val="center"/>
              <w:rPr>
                <w:b/>
                <w:bCs/>
                <w:szCs w:val="22"/>
                <w:lang w:val="hu-HU" w:eastAsia="zh-CN"/>
              </w:rPr>
            </w:pPr>
            <w:r w:rsidRPr="00547FDE">
              <w:rPr>
                <w:b/>
                <w:bCs/>
              </w:rPr>
              <w:t xml:space="preserve">A </w:t>
            </w:r>
            <w:proofErr w:type="spellStart"/>
            <w:r w:rsidRPr="00547FDE">
              <w:rPr>
                <w:b/>
                <w:bCs/>
              </w:rPr>
              <w:t>rozuvasztatin</w:t>
            </w:r>
            <w:proofErr w:type="spellEnd"/>
            <w:r w:rsidRPr="00547FDE">
              <w:rPr>
                <w:b/>
                <w:bCs/>
              </w:rPr>
              <w:t xml:space="preserve"> AUC </w:t>
            </w:r>
            <w:proofErr w:type="spellStart"/>
            <w:r w:rsidRPr="00547FDE">
              <w:rPr>
                <w:b/>
                <w:bCs/>
              </w:rPr>
              <w:t>értékének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csökkenése</w:t>
            </w:r>
            <w:proofErr w:type="spellEnd"/>
          </w:p>
        </w:tc>
      </w:tr>
      <w:tr w:rsidR="0020471B" w:rsidRPr="00B21062" w14:paraId="7E8DB56B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51E4" w14:textId="77777777" w:rsidR="0020471B" w:rsidRPr="00547FDE" w:rsidRDefault="0020471B" w:rsidP="0020471B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proofErr w:type="spellStart"/>
            <w:r w:rsidRPr="00547FDE">
              <w:rPr>
                <w:b/>
                <w:bCs/>
              </w:rPr>
              <w:t>Interakcióba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lépő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gyógyszer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adagolási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rendje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8334" w14:textId="77777777" w:rsidR="0020471B" w:rsidRPr="00547FDE" w:rsidRDefault="0020471B" w:rsidP="0020471B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proofErr w:type="spellStart"/>
            <w:r w:rsidRPr="00547FDE">
              <w:rPr>
                <w:b/>
                <w:bCs/>
              </w:rPr>
              <w:t>Rozuvasztatin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adagolási</w:t>
            </w:r>
            <w:proofErr w:type="spellEnd"/>
            <w:r w:rsidRPr="00547FDE">
              <w:rPr>
                <w:b/>
                <w:bCs/>
              </w:rPr>
              <w:t xml:space="preserve"> </w:t>
            </w:r>
            <w:proofErr w:type="spellStart"/>
            <w:r w:rsidRPr="00547FDE">
              <w:rPr>
                <w:b/>
                <w:bCs/>
              </w:rPr>
              <w:t>rendje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209A" w14:textId="77777777" w:rsidR="0020471B" w:rsidRPr="00547FDE" w:rsidRDefault="0020471B" w:rsidP="0020471B">
            <w:pPr>
              <w:pStyle w:val="A-TableText"/>
              <w:suppressAutoHyphens/>
              <w:spacing w:before="0" w:after="0"/>
              <w:rPr>
                <w:b/>
                <w:bCs/>
                <w:szCs w:val="22"/>
                <w:lang w:val="hu-HU" w:eastAsia="zh-CN"/>
              </w:rPr>
            </w:pPr>
            <w:proofErr w:type="spellStart"/>
            <w:r w:rsidRPr="00547FDE">
              <w:rPr>
                <w:b/>
                <w:bCs/>
              </w:rPr>
              <w:t>Rozuvasztatin</w:t>
            </w:r>
            <w:proofErr w:type="spellEnd"/>
            <w:r w:rsidRPr="00547FDE">
              <w:rPr>
                <w:b/>
                <w:bCs/>
              </w:rPr>
              <w:t xml:space="preserve"> AUC* </w:t>
            </w:r>
            <w:proofErr w:type="spellStart"/>
            <w:r w:rsidRPr="00547FDE">
              <w:rPr>
                <w:b/>
                <w:bCs/>
              </w:rPr>
              <w:t>változása</w:t>
            </w:r>
            <w:proofErr w:type="spellEnd"/>
          </w:p>
        </w:tc>
      </w:tr>
      <w:tr w:rsidR="00F1574C" w:rsidRPr="00B21062" w14:paraId="7C3462E2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C548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Eritromicin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500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négyszer, 7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14ED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80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A3A8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 xml:space="preserve">20% </w:t>
            </w:r>
            <w:r w:rsidRPr="00B21062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F1574C" w:rsidRPr="00B21062" w14:paraId="5B31E899" w14:textId="77777777" w:rsidTr="004019EB">
        <w:trPr>
          <w:cantSplit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65E0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proofErr w:type="spellStart"/>
            <w:r w:rsidRPr="00B21062">
              <w:rPr>
                <w:szCs w:val="22"/>
                <w:lang w:val="hu-HU" w:eastAsia="zh-CN"/>
              </w:rPr>
              <w:t>Baikalin</w:t>
            </w:r>
            <w:proofErr w:type="spellEnd"/>
            <w:r w:rsidRPr="00B21062">
              <w:rPr>
                <w:szCs w:val="22"/>
                <w:lang w:val="hu-HU" w:eastAsia="zh-CN"/>
              </w:rPr>
              <w:t xml:space="preserve"> 50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 xml:space="preserve"> naponta háromszor, 14 nap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F9E6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>20</w:t>
            </w:r>
            <w:r w:rsidR="00B21062" w:rsidRPr="00B21062">
              <w:rPr>
                <w:szCs w:val="22"/>
                <w:lang w:val="hu-HU" w:eastAsia="zh-CN"/>
              </w:rPr>
              <w:t> mg</w:t>
            </w:r>
            <w:r w:rsidRPr="00B21062">
              <w:rPr>
                <w:szCs w:val="22"/>
                <w:lang w:val="hu-HU" w:eastAsia="zh-CN"/>
              </w:rPr>
              <w:t>, egyszeri adag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B6E2" w14:textId="77777777" w:rsidR="00F1574C" w:rsidRPr="00B21062" w:rsidRDefault="00F1574C" w:rsidP="0052207E">
            <w:pPr>
              <w:pStyle w:val="A-TableText"/>
              <w:suppressAutoHyphens/>
              <w:spacing w:before="0" w:after="0"/>
              <w:rPr>
                <w:szCs w:val="22"/>
                <w:lang w:val="hu-HU" w:eastAsia="zh-CN"/>
              </w:rPr>
            </w:pPr>
            <w:r w:rsidRPr="00B21062">
              <w:rPr>
                <w:szCs w:val="22"/>
                <w:lang w:val="hu-HU" w:eastAsia="zh-CN"/>
              </w:rPr>
              <w:t xml:space="preserve">47% </w:t>
            </w:r>
            <w:r w:rsidRPr="00B21062">
              <w:rPr>
                <w:szCs w:val="22"/>
                <w:lang w:val="hu-HU" w:eastAsia="zh-CN"/>
              </w:rPr>
              <w:sym w:font="Symbol" w:char="F0AF"/>
            </w:r>
          </w:p>
        </w:tc>
      </w:tr>
      <w:tr w:rsidR="00F1574C" w:rsidRPr="00B21062" w14:paraId="69E114D2" w14:textId="77777777" w:rsidTr="004019EB">
        <w:trPr>
          <w:cantSplit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1006" w14:textId="77777777" w:rsidR="00F1574C" w:rsidRPr="00B21062" w:rsidRDefault="00F1574C" w:rsidP="0088697E">
            <w:pPr>
              <w:tabs>
                <w:tab w:val="left" w:pos="284"/>
              </w:tabs>
              <w:suppressAutoHyphens/>
              <w:ind w:left="284" w:hanging="284"/>
              <w:rPr>
                <w:rFonts w:cs="Times New Roman"/>
                <w:sz w:val="22"/>
                <w:lang w:eastAsia="zh-CN"/>
              </w:rPr>
            </w:pPr>
            <w:r w:rsidRPr="00B21062">
              <w:rPr>
                <w:rFonts w:cs="Times New Roman"/>
                <w:sz w:val="22"/>
                <w:vertAlign w:val="superscript"/>
                <w:lang w:eastAsia="zh-CN"/>
              </w:rPr>
              <w:t>*</w:t>
            </w:r>
            <w:r w:rsidR="0088697E">
              <w:rPr>
                <w:rFonts w:cs="Times New Roman"/>
                <w:sz w:val="22"/>
              </w:rPr>
              <w:tab/>
            </w:r>
            <w:r w:rsidRPr="00B21062">
              <w:rPr>
                <w:rFonts w:cs="Times New Roman"/>
                <w:sz w:val="22"/>
                <w:lang w:eastAsia="zh-CN"/>
              </w:rPr>
              <w:t>Az x</w:t>
            </w:r>
            <w:r w:rsidR="00B21062" w:rsidRPr="00B21062">
              <w:rPr>
                <w:rFonts w:cs="Times New Roman"/>
                <w:sz w:val="22"/>
                <w:lang w:eastAsia="zh-CN"/>
              </w:rPr>
              <w:noBreakHyphen/>
            </w:r>
            <w:r w:rsidRPr="00B21062">
              <w:rPr>
                <w:rFonts w:cs="Times New Roman"/>
                <w:sz w:val="22"/>
                <w:lang w:eastAsia="zh-CN"/>
              </w:rPr>
              <w:t xml:space="preserve">szeres változásként megadott adat az egyidejű alkalmazás és a </w:t>
            </w:r>
            <w:proofErr w:type="spellStart"/>
            <w:r w:rsidRPr="00B21062">
              <w:rPr>
                <w:rFonts w:cs="Times New Roman"/>
                <w:sz w:val="22"/>
                <w:lang w:eastAsia="zh-CN"/>
              </w:rPr>
              <w:t>rozuvasztatin</w:t>
            </w:r>
            <w:proofErr w:type="spellEnd"/>
            <w:r w:rsidRPr="00B21062">
              <w:rPr>
                <w:rFonts w:cs="Times New Roman"/>
                <w:sz w:val="22"/>
                <w:lang w:eastAsia="zh-CN"/>
              </w:rPr>
              <w:t xml:space="preserve"> önmagában történő alkalmazása közötti egyszerű arányszámot mutatja. A százalékban kifejezett változás a </w:t>
            </w:r>
            <w:proofErr w:type="spellStart"/>
            <w:r w:rsidRPr="00B21062">
              <w:rPr>
                <w:rFonts w:cs="Times New Roman"/>
                <w:sz w:val="22"/>
                <w:lang w:eastAsia="zh-CN"/>
              </w:rPr>
              <w:t>rozuvasztatin</w:t>
            </w:r>
            <w:proofErr w:type="spellEnd"/>
            <w:r w:rsidRPr="00B21062">
              <w:rPr>
                <w:rFonts w:cs="Times New Roman"/>
                <w:sz w:val="22"/>
                <w:lang w:eastAsia="zh-CN"/>
              </w:rPr>
              <w:t xml:space="preserve"> önmagában történő alkalmazásához képest mért relatív százalékos eltérést jelenti.</w:t>
            </w:r>
          </w:p>
          <w:p w14:paraId="513472DF" w14:textId="77777777" w:rsidR="00F1574C" w:rsidRPr="00B21062" w:rsidRDefault="00F1574C" w:rsidP="004019EB">
            <w:pPr>
              <w:tabs>
                <w:tab w:val="left" w:pos="284"/>
              </w:tabs>
              <w:suppressAutoHyphens/>
              <w:ind w:left="284"/>
              <w:rPr>
                <w:rFonts w:cs="Times New Roman"/>
                <w:sz w:val="22"/>
                <w:lang w:eastAsia="zh-CN"/>
              </w:rPr>
            </w:pPr>
            <w:r w:rsidRPr="00B21062">
              <w:rPr>
                <w:rFonts w:cs="Times New Roman"/>
                <w:sz w:val="22"/>
                <w:lang w:eastAsia="zh-CN"/>
              </w:rPr>
              <w:t>Növekedés „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D"/>
            </w:r>
            <w:r w:rsidRPr="00B21062">
              <w:rPr>
                <w:rFonts w:cs="Times New Roman"/>
                <w:sz w:val="22"/>
                <w:lang w:eastAsia="zh-CN"/>
              </w:rPr>
              <w:t>”</w:t>
            </w:r>
            <w:r w:rsidRPr="00B21062">
              <w:rPr>
                <w:rFonts w:cs="Times New Roman"/>
                <w:sz w:val="22"/>
                <w:u w:val="double"/>
                <w:lang w:eastAsia="zh-CN"/>
              </w:rPr>
              <w:t>,</w:t>
            </w:r>
            <w:r w:rsidRPr="00B21062">
              <w:rPr>
                <w:rFonts w:cs="Times New Roman"/>
                <w:sz w:val="22"/>
                <w:lang w:eastAsia="zh-CN"/>
              </w:rPr>
              <w:t>csökkenés „</w:t>
            </w:r>
            <w:r w:rsidRPr="00B21062">
              <w:rPr>
                <w:rFonts w:cs="Times New Roman"/>
                <w:sz w:val="22"/>
                <w:lang w:eastAsia="zh-CN"/>
              </w:rPr>
              <w:sym w:font="Symbol" w:char="F0AF"/>
            </w:r>
            <w:r w:rsidRPr="00B21062">
              <w:rPr>
                <w:rFonts w:cs="Times New Roman"/>
                <w:sz w:val="22"/>
                <w:lang w:eastAsia="zh-CN"/>
              </w:rPr>
              <w:t>” jellel mutatva.</w:t>
            </w:r>
          </w:p>
          <w:p w14:paraId="6427B3CB" w14:textId="77777777" w:rsidR="00F1574C" w:rsidRDefault="00F1574C" w:rsidP="0088697E">
            <w:pPr>
              <w:tabs>
                <w:tab w:val="left" w:pos="284"/>
              </w:tabs>
              <w:suppressAutoHyphens/>
              <w:ind w:left="284" w:hanging="284"/>
              <w:rPr>
                <w:rFonts w:cs="Times New Roman"/>
                <w:sz w:val="22"/>
                <w:lang w:eastAsia="zh-CN"/>
              </w:rPr>
            </w:pPr>
            <w:r w:rsidRPr="00B21062">
              <w:rPr>
                <w:rFonts w:cs="Times New Roman"/>
                <w:sz w:val="22"/>
                <w:vertAlign w:val="superscript"/>
                <w:lang w:eastAsia="zh-CN"/>
              </w:rPr>
              <w:t>**</w:t>
            </w:r>
            <w:r w:rsidR="0088697E">
              <w:rPr>
                <w:rFonts w:cs="Times New Roman"/>
                <w:sz w:val="22"/>
              </w:rPr>
              <w:tab/>
            </w:r>
            <w:r w:rsidRPr="00B21062">
              <w:rPr>
                <w:rFonts w:cs="Times New Roman"/>
                <w:sz w:val="22"/>
                <w:lang w:eastAsia="zh-CN"/>
              </w:rPr>
              <w:t xml:space="preserve">Számos interakciós vizsgálatot végeztek különböző </w:t>
            </w:r>
            <w:proofErr w:type="spellStart"/>
            <w:r w:rsidR="00B63B22">
              <w:rPr>
                <w:rFonts w:cs="Times New Roman"/>
                <w:sz w:val="22"/>
              </w:rPr>
              <w:t>rozuvasztatin</w:t>
            </w:r>
            <w:proofErr w:type="spellEnd"/>
            <w:r w:rsidR="00B63B22">
              <w:rPr>
                <w:rFonts w:cs="Times New Roman"/>
                <w:sz w:val="22"/>
              </w:rPr>
              <w:t xml:space="preserve"> </w:t>
            </w:r>
            <w:r w:rsidRPr="00B21062">
              <w:rPr>
                <w:rFonts w:cs="Times New Roman"/>
                <w:sz w:val="22"/>
                <w:lang w:eastAsia="zh-CN"/>
              </w:rPr>
              <w:t>dózisokkal, a táblázat a legszignifikánsabb arányt mutatja.</w:t>
            </w:r>
          </w:p>
          <w:p w14:paraId="62296A54" w14:textId="77777777" w:rsidR="00EA136C" w:rsidRPr="00B21062" w:rsidRDefault="00EA136C" w:rsidP="0088697E">
            <w:pPr>
              <w:tabs>
                <w:tab w:val="left" w:pos="284"/>
              </w:tabs>
              <w:suppressAutoHyphens/>
              <w:ind w:left="284" w:hanging="284"/>
              <w:rPr>
                <w:rFonts w:cs="Times New Roman"/>
                <w:b/>
                <w:bCs/>
                <w:sz w:val="22"/>
              </w:rPr>
            </w:pPr>
            <w:r w:rsidRPr="00BD345E">
              <w:rPr>
                <w:sz w:val="20"/>
                <w:szCs w:val="18"/>
                <w:lang w:eastAsia="zh-CN"/>
              </w:rPr>
              <w:t>AUC = görbe alatti terület (</w:t>
            </w:r>
            <w:proofErr w:type="spellStart"/>
            <w:r w:rsidRPr="00547FDE">
              <w:rPr>
                <w:i/>
                <w:sz w:val="20"/>
                <w:szCs w:val="18"/>
                <w:lang w:eastAsia="zh-CN"/>
              </w:rPr>
              <w:t>area</w:t>
            </w:r>
            <w:proofErr w:type="spellEnd"/>
            <w:r w:rsidRPr="00547FDE">
              <w:rPr>
                <w:i/>
                <w:sz w:val="20"/>
                <w:szCs w:val="18"/>
                <w:lang w:eastAsia="zh-CN"/>
              </w:rPr>
              <w:t xml:space="preserve"> </w:t>
            </w:r>
            <w:proofErr w:type="spellStart"/>
            <w:r w:rsidRPr="00547FDE">
              <w:rPr>
                <w:i/>
                <w:sz w:val="20"/>
                <w:szCs w:val="18"/>
                <w:lang w:eastAsia="zh-CN"/>
              </w:rPr>
              <w:t>under</w:t>
            </w:r>
            <w:proofErr w:type="spellEnd"/>
            <w:r w:rsidRPr="00547FDE">
              <w:rPr>
                <w:i/>
                <w:sz w:val="20"/>
                <w:szCs w:val="18"/>
                <w:lang w:eastAsia="zh-CN"/>
              </w:rPr>
              <w:t xml:space="preserve"> </w:t>
            </w:r>
            <w:proofErr w:type="spellStart"/>
            <w:r w:rsidR="00896126">
              <w:rPr>
                <w:i/>
                <w:sz w:val="20"/>
                <w:szCs w:val="18"/>
                <w:lang w:eastAsia="zh-CN"/>
              </w:rPr>
              <w:t>the</w:t>
            </w:r>
            <w:proofErr w:type="spellEnd"/>
            <w:r w:rsidR="00896126">
              <w:rPr>
                <w:i/>
                <w:sz w:val="20"/>
                <w:szCs w:val="18"/>
                <w:lang w:eastAsia="zh-CN"/>
              </w:rPr>
              <w:t xml:space="preserve"> </w:t>
            </w:r>
            <w:proofErr w:type="spellStart"/>
            <w:r w:rsidRPr="00547FDE">
              <w:rPr>
                <w:i/>
                <w:sz w:val="20"/>
                <w:szCs w:val="18"/>
                <w:lang w:eastAsia="zh-CN"/>
              </w:rPr>
              <w:t>curve</w:t>
            </w:r>
            <w:proofErr w:type="spellEnd"/>
            <w:r w:rsidRPr="00BD345E">
              <w:rPr>
                <w:sz w:val="20"/>
                <w:szCs w:val="18"/>
                <w:lang w:eastAsia="zh-CN"/>
              </w:rPr>
              <w:t>)</w:t>
            </w:r>
          </w:p>
        </w:tc>
      </w:tr>
    </w:tbl>
    <w:p w14:paraId="7AE8A33D" w14:textId="77777777" w:rsidR="00F1574C" w:rsidRDefault="00F1574C" w:rsidP="0052207E">
      <w:pPr>
        <w:suppressAutoHyphens/>
        <w:rPr>
          <w:rFonts w:cs="Times New Roman"/>
          <w:sz w:val="22"/>
        </w:rPr>
      </w:pPr>
    </w:p>
    <w:p w14:paraId="49CB4B07" w14:textId="77777777" w:rsidR="00F9426D" w:rsidRPr="00BD345E" w:rsidRDefault="00F9426D" w:rsidP="00F9426D">
      <w:pPr>
        <w:rPr>
          <w:sz w:val="22"/>
        </w:rPr>
      </w:pPr>
      <w:r w:rsidRPr="00BD345E">
        <w:rPr>
          <w:sz w:val="22"/>
        </w:rPr>
        <w:t xml:space="preserve">A következő gyógyszerek/kombinációk </w:t>
      </w:r>
      <w:proofErr w:type="spellStart"/>
      <w:r w:rsidRPr="00BD345E">
        <w:rPr>
          <w:sz w:val="22"/>
        </w:rPr>
        <w:t>rozuvasztatinnal</w:t>
      </w:r>
      <w:proofErr w:type="spellEnd"/>
      <w:r w:rsidRPr="00BD345E">
        <w:rPr>
          <w:sz w:val="22"/>
        </w:rPr>
        <w:t xml:space="preserve"> egyidejűleg alkalmazva nem befolyásolták klinikai szempontból szignifikánsan az AUC értékét:</w:t>
      </w:r>
    </w:p>
    <w:p w14:paraId="170A2CBA" w14:textId="77777777" w:rsidR="00F9426D" w:rsidRPr="00BD345E" w:rsidRDefault="00F9426D" w:rsidP="00F9426D">
      <w:pPr>
        <w:rPr>
          <w:sz w:val="22"/>
        </w:rPr>
      </w:pPr>
      <w:proofErr w:type="spellStart"/>
      <w:r w:rsidRPr="00BD345E">
        <w:rPr>
          <w:sz w:val="22"/>
        </w:rPr>
        <w:t>Aleglitazar</w:t>
      </w:r>
      <w:proofErr w:type="spellEnd"/>
      <w:r w:rsidRPr="00BD345E">
        <w:rPr>
          <w:sz w:val="22"/>
        </w:rPr>
        <w:t xml:space="preserve"> 0,3 mg, 7 napig; </w:t>
      </w:r>
      <w:proofErr w:type="spellStart"/>
      <w:r w:rsidRPr="00BD345E">
        <w:rPr>
          <w:sz w:val="22"/>
        </w:rPr>
        <w:t>fenofibrát</w:t>
      </w:r>
      <w:proofErr w:type="spellEnd"/>
      <w:r w:rsidRPr="00BD345E">
        <w:rPr>
          <w:sz w:val="22"/>
        </w:rPr>
        <w:t xml:space="preserve"> 67 mg napi háromszor, 7 napig; </w:t>
      </w:r>
      <w:proofErr w:type="spellStart"/>
      <w:r w:rsidRPr="00BD345E">
        <w:rPr>
          <w:sz w:val="22"/>
        </w:rPr>
        <w:t>flukonazol</w:t>
      </w:r>
      <w:proofErr w:type="spellEnd"/>
      <w:r w:rsidRPr="00BD345E">
        <w:rPr>
          <w:sz w:val="22"/>
        </w:rPr>
        <w:t xml:space="preserve"> 200 mg napi egyszer, 11 napig; </w:t>
      </w:r>
      <w:proofErr w:type="spellStart"/>
      <w:r w:rsidRPr="00BD345E">
        <w:rPr>
          <w:sz w:val="22"/>
        </w:rPr>
        <w:t>fozamprenavir</w:t>
      </w:r>
      <w:proofErr w:type="spellEnd"/>
      <w:r w:rsidRPr="00BD345E">
        <w:rPr>
          <w:sz w:val="22"/>
        </w:rPr>
        <w:t xml:space="preserve"> 700 mg/</w:t>
      </w:r>
      <w:proofErr w:type="spellStart"/>
      <w:r w:rsidRPr="00BD345E">
        <w:rPr>
          <w:sz w:val="22"/>
        </w:rPr>
        <w:t>ritonavir</w:t>
      </w:r>
      <w:proofErr w:type="spellEnd"/>
      <w:r w:rsidRPr="00BD345E">
        <w:rPr>
          <w:sz w:val="22"/>
        </w:rPr>
        <w:t xml:space="preserve"> 100 mg napi kétszer, 8 napig; </w:t>
      </w:r>
      <w:proofErr w:type="spellStart"/>
      <w:r w:rsidRPr="00BD345E">
        <w:rPr>
          <w:sz w:val="22"/>
        </w:rPr>
        <w:t>ketokonazol</w:t>
      </w:r>
      <w:proofErr w:type="spellEnd"/>
      <w:r w:rsidRPr="00BD345E">
        <w:rPr>
          <w:sz w:val="22"/>
        </w:rPr>
        <w:t xml:space="preserve"> 200 mg napi kétszer, 7 napig; </w:t>
      </w:r>
      <w:proofErr w:type="spellStart"/>
      <w:r w:rsidRPr="00BD345E">
        <w:rPr>
          <w:sz w:val="22"/>
        </w:rPr>
        <w:t>rifampi</w:t>
      </w:r>
      <w:r w:rsidR="00896126">
        <w:rPr>
          <w:sz w:val="22"/>
        </w:rPr>
        <w:t>ci</w:t>
      </w:r>
      <w:r w:rsidRPr="00BD345E">
        <w:rPr>
          <w:sz w:val="22"/>
        </w:rPr>
        <w:t>n</w:t>
      </w:r>
      <w:proofErr w:type="spellEnd"/>
      <w:r w:rsidRPr="00BD345E">
        <w:rPr>
          <w:sz w:val="22"/>
        </w:rPr>
        <w:t xml:space="preserve"> 450 mg napi egyszer, 7 napig; szilimarin (máriatövis</w:t>
      </w:r>
      <w:r w:rsidRPr="00BD345E">
        <w:rPr>
          <w:sz w:val="22"/>
        </w:rPr>
        <w:noBreakHyphen/>
        <w:t>kivonat) 140 mg napi háromszor, 5 napig.</w:t>
      </w:r>
    </w:p>
    <w:p w14:paraId="7C62A599" w14:textId="77777777" w:rsidR="00F9426D" w:rsidRPr="00B21062" w:rsidRDefault="00F9426D" w:rsidP="0052207E">
      <w:pPr>
        <w:suppressAutoHyphens/>
        <w:rPr>
          <w:rFonts w:cs="Times New Roman"/>
          <w:sz w:val="22"/>
        </w:rPr>
      </w:pPr>
    </w:p>
    <w:p w14:paraId="6F77CA1A" w14:textId="77777777" w:rsidR="00F1574C" w:rsidRPr="00B21062" w:rsidRDefault="00F1574C" w:rsidP="00E069D7">
      <w:pPr>
        <w:keepNext/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  <w:u w:val="single"/>
        </w:rPr>
        <w:t xml:space="preserve">A </w:t>
      </w:r>
      <w:proofErr w:type="spellStart"/>
      <w:r w:rsidRPr="00B21062">
        <w:rPr>
          <w:rFonts w:cs="Times New Roman"/>
          <w:sz w:val="22"/>
          <w:u w:val="single"/>
        </w:rPr>
        <w:t>rozuvasztatin</w:t>
      </w:r>
      <w:proofErr w:type="spellEnd"/>
      <w:r w:rsidRPr="00B21062">
        <w:rPr>
          <w:rFonts w:cs="Times New Roman"/>
          <w:sz w:val="22"/>
          <w:u w:val="single"/>
        </w:rPr>
        <w:t xml:space="preserve"> hatása az egyidejűleg alkalmazott gyógyszerekre</w:t>
      </w:r>
    </w:p>
    <w:p w14:paraId="61913A75" w14:textId="77777777" w:rsidR="00F1574C" w:rsidRPr="00B21062" w:rsidRDefault="00F1574C" w:rsidP="00E069D7">
      <w:pPr>
        <w:keepNext/>
        <w:suppressAutoHyphens/>
        <w:rPr>
          <w:rFonts w:cs="Times New Roman"/>
          <w:bCs/>
          <w:i/>
          <w:iCs/>
          <w:sz w:val="22"/>
          <w:u w:val="single"/>
        </w:rPr>
      </w:pPr>
    </w:p>
    <w:p w14:paraId="1B7C93D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bCs/>
          <w:iCs/>
          <w:sz w:val="22"/>
        </w:rPr>
        <w:t>K</w:t>
      </w:r>
      <w:r w:rsidR="00B21062" w:rsidRPr="00B21062">
        <w:rPr>
          <w:rFonts w:cs="Times New Roman"/>
          <w:b/>
          <w:bCs/>
          <w:iCs/>
          <w:sz w:val="22"/>
        </w:rPr>
        <w:noBreakHyphen/>
      </w:r>
      <w:r w:rsidRPr="00B21062">
        <w:rPr>
          <w:rFonts w:cs="Times New Roman"/>
          <w:b/>
          <w:bCs/>
          <w:iCs/>
          <w:sz w:val="22"/>
        </w:rPr>
        <w:t>vitamin</w:t>
      </w:r>
      <w:r w:rsidR="00B21062" w:rsidRPr="00B21062">
        <w:rPr>
          <w:rFonts w:cs="Times New Roman"/>
          <w:b/>
          <w:bCs/>
          <w:iCs/>
          <w:sz w:val="22"/>
        </w:rPr>
        <w:noBreakHyphen/>
      </w:r>
      <w:proofErr w:type="spellStart"/>
      <w:r w:rsidRPr="00B21062">
        <w:rPr>
          <w:rFonts w:cs="Times New Roman"/>
          <w:b/>
          <w:bCs/>
          <w:iCs/>
          <w:sz w:val="22"/>
        </w:rPr>
        <w:t>antagonisták</w:t>
      </w:r>
      <w:proofErr w:type="spellEnd"/>
      <w:r w:rsidRPr="00B21062">
        <w:rPr>
          <w:rFonts w:cs="Times New Roman"/>
          <w:b/>
          <w:bCs/>
          <w:iCs/>
          <w:sz w:val="22"/>
        </w:rPr>
        <w:t xml:space="preserve">: </w:t>
      </w:r>
      <w:r w:rsidR="00B63B22">
        <w:rPr>
          <w:rFonts w:cs="Times New Roman"/>
          <w:sz w:val="22"/>
        </w:rPr>
        <w:t>H</w:t>
      </w:r>
      <w:r w:rsidRPr="00B21062">
        <w:rPr>
          <w:rFonts w:cs="Times New Roman"/>
          <w:sz w:val="22"/>
        </w:rPr>
        <w:t>asonlóan más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>hibitorokhoz, egyidejűleg 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vitamin</w:t>
      </w:r>
      <w:r w:rsidR="00F100C6">
        <w:rPr>
          <w:rFonts w:cs="Times New Roman"/>
          <w:sz w:val="22"/>
        </w:rPr>
        <w:t>-</w:t>
      </w:r>
      <w:proofErr w:type="spellStart"/>
      <w:r w:rsidRPr="00B21062">
        <w:rPr>
          <w:rFonts w:cs="Times New Roman"/>
          <w:sz w:val="22"/>
        </w:rPr>
        <w:t>antagonistákkal</w:t>
      </w:r>
      <w:proofErr w:type="spellEnd"/>
      <w:r w:rsidRPr="00B21062">
        <w:rPr>
          <w:rFonts w:cs="Times New Roman"/>
          <w:sz w:val="22"/>
        </w:rPr>
        <w:t xml:space="preserve"> (pl. </w:t>
      </w:r>
      <w:proofErr w:type="spellStart"/>
      <w:r w:rsidRPr="00B21062">
        <w:rPr>
          <w:rFonts w:cs="Times New Roman"/>
          <w:sz w:val="22"/>
        </w:rPr>
        <w:t>warfarinnal</w:t>
      </w:r>
      <w:proofErr w:type="spellEnd"/>
      <w:r w:rsidRPr="00B21062">
        <w:rPr>
          <w:rFonts w:cs="Times New Roman"/>
          <w:sz w:val="22"/>
        </w:rPr>
        <w:t xml:space="preserve"> vagy egyéb </w:t>
      </w:r>
      <w:proofErr w:type="spellStart"/>
      <w:r w:rsidRPr="00B21062">
        <w:rPr>
          <w:rFonts w:cs="Times New Roman"/>
          <w:sz w:val="22"/>
        </w:rPr>
        <w:t>kumarin</w:t>
      </w:r>
      <w:proofErr w:type="spellEnd"/>
      <w:r w:rsidR="00F100C6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típusú </w:t>
      </w:r>
      <w:proofErr w:type="spellStart"/>
      <w:r w:rsidRPr="00B21062">
        <w:rPr>
          <w:rFonts w:cs="Times New Roman"/>
          <w:sz w:val="22"/>
        </w:rPr>
        <w:t>antikoagulánssal</w:t>
      </w:r>
      <w:proofErr w:type="spellEnd"/>
      <w:r w:rsidRPr="00B21062">
        <w:rPr>
          <w:rFonts w:cs="Times New Roman"/>
          <w:sz w:val="22"/>
        </w:rPr>
        <w:t>) is kezelt betegeknél a</w:t>
      </w:r>
      <w:r w:rsidR="00B63B22">
        <w:rPr>
          <w:rFonts w:cs="Times New Roman"/>
          <w:bCs/>
          <w:sz w:val="22"/>
        </w:rPr>
        <w:t xml:space="preserve"> </w:t>
      </w:r>
      <w:proofErr w:type="spellStart"/>
      <w:r w:rsidR="00B63B22">
        <w:rPr>
          <w:rFonts w:cs="Times New Roman"/>
          <w:bCs/>
          <w:sz w:val="22"/>
        </w:rPr>
        <w:t>rozuvasztatin</w:t>
      </w:r>
      <w:proofErr w:type="spellEnd"/>
      <w:r w:rsidR="000F6811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terápia megkezdése, vagy a dózis emelése az </w:t>
      </w:r>
      <w:r w:rsidRPr="00B21062">
        <w:rPr>
          <w:rFonts w:cs="Times New Roman"/>
          <w:sz w:val="22"/>
          <w:lang w:eastAsia="en-GB"/>
        </w:rPr>
        <w:t>INR</w:t>
      </w:r>
      <w:r w:rsidR="00F100C6">
        <w:rPr>
          <w:rFonts w:cs="Times New Roman"/>
          <w:sz w:val="22"/>
          <w:lang w:eastAsia="en-GB"/>
        </w:rPr>
        <w:t>-</w:t>
      </w:r>
      <w:r w:rsidRPr="00B21062">
        <w:rPr>
          <w:rFonts w:cs="Times New Roman"/>
          <w:sz w:val="22"/>
          <w:lang w:eastAsia="en-GB"/>
        </w:rPr>
        <w:t xml:space="preserve"> (International </w:t>
      </w:r>
      <w:proofErr w:type="spellStart"/>
      <w:r w:rsidRPr="00B21062">
        <w:rPr>
          <w:rFonts w:cs="Times New Roman"/>
          <w:sz w:val="22"/>
          <w:lang w:eastAsia="en-GB"/>
        </w:rPr>
        <w:t>Normalised</w:t>
      </w:r>
      <w:proofErr w:type="spellEnd"/>
      <w:r w:rsidRPr="00B21062">
        <w:rPr>
          <w:rFonts w:cs="Times New Roman"/>
          <w:sz w:val="22"/>
          <w:lang w:eastAsia="en-GB"/>
        </w:rPr>
        <w:t xml:space="preserve"> Ratio) érték </w:t>
      </w:r>
      <w:r w:rsidRPr="00B21062">
        <w:rPr>
          <w:rFonts w:cs="Times New Roman"/>
          <w:sz w:val="22"/>
        </w:rPr>
        <w:t xml:space="preserve">emelkedését okozhatja.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leállítása vagy az adag csökkentése az INR</w:t>
      </w:r>
      <w:r w:rsidR="00481085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>érték csökkenését okozhatja. Ilyen esetekben az INR megfelelő ellenőrzése szükséges.</w:t>
      </w:r>
    </w:p>
    <w:p w14:paraId="153F6F5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D9E980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bCs/>
          <w:iCs/>
          <w:sz w:val="22"/>
        </w:rPr>
        <w:t xml:space="preserve">Orális fogamzásgátlók/hormonpótló kezelés (HRT): </w:t>
      </w:r>
      <w:r w:rsidR="00B63B22">
        <w:rPr>
          <w:rFonts w:cs="Times New Roman"/>
          <w:sz w:val="22"/>
        </w:rPr>
        <w:t xml:space="preserve">A </w:t>
      </w:r>
      <w:proofErr w:type="spellStart"/>
      <w:r w:rsidR="00B63B22">
        <w:rPr>
          <w:rFonts w:cs="Times New Roman"/>
          <w:sz w:val="22"/>
        </w:rPr>
        <w:t>rozuvasztatin</w:t>
      </w:r>
      <w:proofErr w:type="spellEnd"/>
      <w:r w:rsidR="00B63B2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és egy orális fogamzásgátló egyidejű alkalmazása azt eredményezte, hogy az </w:t>
      </w:r>
      <w:proofErr w:type="spellStart"/>
      <w:r w:rsidRPr="00B21062">
        <w:rPr>
          <w:rFonts w:cs="Times New Roman"/>
          <w:sz w:val="22"/>
        </w:rPr>
        <w:t>etinil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ösztradiol</w:t>
      </w:r>
      <w:proofErr w:type="spellEnd"/>
      <w:r w:rsidRPr="00B21062">
        <w:rPr>
          <w:rFonts w:cs="Times New Roman"/>
          <w:sz w:val="22"/>
        </w:rPr>
        <w:t xml:space="preserve"> AUC értéke 26%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, a </w:t>
      </w:r>
      <w:proofErr w:type="spellStart"/>
      <w:r w:rsidRPr="00B21062">
        <w:rPr>
          <w:rFonts w:cs="Times New Roman"/>
          <w:sz w:val="22"/>
        </w:rPr>
        <w:t>norgesztrel</w:t>
      </w:r>
      <w:proofErr w:type="spellEnd"/>
      <w:r w:rsidRPr="00B21062">
        <w:rPr>
          <w:rFonts w:cs="Times New Roman"/>
          <w:sz w:val="22"/>
        </w:rPr>
        <w:t xml:space="preserve"> AUC értéke 34%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 emelkedett. Ezen plazmaszint emelkedéseket az orális fogamzásgátló dózisának kiválasztásakor figyelembe kell venni. Nem állnak rendelkezésre </w:t>
      </w:r>
      <w:proofErr w:type="spellStart"/>
      <w:r w:rsidRPr="00B21062">
        <w:rPr>
          <w:rFonts w:cs="Times New Roman"/>
          <w:sz w:val="22"/>
        </w:rPr>
        <w:t>farmakokinetikai</w:t>
      </w:r>
      <w:proofErr w:type="spellEnd"/>
      <w:r w:rsidRPr="00B21062">
        <w:rPr>
          <w:rFonts w:cs="Times New Roman"/>
          <w:sz w:val="22"/>
        </w:rPr>
        <w:t xml:space="preserve"> adatok olyan betegekkel kapcsolatban, akik egyidejűleg részesültek hormonpótló kezelésben és kaptak </w:t>
      </w:r>
      <w:proofErr w:type="spellStart"/>
      <w:r w:rsidR="000B236F" w:rsidRPr="00B21062">
        <w:rPr>
          <w:rFonts w:cs="Times New Roman"/>
          <w:sz w:val="22"/>
        </w:rPr>
        <w:t>Ropuido</w:t>
      </w:r>
      <w:proofErr w:type="spellEnd"/>
      <w:r w:rsidR="00B21062" w:rsidRPr="00B21062">
        <w:rPr>
          <w:rFonts w:cs="Times New Roman"/>
          <w:sz w:val="22"/>
        </w:rPr>
        <w:noBreakHyphen/>
      </w:r>
      <w:r w:rsidR="000B236F" w:rsidRPr="00B21062">
        <w:rPr>
          <w:rFonts w:cs="Times New Roman"/>
          <w:sz w:val="22"/>
        </w:rPr>
        <w:t xml:space="preserve">t, ezért </w:t>
      </w:r>
      <w:r w:rsidRPr="00B21062">
        <w:rPr>
          <w:rFonts w:cs="Times New Roman"/>
          <w:sz w:val="22"/>
        </w:rPr>
        <w:t>hasonló hatás nem zárható ki. Ugyanakkor a klinikai vizsgálatokban részt vevő nőknél általánosan alkalmazták ezt a kombinációt, amit a betegek jól toleráltak.</w:t>
      </w:r>
    </w:p>
    <w:p w14:paraId="083BD67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AA00984" w14:textId="77777777" w:rsidR="00F1574C" w:rsidRPr="00B21062" w:rsidRDefault="00F1574C" w:rsidP="0052207E">
      <w:pPr>
        <w:suppressAutoHyphens/>
        <w:rPr>
          <w:rFonts w:cs="Times New Roman"/>
          <w:b/>
          <w:bCs/>
          <w:iCs/>
          <w:sz w:val="22"/>
        </w:rPr>
      </w:pPr>
      <w:r w:rsidRPr="00B21062">
        <w:rPr>
          <w:rFonts w:cs="Times New Roman"/>
          <w:b/>
          <w:bCs/>
          <w:iCs/>
          <w:sz w:val="22"/>
        </w:rPr>
        <w:t>Egyéb gyógyszerek:</w:t>
      </w:r>
    </w:p>
    <w:p w14:paraId="689A0F2D" w14:textId="77777777" w:rsidR="00F9426D" w:rsidRDefault="00F9426D" w:rsidP="0052207E">
      <w:pPr>
        <w:suppressAutoHyphens/>
        <w:rPr>
          <w:rFonts w:cs="Times New Roman"/>
          <w:sz w:val="22"/>
          <w:u w:val="single"/>
        </w:rPr>
      </w:pPr>
    </w:p>
    <w:p w14:paraId="794525DC" w14:textId="77777777" w:rsidR="00F1574C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  <w:u w:val="single"/>
        </w:rPr>
        <w:t>Digoxin</w:t>
      </w:r>
      <w:proofErr w:type="spellEnd"/>
      <w:r w:rsidRPr="00B21062">
        <w:rPr>
          <w:rFonts w:cs="Times New Roman"/>
          <w:sz w:val="22"/>
          <w:u w:val="single"/>
        </w:rPr>
        <w:t>:</w:t>
      </w:r>
      <w:r w:rsidR="0036643B" w:rsidRPr="00B21062">
        <w:rPr>
          <w:rFonts w:cs="Times New Roman"/>
          <w:sz w:val="22"/>
        </w:rPr>
        <w:t xml:space="preserve"> </w:t>
      </w:r>
      <w:r w:rsidR="00B63B22">
        <w:rPr>
          <w:rFonts w:cs="Times New Roman"/>
          <w:sz w:val="22"/>
        </w:rPr>
        <w:t>A</w:t>
      </w:r>
      <w:r w:rsidR="0036643B" w:rsidRPr="00B21062">
        <w:rPr>
          <w:rFonts w:cs="Times New Roman"/>
          <w:sz w:val="22"/>
        </w:rPr>
        <w:t xml:space="preserve"> specifikus gyógyszer</w:t>
      </w:r>
      <w:r w:rsidRPr="00B21062">
        <w:rPr>
          <w:rFonts w:cs="Times New Roman"/>
          <w:sz w:val="22"/>
        </w:rPr>
        <w:t xml:space="preserve">interakciós vizsgálatok során nyert adatok alapján </w:t>
      </w:r>
      <w:proofErr w:type="spellStart"/>
      <w:r w:rsidRPr="00B21062">
        <w:rPr>
          <w:rFonts w:cs="Times New Roman"/>
          <w:sz w:val="22"/>
        </w:rPr>
        <w:t>digoxinnal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klinikailag</w:t>
      </w:r>
      <w:proofErr w:type="spellEnd"/>
      <w:r w:rsidRPr="00B21062">
        <w:rPr>
          <w:rFonts w:cs="Times New Roman"/>
          <w:sz w:val="22"/>
        </w:rPr>
        <w:t xml:space="preserve"> releváns interakció nem várható.</w:t>
      </w:r>
    </w:p>
    <w:p w14:paraId="6CCA5411" w14:textId="77777777" w:rsidR="00F9426D" w:rsidRPr="00B21062" w:rsidRDefault="00F9426D" w:rsidP="0052207E">
      <w:pPr>
        <w:suppressAutoHyphens/>
        <w:rPr>
          <w:rFonts w:cs="Times New Roman"/>
          <w:sz w:val="22"/>
        </w:rPr>
      </w:pPr>
    </w:p>
    <w:p w14:paraId="290806C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  <w:u w:val="single"/>
        </w:rPr>
        <w:t>Fuzidinsav</w:t>
      </w:r>
      <w:proofErr w:type="spellEnd"/>
      <w:r w:rsidRPr="00B21062">
        <w:rPr>
          <w:rFonts w:cs="Times New Roman"/>
          <w:sz w:val="22"/>
        </w:rPr>
        <w:t xml:space="preserve">: </w:t>
      </w:r>
      <w:r w:rsidR="00B63B22">
        <w:rPr>
          <w:rFonts w:cs="Times New Roman"/>
          <w:sz w:val="22"/>
        </w:rPr>
        <w:t>A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rozuvasztatinnal</w:t>
      </w:r>
      <w:proofErr w:type="spellEnd"/>
      <w:r w:rsidRPr="00B21062">
        <w:rPr>
          <w:rFonts w:cs="Times New Roman"/>
          <w:sz w:val="22"/>
        </w:rPr>
        <w:t xml:space="preserve"> és </w:t>
      </w:r>
      <w:proofErr w:type="spellStart"/>
      <w:r w:rsidRPr="00B21062">
        <w:rPr>
          <w:rFonts w:cs="Times New Roman"/>
          <w:sz w:val="22"/>
        </w:rPr>
        <w:t>fuzidinsavval</w:t>
      </w:r>
      <w:proofErr w:type="spellEnd"/>
      <w:r w:rsidRPr="00B21062">
        <w:rPr>
          <w:rFonts w:cs="Times New Roman"/>
          <w:sz w:val="22"/>
        </w:rPr>
        <w:t xml:space="preserve"> interakciós vizsgálatokat nem végeztek. A szisztémás </w:t>
      </w:r>
      <w:proofErr w:type="spellStart"/>
      <w:r w:rsidRPr="00B21062">
        <w:rPr>
          <w:rFonts w:cs="Times New Roman"/>
          <w:sz w:val="22"/>
        </w:rPr>
        <w:t>fuzidinsav</w:t>
      </w:r>
      <w:proofErr w:type="spellEnd"/>
      <w:r w:rsidRPr="00B21062">
        <w:rPr>
          <w:rFonts w:cs="Times New Roman"/>
          <w:sz w:val="22"/>
        </w:rPr>
        <w:t xml:space="preserve"> és a </w:t>
      </w:r>
      <w:proofErr w:type="spellStart"/>
      <w:r w:rsidRPr="00B21062">
        <w:rPr>
          <w:rFonts w:cs="Times New Roman"/>
          <w:sz w:val="22"/>
        </w:rPr>
        <w:t>sztatinok</w:t>
      </w:r>
      <w:proofErr w:type="spellEnd"/>
      <w:r w:rsidRPr="00B21062">
        <w:rPr>
          <w:rFonts w:cs="Times New Roman"/>
          <w:sz w:val="22"/>
        </w:rPr>
        <w:t xml:space="preserve"> egyidejű alkalmazása mellett a </w:t>
      </w:r>
      <w:proofErr w:type="spellStart"/>
      <w:r w:rsidRPr="00B21062">
        <w:rPr>
          <w:rFonts w:cs="Times New Roman"/>
          <w:sz w:val="22"/>
        </w:rPr>
        <w:t>myopathia</w:t>
      </w:r>
      <w:proofErr w:type="spellEnd"/>
      <w:r w:rsidRPr="00B21062">
        <w:rPr>
          <w:rFonts w:cs="Times New Roman"/>
          <w:sz w:val="22"/>
        </w:rPr>
        <w:t xml:space="preserve"> </w:t>
      </w:r>
      <w:r w:rsidR="00195BF7" w:rsidRPr="00B21062">
        <w:rPr>
          <w:rFonts w:cs="Times New Roman"/>
          <w:sz w:val="22"/>
        </w:rPr>
        <w:t xml:space="preserve">– a </w:t>
      </w:r>
      <w:proofErr w:type="spellStart"/>
      <w:r w:rsidR="00195BF7" w:rsidRPr="00B21062">
        <w:rPr>
          <w:rFonts w:cs="Times New Roman"/>
          <w:sz w:val="22"/>
        </w:rPr>
        <w:t>rhabdomyolysist</w:t>
      </w:r>
      <w:proofErr w:type="spellEnd"/>
      <w:r w:rsidR="00195BF7" w:rsidRPr="00B21062">
        <w:rPr>
          <w:rFonts w:cs="Times New Roman"/>
          <w:sz w:val="22"/>
        </w:rPr>
        <w:t xml:space="preserve"> is beleértve – kockázata megnövekedhet</w:t>
      </w:r>
      <w:r w:rsidRPr="00B21062">
        <w:rPr>
          <w:rFonts w:cs="Times New Roman"/>
          <w:sz w:val="22"/>
        </w:rPr>
        <w:t>. Ennek az interakciónak a mechanizmusa (</w:t>
      </w:r>
      <w:proofErr w:type="spellStart"/>
      <w:r w:rsidRPr="00B21062">
        <w:rPr>
          <w:rFonts w:cs="Times New Roman"/>
          <w:sz w:val="22"/>
        </w:rPr>
        <w:t>farmakodinámiás</w:t>
      </w:r>
      <w:proofErr w:type="spellEnd"/>
      <w:r w:rsidRPr="00B21062">
        <w:rPr>
          <w:rFonts w:cs="Times New Roman"/>
          <w:sz w:val="22"/>
        </w:rPr>
        <w:t xml:space="preserve"> vagy </w:t>
      </w:r>
      <w:proofErr w:type="spellStart"/>
      <w:r w:rsidRPr="00B21062">
        <w:rPr>
          <w:rFonts w:cs="Times New Roman"/>
          <w:sz w:val="22"/>
        </w:rPr>
        <w:t>farmakokinetikai</w:t>
      </w:r>
      <w:proofErr w:type="spellEnd"/>
      <w:r w:rsidRPr="00B21062">
        <w:rPr>
          <w:rFonts w:cs="Times New Roman"/>
          <w:sz w:val="22"/>
        </w:rPr>
        <w:t xml:space="preserve">, esetleg mindkettő) még nem tisztázott. Ezzel a kombinációval kezelt betegeknél előfordultak </w:t>
      </w:r>
      <w:proofErr w:type="spellStart"/>
      <w:r w:rsidRPr="00B21062">
        <w:rPr>
          <w:rFonts w:cs="Times New Roman"/>
          <w:sz w:val="22"/>
        </w:rPr>
        <w:t>rhabdomyolysis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esetek (néhány esetben halálos kimenetellel).</w:t>
      </w:r>
    </w:p>
    <w:p w14:paraId="33F93B8A" w14:textId="77777777" w:rsidR="00F1574C" w:rsidRPr="00B21062" w:rsidRDefault="00F1574C" w:rsidP="0052207E">
      <w:pPr>
        <w:pStyle w:val="Default"/>
        <w:tabs>
          <w:tab w:val="left" w:pos="567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B21062">
        <w:rPr>
          <w:rFonts w:ascii="Times New Roman" w:hAnsi="Times New Roman" w:cs="Times New Roman"/>
          <w:sz w:val="22"/>
          <w:szCs w:val="22"/>
        </w:rPr>
        <w:t xml:space="preserve">Azoknál a betegeknél, akiknél elkerülhetetlen a szisztémás 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fuzidinsav</w:t>
      </w:r>
      <w:proofErr w:type="spellEnd"/>
      <w:r w:rsidR="006F7445">
        <w:rPr>
          <w:rFonts w:ascii="Times New Roman" w:hAnsi="Times New Roman" w:cs="Times New Roman"/>
          <w:sz w:val="22"/>
          <w:szCs w:val="22"/>
        </w:rPr>
        <w:t>-</w:t>
      </w:r>
      <w:r w:rsidRPr="00B21062">
        <w:rPr>
          <w:rFonts w:ascii="Times New Roman" w:hAnsi="Times New Roman" w:cs="Times New Roman"/>
          <w:sz w:val="22"/>
          <w:szCs w:val="22"/>
        </w:rPr>
        <w:t xml:space="preserve">kezelés, a 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Ropuido</w:t>
      </w:r>
      <w:proofErr w:type="spellEnd"/>
      <w:r w:rsidR="006F7445">
        <w:rPr>
          <w:rFonts w:ascii="Times New Roman" w:hAnsi="Times New Roman" w:cs="Times New Roman"/>
          <w:sz w:val="22"/>
          <w:szCs w:val="22"/>
        </w:rPr>
        <w:t>-</w:t>
      </w:r>
      <w:r w:rsidRPr="00B21062">
        <w:rPr>
          <w:rFonts w:ascii="Times New Roman" w:hAnsi="Times New Roman" w:cs="Times New Roman"/>
          <w:sz w:val="22"/>
          <w:szCs w:val="22"/>
        </w:rPr>
        <w:t xml:space="preserve">kezelést a 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fuzidinsav</w:t>
      </w:r>
      <w:proofErr w:type="spellEnd"/>
      <w:r w:rsidR="006F7445">
        <w:rPr>
          <w:rFonts w:ascii="Times New Roman" w:hAnsi="Times New Roman" w:cs="Times New Roman"/>
          <w:sz w:val="22"/>
          <w:szCs w:val="22"/>
        </w:rPr>
        <w:t>-</w:t>
      </w:r>
      <w:r w:rsidRPr="00B21062">
        <w:rPr>
          <w:rFonts w:ascii="Times New Roman" w:hAnsi="Times New Roman" w:cs="Times New Roman"/>
          <w:sz w:val="22"/>
          <w:szCs w:val="22"/>
        </w:rPr>
        <w:t xml:space="preserve">kezelés teljes időtartamára le kell állítani. </w:t>
      </w:r>
      <w:r w:rsidRPr="00B21062">
        <w:rPr>
          <w:rFonts w:ascii="Times New Roman" w:hAnsi="Times New Roman" w:cs="Times New Roman"/>
          <w:b/>
          <w:sz w:val="22"/>
          <w:szCs w:val="22"/>
        </w:rPr>
        <w:t>Lásd még 4.4 pont.</w:t>
      </w:r>
    </w:p>
    <w:p w14:paraId="7B6DF3E5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</w:p>
    <w:p w14:paraId="4432A56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sz w:val="22"/>
        </w:rPr>
        <w:t>Gyermekek és serdülők</w:t>
      </w:r>
      <w:r w:rsidR="0036643B" w:rsidRPr="00B21062">
        <w:rPr>
          <w:rFonts w:cs="Times New Roman"/>
          <w:b/>
          <w:sz w:val="22"/>
        </w:rPr>
        <w:t xml:space="preserve">: </w:t>
      </w:r>
      <w:r w:rsidRPr="00B21062">
        <w:rPr>
          <w:rFonts w:cs="Times New Roman"/>
          <w:sz w:val="22"/>
        </w:rPr>
        <w:t>Interakciós vizsgálatokat csak felnőttek körében végeztek. Az interakció mértéke a gyermekek és serdülők vonatkozásában nem ismert.</w:t>
      </w:r>
    </w:p>
    <w:p w14:paraId="660155EF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C4A9E05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4.6</w:t>
      </w:r>
      <w:r w:rsidRPr="00B21062">
        <w:rPr>
          <w:rFonts w:cs="Times New Roman"/>
          <w:b/>
          <w:bCs/>
          <w:sz w:val="22"/>
        </w:rPr>
        <w:tab/>
        <w:t>Termékenység, terhesség és szoptatás</w:t>
      </w:r>
    </w:p>
    <w:p w14:paraId="359D0ABF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64B20E9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="0036643B" w:rsidRPr="00B21062">
        <w:rPr>
          <w:rFonts w:cs="Times New Roman"/>
          <w:sz w:val="22"/>
        </w:rPr>
        <w:t xml:space="preserve"> alkalmazása</w:t>
      </w:r>
      <w:r w:rsidRPr="00B21062">
        <w:rPr>
          <w:rFonts w:cs="Times New Roman"/>
          <w:sz w:val="22"/>
        </w:rPr>
        <w:t xml:space="preserve"> terhesség és szoptatás ideje alatt ellenjavallt.</w:t>
      </w:r>
    </w:p>
    <w:p w14:paraId="1DE5879A" w14:textId="77777777" w:rsidR="00F1574C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Fogamzóképes nőknek megfelelő fogamzásgátló módszereket kell alkalmazniuk.</w:t>
      </w:r>
    </w:p>
    <w:p w14:paraId="1AD6F81E" w14:textId="77777777" w:rsidR="000838A8" w:rsidRDefault="000838A8" w:rsidP="0052207E">
      <w:pPr>
        <w:suppressAutoHyphens/>
        <w:rPr>
          <w:rFonts w:cs="Times New Roman"/>
          <w:sz w:val="22"/>
        </w:rPr>
      </w:pPr>
    </w:p>
    <w:p w14:paraId="098FD7E5" w14:textId="71EA1377" w:rsidR="00F9426D" w:rsidRPr="005B3DD1" w:rsidRDefault="000838A8" w:rsidP="0052207E">
      <w:pPr>
        <w:suppressAutoHyphens/>
        <w:rPr>
          <w:rFonts w:cs="Times New Roman"/>
          <w:sz w:val="22"/>
          <w:u w:val="single"/>
        </w:rPr>
      </w:pPr>
      <w:r w:rsidRPr="005B3DD1">
        <w:rPr>
          <w:rFonts w:cs="Times New Roman"/>
          <w:sz w:val="22"/>
          <w:u w:val="single"/>
        </w:rPr>
        <w:t>Terhesség</w:t>
      </w:r>
      <w:r>
        <w:rPr>
          <w:rFonts w:cs="Times New Roman"/>
          <w:sz w:val="22"/>
          <w:u w:val="single"/>
        </w:rPr>
        <w:t>:</w:t>
      </w:r>
    </w:p>
    <w:p w14:paraId="6E5A2177" w14:textId="77777777" w:rsidR="00F1574C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Mivel a koleszterin és egyéb, a koleszterin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bioszintézis során létrejövő termékek alapvetően fontosak a magzat fejlődéséhez, a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reduktáz</w:t>
      </w:r>
      <w:proofErr w:type="spellEnd"/>
      <w:r w:rsidRPr="00B21062">
        <w:rPr>
          <w:rFonts w:cs="Times New Roman"/>
          <w:sz w:val="22"/>
        </w:rPr>
        <w:t xml:space="preserve"> gátlásából eredő potenciális kockázat meghaladja a terápia előnyeit a terhesség ideje alatt. Állatkísérletekből a reproduktív toxicitásra vonatkozóan korlátozott eredmények állnak rendelkezésre (lásd 5.3 pont). Amennyiben egy beteg </w:t>
      </w:r>
      <w:r w:rsidR="0036643B" w:rsidRPr="00B21062">
        <w:rPr>
          <w:rFonts w:cs="Times New Roman"/>
          <w:sz w:val="22"/>
        </w:rPr>
        <w:t xml:space="preserve">a készítménnyel </w:t>
      </w:r>
      <w:r w:rsidRPr="00B21062">
        <w:rPr>
          <w:rFonts w:cs="Times New Roman"/>
          <w:sz w:val="22"/>
        </w:rPr>
        <w:t xml:space="preserve">végzett kezelés </w:t>
      </w:r>
      <w:r w:rsidR="0036643B" w:rsidRPr="00B21062">
        <w:rPr>
          <w:rFonts w:cs="Times New Roman"/>
          <w:sz w:val="22"/>
        </w:rPr>
        <w:t>alatt teherbe esik,</w:t>
      </w:r>
      <w:r w:rsidRPr="00B21062">
        <w:rPr>
          <w:rFonts w:cs="Times New Roman"/>
          <w:sz w:val="22"/>
        </w:rPr>
        <w:t xml:space="preserve"> a kezelést azonnal </w:t>
      </w:r>
      <w:r w:rsidR="0036643B" w:rsidRPr="00B21062">
        <w:rPr>
          <w:rFonts w:cs="Times New Roman"/>
          <w:sz w:val="22"/>
        </w:rPr>
        <w:t>le kell állítani</w:t>
      </w:r>
      <w:r w:rsidRPr="00B21062">
        <w:rPr>
          <w:rFonts w:cs="Times New Roman"/>
          <w:sz w:val="22"/>
        </w:rPr>
        <w:t>.</w:t>
      </w:r>
    </w:p>
    <w:p w14:paraId="6B13B8DA" w14:textId="77777777" w:rsidR="000838A8" w:rsidRDefault="000838A8" w:rsidP="0052207E">
      <w:pPr>
        <w:suppressAutoHyphens/>
        <w:rPr>
          <w:rFonts w:cs="Times New Roman"/>
          <w:sz w:val="22"/>
        </w:rPr>
      </w:pPr>
    </w:p>
    <w:p w14:paraId="12C2B1B1" w14:textId="1AD8CAA9" w:rsidR="00F9426D" w:rsidRPr="005B3DD1" w:rsidRDefault="000838A8" w:rsidP="0052207E">
      <w:pPr>
        <w:suppressAutoHyphens/>
        <w:rPr>
          <w:rFonts w:cs="Times New Roman"/>
          <w:sz w:val="22"/>
          <w:u w:val="single"/>
        </w:rPr>
      </w:pPr>
      <w:r w:rsidRPr="005B3DD1">
        <w:rPr>
          <w:rFonts w:cs="Times New Roman"/>
          <w:sz w:val="22"/>
          <w:u w:val="single"/>
        </w:rPr>
        <w:t>Szoptatás:</w:t>
      </w:r>
    </w:p>
    <w:p w14:paraId="522796A9" w14:textId="4CD7469E" w:rsidR="00F1574C" w:rsidRDefault="000838A8" w:rsidP="0052207E">
      <w:pPr>
        <w:suppressAutoHyphens/>
        <w:rPr>
          <w:rFonts w:cs="Times New Roman"/>
          <w:sz w:val="22"/>
        </w:rPr>
      </w:pPr>
      <w:r w:rsidRPr="000838A8">
        <w:rPr>
          <w:rFonts w:cs="Times New Roman"/>
          <w:sz w:val="22"/>
        </w:rPr>
        <w:t>A</w:t>
      </w:r>
      <w:r w:rsidR="009C3A46">
        <w:rPr>
          <w:rFonts w:cs="Times New Roman"/>
          <w:sz w:val="22"/>
        </w:rPr>
        <w:t xml:space="preserve"> szakirodalomban ismertetett</w:t>
      </w:r>
      <w:r w:rsidRPr="000838A8">
        <w:rPr>
          <w:rFonts w:cs="Times New Roman"/>
          <w:sz w:val="22"/>
        </w:rPr>
        <w:t xml:space="preserve"> jelentésekből </w:t>
      </w:r>
      <w:r w:rsidR="009C3A46">
        <w:rPr>
          <w:rFonts w:cs="Times New Roman"/>
          <w:sz w:val="22"/>
        </w:rPr>
        <w:t>rendelkezésre álló</w:t>
      </w:r>
      <w:r w:rsidRPr="000838A8">
        <w:rPr>
          <w:rFonts w:cs="Times New Roman"/>
          <w:sz w:val="22"/>
        </w:rPr>
        <w:t xml:space="preserve"> korlátozott </w:t>
      </w:r>
      <w:r w:rsidR="009C3A46">
        <w:rPr>
          <w:rFonts w:cs="Times New Roman"/>
          <w:sz w:val="22"/>
        </w:rPr>
        <w:t xml:space="preserve">mennyiségű </w:t>
      </w:r>
      <w:r w:rsidRPr="000838A8">
        <w:rPr>
          <w:rFonts w:cs="Times New Roman"/>
          <w:sz w:val="22"/>
        </w:rPr>
        <w:t xml:space="preserve">adat </w:t>
      </w:r>
      <w:r w:rsidR="00A51A6B">
        <w:rPr>
          <w:rFonts w:cs="Times New Roman"/>
          <w:sz w:val="22"/>
        </w:rPr>
        <w:t xml:space="preserve">alapján </w:t>
      </w:r>
      <w:r w:rsidRPr="000838A8">
        <w:rPr>
          <w:rFonts w:cs="Times New Roman"/>
          <w:sz w:val="22"/>
        </w:rPr>
        <w:t xml:space="preserve">a </w:t>
      </w:r>
      <w:proofErr w:type="spellStart"/>
      <w:r w:rsidRPr="000838A8">
        <w:rPr>
          <w:rFonts w:cs="Times New Roman"/>
          <w:sz w:val="22"/>
        </w:rPr>
        <w:t>ro</w:t>
      </w:r>
      <w:r w:rsidR="00A46662">
        <w:rPr>
          <w:rFonts w:cs="Times New Roman"/>
          <w:sz w:val="22"/>
        </w:rPr>
        <w:t>z</w:t>
      </w:r>
      <w:r w:rsidRPr="000838A8">
        <w:rPr>
          <w:rFonts w:cs="Times New Roman"/>
          <w:sz w:val="22"/>
        </w:rPr>
        <w:t>uvas</w:t>
      </w:r>
      <w:r w:rsidR="00A46662">
        <w:rPr>
          <w:rFonts w:cs="Times New Roman"/>
          <w:sz w:val="22"/>
        </w:rPr>
        <w:t>z</w:t>
      </w:r>
      <w:r w:rsidRPr="000838A8">
        <w:rPr>
          <w:rFonts w:cs="Times New Roman"/>
          <w:sz w:val="22"/>
        </w:rPr>
        <w:t>tatin</w:t>
      </w:r>
      <w:proofErr w:type="spellEnd"/>
      <w:r w:rsidRPr="000838A8">
        <w:rPr>
          <w:rFonts w:cs="Times New Roman"/>
          <w:sz w:val="22"/>
        </w:rPr>
        <w:t xml:space="preserve"> jelen van az anyatejben.</w:t>
      </w:r>
      <w:r w:rsidR="00FF0870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 xml:space="preserve">A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patkányokban </w:t>
      </w:r>
      <w:proofErr w:type="spellStart"/>
      <w:r w:rsidR="00F1574C" w:rsidRPr="00B21062">
        <w:rPr>
          <w:rFonts w:cs="Times New Roman"/>
          <w:sz w:val="22"/>
        </w:rPr>
        <w:t>kiválasztódik</w:t>
      </w:r>
      <w:proofErr w:type="spellEnd"/>
      <w:r w:rsidR="00F1574C" w:rsidRPr="00B21062">
        <w:rPr>
          <w:rFonts w:cs="Times New Roman"/>
          <w:sz w:val="22"/>
        </w:rPr>
        <w:t xml:space="preserve"> az </w:t>
      </w:r>
      <w:r w:rsidR="0036643B" w:rsidRPr="00B21062">
        <w:rPr>
          <w:rFonts w:cs="Times New Roman"/>
          <w:sz w:val="22"/>
        </w:rPr>
        <w:t>állat tejébe</w:t>
      </w:r>
      <w:r w:rsidR="00F1574C" w:rsidRPr="00B21062">
        <w:rPr>
          <w:rFonts w:cs="Times New Roman"/>
          <w:sz w:val="22"/>
        </w:rPr>
        <w:t xml:space="preserve">. </w:t>
      </w:r>
      <w:r w:rsidRPr="000838A8">
        <w:rPr>
          <w:rFonts w:cs="Times New Roman"/>
          <w:sz w:val="22"/>
        </w:rPr>
        <w:t xml:space="preserve">A </w:t>
      </w:r>
      <w:proofErr w:type="spellStart"/>
      <w:r w:rsidR="00667C2B">
        <w:rPr>
          <w:rFonts w:cs="Times New Roman"/>
          <w:sz w:val="22"/>
        </w:rPr>
        <w:t>rozuvasztatin</w:t>
      </w:r>
      <w:proofErr w:type="spellEnd"/>
      <w:r w:rsidR="00667C2B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>h</w:t>
      </w:r>
      <w:r w:rsidRPr="000838A8">
        <w:rPr>
          <w:rFonts w:cs="Times New Roman"/>
          <w:sz w:val="22"/>
        </w:rPr>
        <w:t>atásmechanizmusa miatt fennáll a mellékhatások</w:t>
      </w:r>
      <w:r w:rsidR="00667C2B">
        <w:rPr>
          <w:rFonts w:cs="Times New Roman"/>
          <w:sz w:val="22"/>
        </w:rPr>
        <w:t xml:space="preserve"> kialakul</w:t>
      </w:r>
      <w:r w:rsidR="009C3A46">
        <w:rPr>
          <w:rFonts w:cs="Times New Roman"/>
          <w:sz w:val="22"/>
        </w:rPr>
        <w:t>ásának a</w:t>
      </w:r>
      <w:r w:rsidRPr="000838A8">
        <w:rPr>
          <w:rFonts w:cs="Times New Roman"/>
          <w:sz w:val="22"/>
        </w:rPr>
        <w:t xml:space="preserve"> kockázata a csecsemőnél. A </w:t>
      </w:r>
      <w:proofErr w:type="spellStart"/>
      <w:r w:rsidR="009C3A46">
        <w:rPr>
          <w:rFonts w:cs="Times New Roman"/>
          <w:sz w:val="22"/>
        </w:rPr>
        <w:t>rozuvasztatin</w:t>
      </w:r>
      <w:proofErr w:type="spellEnd"/>
      <w:r w:rsidRPr="000838A8">
        <w:rPr>
          <w:rFonts w:cs="Times New Roman"/>
          <w:sz w:val="22"/>
        </w:rPr>
        <w:t xml:space="preserve"> ellenjavallt szoptatás </w:t>
      </w:r>
      <w:r w:rsidR="009C3A46">
        <w:rPr>
          <w:rFonts w:cs="Times New Roman"/>
          <w:sz w:val="22"/>
        </w:rPr>
        <w:t>időszakában.</w:t>
      </w:r>
    </w:p>
    <w:p w14:paraId="1CD0974F" w14:textId="77777777" w:rsidR="009E50A7" w:rsidRDefault="009E50A7" w:rsidP="0052207E">
      <w:pPr>
        <w:suppressAutoHyphens/>
        <w:rPr>
          <w:rFonts w:cs="Times New Roman"/>
          <w:sz w:val="22"/>
        </w:rPr>
      </w:pPr>
    </w:p>
    <w:p w14:paraId="32831A58" w14:textId="4EE9E9EF" w:rsidR="009E50A7" w:rsidRPr="005B3DD1" w:rsidRDefault="009E50A7" w:rsidP="0052207E">
      <w:pPr>
        <w:suppressAutoHyphens/>
        <w:rPr>
          <w:rFonts w:cs="Times New Roman"/>
          <w:sz w:val="22"/>
          <w:u w:val="single"/>
        </w:rPr>
      </w:pPr>
      <w:r w:rsidRPr="005B3DD1">
        <w:rPr>
          <w:rFonts w:cs="Times New Roman"/>
          <w:sz w:val="22"/>
          <w:u w:val="single"/>
        </w:rPr>
        <w:t>Termékenység:</w:t>
      </w:r>
    </w:p>
    <w:p w14:paraId="53CBB68C" w14:textId="6612CA7A" w:rsidR="00F1574C" w:rsidRDefault="009E50A7" w:rsidP="0052207E">
      <w:pPr>
        <w:suppressAutoHyphens/>
        <w:rPr>
          <w:rFonts w:cs="Times New Roman"/>
          <w:sz w:val="22"/>
        </w:rPr>
      </w:pPr>
      <w:r w:rsidRPr="009E50A7">
        <w:rPr>
          <w:rFonts w:cs="Times New Roman"/>
          <w:sz w:val="22"/>
        </w:rPr>
        <w:t xml:space="preserve">A </w:t>
      </w:r>
      <w:proofErr w:type="spellStart"/>
      <w:r w:rsidRPr="009E50A7">
        <w:rPr>
          <w:rFonts w:cs="Times New Roman"/>
          <w:sz w:val="22"/>
        </w:rPr>
        <w:t>rozuvasztatin</w:t>
      </w:r>
      <w:proofErr w:type="spellEnd"/>
      <w:r w:rsidRPr="009E50A7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>használata</w:t>
      </w:r>
      <w:r w:rsidRPr="009E50A7">
        <w:rPr>
          <w:rFonts w:cs="Times New Roman"/>
          <w:sz w:val="22"/>
        </w:rPr>
        <w:t xml:space="preserve"> nincs ismert hatás</w:t>
      </w:r>
      <w:r>
        <w:rPr>
          <w:rFonts w:cs="Times New Roman"/>
          <w:sz w:val="22"/>
        </w:rPr>
        <w:t>sal</w:t>
      </w:r>
      <w:r w:rsidRPr="009E50A7">
        <w:rPr>
          <w:rFonts w:cs="Times New Roman"/>
          <w:sz w:val="22"/>
        </w:rPr>
        <w:t xml:space="preserve"> a termékenységre.</w:t>
      </w:r>
    </w:p>
    <w:p w14:paraId="0B739020" w14:textId="77777777" w:rsidR="009E50A7" w:rsidRPr="00B21062" w:rsidRDefault="009E50A7" w:rsidP="0052207E">
      <w:pPr>
        <w:suppressAutoHyphens/>
        <w:rPr>
          <w:rFonts w:cs="Times New Roman"/>
          <w:sz w:val="22"/>
        </w:rPr>
      </w:pPr>
    </w:p>
    <w:p w14:paraId="4926FAF1" w14:textId="77777777" w:rsidR="00F1574C" w:rsidRPr="00B21062" w:rsidRDefault="00F1574C" w:rsidP="005B3DD1">
      <w:pPr>
        <w:pStyle w:val="WW-Szvegtrzsbehzssal2"/>
        <w:keepNext/>
        <w:ind w:left="556" w:hanging="567"/>
        <w:rPr>
          <w:sz w:val="22"/>
          <w:szCs w:val="22"/>
        </w:rPr>
      </w:pPr>
      <w:r w:rsidRPr="00B21062">
        <w:rPr>
          <w:bCs w:val="0"/>
          <w:sz w:val="22"/>
          <w:szCs w:val="22"/>
        </w:rPr>
        <w:lastRenderedPageBreak/>
        <w:t>4.7</w:t>
      </w:r>
      <w:r w:rsidRPr="00B21062">
        <w:rPr>
          <w:bCs w:val="0"/>
          <w:sz w:val="22"/>
          <w:szCs w:val="22"/>
        </w:rPr>
        <w:tab/>
        <w:t xml:space="preserve">A készítmény hatásai a gépjárművezetéshez és a gépek </w:t>
      </w:r>
      <w:r w:rsidRPr="00B21062">
        <w:rPr>
          <w:bCs w:val="0"/>
          <w:noProof/>
          <w:sz w:val="22"/>
          <w:szCs w:val="22"/>
        </w:rPr>
        <w:t>kezeléséhez</w:t>
      </w:r>
      <w:r w:rsidRPr="00B21062">
        <w:rPr>
          <w:bCs w:val="0"/>
          <w:sz w:val="22"/>
          <w:szCs w:val="22"/>
        </w:rPr>
        <w:t xml:space="preserve"> szükséges képességekre</w:t>
      </w:r>
    </w:p>
    <w:p w14:paraId="7775C078" w14:textId="77777777" w:rsidR="00F1574C" w:rsidRPr="00B21062" w:rsidRDefault="00F1574C" w:rsidP="005B3DD1">
      <w:pPr>
        <w:pStyle w:val="WW-Szvegtrzsbehzssal2"/>
        <w:keepNext/>
        <w:ind w:left="0" w:firstLine="0"/>
        <w:rPr>
          <w:sz w:val="22"/>
          <w:szCs w:val="22"/>
        </w:rPr>
      </w:pPr>
    </w:p>
    <w:p w14:paraId="7B65C263" w14:textId="77777777" w:rsidR="00F1574C" w:rsidRPr="00B21062" w:rsidRDefault="0036643B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gépjárművezetéshez és </w:t>
      </w:r>
      <w:r w:rsidR="00F1574C" w:rsidRPr="00B21062">
        <w:rPr>
          <w:rFonts w:cs="Times New Roman"/>
          <w:sz w:val="22"/>
        </w:rPr>
        <w:t>gépek kezeléséhez szükséges</w:t>
      </w:r>
      <w:r w:rsidRPr="00B21062">
        <w:rPr>
          <w:rFonts w:cs="Times New Roman"/>
          <w:sz w:val="22"/>
        </w:rPr>
        <w:t xml:space="preserve"> képességekre gyakorolt hatásának meghatározására</w:t>
      </w:r>
      <w:r w:rsidR="00F1574C" w:rsidRPr="00B21062">
        <w:rPr>
          <w:rFonts w:cs="Times New Roman"/>
          <w:sz w:val="22"/>
        </w:rPr>
        <w:t xml:space="preserve"> irányuló vizsgálatot</w:t>
      </w:r>
      <w:r w:rsidRPr="00B21062">
        <w:rPr>
          <w:rFonts w:cs="Times New Roman"/>
          <w:sz w:val="22"/>
        </w:rPr>
        <w:t xml:space="preserve"> nem végeztek.</w:t>
      </w:r>
      <w:r w:rsidR="00F1574C" w:rsidRPr="00B21062">
        <w:rPr>
          <w:rFonts w:cs="Times New Roman"/>
          <w:sz w:val="22"/>
        </w:rPr>
        <w:t xml:space="preserve"> Ugyanakkor </w:t>
      </w:r>
      <w:proofErr w:type="spellStart"/>
      <w:r w:rsidR="00F1574C" w:rsidRPr="00B21062">
        <w:rPr>
          <w:rFonts w:cs="Times New Roman"/>
          <w:sz w:val="22"/>
        </w:rPr>
        <w:t>farmakodinámiás</w:t>
      </w:r>
      <w:proofErr w:type="spellEnd"/>
      <w:r w:rsidR="00F1574C" w:rsidRPr="00B21062">
        <w:rPr>
          <w:rFonts w:cs="Times New Roman"/>
          <w:sz w:val="22"/>
        </w:rPr>
        <w:t xml:space="preserve"> tulajdonságai alapján nem valószínű, hogy a </w:t>
      </w:r>
      <w:proofErr w:type="spellStart"/>
      <w:r w:rsidRPr="00B21062">
        <w:rPr>
          <w:rFonts w:cs="Times New Roman"/>
          <w:sz w:val="22"/>
        </w:rPr>
        <w:t>Ropuido</w:t>
      </w:r>
      <w:proofErr w:type="spellEnd"/>
      <w:r w:rsidRPr="00B21062">
        <w:rPr>
          <w:rFonts w:cs="Times New Roman"/>
          <w:sz w:val="22"/>
        </w:rPr>
        <w:t xml:space="preserve"> befolyásolná</w:t>
      </w:r>
      <w:r w:rsidR="00F1574C" w:rsidRPr="00B21062">
        <w:rPr>
          <w:rFonts w:cs="Times New Roman"/>
          <w:sz w:val="22"/>
        </w:rPr>
        <w:t xml:space="preserve"> ezeket a képességeket. Gépjárművezetéskor és gépek kezelésekor figyelembe kell venni, hogy a terápia időtartama alatt szédülés előfordulhat.</w:t>
      </w:r>
    </w:p>
    <w:p w14:paraId="09DF477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5C5E25E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4.8</w:t>
      </w:r>
      <w:r w:rsidRPr="00B21062">
        <w:rPr>
          <w:rFonts w:cs="Times New Roman"/>
          <w:b/>
          <w:bCs/>
          <w:sz w:val="22"/>
        </w:rPr>
        <w:tab/>
        <w:t>Nemkívánatos hatások, mellékhatások</w:t>
      </w:r>
    </w:p>
    <w:p w14:paraId="238A2231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054E76D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="00B63B22">
        <w:rPr>
          <w:rFonts w:cs="Times New Roman"/>
          <w:sz w:val="22"/>
        </w:rPr>
        <w:t>rozuvasztatin</w:t>
      </w:r>
      <w:proofErr w:type="spellEnd"/>
      <w:r w:rsidR="00B63B2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alkalmazásakor tapasztalt mellékhatások rendszerint enyhék és átmenetiek.</w:t>
      </w:r>
    </w:p>
    <w:p w14:paraId="2E30C83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kontrollos klinikai vizsgálatok során a </w:t>
      </w:r>
      <w:proofErr w:type="spellStart"/>
      <w:r w:rsidR="00B63B22">
        <w:rPr>
          <w:rFonts w:cs="Times New Roman"/>
          <w:sz w:val="22"/>
        </w:rPr>
        <w:t>rozuvasztatinnal</w:t>
      </w:r>
      <w:proofErr w:type="spellEnd"/>
      <w:r w:rsidR="00B63B2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kezelt betegek kevesebb mint 4%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a esett ki a vizsgálatokból </w:t>
      </w:r>
      <w:r w:rsidR="003D0905" w:rsidRPr="00B21062">
        <w:rPr>
          <w:rFonts w:cs="Times New Roman"/>
          <w:sz w:val="22"/>
        </w:rPr>
        <w:t>mellékhatások</w:t>
      </w:r>
      <w:r w:rsidRPr="00B21062">
        <w:rPr>
          <w:rFonts w:cs="Times New Roman"/>
          <w:sz w:val="22"/>
        </w:rPr>
        <w:t xml:space="preserve"> miatt.</w:t>
      </w:r>
    </w:p>
    <w:p w14:paraId="207D470A" w14:textId="77777777" w:rsidR="003D0905" w:rsidRPr="00B21062" w:rsidRDefault="003D0905" w:rsidP="0052207E">
      <w:pPr>
        <w:pStyle w:val="Szvegtrzs2"/>
        <w:suppressAutoHyphens/>
        <w:spacing w:after="0" w:line="240" w:lineRule="auto"/>
        <w:rPr>
          <w:sz w:val="22"/>
          <w:u w:val="single"/>
        </w:rPr>
      </w:pPr>
    </w:p>
    <w:p w14:paraId="011AFD70" w14:textId="77777777" w:rsidR="00F1574C" w:rsidRPr="00B21062" w:rsidRDefault="00F1574C" w:rsidP="0052207E">
      <w:pPr>
        <w:pStyle w:val="Szvegtrzs2"/>
        <w:suppressAutoHyphens/>
        <w:spacing w:after="0" w:line="240" w:lineRule="auto"/>
        <w:rPr>
          <w:sz w:val="22"/>
          <w:u w:val="single"/>
        </w:rPr>
      </w:pPr>
      <w:r w:rsidRPr="00B21062">
        <w:rPr>
          <w:sz w:val="22"/>
          <w:u w:val="single"/>
        </w:rPr>
        <w:t>A mellékhatások táblázatos felsorolása</w:t>
      </w:r>
    </w:p>
    <w:p w14:paraId="03796B03" w14:textId="77777777" w:rsidR="00F1574C" w:rsidRPr="00B21062" w:rsidRDefault="00F1574C" w:rsidP="0052207E">
      <w:pPr>
        <w:pStyle w:val="Szvegtrzs2"/>
        <w:suppressAutoHyphens/>
        <w:spacing w:after="0" w:line="240" w:lineRule="auto"/>
        <w:rPr>
          <w:sz w:val="22"/>
        </w:rPr>
      </w:pPr>
      <w:r w:rsidRPr="00B21062">
        <w:rPr>
          <w:sz w:val="22"/>
        </w:rPr>
        <w:t xml:space="preserve">A következő táblázat a </w:t>
      </w:r>
      <w:proofErr w:type="spellStart"/>
      <w:r w:rsidRPr="00B21062">
        <w:rPr>
          <w:sz w:val="22"/>
        </w:rPr>
        <w:t>rozuvasztatin</w:t>
      </w:r>
      <w:proofErr w:type="spellEnd"/>
      <w:r w:rsidRPr="00B21062">
        <w:rPr>
          <w:sz w:val="22"/>
        </w:rPr>
        <w:t xml:space="preserve"> klinikai vizsgálatokból és a forgalomba hozatalt követő </w:t>
      </w:r>
      <w:r w:rsidR="003D0905" w:rsidRPr="00B21062">
        <w:rPr>
          <w:sz w:val="22"/>
        </w:rPr>
        <w:t xml:space="preserve">széles körű tapasztalatokból </w:t>
      </w:r>
      <w:r w:rsidRPr="00B21062">
        <w:rPr>
          <w:sz w:val="22"/>
        </w:rPr>
        <w:t>származó adatok al</w:t>
      </w:r>
      <w:r w:rsidR="003D0905" w:rsidRPr="00B21062">
        <w:rPr>
          <w:sz w:val="22"/>
        </w:rPr>
        <w:t>apján meghatározott mellékhatás</w:t>
      </w:r>
      <w:r w:rsidRPr="00B21062">
        <w:rPr>
          <w:sz w:val="22"/>
        </w:rPr>
        <w:t>profilját szemlélteti. A</w:t>
      </w:r>
      <w:r w:rsidR="003D0905" w:rsidRPr="00B21062">
        <w:rPr>
          <w:sz w:val="22"/>
        </w:rPr>
        <w:t>z alább felsorolt</w:t>
      </w:r>
      <w:r w:rsidRPr="00B21062">
        <w:rPr>
          <w:sz w:val="22"/>
        </w:rPr>
        <w:t xml:space="preserve"> mellékhatások</w:t>
      </w:r>
      <w:r w:rsidR="003D0905" w:rsidRPr="00B21062">
        <w:rPr>
          <w:sz w:val="22"/>
        </w:rPr>
        <w:t xml:space="preserve"> osztályozása gyakoriság és szervrendszer</w:t>
      </w:r>
      <w:r w:rsidRPr="00B21062">
        <w:rPr>
          <w:sz w:val="22"/>
        </w:rPr>
        <w:t xml:space="preserve"> (</w:t>
      </w:r>
      <w:r w:rsidRPr="004019EB">
        <w:rPr>
          <w:i/>
          <w:sz w:val="22"/>
        </w:rPr>
        <w:t xml:space="preserve">System </w:t>
      </w:r>
      <w:proofErr w:type="spellStart"/>
      <w:r w:rsidRPr="004019EB">
        <w:rPr>
          <w:i/>
          <w:sz w:val="22"/>
        </w:rPr>
        <w:t>Organ</w:t>
      </w:r>
      <w:proofErr w:type="spellEnd"/>
      <w:r w:rsidRPr="004019EB">
        <w:rPr>
          <w:i/>
          <w:sz w:val="22"/>
        </w:rPr>
        <w:t xml:space="preserve"> </w:t>
      </w:r>
      <w:proofErr w:type="spellStart"/>
      <w:r w:rsidRPr="004019EB">
        <w:rPr>
          <w:i/>
          <w:sz w:val="22"/>
        </w:rPr>
        <w:t>Class</w:t>
      </w:r>
      <w:proofErr w:type="spellEnd"/>
      <w:r w:rsidRPr="00B21062">
        <w:rPr>
          <w:sz w:val="22"/>
        </w:rPr>
        <w:t xml:space="preserve">, SOC) szerint </w:t>
      </w:r>
      <w:r w:rsidR="003D0905" w:rsidRPr="00B21062">
        <w:rPr>
          <w:sz w:val="22"/>
        </w:rPr>
        <w:t>történt</w:t>
      </w:r>
      <w:r w:rsidRPr="00B21062">
        <w:rPr>
          <w:sz w:val="22"/>
        </w:rPr>
        <w:t>.</w:t>
      </w:r>
    </w:p>
    <w:p w14:paraId="640B03D7" w14:textId="77777777" w:rsidR="00F1574C" w:rsidRPr="00B21062" w:rsidRDefault="00F1574C" w:rsidP="0052207E">
      <w:pPr>
        <w:pStyle w:val="Szvegtrzs2"/>
        <w:suppressAutoHyphens/>
        <w:spacing w:after="0" w:line="240" w:lineRule="auto"/>
        <w:rPr>
          <w:sz w:val="22"/>
        </w:rPr>
      </w:pPr>
    </w:p>
    <w:p w14:paraId="159F4BD2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>A mellékhatások előfordulási gyakoriság</w:t>
      </w:r>
      <w:r w:rsidR="003D0905" w:rsidRPr="00B21062">
        <w:rPr>
          <w:color w:val="auto"/>
          <w:sz w:val="22"/>
          <w:szCs w:val="22"/>
          <w:lang w:val="hu-HU"/>
        </w:rPr>
        <w:t>ának osztályozása</w:t>
      </w:r>
      <w:r w:rsidRPr="00B21062">
        <w:rPr>
          <w:color w:val="auto"/>
          <w:sz w:val="22"/>
          <w:szCs w:val="22"/>
          <w:lang w:val="hu-HU"/>
        </w:rPr>
        <w:t xml:space="preserve"> a következő </w:t>
      </w:r>
      <w:r w:rsidR="003D0905" w:rsidRPr="00B21062">
        <w:rPr>
          <w:color w:val="auto"/>
          <w:sz w:val="22"/>
          <w:szCs w:val="22"/>
          <w:lang w:val="hu-HU"/>
        </w:rPr>
        <w:t>rendszer</w:t>
      </w:r>
      <w:r w:rsidRPr="00B21062">
        <w:rPr>
          <w:color w:val="auto"/>
          <w:sz w:val="22"/>
          <w:szCs w:val="22"/>
          <w:lang w:val="hu-HU"/>
        </w:rPr>
        <w:t xml:space="preserve"> szerint </w:t>
      </w:r>
      <w:r w:rsidR="003D0905" w:rsidRPr="00B21062">
        <w:rPr>
          <w:color w:val="auto"/>
          <w:sz w:val="22"/>
          <w:szCs w:val="22"/>
          <w:lang w:val="hu-HU"/>
        </w:rPr>
        <w:t>történt</w:t>
      </w:r>
      <w:r w:rsidRPr="00B21062">
        <w:rPr>
          <w:color w:val="auto"/>
          <w:sz w:val="22"/>
          <w:szCs w:val="22"/>
          <w:lang w:val="hu-HU"/>
        </w:rPr>
        <w:t>: gyakori (≥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1/100</w:t>
      </w:r>
      <w:r w:rsidR="000F6811">
        <w:rPr>
          <w:b/>
          <w:noProof/>
          <w:sz w:val="22"/>
          <w:szCs w:val="22"/>
          <w:lang w:val="hu-HU"/>
        </w:rPr>
        <w:t> </w:t>
      </w:r>
      <w:r w:rsidR="000F6811">
        <w:rPr>
          <w:b/>
          <w:noProof/>
          <w:sz w:val="22"/>
          <w:szCs w:val="22"/>
          <w:lang w:val="hu-HU"/>
        </w:rPr>
        <w:noBreakHyphen/>
        <w:t> </w:t>
      </w:r>
      <w:r w:rsidRPr="00B21062">
        <w:rPr>
          <w:color w:val="auto"/>
          <w:sz w:val="22"/>
          <w:szCs w:val="22"/>
          <w:lang w:val="hu-HU"/>
        </w:rPr>
        <w:t>&lt;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1/10); nem gyakori (≥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1/1000</w:t>
      </w:r>
      <w:r w:rsidR="000F6811">
        <w:rPr>
          <w:b/>
          <w:noProof/>
          <w:sz w:val="22"/>
          <w:szCs w:val="22"/>
          <w:lang w:val="hu-HU"/>
        </w:rPr>
        <w:t> </w:t>
      </w:r>
      <w:r w:rsidR="000F6811">
        <w:rPr>
          <w:b/>
          <w:noProof/>
          <w:sz w:val="22"/>
          <w:szCs w:val="22"/>
          <w:lang w:val="hu-HU"/>
        </w:rPr>
        <w:noBreakHyphen/>
        <w:t> </w:t>
      </w:r>
      <w:r w:rsidRPr="00B21062">
        <w:rPr>
          <w:color w:val="auto"/>
          <w:sz w:val="22"/>
          <w:szCs w:val="22"/>
          <w:lang w:val="hu-HU"/>
        </w:rPr>
        <w:t>&lt;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1/100); ritka (≥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1/10 000</w:t>
      </w:r>
      <w:r w:rsidR="000F6811">
        <w:rPr>
          <w:b/>
          <w:noProof/>
          <w:sz w:val="22"/>
          <w:szCs w:val="22"/>
          <w:lang w:val="hu-HU"/>
        </w:rPr>
        <w:t> </w:t>
      </w:r>
      <w:r w:rsidR="000F6811">
        <w:rPr>
          <w:b/>
          <w:noProof/>
          <w:sz w:val="22"/>
          <w:szCs w:val="22"/>
          <w:lang w:val="hu-HU"/>
        </w:rPr>
        <w:noBreakHyphen/>
        <w:t> </w:t>
      </w:r>
      <w:r w:rsidRPr="00B21062">
        <w:rPr>
          <w:color w:val="auto"/>
          <w:sz w:val="22"/>
          <w:szCs w:val="22"/>
          <w:lang w:val="hu-HU"/>
        </w:rPr>
        <w:t>&lt;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1/1000); nagyon ritka (&lt;</w:t>
      </w:r>
      <w:r w:rsidR="000F6811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1/10 000); nem ismert (a gyakoriság a rendelkezésre álló adatokból nem állapítható meg).</w:t>
      </w:r>
    </w:p>
    <w:p w14:paraId="1B2C836B" w14:textId="77777777" w:rsidR="00F1574C" w:rsidRPr="00B21062" w:rsidRDefault="00F1574C" w:rsidP="0052207E">
      <w:pPr>
        <w:suppressAutoHyphens/>
        <w:rPr>
          <w:rFonts w:cs="Times New Roman"/>
          <w:sz w:val="22"/>
          <w:lang w:eastAsia="en-GB"/>
        </w:rPr>
      </w:pPr>
    </w:p>
    <w:p w14:paraId="15BA6854" w14:textId="77777777" w:rsidR="00F1574C" w:rsidRPr="00B21062" w:rsidRDefault="00F1574C" w:rsidP="004019EB">
      <w:pPr>
        <w:suppressAutoHyphens/>
        <w:ind w:left="1134" w:hanging="1134"/>
        <w:rPr>
          <w:rFonts w:cs="Times New Roman"/>
          <w:b/>
          <w:sz w:val="22"/>
        </w:rPr>
      </w:pPr>
      <w:r w:rsidRPr="00B21062">
        <w:rPr>
          <w:rFonts w:cs="Times New Roman"/>
          <w:b/>
          <w:sz w:val="22"/>
        </w:rPr>
        <w:t>2.</w:t>
      </w:r>
      <w:r w:rsidR="000F6811">
        <w:rPr>
          <w:rFonts w:cs="Times New Roman"/>
          <w:b/>
          <w:sz w:val="22"/>
        </w:rPr>
        <w:t> </w:t>
      </w:r>
      <w:r w:rsidRPr="00B21062">
        <w:rPr>
          <w:rFonts w:cs="Times New Roman"/>
          <w:b/>
          <w:sz w:val="22"/>
        </w:rPr>
        <w:t>táblázat:</w:t>
      </w:r>
      <w:r w:rsidR="00F100C6">
        <w:rPr>
          <w:rFonts w:cs="Times New Roman"/>
          <w:b/>
          <w:sz w:val="22"/>
        </w:rPr>
        <w:tab/>
      </w:r>
      <w:r w:rsidRPr="00B21062">
        <w:rPr>
          <w:rFonts w:cs="Times New Roman"/>
          <w:b/>
          <w:bCs/>
          <w:sz w:val="22"/>
        </w:rPr>
        <w:t xml:space="preserve">Mellékhatások a klinikai vizsgálatok és a </w:t>
      </w:r>
      <w:r w:rsidR="00D7232F" w:rsidRPr="00B21062">
        <w:rPr>
          <w:rFonts w:cs="Times New Roman"/>
          <w:b/>
          <w:bCs/>
          <w:sz w:val="22"/>
        </w:rPr>
        <w:t>forgalomba hozatal utáni</w:t>
      </w:r>
      <w:r w:rsidRPr="00B21062">
        <w:rPr>
          <w:rFonts w:cs="Times New Roman"/>
          <w:b/>
          <w:bCs/>
          <w:sz w:val="22"/>
        </w:rPr>
        <w:t xml:space="preserve"> tapasztalatok adatai alapján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35"/>
        <w:gridCol w:w="1412"/>
        <w:gridCol w:w="1418"/>
        <w:gridCol w:w="1842"/>
        <w:gridCol w:w="1701"/>
        <w:gridCol w:w="1560"/>
      </w:tblGrid>
      <w:tr w:rsidR="00F1574C" w:rsidRPr="00B21062" w14:paraId="28969D2D" w14:textId="77777777" w:rsidTr="00F1574C">
        <w:trPr>
          <w:cantSplit/>
          <w:tblHeader/>
        </w:trPr>
        <w:tc>
          <w:tcPr>
            <w:tcW w:w="1635" w:type="dxa"/>
            <w:shd w:val="clear" w:color="auto" w:fill="auto"/>
            <w:noWrap/>
            <w:vAlign w:val="center"/>
          </w:tcPr>
          <w:p w14:paraId="2B412ACB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Szervrendszer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14:paraId="7E138423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Gyakori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DC11D1D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Nem gyakori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0486B8AE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Ritka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F67A834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Nagyon ritka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6ACA730" w14:textId="77777777" w:rsidR="00F1574C" w:rsidRPr="00B21062" w:rsidRDefault="00F1574C" w:rsidP="00547FDE">
            <w:pPr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B21062">
              <w:rPr>
                <w:rFonts w:cs="Times New Roman"/>
                <w:b/>
                <w:sz w:val="22"/>
              </w:rPr>
              <w:t>Nem ismert</w:t>
            </w:r>
          </w:p>
        </w:tc>
      </w:tr>
      <w:tr w:rsidR="00F1574C" w:rsidRPr="00B21062" w14:paraId="7989C0FD" w14:textId="77777777" w:rsidTr="00F1574C">
        <w:trPr>
          <w:cantSplit/>
        </w:trPr>
        <w:tc>
          <w:tcPr>
            <w:tcW w:w="1635" w:type="dxa"/>
            <w:noWrap/>
          </w:tcPr>
          <w:p w14:paraId="35189ECA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Vérképzőszervi és nyirokrendszeri betegségek és tünetek </w:t>
            </w:r>
          </w:p>
        </w:tc>
        <w:tc>
          <w:tcPr>
            <w:tcW w:w="1412" w:type="dxa"/>
            <w:noWrap/>
          </w:tcPr>
          <w:p w14:paraId="0C90844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1F2E4F1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4E9BDB0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Thrombocytopenia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701" w:type="dxa"/>
            <w:noWrap/>
          </w:tcPr>
          <w:p w14:paraId="4C2F4B1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4D60116F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</w:tr>
      <w:tr w:rsidR="00F1574C" w:rsidRPr="00B21062" w14:paraId="59E7D166" w14:textId="77777777" w:rsidTr="00F1574C">
        <w:trPr>
          <w:cantSplit/>
        </w:trPr>
        <w:tc>
          <w:tcPr>
            <w:tcW w:w="1635" w:type="dxa"/>
            <w:noWrap/>
          </w:tcPr>
          <w:p w14:paraId="34BD98CE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>Immunrendszeri betegségek és tünetek</w:t>
            </w:r>
          </w:p>
        </w:tc>
        <w:tc>
          <w:tcPr>
            <w:tcW w:w="1412" w:type="dxa"/>
            <w:noWrap/>
          </w:tcPr>
          <w:p w14:paraId="689BEA1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406FF9E7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22D2D75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Túlérzékenységi reakciók, pl. </w:t>
            </w:r>
            <w:proofErr w:type="spellStart"/>
            <w:r w:rsidRPr="00B21062">
              <w:rPr>
                <w:rFonts w:cs="Times New Roman"/>
                <w:sz w:val="22"/>
              </w:rPr>
              <w:t>angiooedema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701" w:type="dxa"/>
            <w:noWrap/>
          </w:tcPr>
          <w:p w14:paraId="0D9B852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224F5E77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 </w:t>
            </w:r>
          </w:p>
        </w:tc>
      </w:tr>
      <w:tr w:rsidR="00F1574C" w:rsidRPr="00B21062" w14:paraId="51B51CA6" w14:textId="77777777" w:rsidTr="00F1574C">
        <w:trPr>
          <w:cantSplit/>
        </w:trPr>
        <w:tc>
          <w:tcPr>
            <w:tcW w:w="1635" w:type="dxa"/>
            <w:noWrap/>
          </w:tcPr>
          <w:p w14:paraId="2D590B8D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Endokrin betegségek és tünetek </w:t>
            </w:r>
          </w:p>
        </w:tc>
        <w:tc>
          <w:tcPr>
            <w:tcW w:w="1412" w:type="dxa"/>
            <w:noWrap/>
          </w:tcPr>
          <w:p w14:paraId="4C1CDD5D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Diabetes mellitus</w:t>
            </w:r>
            <w:r w:rsidRPr="00B21062">
              <w:rPr>
                <w:rFonts w:cs="Times New Roman"/>
                <w:sz w:val="22"/>
                <w:vertAlign w:val="superscript"/>
              </w:rPr>
              <w:t>1</w:t>
            </w:r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418" w:type="dxa"/>
            <w:noWrap/>
          </w:tcPr>
          <w:p w14:paraId="0A651B05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63CA474F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621EA04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560" w:type="dxa"/>
            <w:noWrap/>
          </w:tcPr>
          <w:p w14:paraId="4BF6AF6F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</w:tr>
      <w:tr w:rsidR="00F1574C" w:rsidRPr="00B21062" w14:paraId="037DF804" w14:textId="77777777" w:rsidTr="00F1574C">
        <w:trPr>
          <w:cantSplit/>
        </w:trPr>
        <w:tc>
          <w:tcPr>
            <w:tcW w:w="1635" w:type="dxa"/>
            <w:noWrap/>
          </w:tcPr>
          <w:p w14:paraId="2C18F8A7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Pszichiátriai kórképek </w:t>
            </w:r>
          </w:p>
        </w:tc>
        <w:tc>
          <w:tcPr>
            <w:tcW w:w="1412" w:type="dxa"/>
            <w:noWrap/>
          </w:tcPr>
          <w:p w14:paraId="5507EB2B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418" w:type="dxa"/>
            <w:noWrap/>
          </w:tcPr>
          <w:p w14:paraId="2BD5BBE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41970468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5990E20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263CBF27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Depresszió </w:t>
            </w:r>
          </w:p>
        </w:tc>
      </w:tr>
      <w:tr w:rsidR="00F1574C" w:rsidRPr="00B21062" w14:paraId="661126D4" w14:textId="77777777" w:rsidTr="00F1574C">
        <w:trPr>
          <w:cantSplit/>
        </w:trPr>
        <w:tc>
          <w:tcPr>
            <w:tcW w:w="1635" w:type="dxa"/>
            <w:noWrap/>
          </w:tcPr>
          <w:p w14:paraId="12A05173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Idegrendszeri betegségek és tünetek </w:t>
            </w:r>
          </w:p>
        </w:tc>
        <w:tc>
          <w:tcPr>
            <w:tcW w:w="1412" w:type="dxa"/>
            <w:noWrap/>
          </w:tcPr>
          <w:p w14:paraId="2B6171C2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Fejfájás, szédülés </w:t>
            </w:r>
          </w:p>
        </w:tc>
        <w:tc>
          <w:tcPr>
            <w:tcW w:w="1418" w:type="dxa"/>
            <w:noWrap/>
          </w:tcPr>
          <w:p w14:paraId="5455F62B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00D1AF89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0747BB1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Polyneuropathia</w:t>
            </w:r>
            <w:proofErr w:type="spellEnd"/>
            <w:r w:rsidRPr="00B21062">
              <w:rPr>
                <w:rFonts w:cs="Times New Roman"/>
                <w:sz w:val="22"/>
              </w:rPr>
              <w:t>, e</w:t>
            </w:r>
            <w:r w:rsidRPr="00B21062">
              <w:rPr>
                <w:rFonts w:cs="Times New Roman"/>
                <w:sz w:val="22"/>
                <w:lang w:eastAsia="en-GB"/>
              </w:rPr>
              <w:t>mlékezetkiesés</w:t>
            </w:r>
          </w:p>
        </w:tc>
        <w:tc>
          <w:tcPr>
            <w:tcW w:w="1560" w:type="dxa"/>
            <w:noWrap/>
          </w:tcPr>
          <w:p w14:paraId="35FA3E6B" w14:textId="172529C3" w:rsidR="00F1574C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Perifériás </w:t>
            </w:r>
            <w:proofErr w:type="spellStart"/>
            <w:r w:rsidRPr="00B21062">
              <w:rPr>
                <w:rFonts w:cs="Times New Roman"/>
                <w:sz w:val="22"/>
              </w:rPr>
              <w:t>neuropathia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, alvászavarok (beleértve az </w:t>
            </w:r>
            <w:proofErr w:type="spellStart"/>
            <w:r w:rsidRPr="00B21062">
              <w:rPr>
                <w:rFonts w:cs="Times New Roman"/>
                <w:sz w:val="22"/>
              </w:rPr>
              <w:t>insomniát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és a rémálmokat)</w:t>
            </w:r>
          </w:p>
          <w:p w14:paraId="65E039AA" w14:textId="404683DB" w:rsidR="008D27CF" w:rsidRPr="00B21062" w:rsidRDefault="00FB3AC8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m</w:t>
            </w:r>
            <w:r w:rsidR="008D27CF" w:rsidRPr="008D27CF">
              <w:rPr>
                <w:rFonts w:cs="Times New Roman"/>
                <w:sz w:val="22"/>
              </w:rPr>
              <w:t>yasthenia</w:t>
            </w:r>
            <w:proofErr w:type="spellEnd"/>
            <w:r w:rsidR="008D27CF" w:rsidRPr="008D27CF">
              <w:rPr>
                <w:rFonts w:cs="Times New Roman"/>
                <w:sz w:val="22"/>
              </w:rPr>
              <w:t xml:space="preserve"> </w:t>
            </w:r>
            <w:proofErr w:type="spellStart"/>
            <w:r w:rsidR="008D27CF" w:rsidRPr="008D27CF">
              <w:rPr>
                <w:rFonts w:cs="Times New Roman"/>
                <w:sz w:val="22"/>
              </w:rPr>
              <w:t>gravis</w:t>
            </w:r>
            <w:proofErr w:type="spellEnd"/>
          </w:p>
        </w:tc>
      </w:tr>
      <w:tr w:rsidR="009E50A7" w:rsidRPr="00B21062" w14:paraId="331512A1" w14:textId="77777777" w:rsidTr="00F1574C">
        <w:trPr>
          <w:cantSplit/>
        </w:trPr>
        <w:tc>
          <w:tcPr>
            <w:tcW w:w="1635" w:type="dxa"/>
            <w:noWrap/>
          </w:tcPr>
          <w:p w14:paraId="1530D054" w14:textId="5240ED4C" w:rsidR="009E50A7" w:rsidRPr="00B21062" w:rsidRDefault="009E50A7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8D27CF">
              <w:rPr>
                <w:rFonts w:cs="Times New Roman"/>
                <w:i/>
                <w:sz w:val="22"/>
              </w:rPr>
              <w:t>Szembetegségek és szemészeti tünetek</w:t>
            </w:r>
          </w:p>
        </w:tc>
        <w:tc>
          <w:tcPr>
            <w:tcW w:w="1412" w:type="dxa"/>
            <w:noWrap/>
          </w:tcPr>
          <w:p w14:paraId="0CB4DECA" w14:textId="77777777" w:rsidR="009E50A7" w:rsidRPr="00B21062" w:rsidRDefault="009E50A7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11D3AEAC" w14:textId="77777777" w:rsidR="009E50A7" w:rsidRPr="00B21062" w:rsidRDefault="009E50A7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00E0B44F" w14:textId="77777777" w:rsidR="009E50A7" w:rsidRPr="00B21062" w:rsidRDefault="009E50A7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4771FA8A" w14:textId="77777777" w:rsidR="009E50A7" w:rsidRPr="00B21062" w:rsidRDefault="009E50A7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7AA550AE" w14:textId="477C2F58" w:rsidR="009E50A7" w:rsidRPr="00B21062" w:rsidRDefault="009E50A7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9E50A7">
              <w:rPr>
                <w:rFonts w:eastAsia="Times New Roman" w:cs="Times New Roman"/>
                <w:sz w:val="22"/>
                <w:lang w:val="en-US"/>
              </w:rPr>
              <w:t>Ocular</w:t>
            </w:r>
            <w:r w:rsidR="00A46662">
              <w:rPr>
                <w:rFonts w:eastAsia="Times New Roman" w:cs="Times New Roman"/>
                <w:sz w:val="22"/>
                <w:lang w:val="en-US"/>
              </w:rPr>
              <w:t>is</w:t>
            </w:r>
            <w:proofErr w:type="spellEnd"/>
            <w:r w:rsidRPr="009E50A7">
              <w:rPr>
                <w:rFonts w:eastAsia="Times New Roman" w:cs="Times New Roman"/>
                <w:sz w:val="22"/>
                <w:lang w:val="en-US"/>
              </w:rPr>
              <w:t xml:space="preserve"> myasthenia</w:t>
            </w:r>
          </w:p>
        </w:tc>
      </w:tr>
      <w:tr w:rsidR="00F1574C" w:rsidRPr="00B21062" w14:paraId="153C8782" w14:textId="77777777" w:rsidTr="00F1574C">
        <w:trPr>
          <w:cantSplit/>
        </w:trPr>
        <w:tc>
          <w:tcPr>
            <w:tcW w:w="1635" w:type="dxa"/>
            <w:noWrap/>
          </w:tcPr>
          <w:p w14:paraId="3B0B831C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Légzőrendszeri, mellkasi és </w:t>
            </w:r>
            <w:proofErr w:type="spellStart"/>
            <w:r w:rsidRPr="00B21062">
              <w:rPr>
                <w:rFonts w:cs="Times New Roman"/>
                <w:i/>
                <w:sz w:val="22"/>
              </w:rPr>
              <w:t>mediastinalis</w:t>
            </w:r>
            <w:proofErr w:type="spellEnd"/>
            <w:r w:rsidRPr="00B21062">
              <w:rPr>
                <w:rFonts w:cs="Times New Roman"/>
                <w:i/>
                <w:sz w:val="22"/>
              </w:rPr>
              <w:t xml:space="preserve"> betegségek és tünetek </w:t>
            </w:r>
          </w:p>
        </w:tc>
        <w:tc>
          <w:tcPr>
            <w:tcW w:w="1412" w:type="dxa"/>
            <w:noWrap/>
          </w:tcPr>
          <w:p w14:paraId="43B198D2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0F408D5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3A7B801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2EEE2715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015E2EF8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Köhögés, </w:t>
            </w:r>
            <w:proofErr w:type="spellStart"/>
            <w:r w:rsidRPr="00B21062">
              <w:rPr>
                <w:rFonts w:cs="Times New Roman"/>
                <w:sz w:val="22"/>
              </w:rPr>
              <w:t>dyspnoe</w:t>
            </w:r>
            <w:r w:rsidR="00962887">
              <w:rPr>
                <w:rFonts w:cs="Times New Roman"/>
                <w:sz w:val="22"/>
              </w:rPr>
              <w:t>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</w:tr>
      <w:tr w:rsidR="00F1574C" w:rsidRPr="00B21062" w14:paraId="13DDB21C" w14:textId="77777777" w:rsidTr="00F1574C">
        <w:trPr>
          <w:cantSplit/>
        </w:trPr>
        <w:tc>
          <w:tcPr>
            <w:tcW w:w="1635" w:type="dxa"/>
            <w:noWrap/>
          </w:tcPr>
          <w:p w14:paraId="4E274E88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lastRenderedPageBreak/>
              <w:t>Emésztő</w:t>
            </w:r>
            <w:r w:rsidR="00B63B22">
              <w:rPr>
                <w:rFonts w:cs="Times New Roman"/>
                <w:i/>
                <w:sz w:val="22"/>
              </w:rPr>
              <w:t>-</w:t>
            </w:r>
            <w:r w:rsidRPr="00B21062">
              <w:rPr>
                <w:rFonts w:cs="Times New Roman"/>
                <w:i/>
                <w:sz w:val="22"/>
              </w:rPr>
              <w:t xml:space="preserve">rendszeri betegségek és tünetek </w:t>
            </w:r>
          </w:p>
        </w:tc>
        <w:tc>
          <w:tcPr>
            <w:tcW w:w="1412" w:type="dxa"/>
            <w:noWrap/>
          </w:tcPr>
          <w:p w14:paraId="54FCA79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Székrekedés, hányinger, hasi fájdalom </w:t>
            </w:r>
          </w:p>
        </w:tc>
        <w:tc>
          <w:tcPr>
            <w:tcW w:w="1418" w:type="dxa"/>
            <w:noWrap/>
            <w:tcFitText/>
          </w:tcPr>
          <w:p w14:paraId="7BB6F8E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357822C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Pancreatitis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701" w:type="dxa"/>
            <w:noWrap/>
          </w:tcPr>
          <w:p w14:paraId="5CDA997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493F138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Hasmenés </w:t>
            </w:r>
          </w:p>
        </w:tc>
      </w:tr>
      <w:tr w:rsidR="00F1574C" w:rsidRPr="00B21062" w14:paraId="64B65A01" w14:textId="77777777" w:rsidTr="00F1574C">
        <w:trPr>
          <w:cantSplit/>
        </w:trPr>
        <w:tc>
          <w:tcPr>
            <w:tcW w:w="1635" w:type="dxa"/>
            <w:noWrap/>
          </w:tcPr>
          <w:p w14:paraId="3B06A441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>Máj</w:t>
            </w:r>
            <w:r w:rsidR="00B21062" w:rsidRPr="00B21062">
              <w:rPr>
                <w:rFonts w:cs="Times New Roman"/>
                <w:i/>
                <w:sz w:val="22"/>
              </w:rPr>
              <w:noBreakHyphen/>
            </w:r>
            <w:r w:rsidRPr="00B21062">
              <w:rPr>
                <w:rFonts w:cs="Times New Roman"/>
                <w:i/>
                <w:sz w:val="22"/>
              </w:rPr>
              <w:t xml:space="preserve"> és epebetegségek, illetve tünetek </w:t>
            </w:r>
          </w:p>
        </w:tc>
        <w:tc>
          <w:tcPr>
            <w:tcW w:w="1412" w:type="dxa"/>
            <w:noWrap/>
          </w:tcPr>
          <w:p w14:paraId="08D8216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6686A42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5653E19A" w14:textId="77777777" w:rsidR="00F1574C" w:rsidRPr="00B21062" w:rsidRDefault="00F1574C" w:rsidP="00962887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>Máj</w:t>
            </w:r>
            <w:r w:rsidR="00962887">
              <w:rPr>
                <w:rFonts w:cs="Times New Roman"/>
                <w:sz w:val="22"/>
              </w:rPr>
              <w:t>-</w:t>
            </w:r>
            <w:proofErr w:type="spellStart"/>
            <w:r w:rsidRPr="00B21062">
              <w:rPr>
                <w:rFonts w:cs="Times New Roman"/>
                <w:sz w:val="22"/>
              </w:rPr>
              <w:t>transzaminázok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emelkedése </w:t>
            </w:r>
          </w:p>
        </w:tc>
        <w:tc>
          <w:tcPr>
            <w:tcW w:w="1701" w:type="dxa"/>
            <w:noWrap/>
          </w:tcPr>
          <w:p w14:paraId="6B02B9B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</w:rPr>
              <w:t xml:space="preserve">Sárgaság, hepatitis </w:t>
            </w:r>
          </w:p>
        </w:tc>
        <w:tc>
          <w:tcPr>
            <w:tcW w:w="1560" w:type="dxa"/>
            <w:noWrap/>
          </w:tcPr>
          <w:p w14:paraId="629AB8F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</w:tr>
      <w:tr w:rsidR="00F1574C" w:rsidRPr="00B21062" w14:paraId="7077384C" w14:textId="77777777" w:rsidTr="00F1574C">
        <w:trPr>
          <w:cantSplit/>
        </w:trPr>
        <w:tc>
          <w:tcPr>
            <w:tcW w:w="1635" w:type="dxa"/>
            <w:noWrap/>
          </w:tcPr>
          <w:p w14:paraId="42A7D1BF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A bőr és a bőr alatti szövet betegségei és tünetei </w:t>
            </w:r>
          </w:p>
        </w:tc>
        <w:tc>
          <w:tcPr>
            <w:tcW w:w="1412" w:type="dxa"/>
            <w:noWrap/>
          </w:tcPr>
          <w:p w14:paraId="3B26701E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4CA7FFAC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Pruritus</w:t>
            </w:r>
            <w:proofErr w:type="spellEnd"/>
            <w:r w:rsidRPr="00B21062">
              <w:rPr>
                <w:rFonts w:cs="Times New Roman"/>
                <w:sz w:val="22"/>
              </w:rPr>
              <w:t>, bőrkiütés, csalánkiütés</w:t>
            </w:r>
          </w:p>
        </w:tc>
        <w:tc>
          <w:tcPr>
            <w:tcW w:w="1842" w:type="dxa"/>
            <w:noWrap/>
          </w:tcPr>
          <w:p w14:paraId="64083BFB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2AF1E58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1CFE26C2" w14:textId="77777777" w:rsidR="00F1574C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Stevens</w:t>
            </w:r>
            <w:proofErr w:type="spellEnd"/>
            <w:r w:rsidRPr="00B21062">
              <w:rPr>
                <w:rFonts w:cs="Times New Roman"/>
                <w:sz w:val="22"/>
              </w:rPr>
              <w:t>–Johnson</w:t>
            </w:r>
            <w:r w:rsidR="00962887">
              <w:rPr>
                <w:rFonts w:cs="Times New Roman"/>
                <w:sz w:val="22"/>
              </w:rPr>
              <w:t>-</w:t>
            </w:r>
            <w:r w:rsidRPr="00B21062">
              <w:rPr>
                <w:rFonts w:cs="Times New Roman"/>
                <w:sz w:val="22"/>
              </w:rPr>
              <w:t>szindróma</w:t>
            </w:r>
            <w:r w:rsidR="00BC4D76">
              <w:rPr>
                <w:rFonts w:cs="Times New Roman"/>
                <w:sz w:val="22"/>
              </w:rPr>
              <w:t>,</w:t>
            </w:r>
          </w:p>
          <w:p w14:paraId="5D21B059" w14:textId="77777777" w:rsidR="005D796A" w:rsidRPr="00B21062" w:rsidRDefault="005D796A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5D796A">
              <w:rPr>
                <w:rFonts w:cs="Times New Roman"/>
                <w:sz w:val="22"/>
              </w:rPr>
              <w:t>eosinoph</w:t>
            </w:r>
            <w:r w:rsidR="00BC4D76">
              <w:rPr>
                <w:rFonts w:cs="Times New Roman"/>
                <w:sz w:val="22"/>
              </w:rPr>
              <w:t>i</w:t>
            </w:r>
            <w:r w:rsidRPr="005D796A">
              <w:rPr>
                <w:rFonts w:cs="Times New Roman"/>
                <w:sz w:val="22"/>
              </w:rPr>
              <w:t>liával</w:t>
            </w:r>
            <w:proofErr w:type="spellEnd"/>
            <w:r w:rsidRPr="005D796A">
              <w:rPr>
                <w:rFonts w:cs="Times New Roman"/>
                <w:sz w:val="22"/>
              </w:rPr>
              <w:t xml:space="preserve"> és szisztémás tünetekkel járó gyógyszer</w:t>
            </w:r>
            <w:r w:rsidR="00BC4D76">
              <w:rPr>
                <w:rFonts w:cs="Times New Roman"/>
                <w:sz w:val="22"/>
              </w:rPr>
              <w:t>-</w:t>
            </w:r>
            <w:r w:rsidRPr="005D796A">
              <w:rPr>
                <w:rFonts w:cs="Times New Roman"/>
                <w:sz w:val="22"/>
              </w:rPr>
              <w:t>reakció (DRESS)</w:t>
            </w:r>
          </w:p>
        </w:tc>
      </w:tr>
      <w:tr w:rsidR="00F1574C" w:rsidRPr="00B21062" w14:paraId="6DBF34DC" w14:textId="77777777" w:rsidTr="00F1574C">
        <w:trPr>
          <w:cantSplit/>
        </w:trPr>
        <w:tc>
          <w:tcPr>
            <w:tcW w:w="1635" w:type="dxa"/>
            <w:noWrap/>
          </w:tcPr>
          <w:p w14:paraId="28B7A004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>A csont</w:t>
            </w:r>
            <w:r w:rsidR="00B21062" w:rsidRPr="00B21062">
              <w:rPr>
                <w:rFonts w:cs="Times New Roman"/>
                <w:i/>
                <w:sz w:val="22"/>
              </w:rPr>
              <w:noBreakHyphen/>
            </w:r>
            <w:r w:rsidRPr="00B21062">
              <w:rPr>
                <w:rFonts w:cs="Times New Roman"/>
                <w:i/>
                <w:sz w:val="22"/>
              </w:rPr>
              <w:t xml:space="preserve"> és izomrendszer, valamint a kötőszövet betegségei és tünetei </w:t>
            </w:r>
          </w:p>
        </w:tc>
        <w:tc>
          <w:tcPr>
            <w:tcW w:w="1412" w:type="dxa"/>
            <w:noWrap/>
          </w:tcPr>
          <w:p w14:paraId="27827C37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Myalgia</w:t>
            </w:r>
            <w:proofErr w:type="spellEnd"/>
          </w:p>
        </w:tc>
        <w:tc>
          <w:tcPr>
            <w:tcW w:w="1418" w:type="dxa"/>
            <w:noWrap/>
          </w:tcPr>
          <w:p w14:paraId="53E41DC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71562B6F" w14:textId="77777777" w:rsidR="00F1574C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Myopathia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(beleértve a </w:t>
            </w:r>
            <w:proofErr w:type="spellStart"/>
            <w:r w:rsidRPr="00B21062">
              <w:rPr>
                <w:rFonts w:cs="Times New Roman"/>
                <w:sz w:val="22"/>
              </w:rPr>
              <w:t>myositist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), </w:t>
            </w:r>
            <w:proofErr w:type="spellStart"/>
            <w:r w:rsidRPr="00B21062">
              <w:rPr>
                <w:rFonts w:cs="Times New Roman"/>
                <w:sz w:val="22"/>
              </w:rPr>
              <w:t>rhabdomyolysis</w:t>
            </w:r>
            <w:proofErr w:type="spellEnd"/>
          </w:p>
          <w:p w14:paraId="11CD359E" w14:textId="77777777" w:rsidR="00DA47FC" w:rsidRDefault="00DA47F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Lupus</w:t>
            </w:r>
            <w:proofErr w:type="spellEnd"/>
            <w:r>
              <w:rPr>
                <w:rFonts w:cs="Times New Roman"/>
                <w:sz w:val="22"/>
              </w:rPr>
              <w:t>-szerű szindróma</w:t>
            </w:r>
          </w:p>
          <w:p w14:paraId="088E9E48" w14:textId="77777777" w:rsidR="00DA47FC" w:rsidRPr="00B21062" w:rsidRDefault="00DA47FC" w:rsidP="0052207E">
            <w:pPr>
              <w:suppressAutoHyphens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Izomszakadás</w:t>
            </w:r>
          </w:p>
        </w:tc>
        <w:tc>
          <w:tcPr>
            <w:tcW w:w="1701" w:type="dxa"/>
            <w:noWrap/>
          </w:tcPr>
          <w:p w14:paraId="625AE64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Arthralgia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560" w:type="dxa"/>
            <w:noWrap/>
          </w:tcPr>
          <w:p w14:paraId="54402AFF" w14:textId="77777777" w:rsidR="00BD6B68" w:rsidRPr="004A5AD3" w:rsidRDefault="00BD6B68" w:rsidP="00BD6B68">
            <w:pPr>
              <w:keepNext/>
              <w:widowControl w:val="0"/>
              <w:rPr>
                <w:rFonts w:cs="Times New Roman"/>
                <w:bCs/>
                <w:sz w:val="22"/>
              </w:rPr>
            </w:pPr>
            <w:r w:rsidRPr="003B2CDD">
              <w:rPr>
                <w:noProof/>
                <w:sz w:val="22"/>
              </w:rPr>
              <w:t xml:space="preserve">Tendynopathia, egyes esetekben </w:t>
            </w:r>
            <w:proofErr w:type="spellStart"/>
            <w:r>
              <w:rPr>
                <w:rFonts w:cs="Times New Roman"/>
                <w:bCs/>
                <w:sz w:val="22"/>
              </w:rPr>
              <w:t>rupturával</w:t>
            </w:r>
            <w:proofErr w:type="spellEnd"/>
          </w:p>
          <w:p w14:paraId="3CBE5B3E" w14:textId="77777777" w:rsidR="00F1574C" w:rsidRPr="00B21062" w:rsidRDefault="00BD6B68" w:rsidP="00BD6B68">
            <w:pPr>
              <w:suppressAutoHyphens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bCs/>
                <w:sz w:val="22"/>
              </w:rPr>
              <w:t>I</w:t>
            </w:r>
            <w:r w:rsidR="00F1574C" w:rsidRPr="00B21062">
              <w:rPr>
                <w:rFonts w:cs="Times New Roman"/>
                <w:bCs/>
                <w:sz w:val="22"/>
              </w:rPr>
              <w:t>mmunmediált</w:t>
            </w:r>
            <w:proofErr w:type="spellEnd"/>
            <w:r w:rsidR="00F1574C" w:rsidRPr="00B21062">
              <w:rPr>
                <w:rFonts w:cs="Times New Roman"/>
                <w:bCs/>
                <w:sz w:val="22"/>
              </w:rPr>
              <w:t xml:space="preserve"> </w:t>
            </w:r>
            <w:proofErr w:type="spellStart"/>
            <w:r w:rsidR="00F1574C" w:rsidRPr="00B21062">
              <w:rPr>
                <w:rFonts w:cs="Times New Roman"/>
                <w:bCs/>
                <w:sz w:val="22"/>
              </w:rPr>
              <w:t>nekrotizáló</w:t>
            </w:r>
            <w:proofErr w:type="spellEnd"/>
            <w:r w:rsidR="00F1574C" w:rsidRPr="00B21062">
              <w:rPr>
                <w:rFonts w:cs="Times New Roman"/>
                <w:bCs/>
                <w:sz w:val="22"/>
              </w:rPr>
              <w:t xml:space="preserve"> </w:t>
            </w:r>
            <w:proofErr w:type="spellStart"/>
            <w:r w:rsidR="00F1574C" w:rsidRPr="00B21062">
              <w:rPr>
                <w:rFonts w:cs="Times New Roman"/>
                <w:bCs/>
                <w:sz w:val="22"/>
              </w:rPr>
              <w:t>myopathia</w:t>
            </w:r>
            <w:proofErr w:type="spellEnd"/>
            <w:r w:rsidR="00F1574C" w:rsidRPr="00B21062">
              <w:rPr>
                <w:rFonts w:cs="Times New Roman"/>
                <w:bCs/>
                <w:sz w:val="22"/>
              </w:rPr>
              <w:t xml:space="preserve"> </w:t>
            </w:r>
          </w:p>
        </w:tc>
      </w:tr>
      <w:tr w:rsidR="00F1574C" w:rsidRPr="00B21062" w14:paraId="5CFF1F4F" w14:textId="77777777" w:rsidTr="00F1574C">
        <w:trPr>
          <w:cantSplit/>
        </w:trPr>
        <w:tc>
          <w:tcPr>
            <w:tcW w:w="1635" w:type="dxa"/>
            <w:noWrap/>
          </w:tcPr>
          <w:p w14:paraId="5B5BC5DF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>Vese</w:t>
            </w:r>
            <w:r w:rsidR="00B21062" w:rsidRPr="00B21062">
              <w:rPr>
                <w:rFonts w:cs="Times New Roman"/>
                <w:i/>
                <w:sz w:val="22"/>
              </w:rPr>
              <w:noBreakHyphen/>
            </w:r>
            <w:r w:rsidRPr="00B21062">
              <w:rPr>
                <w:rFonts w:cs="Times New Roman"/>
                <w:i/>
                <w:sz w:val="22"/>
              </w:rPr>
              <w:t xml:space="preserve"> és húgyúti betegségek és tünetek </w:t>
            </w:r>
          </w:p>
        </w:tc>
        <w:tc>
          <w:tcPr>
            <w:tcW w:w="1412" w:type="dxa"/>
            <w:noWrap/>
          </w:tcPr>
          <w:p w14:paraId="6AC2CFDB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4EACE836" w14:textId="77777777" w:rsidR="00F1574C" w:rsidRPr="00B21062" w:rsidRDefault="00F1574C" w:rsidP="0052207E">
            <w:pPr>
              <w:tabs>
                <w:tab w:val="left" w:pos="600"/>
              </w:tabs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5A554FC9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15E2A8A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Haematuria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560" w:type="dxa"/>
            <w:noWrap/>
          </w:tcPr>
          <w:p w14:paraId="336C4E28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</w:tr>
      <w:tr w:rsidR="00F1574C" w:rsidRPr="00B21062" w14:paraId="315F86A8" w14:textId="77777777" w:rsidTr="00F1574C">
        <w:trPr>
          <w:cantSplit/>
        </w:trPr>
        <w:tc>
          <w:tcPr>
            <w:tcW w:w="1635" w:type="dxa"/>
            <w:noWrap/>
          </w:tcPr>
          <w:p w14:paraId="4260FE2E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>A nemi szervekkel és az emlőkkel kapcsolatos betegségek és tünetek</w:t>
            </w:r>
          </w:p>
        </w:tc>
        <w:tc>
          <w:tcPr>
            <w:tcW w:w="1412" w:type="dxa"/>
            <w:noWrap/>
          </w:tcPr>
          <w:p w14:paraId="1E03F47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418" w:type="dxa"/>
            <w:noWrap/>
          </w:tcPr>
          <w:p w14:paraId="18C562B4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67684A16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26EF1EC3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Gynaecomastia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560" w:type="dxa"/>
            <w:noWrap/>
          </w:tcPr>
          <w:p w14:paraId="3E7BE07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</w:tr>
      <w:tr w:rsidR="00F1574C" w:rsidRPr="00B21062" w14:paraId="1D1D0928" w14:textId="77777777" w:rsidTr="00F1574C">
        <w:trPr>
          <w:cantSplit/>
        </w:trPr>
        <w:tc>
          <w:tcPr>
            <w:tcW w:w="1635" w:type="dxa"/>
            <w:noWrap/>
          </w:tcPr>
          <w:p w14:paraId="38BDA8CF" w14:textId="77777777" w:rsidR="00F1574C" w:rsidRPr="00B21062" w:rsidRDefault="00F1574C" w:rsidP="0052207E">
            <w:pPr>
              <w:suppressAutoHyphens/>
              <w:rPr>
                <w:rFonts w:cs="Times New Roman"/>
                <w:i/>
                <w:sz w:val="22"/>
              </w:rPr>
            </w:pPr>
            <w:r w:rsidRPr="00B21062">
              <w:rPr>
                <w:rFonts w:cs="Times New Roman"/>
                <w:i/>
                <w:sz w:val="22"/>
              </w:rPr>
              <w:t xml:space="preserve">Általános tünetek, az alkalmazás helyén fellépő reakciók </w:t>
            </w:r>
          </w:p>
        </w:tc>
        <w:tc>
          <w:tcPr>
            <w:tcW w:w="1412" w:type="dxa"/>
            <w:noWrap/>
          </w:tcPr>
          <w:p w14:paraId="5F01D58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Asthenia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418" w:type="dxa"/>
            <w:noWrap/>
          </w:tcPr>
          <w:p w14:paraId="64689A91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842" w:type="dxa"/>
            <w:noWrap/>
          </w:tcPr>
          <w:p w14:paraId="1BFE8B50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701" w:type="dxa"/>
            <w:noWrap/>
          </w:tcPr>
          <w:p w14:paraId="0F333F5A" w14:textId="77777777" w:rsidR="00F1574C" w:rsidRPr="00B21062" w:rsidRDefault="00F1574C" w:rsidP="0052207E">
            <w:pPr>
              <w:suppressAutoHyphens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noWrap/>
          </w:tcPr>
          <w:p w14:paraId="3C121784" w14:textId="77777777" w:rsidR="00F1574C" w:rsidRPr="00B21062" w:rsidRDefault="00D7232F" w:rsidP="0052207E">
            <w:pPr>
              <w:suppressAutoHyphens/>
              <w:rPr>
                <w:rFonts w:cs="Times New Roman"/>
                <w:sz w:val="22"/>
              </w:rPr>
            </w:pPr>
            <w:proofErr w:type="spellStart"/>
            <w:r w:rsidRPr="00B21062">
              <w:rPr>
                <w:rFonts w:cs="Times New Roman"/>
                <w:sz w:val="22"/>
              </w:rPr>
              <w:t>Oedema</w:t>
            </w:r>
            <w:proofErr w:type="spellEnd"/>
            <w:r w:rsidR="00F1574C" w:rsidRPr="00B21062">
              <w:rPr>
                <w:rFonts w:cs="Times New Roman"/>
                <w:sz w:val="22"/>
              </w:rPr>
              <w:t xml:space="preserve"> </w:t>
            </w:r>
          </w:p>
        </w:tc>
      </w:tr>
      <w:tr w:rsidR="00F1574C" w:rsidRPr="00B21062" w14:paraId="3E102738" w14:textId="77777777" w:rsidTr="00F1574C">
        <w:trPr>
          <w:cantSplit/>
        </w:trPr>
        <w:tc>
          <w:tcPr>
            <w:tcW w:w="9568" w:type="dxa"/>
            <w:gridSpan w:val="6"/>
          </w:tcPr>
          <w:p w14:paraId="7DF51413" w14:textId="77777777" w:rsidR="00F1574C" w:rsidRPr="00B21062" w:rsidRDefault="00F1574C" w:rsidP="004019EB">
            <w:pPr>
              <w:tabs>
                <w:tab w:val="left" w:pos="288"/>
              </w:tabs>
              <w:suppressAutoHyphens/>
              <w:ind w:left="284" w:hanging="284"/>
              <w:rPr>
                <w:rFonts w:cs="Times New Roman"/>
                <w:sz w:val="22"/>
              </w:rPr>
            </w:pPr>
            <w:r w:rsidRPr="00B21062">
              <w:rPr>
                <w:rFonts w:cs="Times New Roman"/>
                <w:sz w:val="22"/>
                <w:vertAlign w:val="superscript"/>
              </w:rPr>
              <w:t>1</w:t>
            </w:r>
            <w:r w:rsidR="00962887">
              <w:rPr>
                <w:rFonts w:cs="Times New Roman"/>
                <w:sz w:val="22"/>
              </w:rPr>
              <w:tab/>
            </w:r>
            <w:r w:rsidRPr="00B21062">
              <w:rPr>
                <w:rFonts w:cs="Times New Roman"/>
                <w:sz w:val="22"/>
              </w:rPr>
              <w:t>A gyakoriság a koc</w:t>
            </w:r>
            <w:r w:rsidR="00D7232F" w:rsidRPr="00B21062">
              <w:rPr>
                <w:rFonts w:cs="Times New Roman"/>
                <w:sz w:val="22"/>
              </w:rPr>
              <w:t>kázati tényezők meglététől, illetve</w:t>
            </w:r>
            <w:r w:rsidRPr="00B21062">
              <w:rPr>
                <w:rFonts w:cs="Times New Roman"/>
                <w:sz w:val="22"/>
              </w:rPr>
              <w:t xml:space="preserve"> hiányától függ (</w:t>
            </w:r>
            <w:proofErr w:type="spellStart"/>
            <w:r w:rsidRPr="00B21062">
              <w:rPr>
                <w:rFonts w:cs="Times New Roman"/>
                <w:sz w:val="22"/>
              </w:rPr>
              <w:t>éhgyomri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</w:t>
            </w:r>
            <w:r w:rsidR="00D7232F" w:rsidRPr="00B21062">
              <w:rPr>
                <w:rFonts w:cs="Times New Roman"/>
                <w:sz w:val="22"/>
              </w:rPr>
              <w:t xml:space="preserve">vércukorszint </w:t>
            </w:r>
            <w:r w:rsidRPr="00B21062">
              <w:rPr>
                <w:rFonts w:cs="Times New Roman"/>
                <w:sz w:val="22"/>
              </w:rPr>
              <w:t>≥5,6 </w:t>
            </w:r>
            <w:proofErr w:type="spellStart"/>
            <w:r w:rsidRPr="00B21062">
              <w:rPr>
                <w:rFonts w:cs="Times New Roman"/>
                <w:sz w:val="22"/>
              </w:rPr>
              <w:t>mmol</w:t>
            </w:r>
            <w:proofErr w:type="spellEnd"/>
            <w:r w:rsidRPr="00B21062">
              <w:rPr>
                <w:rFonts w:cs="Times New Roman"/>
                <w:sz w:val="22"/>
              </w:rPr>
              <w:t>/l, BMI &gt;</w:t>
            </w:r>
            <w:r w:rsidR="00F94728">
              <w:rPr>
                <w:rFonts w:cs="Times New Roman"/>
                <w:sz w:val="22"/>
              </w:rPr>
              <w:t> </w:t>
            </w:r>
            <w:r w:rsidRPr="00B21062">
              <w:rPr>
                <w:rFonts w:cs="Times New Roman"/>
                <w:sz w:val="22"/>
              </w:rPr>
              <w:t>30 kg/m</w:t>
            </w:r>
            <w:r w:rsidRPr="00B21062">
              <w:rPr>
                <w:rFonts w:cs="Times New Roman"/>
                <w:sz w:val="22"/>
                <w:vertAlign w:val="superscript"/>
              </w:rPr>
              <w:t>2</w:t>
            </w:r>
            <w:r w:rsidRPr="00B21062">
              <w:rPr>
                <w:rFonts w:cs="Times New Roman"/>
                <w:sz w:val="22"/>
              </w:rPr>
              <w:t xml:space="preserve">, emelkedett trigliceridszint, </w:t>
            </w:r>
            <w:proofErr w:type="spellStart"/>
            <w:r w:rsidRPr="00B21062">
              <w:rPr>
                <w:rFonts w:cs="Times New Roman"/>
                <w:sz w:val="22"/>
              </w:rPr>
              <w:t>hypertonia</w:t>
            </w:r>
            <w:proofErr w:type="spellEnd"/>
            <w:r w:rsidRPr="00B21062">
              <w:rPr>
                <w:rFonts w:cs="Times New Roman"/>
                <w:sz w:val="22"/>
              </w:rPr>
              <w:t xml:space="preserve"> a kórtörténetben).</w:t>
            </w:r>
          </w:p>
        </w:tc>
      </w:tr>
    </w:tbl>
    <w:p w14:paraId="0CBD752D" w14:textId="77777777" w:rsidR="00F1574C" w:rsidRPr="00B21062" w:rsidRDefault="00F1574C" w:rsidP="0052207E">
      <w:pPr>
        <w:suppressAutoHyphens/>
        <w:rPr>
          <w:rFonts w:cs="Times New Roman"/>
          <w:sz w:val="22"/>
          <w:lang w:eastAsia="en-GB"/>
        </w:rPr>
      </w:pPr>
    </w:p>
    <w:p w14:paraId="5B44ED0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többi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>hibitorhoz hasonlóan, a gyógyszer</w:t>
      </w:r>
      <w:r w:rsidR="00D7232F" w:rsidRPr="00B21062">
        <w:rPr>
          <w:rFonts w:cs="Times New Roman"/>
          <w:sz w:val="22"/>
        </w:rPr>
        <w:t>mellékhatások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incidenciája</w:t>
      </w:r>
      <w:proofErr w:type="spellEnd"/>
      <w:r w:rsidRPr="00B21062">
        <w:rPr>
          <w:rFonts w:cs="Times New Roman"/>
          <w:sz w:val="22"/>
        </w:rPr>
        <w:t xml:space="preserve"> dózisfüggő tendenciát mutat.</w:t>
      </w:r>
    </w:p>
    <w:p w14:paraId="7E470447" w14:textId="77777777" w:rsidR="00F1574C" w:rsidRPr="00B21062" w:rsidRDefault="00F1574C" w:rsidP="0052207E">
      <w:pPr>
        <w:pStyle w:val="Szvegtrzs2"/>
        <w:suppressAutoHyphens/>
        <w:spacing w:after="0" w:line="240" w:lineRule="auto"/>
        <w:rPr>
          <w:sz w:val="22"/>
        </w:rPr>
      </w:pPr>
    </w:p>
    <w:p w14:paraId="057C21F7" w14:textId="77777777" w:rsidR="00F1574C" w:rsidRPr="00B21062" w:rsidRDefault="00D7232F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bCs/>
          <w:sz w:val="22"/>
        </w:rPr>
        <w:t xml:space="preserve">A vesére </w:t>
      </w:r>
      <w:r w:rsidR="0036643B" w:rsidRPr="00B21062">
        <w:rPr>
          <w:rFonts w:cs="Times New Roman"/>
          <w:b/>
          <w:bCs/>
          <w:sz w:val="22"/>
        </w:rPr>
        <w:t>kifejtett</w:t>
      </w:r>
      <w:r w:rsidR="00F1574C" w:rsidRPr="00B21062">
        <w:rPr>
          <w:rFonts w:cs="Times New Roman"/>
          <w:b/>
          <w:bCs/>
          <w:sz w:val="22"/>
        </w:rPr>
        <w:t xml:space="preserve"> hatások: </w:t>
      </w:r>
      <w:r w:rsidR="00B63B22">
        <w:rPr>
          <w:rFonts w:cs="Times New Roman"/>
          <w:sz w:val="22"/>
        </w:rPr>
        <w:t>A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B63B22">
        <w:rPr>
          <w:rFonts w:cs="Times New Roman"/>
          <w:sz w:val="22"/>
        </w:rPr>
        <w:t>rozuvasztatinnal</w:t>
      </w:r>
      <w:proofErr w:type="spellEnd"/>
      <w:r w:rsidR="00B63B2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kezelt betegeknél</w:t>
      </w:r>
      <w:r w:rsidR="00F1574C" w:rsidRPr="00B21062">
        <w:rPr>
          <w:rFonts w:cs="Times New Roman"/>
          <w:sz w:val="22"/>
        </w:rPr>
        <w:t xml:space="preserve"> tesztcsíkkal igazolt, </w:t>
      </w:r>
      <w:r w:rsidRPr="00B21062">
        <w:rPr>
          <w:rFonts w:cs="Times New Roman"/>
          <w:sz w:val="22"/>
        </w:rPr>
        <w:t>többnyire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tubuláris</w:t>
      </w:r>
      <w:proofErr w:type="spellEnd"/>
      <w:r w:rsidR="00F1574C" w:rsidRPr="00B21062">
        <w:rPr>
          <w:rFonts w:cs="Times New Roman"/>
          <w:sz w:val="22"/>
        </w:rPr>
        <w:t xml:space="preserve"> eredetű </w:t>
      </w:r>
      <w:proofErr w:type="spellStart"/>
      <w:r w:rsidR="00F1574C" w:rsidRPr="00B21062">
        <w:rPr>
          <w:rFonts w:cs="Times New Roman"/>
          <w:sz w:val="22"/>
        </w:rPr>
        <w:t>proteinuriát</w:t>
      </w:r>
      <w:proofErr w:type="spellEnd"/>
      <w:r w:rsidR="00F1574C" w:rsidRPr="00B21062">
        <w:rPr>
          <w:rFonts w:cs="Times New Roman"/>
          <w:sz w:val="22"/>
        </w:rPr>
        <w:t xml:space="preserve"> figyeltek meg. A vizeletben megjelenő proteinmennyiség nullától vagy a nyomokban előforduló szinttől a kétkeresztes vagy ennél magasabb értékig bekövetkező emelkedését a kezelés valamely időpontjában a 10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os</w:t>
      </w:r>
      <w:proofErr w:type="spellEnd"/>
      <w:r w:rsidR="00F1574C" w:rsidRPr="00B21062">
        <w:rPr>
          <w:rFonts w:cs="Times New Roman"/>
          <w:sz w:val="22"/>
        </w:rPr>
        <w:t xml:space="preserve"> és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36643B" w:rsidRPr="00B21062">
        <w:rPr>
          <w:rFonts w:cs="Times New Roman"/>
          <w:sz w:val="22"/>
        </w:rPr>
        <w:t>os</w:t>
      </w:r>
      <w:proofErr w:type="spellEnd"/>
      <w:r w:rsidR="0036643B" w:rsidRPr="00B21062">
        <w:rPr>
          <w:rFonts w:cs="Times New Roman"/>
          <w:sz w:val="22"/>
        </w:rPr>
        <w:t xml:space="preserve"> napi adag mellett a betegek kevesebb mint </w:t>
      </w:r>
      <w:r w:rsidR="00F1574C" w:rsidRPr="00B21062">
        <w:rPr>
          <w:rFonts w:cs="Times New Roman"/>
          <w:sz w:val="22"/>
        </w:rPr>
        <w:t>1%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ánál</w:t>
      </w:r>
      <w:proofErr w:type="spellEnd"/>
      <w:r w:rsidR="00F1574C" w:rsidRPr="00B21062">
        <w:rPr>
          <w:rFonts w:cs="Times New Roman"/>
          <w:sz w:val="22"/>
        </w:rPr>
        <w:t>,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os</w:t>
      </w:r>
      <w:proofErr w:type="spellEnd"/>
      <w:r w:rsidR="00F1574C" w:rsidRPr="00B21062">
        <w:rPr>
          <w:rFonts w:cs="Times New Roman"/>
          <w:sz w:val="22"/>
        </w:rPr>
        <w:t xml:space="preserve"> napi adag esetén a betegek körülbelül 3%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ánál</w:t>
      </w:r>
      <w:proofErr w:type="spellEnd"/>
      <w:r w:rsidR="00F1574C" w:rsidRPr="00B21062">
        <w:rPr>
          <w:rFonts w:cs="Times New Roman"/>
          <w:sz w:val="22"/>
        </w:rPr>
        <w:t xml:space="preserve"> észlelték. Kismértékben gyakrabban fordult elő a nulláról, illetve nyomokban előforduló értékről egy keresztre történő változás a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os</w:t>
      </w:r>
      <w:proofErr w:type="spellEnd"/>
      <w:r w:rsidR="00F1574C" w:rsidRPr="00B21062">
        <w:rPr>
          <w:rFonts w:cs="Times New Roman"/>
          <w:sz w:val="22"/>
        </w:rPr>
        <w:t xml:space="preserve"> napi dózis alkalmazásakor. A legtöbb esetben a terápia folytatása mellett a </w:t>
      </w:r>
      <w:proofErr w:type="spellStart"/>
      <w:r w:rsidR="00F1574C" w:rsidRPr="00B21062">
        <w:rPr>
          <w:rFonts w:cs="Times New Roman"/>
          <w:sz w:val="22"/>
        </w:rPr>
        <w:t>proteinuria</w:t>
      </w:r>
      <w:proofErr w:type="spellEnd"/>
      <w:r w:rsidR="00F1574C" w:rsidRPr="00B21062">
        <w:rPr>
          <w:rFonts w:cs="Times New Roman"/>
          <w:sz w:val="22"/>
        </w:rPr>
        <w:t xml:space="preserve"> spontán csökken, vagy megszűnik. A klinikai vizsgálatokból származó adatok áttekintése és a forgalomba hozatalt követően szerzett tapasztalat alapján nincs ok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okozati kapcsolat a </w:t>
      </w:r>
      <w:proofErr w:type="spellStart"/>
      <w:r w:rsidR="00F1574C" w:rsidRPr="00B21062">
        <w:rPr>
          <w:rFonts w:cs="Times New Roman"/>
          <w:sz w:val="22"/>
        </w:rPr>
        <w:t>proteinuria</w:t>
      </w:r>
      <w:proofErr w:type="spellEnd"/>
      <w:r w:rsidR="00F1574C" w:rsidRPr="00B21062">
        <w:rPr>
          <w:rFonts w:cs="Times New Roman"/>
          <w:sz w:val="22"/>
        </w:rPr>
        <w:t xml:space="preserve"> és az akut vagy súlyosbodó veseműködési elégtelenség között.</w:t>
      </w:r>
    </w:p>
    <w:p w14:paraId="062FB21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ED0AA8B" w14:textId="77777777" w:rsidR="00F1574C" w:rsidRPr="00B21062" w:rsidRDefault="00F1574C" w:rsidP="006C6E0D">
      <w:pPr>
        <w:pStyle w:val="WW-Szvegtrzs2"/>
        <w:rPr>
          <w:sz w:val="22"/>
          <w:szCs w:val="22"/>
        </w:rPr>
      </w:pPr>
      <w:r w:rsidRPr="00B21062">
        <w:rPr>
          <w:sz w:val="22"/>
          <w:szCs w:val="22"/>
        </w:rPr>
        <w:t xml:space="preserve">A </w:t>
      </w:r>
      <w:proofErr w:type="spellStart"/>
      <w:r w:rsidR="00B63B22">
        <w:rPr>
          <w:sz w:val="22"/>
          <w:szCs w:val="22"/>
        </w:rPr>
        <w:t>rozuvasztatinnal</w:t>
      </w:r>
      <w:proofErr w:type="spellEnd"/>
      <w:r w:rsidR="00B63B22">
        <w:rPr>
          <w:sz w:val="22"/>
          <w:szCs w:val="22"/>
        </w:rPr>
        <w:t xml:space="preserve"> </w:t>
      </w:r>
      <w:r w:rsidRPr="00B21062">
        <w:rPr>
          <w:sz w:val="22"/>
          <w:szCs w:val="22"/>
        </w:rPr>
        <w:t xml:space="preserve">kezelt betegeknél </w:t>
      </w:r>
      <w:proofErr w:type="spellStart"/>
      <w:r w:rsidRPr="00B21062">
        <w:rPr>
          <w:sz w:val="22"/>
          <w:szCs w:val="22"/>
        </w:rPr>
        <w:t>haematuriát</w:t>
      </w:r>
      <w:proofErr w:type="spellEnd"/>
      <w:r w:rsidRPr="00B21062">
        <w:rPr>
          <w:sz w:val="22"/>
          <w:szCs w:val="22"/>
        </w:rPr>
        <w:t xml:space="preserve"> figyeltek meg és a klinikai vizsgálatokból származó adatok azt mutatják, hogy ennek gyakorisága alacsony. </w:t>
      </w:r>
    </w:p>
    <w:p w14:paraId="562B968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13B6308" w14:textId="77777777" w:rsidR="00F1574C" w:rsidRPr="00B21062" w:rsidRDefault="0036643B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bCs/>
          <w:sz w:val="22"/>
        </w:rPr>
        <w:t>A v</w:t>
      </w:r>
      <w:r w:rsidR="00F1574C" w:rsidRPr="00B21062">
        <w:rPr>
          <w:rFonts w:cs="Times New Roman"/>
          <w:b/>
          <w:bCs/>
          <w:sz w:val="22"/>
        </w:rPr>
        <w:t xml:space="preserve">ázizomzatra kifejtett hatások: </w:t>
      </w:r>
      <w:r w:rsidR="00867090">
        <w:rPr>
          <w:rFonts w:cs="Times New Roman"/>
          <w:sz w:val="22"/>
        </w:rPr>
        <w:t>V</w:t>
      </w:r>
      <w:r w:rsidR="00F1574C" w:rsidRPr="00B21062">
        <w:rPr>
          <w:rFonts w:cs="Times New Roman"/>
          <w:sz w:val="22"/>
        </w:rPr>
        <w:t xml:space="preserve">ázizmokra gyakorolt hatásokról, például </w:t>
      </w:r>
      <w:proofErr w:type="spellStart"/>
      <w:r w:rsidR="00F1574C" w:rsidRPr="00B21062">
        <w:rPr>
          <w:rFonts w:cs="Times New Roman"/>
          <w:sz w:val="22"/>
        </w:rPr>
        <w:t>myalgiáról</w:t>
      </w:r>
      <w:proofErr w:type="spellEnd"/>
      <w:r w:rsidR="00F1574C" w:rsidRPr="00B21062">
        <w:rPr>
          <w:rFonts w:cs="Times New Roman"/>
          <w:sz w:val="22"/>
        </w:rPr>
        <w:t xml:space="preserve">, </w:t>
      </w:r>
      <w:proofErr w:type="spellStart"/>
      <w:r w:rsidR="00F1574C" w:rsidRPr="00B21062">
        <w:rPr>
          <w:rFonts w:cs="Times New Roman"/>
          <w:sz w:val="22"/>
        </w:rPr>
        <w:t>myopathiáról</w:t>
      </w:r>
      <w:proofErr w:type="spellEnd"/>
      <w:r w:rsidR="00F1574C" w:rsidRPr="00B21062">
        <w:rPr>
          <w:rFonts w:cs="Times New Roman"/>
          <w:sz w:val="22"/>
        </w:rPr>
        <w:t xml:space="preserve"> (beleértve a </w:t>
      </w:r>
      <w:proofErr w:type="spellStart"/>
      <w:r w:rsidR="00F1574C" w:rsidRPr="00B21062">
        <w:rPr>
          <w:rFonts w:cs="Times New Roman"/>
          <w:sz w:val="22"/>
        </w:rPr>
        <w:t>myositist</w:t>
      </w:r>
      <w:proofErr w:type="spellEnd"/>
      <w:r w:rsidR="00F1574C" w:rsidRPr="00B21062">
        <w:rPr>
          <w:rFonts w:cs="Times New Roman"/>
          <w:sz w:val="22"/>
        </w:rPr>
        <w:t xml:space="preserve"> is) és ritkán akut veseelégtelenséggel</w:t>
      </w:r>
      <w:r w:rsidRPr="00B21062">
        <w:rPr>
          <w:rFonts w:cs="Times New Roman"/>
          <w:sz w:val="22"/>
        </w:rPr>
        <w:t xml:space="preserve"> járó</w:t>
      </w:r>
      <w:r w:rsidR="00F1574C" w:rsidRPr="00B21062">
        <w:rPr>
          <w:rFonts w:cs="Times New Roman"/>
          <w:sz w:val="22"/>
        </w:rPr>
        <w:t xml:space="preserve"> vagy anélkül </w:t>
      </w:r>
      <w:r w:rsidRPr="00B21062">
        <w:rPr>
          <w:rFonts w:cs="Times New Roman"/>
          <w:sz w:val="22"/>
        </w:rPr>
        <w:t>jelentkező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rhab</w:t>
      </w:r>
      <w:r w:rsidRPr="00B21062">
        <w:rPr>
          <w:rFonts w:cs="Times New Roman"/>
          <w:sz w:val="22"/>
        </w:rPr>
        <w:t>domyolysisről</w:t>
      </w:r>
      <w:proofErr w:type="spellEnd"/>
      <w:r w:rsidRPr="00B21062">
        <w:rPr>
          <w:rFonts w:cs="Times New Roman"/>
          <w:sz w:val="22"/>
        </w:rPr>
        <w:t xml:space="preserve"> számoltak be bármilyen</w:t>
      </w:r>
      <w:r w:rsidR="00F1574C" w:rsidRPr="00B21062">
        <w:rPr>
          <w:rFonts w:cs="Times New Roman"/>
          <w:sz w:val="22"/>
        </w:rPr>
        <w:t xml:space="preserve"> dózisú</w:t>
      </w:r>
      <w:r w:rsidR="00C72C7B">
        <w:rPr>
          <w:rFonts w:cs="Times New Roman"/>
          <w:bCs/>
          <w:sz w:val="22"/>
        </w:rPr>
        <w:t xml:space="preserve"> </w:t>
      </w:r>
      <w:proofErr w:type="spellStart"/>
      <w:r w:rsidR="00C72C7B">
        <w:rPr>
          <w:rFonts w:cs="Times New Roman"/>
          <w:bCs/>
          <w:sz w:val="22"/>
        </w:rPr>
        <w:t>rozuvasztatin</w:t>
      </w:r>
      <w:proofErr w:type="spellEnd"/>
      <w:r w:rsidR="006F7445">
        <w:rPr>
          <w:rFonts w:cs="Times New Roman"/>
          <w:sz w:val="22"/>
        </w:rPr>
        <w:t>-</w:t>
      </w:r>
      <w:r w:rsidR="00F1574C" w:rsidRPr="00B21062">
        <w:rPr>
          <w:rFonts w:cs="Times New Roman"/>
          <w:sz w:val="22"/>
        </w:rPr>
        <w:t>kezelés esetén, különösen a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nál nagyobb adagok alkalmazásakor.</w:t>
      </w:r>
    </w:p>
    <w:p w14:paraId="3E53128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szedő betegeknél megfigyelték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értékek dózisfüggő emelkedését; ez az esetek többségében enyhe, tünetmentes és átmeneti volt. Amennyiben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érték megemelkedik (&gt;</w:t>
      </w:r>
      <w:r w:rsidR="00F94728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 xml:space="preserve">5×ULN), a kezelést </w:t>
      </w:r>
      <w:r w:rsidR="0036643B" w:rsidRPr="00B21062">
        <w:rPr>
          <w:rFonts w:cs="Times New Roman"/>
          <w:sz w:val="22"/>
        </w:rPr>
        <w:t>le kell állítani</w:t>
      </w:r>
      <w:r w:rsidRPr="00B21062">
        <w:rPr>
          <w:rFonts w:cs="Times New Roman"/>
          <w:sz w:val="22"/>
        </w:rPr>
        <w:t xml:space="preserve"> (lásd 4.4 pont).</w:t>
      </w:r>
    </w:p>
    <w:p w14:paraId="13F9CE9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176FD4C" w14:textId="77777777" w:rsidR="00F1574C" w:rsidRDefault="0036643B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bCs/>
          <w:sz w:val="22"/>
        </w:rPr>
        <w:t>A m</w:t>
      </w:r>
      <w:r w:rsidR="00F1574C" w:rsidRPr="00B21062">
        <w:rPr>
          <w:rFonts w:cs="Times New Roman"/>
          <w:b/>
          <w:bCs/>
          <w:sz w:val="22"/>
        </w:rPr>
        <w:t xml:space="preserve">ájra kifejtett hatások: </w:t>
      </w:r>
      <w:r w:rsidR="00C72C7B">
        <w:rPr>
          <w:rFonts w:cs="Times New Roman"/>
          <w:bCs/>
          <w:sz w:val="22"/>
        </w:rPr>
        <w:t>H</w:t>
      </w:r>
      <w:r w:rsidR="00F1574C" w:rsidRPr="00B21062">
        <w:rPr>
          <w:rFonts w:cs="Times New Roman"/>
          <w:bCs/>
          <w:sz w:val="22"/>
        </w:rPr>
        <w:t xml:space="preserve">asonlóan más </w:t>
      </w:r>
      <w:r w:rsidR="00F1574C" w:rsidRPr="00B21062">
        <w:rPr>
          <w:rFonts w:cs="Times New Roman"/>
          <w:sz w:val="22"/>
        </w:rPr>
        <w:t>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reduktáz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gátlókhoz, a </w:t>
      </w:r>
      <w:proofErr w:type="spellStart"/>
      <w:r w:rsidR="00F1574C" w:rsidRPr="00B21062">
        <w:rPr>
          <w:rFonts w:cs="Times New Roman"/>
          <w:sz w:val="22"/>
        </w:rPr>
        <w:t>rozuvasztatint</w:t>
      </w:r>
      <w:proofErr w:type="spellEnd"/>
      <w:r w:rsidR="00F1574C" w:rsidRPr="00B21062">
        <w:rPr>
          <w:rFonts w:cs="Times New Roman"/>
          <w:sz w:val="22"/>
        </w:rPr>
        <w:t xml:space="preserve"> szedő betegek kis csoportjában is megfigyelték a szérum </w:t>
      </w:r>
      <w:proofErr w:type="spellStart"/>
      <w:r w:rsidR="00F1574C" w:rsidRPr="00B21062">
        <w:rPr>
          <w:rFonts w:cs="Times New Roman"/>
          <w:sz w:val="22"/>
        </w:rPr>
        <w:t>transzamináz</w:t>
      </w:r>
      <w:proofErr w:type="spellEnd"/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értékek dózisfüggő emelkedését; ez az esetek nagy részében enyhe, tünetmentes és átmeneti volt.</w:t>
      </w:r>
    </w:p>
    <w:p w14:paraId="7CE03E46" w14:textId="77777777" w:rsidR="00F9426D" w:rsidRPr="00B21062" w:rsidRDefault="00F9426D" w:rsidP="0052207E">
      <w:pPr>
        <w:suppressAutoHyphens/>
        <w:rPr>
          <w:rFonts w:cs="Times New Roman"/>
          <w:sz w:val="22"/>
        </w:rPr>
      </w:pPr>
    </w:p>
    <w:p w14:paraId="41C1F266" w14:textId="77777777" w:rsidR="00F1574C" w:rsidRPr="00B21062" w:rsidRDefault="00F1574C" w:rsidP="0052207E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Bizonyos </w:t>
      </w:r>
      <w:proofErr w:type="spellStart"/>
      <w:r w:rsidRPr="00B21062">
        <w:rPr>
          <w:color w:val="auto"/>
          <w:sz w:val="22"/>
          <w:szCs w:val="22"/>
          <w:lang w:val="hu-HU"/>
        </w:rPr>
        <w:t>sztatinok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alkalmazása mellett az alábbi mellékhatásokról számoltak be:</w:t>
      </w:r>
    </w:p>
    <w:p w14:paraId="487D0D58" w14:textId="77777777" w:rsidR="00F1574C" w:rsidRPr="00B21062" w:rsidRDefault="00F1574C" w:rsidP="0052207E">
      <w:pPr>
        <w:pStyle w:val="Normal1"/>
        <w:numPr>
          <w:ilvl w:val="0"/>
          <w:numId w:val="39"/>
        </w:numPr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>szexuális d</w:t>
      </w:r>
      <w:r w:rsidR="0090156F">
        <w:rPr>
          <w:color w:val="auto"/>
          <w:sz w:val="22"/>
          <w:szCs w:val="22"/>
          <w:lang w:val="hu-HU"/>
        </w:rPr>
        <w:t>i</w:t>
      </w:r>
      <w:r w:rsidRPr="00B21062">
        <w:rPr>
          <w:color w:val="auto"/>
          <w:sz w:val="22"/>
          <w:szCs w:val="22"/>
          <w:lang w:val="hu-HU"/>
        </w:rPr>
        <w:t>s</w:t>
      </w:r>
      <w:r w:rsidR="0090156F">
        <w:rPr>
          <w:color w:val="auto"/>
          <w:sz w:val="22"/>
          <w:szCs w:val="22"/>
          <w:lang w:val="hu-HU"/>
        </w:rPr>
        <w:t>z</w:t>
      </w:r>
      <w:r w:rsidRPr="00B21062">
        <w:rPr>
          <w:color w:val="auto"/>
          <w:sz w:val="22"/>
          <w:szCs w:val="22"/>
          <w:lang w:val="hu-HU"/>
        </w:rPr>
        <w:t>fun</w:t>
      </w:r>
      <w:r w:rsidR="0090156F">
        <w:rPr>
          <w:color w:val="auto"/>
          <w:sz w:val="22"/>
          <w:szCs w:val="22"/>
          <w:lang w:val="hu-HU"/>
        </w:rPr>
        <w:t>k</w:t>
      </w:r>
      <w:r w:rsidRPr="00B21062">
        <w:rPr>
          <w:color w:val="auto"/>
          <w:sz w:val="22"/>
          <w:szCs w:val="22"/>
          <w:lang w:val="hu-HU"/>
        </w:rPr>
        <w:t>ci</w:t>
      </w:r>
      <w:r w:rsidR="0090156F">
        <w:rPr>
          <w:color w:val="auto"/>
          <w:sz w:val="22"/>
          <w:szCs w:val="22"/>
          <w:lang w:val="hu-HU"/>
        </w:rPr>
        <w:t>ó</w:t>
      </w:r>
      <w:r w:rsidRPr="00B21062">
        <w:rPr>
          <w:color w:val="auto"/>
          <w:sz w:val="22"/>
          <w:szCs w:val="22"/>
          <w:lang w:val="hu-HU"/>
        </w:rPr>
        <w:t>;</w:t>
      </w:r>
    </w:p>
    <w:p w14:paraId="0075BE17" w14:textId="77777777" w:rsidR="00F1574C" w:rsidRPr="00B21062" w:rsidRDefault="00F1574C" w:rsidP="0052207E">
      <w:pPr>
        <w:pStyle w:val="Normal1"/>
        <w:numPr>
          <w:ilvl w:val="0"/>
          <w:numId w:val="39"/>
        </w:numPr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kivételes esetekben </w:t>
      </w:r>
      <w:proofErr w:type="spellStart"/>
      <w:r w:rsidRPr="00B21062">
        <w:rPr>
          <w:color w:val="auto"/>
          <w:sz w:val="22"/>
          <w:szCs w:val="22"/>
          <w:lang w:val="hu-HU"/>
        </w:rPr>
        <w:t>intersti</w:t>
      </w:r>
      <w:r w:rsidR="0036643B" w:rsidRPr="00B21062">
        <w:rPr>
          <w:color w:val="auto"/>
          <w:sz w:val="22"/>
          <w:szCs w:val="22"/>
          <w:lang w:val="hu-HU"/>
        </w:rPr>
        <w:t>tialis</w:t>
      </w:r>
      <w:proofErr w:type="spellEnd"/>
      <w:r w:rsidR="0036643B" w:rsidRPr="00B21062">
        <w:rPr>
          <w:color w:val="auto"/>
          <w:sz w:val="22"/>
          <w:szCs w:val="22"/>
          <w:lang w:val="hu-HU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>tüdőbetegség, főleg hosszú távú terápia me</w:t>
      </w:r>
      <w:r w:rsidR="0036643B" w:rsidRPr="00B21062">
        <w:rPr>
          <w:color w:val="auto"/>
          <w:sz w:val="22"/>
          <w:szCs w:val="22"/>
          <w:lang w:val="hu-HU"/>
        </w:rPr>
        <w:t>l</w:t>
      </w:r>
      <w:r w:rsidRPr="00B21062">
        <w:rPr>
          <w:color w:val="auto"/>
          <w:sz w:val="22"/>
          <w:szCs w:val="22"/>
          <w:lang w:val="hu-HU"/>
        </w:rPr>
        <w:t>lett (lásd 4.4 pont).</w:t>
      </w:r>
    </w:p>
    <w:p w14:paraId="400A3905" w14:textId="77777777" w:rsidR="0036643B" w:rsidRPr="00B21062" w:rsidRDefault="0036643B" w:rsidP="006C6E0D">
      <w:pPr>
        <w:pStyle w:val="Normal1"/>
        <w:rPr>
          <w:color w:val="auto"/>
          <w:sz w:val="22"/>
          <w:szCs w:val="22"/>
          <w:lang w:val="hu-HU"/>
        </w:rPr>
      </w:pPr>
    </w:p>
    <w:p w14:paraId="633A454A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B21062">
        <w:rPr>
          <w:color w:val="auto"/>
          <w:sz w:val="22"/>
          <w:szCs w:val="22"/>
          <w:lang w:val="hu-HU"/>
        </w:rPr>
        <w:t>rhabdomyolysis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esetek, a súlyos vesetünetek és a súlyos májtünetek (főként </w:t>
      </w:r>
      <w:proofErr w:type="spellStart"/>
      <w:r w:rsidRPr="00B21062">
        <w:rPr>
          <w:color w:val="auto"/>
          <w:sz w:val="22"/>
          <w:szCs w:val="22"/>
          <w:lang w:val="hu-HU"/>
        </w:rPr>
        <w:t>transzaminázszint</w:t>
      </w:r>
      <w:proofErr w:type="spellEnd"/>
      <w:r w:rsidR="00B21062" w:rsidRPr="00B21062">
        <w:rPr>
          <w:color w:val="auto"/>
          <w:sz w:val="22"/>
          <w:szCs w:val="22"/>
          <w:lang w:val="hu-HU"/>
        </w:rPr>
        <w:noBreakHyphen/>
      </w:r>
      <w:r w:rsidRPr="00B21062">
        <w:rPr>
          <w:color w:val="auto"/>
          <w:sz w:val="22"/>
          <w:szCs w:val="22"/>
          <w:lang w:val="hu-HU"/>
        </w:rPr>
        <w:t>emelkedés) jelentési gyakorisága a 40</w:t>
      </w:r>
      <w:r w:rsidR="00B21062" w:rsidRPr="00B21062">
        <w:rPr>
          <w:color w:val="auto"/>
          <w:sz w:val="22"/>
          <w:szCs w:val="22"/>
          <w:lang w:val="hu-HU"/>
        </w:rPr>
        <w:t> mg</w:t>
      </w:r>
      <w:r w:rsidR="00B21062" w:rsidRPr="00B21062">
        <w:rPr>
          <w:color w:val="auto"/>
          <w:sz w:val="22"/>
          <w:szCs w:val="22"/>
          <w:lang w:val="hu-HU"/>
        </w:rPr>
        <w:noBreakHyphen/>
      </w:r>
      <w:proofErr w:type="spellStart"/>
      <w:r w:rsidRPr="00B21062">
        <w:rPr>
          <w:color w:val="auto"/>
          <w:sz w:val="22"/>
          <w:szCs w:val="22"/>
          <w:lang w:val="hu-HU"/>
        </w:rPr>
        <w:t>os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dózis alkalmazásakor magasabb.</w:t>
      </w:r>
    </w:p>
    <w:p w14:paraId="4D811055" w14:textId="77777777" w:rsidR="00F1574C" w:rsidRPr="00B21062" w:rsidRDefault="00F1574C" w:rsidP="006C6E0D">
      <w:pPr>
        <w:pStyle w:val="Normal1"/>
        <w:rPr>
          <w:b/>
          <w:bCs/>
          <w:color w:val="auto"/>
          <w:sz w:val="22"/>
          <w:szCs w:val="22"/>
          <w:lang w:val="hu-HU"/>
        </w:rPr>
      </w:pPr>
    </w:p>
    <w:p w14:paraId="6B5C6EA8" w14:textId="77777777" w:rsidR="00F1574C" w:rsidRPr="00B21062" w:rsidRDefault="00F1574C" w:rsidP="0052207E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B21062">
        <w:rPr>
          <w:b/>
          <w:bCs/>
          <w:color w:val="auto"/>
          <w:sz w:val="22"/>
          <w:szCs w:val="22"/>
          <w:lang w:val="hu-HU"/>
        </w:rPr>
        <w:t>Gyermekek és serdülők</w:t>
      </w:r>
      <w:r w:rsidR="00D7232F" w:rsidRPr="00B21062">
        <w:rPr>
          <w:b/>
          <w:bCs/>
          <w:color w:val="auto"/>
          <w:sz w:val="22"/>
          <w:szCs w:val="22"/>
          <w:lang w:val="hu-HU"/>
        </w:rPr>
        <w:t xml:space="preserve">: </w:t>
      </w:r>
      <w:r w:rsidRPr="00B21062">
        <w:rPr>
          <w:color w:val="auto"/>
          <w:sz w:val="22"/>
          <w:szCs w:val="22"/>
          <w:lang w:val="hu-HU"/>
        </w:rPr>
        <w:t>Egy 52 hetes,</w:t>
      </w:r>
      <w:r w:rsidRPr="004019EB">
        <w:rPr>
          <w:bCs/>
          <w:color w:val="auto"/>
          <w:sz w:val="22"/>
          <w:szCs w:val="22"/>
          <w:lang w:val="hu-HU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>gyermekek és serdülők körében végzett klinikai vizsgálatban a felnőttekhez képest gyakrabban figyelték meg a</w:t>
      </w:r>
      <w:r w:rsidRPr="00B21062">
        <w:rPr>
          <w:bCs/>
          <w:color w:val="auto"/>
          <w:sz w:val="22"/>
          <w:szCs w:val="22"/>
          <w:lang w:val="hu-HU"/>
        </w:rPr>
        <w:t xml:space="preserve"> kreatin</w:t>
      </w:r>
      <w:r w:rsidR="00B21062" w:rsidRPr="00B21062">
        <w:rPr>
          <w:bCs/>
          <w:color w:val="auto"/>
          <w:sz w:val="22"/>
          <w:szCs w:val="22"/>
          <w:lang w:val="hu-HU"/>
        </w:rPr>
        <w:noBreakHyphen/>
      </w:r>
      <w:proofErr w:type="spellStart"/>
      <w:r w:rsidRPr="00B21062">
        <w:rPr>
          <w:bCs/>
          <w:color w:val="auto"/>
          <w:sz w:val="22"/>
          <w:szCs w:val="22"/>
          <w:lang w:val="hu-HU"/>
        </w:rPr>
        <w:t>kináz</w:t>
      </w:r>
      <w:proofErr w:type="spellEnd"/>
      <w:r w:rsidR="00B21062" w:rsidRPr="00B21062">
        <w:rPr>
          <w:bCs/>
          <w:color w:val="auto"/>
          <w:sz w:val="22"/>
          <w:szCs w:val="22"/>
          <w:lang w:val="hu-HU"/>
        </w:rPr>
        <w:noBreakHyphen/>
      </w:r>
      <w:r w:rsidRPr="00B21062">
        <w:rPr>
          <w:bCs/>
          <w:color w:val="auto"/>
          <w:sz w:val="22"/>
          <w:szCs w:val="22"/>
          <w:lang w:val="hu-HU"/>
        </w:rPr>
        <w:t>szint emelkedését (</w:t>
      </w:r>
      <w:r w:rsidRPr="00B21062">
        <w:rPr>
          <w:color w:val="auto"/>
          <w:sz w:val="22"/>
          <w:szCs w:val="22"/>
          <w:lang w:val="hu-HU"/>
        </w:rPr>
        <w:t>&gt;</w:t>
      </w:r>
      <w:r w:rsidR="00F94728">
        <w:rPr>
          <w:color w:val="auto"/>
          <w:sz w:val="22"/>
          <w:szCs w:val="22"/>
          <w:lang w:val="hu-HU"/>
        </w:rPr>
        <w:t> </w:t>
      </w:r>
      <w:r w:rsidRPr="00B21062">
        <w:rPr>
          <w:color w:val="auto"/>
          <w:sz w:val="22"/>
          <w:szCs w:val="22"/>
          <w:lang w:val="hu-HU"/>
        </w:rPr>
        <w:t>10×ULN) és izomtünetek jelentkezését testmozgás</w:t>
      </w:r>
      <w:r w:rsidR="0036643B" w:rsidRPr="00B21062">
        <w:rPr>
          <w:color w:val="auto"/>
          <w:sz w:val="22"/>
          <w:szCs w:val="22"/>
          <w:lang w:val="hu-HU"/>
        </w:rPr>
        <w:t>t</w:t>
      </w:r>
      <w:r w:rsidRPr="00B21062">
        <w:rPr>
          <w:color w:val="auto"/>
          <w:sz w:val="22"/>
          <w:szCs w:val="22"/>
          <w:lang w:val="hu-HU"/>
        </w:rPr>
        <w:t xml:space="preserve"> vagy fokozott fizikai aktivitást követően (lásd 4.4 pont). Egyébként a </w:t>
      </w:r>
      <w:proofErr w:type="spellStart"/>
      <w:r w:rsidRPr="00B21062">
        <w:rPr>
          <w:color w:val="auto"/>
          <w:sz w:val="22"/>
          <w:szCs w:val="22"/>
          <w:lang w:val="hu-HU"/>
        </w:rPr>
        <w:t>rozuvasztatin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biztonságossági profilja gyermekek és serdülők esetében a felnőttekéhez hasonló volt.</w:t>
      </w:r>
    </w:p>
    <w:p w14:paraId="540E24CE" w14:textId="77777777" w:rsidR="00F1574C" w:rsidRPr="00B21062" w:rsidRDefault="00F1574C" w:rsidP="0052207E">
      <w:pPr>
        <w:tabs>
          <w:tab w:val="left" w:pos="567"/>
        </w:tabs>
        <w:suppressAutoHyphens/>
        <w:rPr>
          <w:rFonts w:eastAsia="SimSun" w:cs="Times New Roman"/>
          <w:snapToGrid w:val="0"/>
          <w:sz w:val="22"/>
          <w:u w:val="single"/>
          <w:lang w:eastAsia="zh-CN"/>
        </w:rPr>
      </w:pPr>
    </w:p>
    <w:p w14:paraId="3DA6E3C1" w14:textId="77777777" w:rsidR="00F1574C" w:rsidRPr="00B21062" w:rsidRDefault="00F1574C" w:rsidP="0052207E">
      <w:pPr>
        <w:tabs>
          <w:tab w:val="left" w:pos="567"/>
        </w:tabs>
        <w:suppressAutoHyphens/>
        <w:rPr>
          <w:rFonts w:eastAsia="SimSun" w:cs="Times New Roman"/>
          <w:b/>
          <w:snapToGrid w:val="0"/>
          <w:sz w:val="22"/>
          <w:lang w:eastAsia="zh-CN"/>
        </w:rPr>
      </w:pPr>
      <w:r w:rsidRPr="00B21062">
        <w:rPr>
          <w:rFonts w:eastAsia="SimSun" w:cs="Times New Roman"/>
          <w:b/>
          <w:snapToGrid w:val="0"/>
          <w:sz w:val="22"/>
          <w:lang w:eastAsia="zh-CN"/>
        </w:rPr>
        <w:t>Feltételezett mellékhatások bejelentése</w:t>
      </w:r>
    </w:p>
    <w:p w14:paraId="467C32B0" w14:textId="77777777" w:rsidR="00F1574C" w:rsidRPr="00B21062" w:rsidRDefault="003D0905" w:rsidP="0052207E">
      <w:pPr>
        <w:suppressAutoHyphens/>
        <w:rPr>
          <w:rFonts w:eastAsia="SimSun" w:cs="Times New Roman"/>
          <w:snapToGrid w:val="0"/>
          <w:sz w:val="22"/>
          <w:lang w:eastAsia="zh-CN"/>
        </w:rPr>
      </w:pPr>
      <w:r w:rsidRPr="00B21062">
        <w:rPr>
          <w:rFonts w:cs="Times New Roman"/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5A1203">
          <w:rPr>
            <w:rStyle w:val="Hiperhivatkozs"/>
            <w:rFonts w:cs="Times New Roman"/>
            <w:sz w:val="22"/>
          </w:rPr>
          <w:t>V. függelékben</w:t>
        </w:r>
      </w:hyperlink>
      <w:r w:rsidRPr="005A1203">
        <w:rPr>
          <w:rFonts w:cs="Times New Roman"/>
          <w:sz w:val="22"/>
        </w:rPr>
        <w:t xml:space="preserve"> található elérhetőségek valamelyikén keresztül</w:t>
      </w:r>
      <w:r w:rsidRPr="00B21062">
        <w:rPr>
          <w:rFonts w:cs="Times New Roman"/>
          <w:color w:val="008000"/>
          <w:sz w:val="22"/>
        </w:rPr>
        <w:t>.</w:t>
      </w:r>
    </w:p>
    <w:p w14:paraId="25B1600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0BDE16F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4.9</w:t>
      </w:r>
      <w:r w:rsidRPr="00B21062">
        <w:rPr>
          <w:rFonts w:cs="Times New Roman"/>
          <w:b/>
          <w:bCs/>
          <w:sz w:val="22"/>
        </w:rPr>
        <w:tab/>
        <w:t>Túladagolás</w:t>
      </w:r>
    </w:p>
    <w:p w14:paraId="2F7E2097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14B4FC5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Túladagolás esetén nincs specifikus kezelés. Túladagolás esetén a beteget tüneti kezelésben kell részesíteni, </w:t>
      </w:r>
      <w:r w:rsidR="003D0905" w:rsidRPr="00B21062">
        <w:rPr>
          <w:rFonts w:cs="Times New Roman"/>
          <w:sz w:val="22"/>
        </w:rPr>
        <w:t xml:space="preserve">és </w:t>
      </w:r>
      <w:r w:rsidRPr="00B21062">
        <w:rPr>
          <w:rFonts w:cs="Times New Roman"/>
          <w:sz w:val="22"/>
        </w:rPr>
        <w:t>amennyiben szükséges</w:t>
      </w:r>
      <w:r w:rsidR="003D0905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ezt támogató kezeléssel kell kiegészíteni. A májfunkciót és a CK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értékeket </w:t>
      </w:r>
      <w:proofErr w:type="spellStart"/>
      <w:r w:rsidRPr="00B21062">
        <w:rPr>
          <w:rFonts w:cs="Times New Roman"/>
          <w:sz w:val="22"/>
        </w:rPr>
        <w:t>monitorozni</w:t>
      </w:r>
      <w:proofErr w:type="spellEnd"/>
      <w:r w:rsidRPr="00B21062">
        <w:rPr>
          <w:rFonts w:cs="Times New Roman"/>
          <w:sz w:val="22"/>
        </w:rPr>
        <w:t xml:space="preserve"> kell. Nem valószínű, hogy a </w:t>
      </w:r>
      <w:proofErr w:type="spellStart"/>
      <w:r w:rsidRPr="00B21062">
        <w:rPr>
          <w:rFonts w:cs="Times New Roman"/>
          <w:sz w:val="22"/>
        </w:rPr>
        <w:t>hemodialízis</w:t>
      </w:r>
      <w:proofErr w:type="spellEnd"/>
      <w:r w:rsidRPr="00B21062">
        <w:rPr>
          <w:rFonts w:cs="Times New Roman"/>
          <w:sz w:val="22"/>
        </w:rPr>
        <w:t xml:space="preserve"> hatásos lenne.</w:t>
      </w:r>
    </w:p>
    <w:p w14:paraId="7E41C4B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C2466E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B8CEEF4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5.</w:t>
      </w:r>
      <w:r w:rsidRPr="00B21062">
        <w:rPr>
          <w:rFonts w:cs="Times New Roman"/>
          <w:b/>
          <w:bCs/>
          <w:sz w:val="22"/>
        </w:rPr>
        <w:tab/>
        <w:t>FARMAKOLÓGIAI TULAJDONSÁGOK</w:t>
      </w:r>
    </w:p>
    <w:p w14:paraId="48B7FF93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5D48AAF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5.1</w:t>
      </w:r>
      <w:r w:rsidRPr="00B21062">
        <w:rPr>
          <w:rFonts w:cs="Times New Roman"/>
          <w:b/>
          <w:bCs/>
          <w:sz w:val="22"/>
        </w:rPr>
        <w:tab/>
      </w:r>
      <w:proofErr w:type="spellStart"/>
      <w:r w:rsidRPr="00B21062">
        <w:rPr>
          <w:rFonts w:cs="Times New Roman"/>
          <w:b/>
          <w:bCs/>
          <w:sz w:val="22"/>
        </w:rPr>
        <w:t>Farmakodinámiás</w:t>
      </w:r>
      <w:proofErr w:type="spellEnd"/>
      <w:r w:rsidRPr="00B21062">
        <w:rPr>
          <w:rFonts w:cs="Times New Roman"/>
          <w:b/>
          <w:bCs/>
          <w:sz w:val="22"/>
        </w:rPr>
        <w:t xml:space="preserve"> tulajdonságok</w:t>
      </w:r>
    </w:p>
    <w:p w14:paraId="55D94512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0B3BBA2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proofErr w:type="spellStart"/>
      <w:r w:rsidRPr="004019EB">
        <w:rPr>
          <w:rFonts w:cs="Times New Roman"/>
          <w:bCs/>
          <w:sz w:val="22"/>
        </w:rPr>
        <w:t>Farmakoterápiás</w:t>
      </w:r>
      <w:proofErr w:type="spellEnd"/>
      <w:r w:rsidRPr="004019EB">
        <w:rPr>
          <w:rFonts w:cs="Times New Roman"/>
          <w:bCs/>
          <w:sz w:val="22"/>
        </w:rPr>
        <w:t xml:space="preserve"> csoport</w:t>
      </w:r>
      <w:r w:rsidRPr="00057789">
        <w:rPr>
          <w:rFonts w:cs="Times New Roman"/>
          <w:bCs/>
          <w:sz w:val="22"/>
        </w:rPr>
        <w:t xml:space="preserve">: </w:t>
      </w:r>
      <w:proofErr w:type="spellStart"/>
      <w:r w:rsidR="007F0974" w:rsidRPr="00057789">
        <w:rPr>
          <w:rFonts w:cs="Times New Roman"/>
          <w:bCs/>
          <w:sz w:val="22"/>
        </w:rPr>
        <w:t>lipidszint</w:t>
      </w:r>
      <w:proofErr w:type="spellEnd"/>
      <w:r w:rsidR="007F0974" w:rsidRPr="00057789">
        <w:rPr>
          <w:rFonts w:cs="Times New Roman"/>
          <w:bCs/>
          <w:sz w:val="22"/>
        </w:rPr>
        <w:t xml:space="preserve"> módosító szerek; </w:t>
      </w:r>
      <w:r w:rsidRPr="00057789">
        <w:rPr>
          <w:rFonts w:cs="Times New Roman"/>
          <w:bCs/>
          <w:sz w:val="22"/>
        </w:rPr>
        <w:t>HMG</w:t>
      </w:r>
      <w:r w:rsidR="00B21062" w:rsidRPr="00057789">
        <w:rPr>
          <w:rFonts w:cs="Times New Roman"/>
          <w:bCs/>
          <w:sz w:val="22"/>
        </w:rPr>
        <w:noBreakHyphen/>
      </w:r>
      <w:proofErr w:type="spellStart"/>
      <w:r w:rsidRPr="00057789">
        <w:rPr>
          <w:rFonts w:cs="Times New Roman"/>
          <w:bCs/>
          <w:sz w:val="22"/>
        </w:rPr>
        <w:t>CoA</w:t>
      </w:r>
      <w:proofErr w:type="spellEnd"/>
      <w:r w:rsidR="00B21062" w:rsidRPr="00057789">
        <w:rPr>
          <w:rFonts w:cs="Times New Roman"/>
          <w:bCs/>
          <w:sz w:val="22"/>
        </w:rPr>
        <w:noBreakHyphen/>
      </w:r>
      <w:proofErr w:type="spellStart"/>
      <w:r w:rsidRPr="00057789">
        <w:rPr>
          <w:rFonts w:cs="Times New Roman"/>
          <w:bCs/>
          <w:sz w:val="22"/>
        </w:rPr>
        <w:t>reduktáz</w:t>
      </w:r>
      <w:proofErr w:type="spellEnd"/>
      <w:r w:rsidR="00B21062" w:rsidRPr="003C52D9">
        <w:rPr>
          <w:rFonts w:cs="Times New Roman"/>
          <w:bCs/>
          <w:sz w:val="22"/>
        </w:rPr>
        <w:noBreakHyphen/>
      </w:r>
      <w:r w:rsidRPr="003C52D9">
        <w:rPr>
          <w:rFonts w:cs="Times New Roman"/>
          <w:bCs/>
          <w:sz w:val="22"/>
        </w:rPr>
        <w:t>gátlók</w:t>
      </w:r>
      <w:r w:rsidR="00C72C7B" w:rsidRPr="003C52D9">
        <w:rPr>
          <w:rFonts w:cs="Times New Roman"/>
          <w:bCs/>
          <w:sz w:val="22"/>
        </w:rPr>
        <w:t xml:space="preserve">, </w:t>
      </w:r>
      <w:r w:rsidRPr="003C52D9">
        <w:rPr>
          <w:rFonts w:cs="Times New Roman"/>
          <w:bCs/>
          <w:sz w:val="22"/>
        </w:rPr>
        <w:t>ATC kód:</w:t>
      </w:r>
      <w:r w:rsidRPr="00C72C7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C10AA07</w:t>
      </w:r>
    </w:p>
    <w:p w14:paraId="0D61324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4D1910C" w14:textId="77777777" w:rsidR="00F1574C" w:rsidRPr="004019EB" w:rsidRDefault="00F1574C" w:rsidP="0052207E">
      <w:pPr>
        <w:suppressAutoHyphens/>
        <w:rPr>
          <w:rFonts w:cs="Times New Roman"/>
          <w:sz w:val="22"/>
          <w:u w:val="single"/>
        </w:rPr>
      </w:pPr>
      <w:r w:rsidRPr="004019EB">
        <w:rPr>
          <w:rFonts w:cs="Times New Roman"/>
          <w:sz w:val="22"/>
          <w:u w:val="single"/>
        </w:rPr>
        <w:t>Hatásmechanizmus</w:t>
      </w:r>
    </w:p>
    <w:p w14:paraId="56B6645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reduktáz</w:t>
      </w:r>
      <w:proofErr w:type="spellEnd"/>
      <w:r w:rsidRPr="00B21062">
        <w:rPr>
          <w:rFonts w:cs="Times New Roman"/>
          <w:sz w:val="22"/>
        </w:rPr>
        <w:t xml:space="preserve"> szelektív és kompetitív gátlója. Ez a sebességmeghatározó enzim alakítja át a 3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hidroxi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3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metil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glutaril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koenzim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A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t </w:t>
      </w:r>
      <w:proofErr w:type="spellStart"/>
      <w:r w:rsidRPr="00B21062">
        <w:rPr>
          <w:rFonts w:cs="Times New Roman"/>
          <w:sz w:val="22"/>
        </w:rPr>
        <w:t>mevalonáttá</w:t>
      </w:r>
      <w:proofErr w:type="spellEnd"/>
      <w:r w:rsidRPr="00B21062">
        <w:rPr>
          <w:rFonts w:cs="Times New Roman"/>
          <w:sz w:val="22"/>
        </w:rPr>
        <w:t xml:space="preserve">, a koleszterin </w:t>
      </w:r>
      <w:proofErr w:type="spellStart"/>
      <w:r w:rsidRPr="00B21062">
        <w:rPr>
          <w:rFonts w:cs="Times New Roman"/>
          <w:sz w:val="22"/>
        </w:rPr>
        <w:t>előanyagává</w:t>
      </w:r>
      <w:proofErr w:type="spellEnd"/>
      <w:r w:rsidRPr="00B21062">
        <w:rPr>
          <w:rFonts w:cs="Times New Roman"/>
          <w:sz w:val="22"/>
        </w:rPr>
        <w:t xml:space="preserve">.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hatását elsősorban a májban, a koleszterinszint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csökkentés célszervében fejti ki.</w:t>
      </w:r>
    </w:p>
    <w:p w14:paraId="2E34DF9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D723FE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növeli a májsejtek felszínén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receptorok számát, fokozva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koleszterin felvételét és </w:t>
      </w:r>
      <w:proofErr w:type="spellStart"/>
      <w:r w:rsidRPr="00B21062">
        <w:rPr>
          <w:rFonts w:cs="Times New Roman"/>
          <w:sz w:val="22"/>
        </w:rPr>
        <w:t>katabolizmusát</w:t>
      </w:r>
      <w:proofErr w:type="spellEnd"/>
      <w:r w:rsidRPr="00B21062">
        <w:rPr>
          <w:rFonts w:cs="Times New Roman"/>
          <w:sz w:val="22"/>
        </w:rPr>
        <w:t>, illetve gátolja a VLDL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koleszterin májban történő szintézisét. Ezáltal csökkenti a VLDL</w:t>
      </w:r>
      <w:r w:rsidR="004019EB">
        <w:rPr>
          <w:rFonts w:cs="Times New Roman"/>
          <w:sz w:val="22"/>
        </w:rPr>
        <w:t>- és LDL-</w:t>
      </w:r>
      <w:r w:rsidRPr="00B21062">
        <w:rPr>
          <w:rFonts w:cs="Times New Roman"/>
          <w:sz w:val="22"/>
        </w:rPr>
        <w:t>részecskék összes számát.</w:t>
      </w:r>
    </w:p>
    <w:p w14:paraId="6309720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C6867D5" w14:textId="77777777" w:rsidR="00F1574C" w:rsidRPr="004019EB" w:rsidRDefault="00F1574C" w:rsidP="0052207E">
      <w:pPr>
        <w:suppressAutoHyphens/>
        <w:rPr>
          <w:rFonts w:cs="Times New Roman"/>
          <w:sz w:val="22"/>
          <w:u w:val="single"/>
        </w:rPr>
      </w:pPr>
      <w:proofErr w:type="spellStart"/>
      <w:r w:rsidRPr="004019EB">
        <w:rPr>
          <w:rFonts w:cs="Times New Roman"/>
          <w:sz w:val="22"/>
          <w:u w:val="single"/>
        </w:rPr>
        <w:t>Farmakodinámiás</w:t>
      </w:r>
      <w:proofErr w:type="spellEnd"/>
      <w:r w:rsidRPr="004019EB">
        <w:rPr>
          <w:rFonts w:cs="Times New Roman"/>
          <w:sz w:val="22"/>
          <w:u w:val="single"/>
        </w:rPr>
        <w:t xml:space="preserve"> hatások</w:t>
      </w:r>
    </w:p>
    <w:p w14:paraId="4C6448C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lastRenderedPageBreak/>
        <w:t xml:space="preserve">A </w:t>
      </w:r>
      <w:proofErr w:type="spellStart"/>
      <w:r w:rsidR="00C72C7B">
        <w:rPr>
          <w:rFonts w:cs="Times New Roman"/>
          <w:sz w:val="22"/>
        </w:rPr>
        <w:t>rozuvasztatin</w:t>
      </w:r>
      <w:proofErr w:type="spellEnd"/>
      <w:r w:rsidR="00C72C7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csökkenti az emelkedett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koleszterin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, az </w:t>
      </w:r>
      <w:proofErr w:type="spellStart"/>
      <w:r w:rsidRPr="00B21062">
        <w:rPr>
          <w:rFonts w:cs="Times New Roman"/>
          <w:sz w:val="22"/>
        </w:rPr>
        <w:t>összkoleszterin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 és a trigliceridszintet és növeli a 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koleszterin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szintet. Csökkenti továbbá az </w:t>
      </w:r>
      <w:proofErr w:type="spellStart"/>
      <w:r w:rsidRPr="00B21062">
        <w:rPr>
          <w:rFonts w:cs="Times New Roman"/>
          <w:sz w:val="22"/>
        </w:rPr>
        <w:t>ApoB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, a non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C, a VLDL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C, a VLDL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TG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szintet és emeli az </w:t>
      </w:r>
      <w:proofErr w:type="spellStart"/>
      <w:r w:rsidRPr="00B21062">
        <w:rPr>
          <w:rFonts w:cs="Times New Roman"/>
          <w:sz w:val="22"/>
        </w:rPr>
        <w:t>ApoA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I szintet (lásd 3. táblázat). A </w:t>
      </w:r>
      <w:proofErr w:type="spellStart"/>
      <w:r w:rsidR="00C72C7B">
        <w:rPr>
          <w:rFonts w:cs="Times New Roman"/>
          <w:sz w:val="22"/>
        </w:rPr>
        <w:t>rozuvasztatin</w:t>
      </w:r>
      <w:proofErr w:type="spellEnd"/>
      <w:r w:rsidR="00C72C7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csökkenti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C, az </w:t>
      </w:r>
      <w:proofErr w:type="spellStart"/>
      <w:r w:rsidRPr="00B21062">
        <w:rPr>
          <w:rFonts w:cs="Times New Roman"/>
          <w:sz w:val="22"/>
        </w:rPr>
        <w:t>össz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 és a n</w:t>
      </w:r>
      <w:r w:rsidR="0090156F">
        <w:rPr>
          <w:rFonts w:cs="Times New Roman"/>
          <w:sz w:val="22"/>
        </w:rPr>
        <w:t>em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C, valamint az </w:t>
      </w:r>
      <w:proofErr w:type="spellStart"/>
      <w:r w:rsidRPr="00B21062">
        <w:rPr>
          <w:rFonts w:cs="Times New Roman"/>
          <w:sz w:val="22"/>
        </w:rPr>
        <w:t>ApoB</w:t>
      </w:r>
      <w:proofErr w:type="spellEnd"/>
      <w:r w:rsidRPr="00B21062">
        <w:rPr>
          <w:rFonts w:cs="Times New Roman"/>
          <w:sz w:val="22"/>
        </w:rPr>
        <w:t>/</w:t>
      </w:r>
      <w:proofErr w:type="spellStart"/>
      <w:r w:rsidRPr="00B21062">
        <w:rPr>
          <w:rFonts w:cs="Times New Roman"/>
          <w:sz w:val="22"/>
        </w:rPr>
        <w:t>ApoA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I arányokat.</w:t>
      </w:r>
    </w:p>
    <w:p w14:paraId="3E497BA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41A4CDA" w14:textId="77777777" w:rsidR="003D0905" w:rsidRPr="00B21062" w:rsidRDefault="00F1574C" w:rsidP="004019EB">
      <w:pPr>
        <w:pStyle w:val="WW-Hivatkozsjegyzk-fej"/>
        <w:keepNext/>
        <w:widowControl/>
        <w:tabs>
          <w:tab w:val="left" w:pos="1134"/>
        </w:tabs>
        <w:spacing w:before="0"/>
        <w:ind w:left="1134" w:hanging="1134"/>
        <w:rPr>
          <w:rFonts w:cs="Times New Roman"/>
          <w:b w:val="0"/>
          <w:sz w:val="22"/>
        </w:rPr>
      </w:pPr>
      <w:r w:rsidRPr="00B21062">
        <w:rPr>
          <w:rFonts w:ascii="Times New Roman" w:hAnsi="Times New Roman" w:cs="Times New Roman"/>
          <w:sz w:val="22"/>
          <w:szCs w:val="22"/>
        </w:rPr>
        <w:t>3.</w:t>
      </w:r>
      <w:r w:rsidR="00C72C7B">
        <w:rPr>
          <w:rFonts w:ascii="Times New Roman" w:hAnsi="Times New Roman" w:cs="Times New Roman"/>
          <w:sz w:val="22"/>
          <w:szCs w:val="22"/>
        </w:rPr>
        <w:t> </w:t>
      </w:r>
      <w:r w:rsidRPr="00B21062">
        <w:rPr>
          <w:rFonts w:ascii="Times New Roman" w:hAnsi="Times New Roman" w:cs="Times New Roman"/>
          <w:sz w:val="22"/>
          <w:szCs w:val="22"/>
        </w:rPr>
        <w:t>táblázat:</w:t>
      </w:r>
      <w:r w:rsidR="0090156F">
        <w:rPr>
          <w:rFonts w:ascii="Times New Roman" w:hAnsi="Times New Roman" w:cs="Times New Roman"/>
          <w:sz w:val="22"/>
          <w:szCs w:val="22"/>
        </w:rPr>
        <w:tab/>
      </w:r>
      <w:r w:rsidRPr="00B21062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="00B10E9A">
        <w:rPr>
          <w:rFonts w:ascii="Times New Roman" w:hAnsi="Times New Roman" w:cs="Times New Roman"/>
          <w:sz w:val="22"/>
          <w:szCs w:val="22"/>
        </w:rPr>
        <w:t>primaer</w:t>
      </w:r>
      <w:proofErr w:type="spellEnd"/>
      <w:r w:rsidRPr="00B21062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IIa</w:t>
      </w:r>
      <w:proofErr w:type="spellEnd"/>
      <w:r w:rsidRPr="00B21062">
        <w:rPr>
          <w:rFonts w:ascii="Times New Roman" w:hAnsi="Times New Roman" w:cs="Times New Roman"/>
          <w:sz w:val="22"/>
          <w:szCs w:val="22"/>
        </w:rPr>
        <w:t xml:space="preserve"> és 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IIb</w:t>
      </w:r>
      <w:proofErr w:type="spellEnd"/>
      <w:r w:rsidRPr="00B21062">
        <w:rPr>
          <w:rFonts w:ascii="Times New Roman" w:hAnsi="Times New Roman" w:cs="Times New Roman"/>
          <w:sz w:val="22"/>
          <w:szCs w:val="22"/>
        </w:rPr>
        <w:t xml:space="preserve"> típusú) </w:t>
      </w:r>
      <w:proofErr w:type="spellStart"/>
      <w:r w:rsidRPr="00B21062">
        <w:rPr>
          <w:rFonts w:ascii="Times New Roman" w:hAnsi="Times New Roman" w:cs="Times New Roman"/>
          <w:sz w:val="22"/>
          <w:szCs w:val="22"/>
        </w:rPr>
        <w:t>hypercholesterinaemiában</w:t>
      </w:r>
      <w:proofErr w:type="spellEnd"/>
      <w:r w:rsidRPr="00B21062">
        <w:rPr>
          <w:rFonts w:ascii="Times New Roman" w:hAnsi="Times New Roman" w:cs="Times New Roman"/>
          <w:sz w:val="22"/>
          <w:szCs w:val="22"/>
        </w:rPr>
        <w:t xml:space="preserve"> szenvedő betegek válaszreakciói az egyes dózisokra (</w:t>
      </w:r>
      <w:r w:rsidR="007F0974" w:rsidRPr="00B21062">
        <w:rPr>
          <w:rFonts w:ascii="Times New Roman" w:hAnsi="Times New Roman" w:cs="Times New Roman"/>
          <w:sz w:val="22"/>
          <w:szCs w:val="22"/>
        </w:rPr>
        <w:t>korrigált átlagos százalékos változás a kiindulási értékhez képest</w:t>
      </w:r>
      <w:r w:rsidRPr="00B21062">
        <w:rPr>
          <w:rFonts w:ascii="Times New Roman" w:hAnsi="Times New Roman" w:cs="Times New Roman"/>
          <w:sz w:val="22"/>
          <w:szCs w:val="22"/>
        </w:rPr>
        <w:t>)</w:t>
      </w:r>
    </w:p>
    <w:tbl>
      <w:tblPr>
        <w:tblW w:w="9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7"/>
        <w:gridCol w:w="842"/>
        <w:gridCol w:w="983"/>
        <w:gridCol w:w="984"/>
        <w:gridCol w:w="1125"/>
        <w:gridCol w:w="838"/>
        <w:gridCol w:w="1550"/>
        <w:gridCol w:w="985"/>
        <w:gridCol w:w="925"/>
      </w:tblGrid>
      <w:tr w:rsidR="006C6E0D" w:rsidRPr="00C72C7B" w14:paraId="162FA97E" w14:textId="77777777" w:rsidTr="00CF6294">
        <w:tc>
          <w:tcPr>
            <w:tcW w:w="560" w:type="pct"/>
            <w:hideMark/>
          </w:tcPr>
          <w:p w14:paraId="20031918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Adag</w:t>
            </w:r>
          </w:p>
        </w:tc>
        <w:tc>
          <w:tcPr>
            <w:tcW w:w="460" w:type="pct"/>
            <w:hideMark/>
          </w:tcPr>
          <w:p w14:paraId="31E675A7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N</w:t>
            </w:r>
          </w:p>
        </w:tc>
        <w:tc>
          <w:tcPr>
            <w:tcW w:w="536" w:type="pct"/>
            <w:hideMark/>
          </w:tcPr>
          <w:p w14:paraId="713C4987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LDL</w:t>
            </w:r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C</w:t>
            </w:r>
          </w:p>
        </w:tc>
        <w:tc>
          <w:tcPr>
            <w:tcW w:w="537" w:type="pct"/>
            <w:hideMark/>
          </w:tcPr>
          <w:p w14:paraId="30DDB349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proofErr w:type="spellStart"/>
            <w:r w:rsidRPr="00C72C7B">
              <w:rPr>
                <w:rFonts w:cs="Times New Roman"/>
                <w:b/>
                <w:sz w:val="22"/>
              </w:rPr>
              <w:t>Össz</w:t>
            </w:r>
            <w:proofErr w:type="spellEnd"/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C</w:t>
            </w:r>
          </w:p>
        </w:tc>
        <w:tc>
          <w:tcPr>
            <w:tcW w:w="613" w:type="pct"/>
            <w:hideMark/>
          </w:tcPr>
          <w:p w14:paraId="4433B915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HDL</w:t>
            </w:r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C</w:t>
            </w:r>
          </w:p>
        </w:tc>
        <w:tc>
          <w:tcPr>
            <w:tcW w:w="458" w:type="pct"/>
            <w:hideMark/>
          </w:tcPr>
          <w:p w14:paraId="0F503200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TG</w:t>
            </w:r>
          </w:p>
        </w:tc>
        <w:tc>
          <w:tcPr>
            <w:tcW w:w="842" w:type="pct"/>
            <w:hideMark/>
          </w:tcPr>
          <w:p w14:paraId="129AD589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r w:rsidRPr="00C72C7B">
              <w:rPr>
                <w:rFonts w:cs="Times New Roman"/>
                <w:b/>
                <w:sz w:val="22"/>
              </w:rPr>
              <w:t>n</w:t>
            </w:r>
            <w:r w:rsidR="0090156F">
              <w:rPr>
                <w:rFonts w:cs="Times New Roman"/>
                <w:b/>
                <w:sz w:val="22"/>
              </w:rPr>
              <w:t>em</w:t>
            </w:r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HDL</w:t>
            </w:r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C</w:t>
            </w:r>
          </w:p>
        </w:tc>
        <w:tc>
          <w:tcPr>
            <w:tcW w:w="537" w:type="pct"/>
            <w:hideMark/>
          </w:tcPr>
          <w:p w14:paraId="58FEB0B3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proofErr w:type="spellStart"/>
            <w:r w:rsidRPr="00C72C7B">
              <w:rPr>
                <w:rFonts w:cs="Times New Roman"/>
                <w:b/>
                <w:sz w:val="22"/>
              </w:rPr>
              <w:t>ApoB</w:t>
            </w:r>
            <w:proofErr w:type="spellEnd"/>
          </w:p>
        </w:tc>
        <w:tc>
          <w:tcPr>
            <w:tcW w:w="458" w:type="pct"/>
            <w:hideMark/>
          </w:tcPr>
          <w:p w14:paraId="3DCDAB41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b/>
                <w:sz w:val="22"/>
              </w:rPr>
            </w:pPr>
            <w:proofErr w:type="spellStart"/>
            <w:r w:rsidRPr="00C72C7B">
              <w:rPr>
                <w:rFonts w:cs="Times New Roman"/>
                <w:b/>
                <w:sz w:val="22"/>
              </w:rPr>
              <w:t>ApoA</w:t>
            </w:r>
            <w:proofErr w:type="spellEnd"/>
            <w:r w:rsidR="00B21062" w:rsidRPr="00C72C7B">
              <w:rPr>
                <w:rFonts w:cs="Times New Roman"/>
                <w:b/>
                <w:sz w:val="22"/>
              </w:rPr>
              <w:noBreakHyphen/>
            </w:r>
            <w:r w:rsidRPr="00C72C7B">
              <w:rPr>
                <w:rFonts w:cs="Times New Roman"/>
                <w:b/>
                <w:sz w:val="22"/>
              </w:rPr>
              <w:t>I</w:t>
            </w:r>
          </w:p>
        </w:tc>
      </w:tr>
      <w:tr w:rsidR="006C6E0D" w:rsidRPr="00C72C7B" w14:paraId="0397D619" w14:textId="77777777" w:rsidTr="00CF6294">
        <w:tc>
          <w:tcPr>
            <w:tcW w:w="560" w:type="pct"/>
            <w:hideMark/>
          </w:tcPr>
          <w:p w14:paraId="3D860830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Placebo</w:t>
            </w:r>
          </w:p>
        </w:tc>
        <w:tc>
          <w:tcPr>
            <w:tcW w:w="460" w:type="pct"/>
            <w:hideMark/>
          </w:tcPr>
          <w:p w14:paraId="59F4E2DE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13</w:t>
            </w:r>
          </w:p>
        </w:tc>
        <w:tc>
          <w:tcPr>
            <w:tcW w:w="536" w:type="pct"/>
            <w:hideMark/>
          </w:tcPr>
          <w:p w14:paraId="22B038CA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7</w:t>
            </w:r>
          </w:p>
        </w:tc>
        <w:tc>
          <w:tcPr>
            <w:tcW w:w="537" w:type="pct"/>
            <w:hideMark/>
          </w:tcPr>
          <w:p w14:paraId="5D7F6490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5</w:t>
            </w:r>
          </w:p>
        </w:tc>
        <w:tc>
          <w:tcPr>
            <w:tcW w:w="613" w:type="pct"/>
            <w:hideMark/>
          </w:tcPr>
          <w:p w14:paraId="7B41D794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3</w:t>
            </w:r>
          </w:p>
        </w:tc>
        <w:tc>
          <w:tcPr>
            <w:tcW w:w="458" w:type="pct"/>
            <w:hideMark/>
          </w:tcPr>
          <w:p w14:paraId="27F83EDB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</w:t>
            </w:r>
          </w:p>
        </w:tc>
        <w:tc>
          <w:tcPr>
            <w:tcW w:w="842" w:type="pct"/>
            <w:hideMark/>
          </w:tcPr>
          <w:p w14:paraId="79901539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7</w:t>
            </w:r>
          </w:p>
        </w:tc>
        <w:tc>
          <w:tcPr>
            <w:tcW w:w="537" w:type="pct"/>
            <w:hideMark/>
          </w:tcPr>
          <w:p w14:paraId="278B185B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</w:t>
            </w:r>
          </w:p>
        </w:tc>
        <w:tc>
          <w:tcPr>
            <w:tcW w:w="458" w:type="pct"/>
            <w:hideMark/>
          </w:tcPr>
          <w:p w14:paraId="1E321D39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0</w:t>
            </w:r>
          </w:p>
        </w:tc>
      </w:tr>
      <w:tr w:rsidR="006C6E0D" w:rsidRPr="00C72C7B" w14:paraId="0142CD67" w14:textId="77777777" w:rsidTr="00CF6294">
        <w:tc>
          <w:tcPr>
            <w:tcW w:w="560" w:type="pct"/>
            <w:hideMark/>
          </w:tcPr>
          <w:p w14:paraId="72FD2E02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5</w:t>
            </w:r>
          </w:p>
        </w:tc>
        <w:tc>
          <w:tcPr>
            <w:tcW w:w="460" w:type="pct"/>
            <w:hideMark/>
          </w:tcPr>
          <w:p w14:paraId="75DAF404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17</w:t>
            </w:r>
          </w:p>
        </w:tc>
        <w:tc>
          <w:tcPr>
            <w:tcW w:w="536" w:type="pct"/>
            <w:hideMark/>
          </w:tcPr>
          <w:p w14:paraId="6BD02FDE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45</w:t>
            </w:r>
          </w:p>
        </w:tc>
        <w:tc>
          <w:tcPr>
            <w:tcW w:w="537" w:type="pct"/>
            <w:hideMark/>
          </w:tcPr>
          <w:p w14:paraId="2CC93F93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33</w:t>
            </w:r>
          </w:p>
        </w:tc>
        <w:tc>
          <w:tcPr>
            <w:tcW w:w="613" w:type="pct"/>
            <w:hideMark/>
          </w:tcPr>
          <w:p w14:paraId="3F98C1D8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13</w:t>
            </w:r>
          </w:p>
        </w:tc>
        <w:tc>
          <w:tcPr>
            <w:tcW w:w="458" w:type="pct"/>
            <w:hideMark/>
          </w:tcPr>
          <w:p w14:paraId="62515455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35</w:t>
            </w:r>
          </w:p>
        </w:tc>
        <w:tc>
          <w:tcPr>
            <w:tcW w:w="842" w:type="pct"/>
            <w:hideMark/>
          </w:tcPr>
          <w:p w14:paraId="651D2B0D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44</w:t>
            </w:r>
          </w:p>
        </w:tc>
        <w:tc>
          <w:tcPr>
            <w:tcW w:w="537" w:type="pct"/>
            <w:hideMark/>
          </w:tcPr>
          <w:p w14:paraId="2B097A53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38</w:t>
            </w:r>
          </w:p>
        </w:tc>
        <w:tc>
          <w:tcPr>
            <w:tcW w:w="458" w:type="pct"/>
            <w:hideMark/>
          </w:tcPr>
          <w:p w14:paraId="25A68B82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4</w:t>
            </w:r>
          </w:p>
        </w:tc>
      </w:tr>
      <w:tr w:rsidR="006C6E0D" w:rsidRPr="00C72C7B" w14:paraId="5E593BFF" w14:textId="77777777" w:rsidTr="00CF6294">
        <w:tc>
          <w:tcPr>
            <w:tcW w:w="560" w:type="pct"/>
            <w:hideMark/>
          </w:tcPr>
          <w:p w14:paraId="7ACE8D5B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10</w:t>
            </w:r>
          </w:p>
        </w:tc>
        <w:tc>
          <w:tcPr>
            <w:tcW w:w="460" w:type="pct"/>
            <w:hideMark/>
          </w:tcPr>
          <w:p w14:paraId="6111CAF4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17</w:t>
            </w:r>
          </w:p>
        </w:tc>
        <w:tc>
          <w:tcPr>
            <w:tcW w:w="536" w:type="pct"/>
            <w:hideMark/>
          </w:tcPr>
          <w:p w14:paraId="02A3D16E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52</w:t>
            </w:r>
          </w:p>
        </w:tc>
        <w:tc>
          <w:tcPr>
            <w:tcW w:w="537" w:type="pct"/>
            <w:hideMark/>
          </w:tcPr>
          <w:p w14:paraId="61A613D1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36</w:t>
            </w:r>
          </w:p>
        </w:tc>
        <w:tc>
          <w:tcPr>
            <w:tcW w:w="613" w:type="pct"/>
            <w:hideMark/>
          </w:tcPr>
          <w:p w14:paraId="3B53353C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14</w:t>
            </w:r>
          </w:p>
        </w:tc>
        <w:tc>
          <w:tcPr>
            <w:tcW w:w="458" w:type="pct"/>
            <w:hideMark/>
          </w:tcPr>
          <w:p w14:paraId="022E1664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10</w:t>
            </w:r>
          </w:p>
        </w:tc>
        <w:tc>
          <w:tcPr>
            <w:tcW w:w="842" w:type="pct"/>
            <w:hideMark/>
          </w:tcPr>
          <w:p w14:paraId="3D1DBAC4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48</w:t>
            </w:r>
          </w:p>
        </w:tc>
        <w:tc>
          <w:tcPr>
            <w:tcW w:w="537" w:type="pct"/>
            <w:hideMark/>
          </w:tcPr>
          <w:p w14:paraId="3892D323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42</w:t>
            </w:r>
          </w:p>
        </w:tc>
        <w:tc>
          <w:tcPr>
            <w:tcW w:w="458" w:type="pct"/>
            <w:hideMark/>
          </w:tcPr>
          <w:p w14:paraId="73BABFB3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4</w:t>
            </w:r>
          </w:p>
        </w:tc>
      </w:tr>
      <w:tr w:rsidR="006C6E0D" w:rsidRPr="00C72C7B" w14:paraId="6ECF26E0" w14:textId="77777777" w:rsidTr="00CF6294">
        <w:tc>
          <w:tcPr>
            <w:tcW w:w="560" w:type="pct"/>
            <w:hideMark/>
          </w:tcPr>
          <w:p w14:paraId="205F9D26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20</w:t>
            </w:r>
          </w:p>
        </w:tc>
        <w:tc>
          <w:tcPr>
            <w:tcW w:w="460" w:type="pct"/>
            <w:hideMark/>
          </w:tcPr>
          <w:p w14:paraId="0F1C89C8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17</w:t>
            </w:r>
          </w:p>
        </w:tc>
        <w:tc>
          <w:tcPr>
            <w:tcW w:w="536" w:type="pct"/>
            <w:hideMark/>
          </w:tcPr>
          <w:p w14:paraId="54DE825D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55</w:t>
            </w:r>
          </w:p>
        </w:tc>
        <w:tc>
          <w:tcPr>
            <w:tcW w:w="537" w:type="pct"/>
            <w:hideMark/>
          </w:tcPr>
          <w:p w14:paraId="773C1947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40</w:t>
            </w:r>
          </w:p>
        </w:tc>
        <w:tc>
          <w:tcPr>
            <w:tcW w:w="613" w:type="pct"/>
            <w:hideMark/>
          </w:tcPr>
          <w:p w14:paraId="57A29D6C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8</w:t>
            </w:r>
          </w:p>
        </w:tc>
        <w:tc>
          <w:tcPr>
            <w:tcW w:w="458" w:type="pct"/>
            <w:hideMark/>
          </w:tcPr>
          <w:p w14:paraId="147E0FFA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23</w:t>
            </w:r>
          </w:p>
        </w:tc>
        <w:tc>
          <w:tcPr>
            <w:tcW w:w="842" w:type="pct"/>
            <w:hideMark/>
          </w:tcPr>
          <w:p w14:paraId="4337B832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51</w:t>
            </w:r>
          </w:p>
        </w:tc>
        <w:tc>
          <w:tcPr>
            <w:tcW w:w="537" w:type="pct"/>
            <w:hideMark/>
          </w:tcPr>
          <w:p w14:paraId="4BA22FDA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46</w:t>
            </w:r>
          </w:p>
        </w:tc>
        <w:tc>
          <w:tcPr>
            <w:tcW w:w="458" w:type="pct"/>
            <w:hideMark/>
          </w:tcPr>
          <w:p w14:paraId="2812A84C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5</w:t>
            </w:r>
          </w:p>
        </w:tc>
      </w:tr>
      <w:tr w:rsidR="006C6E0D" w:rsidRPr="00C72C7B" w14:paraId="36C1C0F7" w14:textId="77777777" w:rsidTr="00CF6294">
        <w:tc>
          <w:tcPr>
            <w:tcW w:w="560" w:type="pct"/>
            <w:hideMark/>
          </w:tcPr>
          <w:p w14:paraId="1C135337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40</w:t>
            </w:r>
          </w:p>
        </w:tc>
        <w:tc>
          <w:tcPr>
            <w:tcW w:w="460" w:type="pct"/>
            <w:hideMark/>
          </w:tcPr>
          <w:p w14:paraId="2C6C37ED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18</w:t>
            </w:r>
          </w:p>
        </w:tc>
        <w:tc>
          <w:tcPr>
            <w:tcW w:w="536" w:type="pct"/>
            <w:hideMark/>
          </w:tcPr>
          <w:p w14:paraId="4EAA5BDC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63</w:t>
            </w:r>
          </w:p>
        </w:tc>
        <w:tc>
          <w:tcPr>
            <w:tcW w:w="537" w:type="pct"/>
            <w:hideMark/>
          </w:tcPr>
          <w:p w14:paraId="7892DBD0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46</w:t>
            </w:r>
          </w:p>
        </w:tc>
        <w:tc>
          <w:tcPr>
            <w:tcW w:w="613" w:type="pct"/>
            <w:hideMark/>
          </w:tcPr>
          <w:p w14:paraId="3507B30C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10</w:t>
            </w:r>
          </w:p>
        </w:tc>
        <w:tc>
          <w:tcPr>
            <w:tcW w:w="458" w:type="pct"/>
            <w:hideMark/>
          </w:tcPr>
          <w:p w14:paraId="036CB033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28</w:t>
            </w:r>
          </w:p>
        </w:tc>
        <w:tc>
          <w:tcPr>
            <w:tcW w:w="842" w:type="pct"/>
            <w:hideMark/>
          </w:tcPr>
          <w:p w14:paraId="7BB04A06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60</w:t>
            </w:r>
          </w:p>
        </w:tc>
        <w:tc>
          <w:tcPr>
            <w:tcW w:w="537" w:type="pct"/>
            <w:hideMark/>
          </w:tcPr>
          <w:p w14:paraId="3514BC8B" w14:textId="77777777" w:rsidR="003D0905" w:rsidRPr="00C72C7B" w:rsidRDefault="00B21062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noBreakHyphen/>
            </w:r>
            <w:r w:rsidR="003D0905" w:rsidRPr="00C72C7B">
              <w:rPr>
                <w:rFonts w:cs="Times New Roman"/>
                <w:sz w:val="22"/>
              </w:rPr>
              <w:t>54</w:t>
            </w:r>
          </w:p>
        </w:tc>
        <w:tc>
          <w:tcPr>
            <w:tcW w:w="458" w:type="pct"/>
            <w:hideMark/>
          </w:tcPr>
          <w:p w14:paraId="7791FDC7" w14:textId="77777777" w:rsidR="003D0905" w:rsidRPr="00C72C7B" w:rsidRDefault="003D0905" w:rsidP="00547FDE">
            <w:pPr>
              <w:tabs>
                <w:tab w:val="left" w:pos="567"/>
              </w:tabs>
              <w:suppressAutoHyphens/>
              <w:jc w:val="center"/>
              <w:rPr>
                <w:rFonts w:cs="Times New Roman"/>
                <w:sz w:val="22"/>
              </w:rPr>
            </w:pPr>
            <w:r w:rsidRPr="00C72C7B">
              <w:rPr>
                <w:rFonts w:cs="Times New Roman"/>
                <w:sz w:val="22"/>
              </w:rPr>
              <w:t>0</w:t>
            </w:r>
          </w:p>
        </w:tc>
      </w:tr>
    </w:tbl>
    <w:p w14:paraId="42149F5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kezelés megkezdésétől számított 1 héten belül a terápiás hatás már jelentkezik, és 2 hét múlva kialakul a teljes terápiás válasz 90%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a. A teljes hatás általában a negyedik hétre alakul ki és ezután fennmarad.</w:t>
      </w:r>
    </w:p>
    <w:p w14:paraId="2C32B89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0E0FBE2" w14:textId="77777777" w:rsidR="00F1574C" w:rsidRPr="004019EB" w:rsidRDefault="00F1574C" w:rsidP="0052207E">
      <w:pPr>
        <w:suppressAutoHyphens/>
        <w:rPr>
          <w:rFonts w:cs="Times New Roman"/>
          <w:sz w:val="22"/>
          <w:u w:val="single"/>
        </w:rPr>
      </w:pPr>
      <w:r w:rsidRPr="004019EB">
        <w:rPr>
          <w:rFonts w:cs="Times New Roman"/>
          <w:sz w:val="22"/>
          <w:u w:val="single"/>
        </w:rPr>
        <w:t>Klinikai hatásosság és biztonságosság</w:t>
      </w:r>
    </w:p>
    <w:p w14:paraId="422BE45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="00C72C7B">
        <w:rPr>
          <w:rFonts w:cs="Times New Roman"/>
          <w:sz w:val="22"/>
        </w:rPr>
        <w:t>rozuvasztatin</w:t>
      </w:r>
      <w:proofErr w:type="spellEnd"/>
      <w:r w:rsidR="00C72C7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etnikai hovatartozástól, nemtől vagy életkortól függetlenül hatásos a </w:t>
      </w:r>
      <w:proofErr w:type="spellStart"/>
      <w:r w:rsidRPr="00B21062">
        <w:rPr>
          <w:rFonts w:cs="Times New Roman"/>
          <w:sz w:val="22"/>
        </w:rPr>
        <w:t>hipertrigliceridémiával</w:t>
      </w:r>
      <w:proofErr w:type="spellEnd"/>
      <w:r w:rsidRPr="00B21062">
        <w:rPr>
          <w:rFonts w:cs="Times New Roman"/>
          <w:sz w:val="22"/>
        </w:rPr>
        <w:t xml:space="preserve"> vagy a nélkül jelentkező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felnőtteknél, valamint a különleges betegcsoportokban, úgymint cukorbetegeknél vagy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hypercholesterinaemiás</w:t>
      </w:r>
      <w:proofErr w:type="spellEnd"/>
      <w:r w:rsidRPr="00B21062">
        <w:rPr>
          <w:rFonts w:cs="Times New Roman"/>
          <w:sz w:val="22"/>
        </w:rPr>
        <w:t xml:space="preserve"> betegek esetében is.</w:t>
      </w:r>
    </w:p>
    <w:p w14:paraId="28E2E1C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2FB52E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III. </w:t>
      </w:r>
      <w:r w:rsidR="00357183">
        <w:rPr>
          <w:rFonts w:cs="Times New Roman"/>
          <w:sz w:val="22"/>
        </w:rPr>
        <w:t xml:space="preserve">fázisú </w:t>
      </w:r>
      <w:r w:rsidRPr="00B21062">
        <w:rPr>
          <w:rFonts w:cs="Times New Roman"/>
          <w:sz w:val="22"/>
        </w:rPr>
        <w:t xml:space="preserve">vizsgálatok összesített adatai alapján a </w:t>
      </w:r>
      <w:proofErr w:type="spellStart"/>
      <w:r w:rsidR="00C72C7B" w:rsidRPr="00B21062">
        <w:rPr>
          <w:rFonts w:cs="Times New Roman"/>
          <w:sz w:val="22"/>
        </w:rPr>
        <w:t>rozuvasztatin</w:t>
      </w:r>
      <w:proofErr w:type="spellEnd"/>
      <w:r w:rsidR="00C72C7B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hatékonynak bizonyult a </w:t>
      </w:r>
      <w:proofErr w:type="spellStart"/>
      <w:r w:rsidRPr="00B21062">
        <w:rPr>
          <w:rFonts w:cs="Times New Roman"/>
          <w:sz w:val="22"/>
        </w:rPr>
        <w:t>IIa</w:t>
      </w:r>
      <w:proofErr w:type="spellEnd"/>
      <w:r w:rsidR="00357183">
        <w:rPr>
          <w:rFonts w:cs="Times New Roman"/>
          <w:sz w:val="22"/>
        </w:rPr>
        <w:t>.</w:t>
      </w:r>
      <w:r w:rsidRPr="00B21062">
        <w:rPr>
          <w:rFonts w:cs="Times New Roman"/>
          <w:sz w:val="22"/>
        </w:rPr>
        <w:t xml:space="preserve"> és </w:t>
      </w:r>
      <w:proofErr w:type="spellStart"/>
      <w:r w:rsidRPr="00B21062">
        <w:rPr>
          <w:rFonts w:cs="Times New Roman"/>
          <w:sz w:val="22"/>
        </w:rPr>
        <w:t>IIb</w:t>
      </w:r>
      <w:proofErr w:type="spellEnd"/>
      <w:r w:rsidR="00357183">
        <w:rPr>
          <w:rFonts w:cs="Times New Roman"/>
          <w:sz w:val="22"/>
        </w:rPr>
        <w:t>.</w:t>
      </w:r>
      <w:r w:rsidRPr="00B21062">
        <w:rPr>
          <w:rFonts w:cs="Times New Roman"/>
          <w:sz w:val="22"/>
        </w:rPr>
        <w:t xml:space="preserve"> típusú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betegek (amikor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 kiindulási értéke átlagosan körülbelül 4,8 </w:t>
      </w:r>
      <w:proofErr w:type="spellStart"/>
      <w:r w:rsidRPr="00B21062">
        <w:rPr>
          <w:rFonts w:cs="Times New Roman"/>
          <w:sz w:val="22"/>
        </w:rPr>
        <w:t>mmol</w:t>
      </w:r>
      <w:proofErr w:type="spellEnd"/>
      <w:r w:rsidRPr="00B21062">
        <w:rPr>
          <w:rFonts w:cs="Times New Roman"/>
          <w:sz w:val="22"/>
        </w:rPr>
        <w:t xml:space="preserve">/1 volt) többségének kezelésében, a Európai </w:t>
      </w:r>
      <w:proofErr w:type="spellStart"/>
      <w:r w:rsidRPr="00B21062">
        <w:rPr>
          <w:rFonts w:cs="Times New Roman"/>
          <w:sz w:val="22"/>
        </w:rPr>
        <w:t>Atherosclerosis</w:t>
      </w:r>
      <w:proofErr w:type="spellEnd"/>
      <w:r w:rsidRPr="00B21062">
        <w:rPr>
          <w:rFonts w:cs="Times New Roman"/>
          <w:sz w:val="22"/>
        </w:rPr>
        <w:t xml:space="preserve"> Társaság (EAS, 1998) által elfogadott irányelvek</w:t>
      </w:r>
      <w:r w:rsidR="007F0974" w:rsidRPr="00B21062">
        <w:rPr>
          <w:rFonts w:cs="Times New Roman"/>
          <w:sz w:val="22"/>
        </w:rPr>
        <w:t>ben foglalt</w:t>
      </w:r>
      <w:r w:rsidRPr="00B21062">
        <w:rPr>
          <w:rFonts w:cs="Times New Roman"/>
          <w:sz w:val="22"/>
        </w:rPr>
        <w:t xml:space="preserve"> célértékek elérésében. A 10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7F0974"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dózissal kezelt betegek körülbelül 80%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a elérte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C EAS irányelvekben </w:t>
      </w:r>
      <w:r w:rsidR="007F0974" w:rsidRPr="00B21062">
        <w:rPr>
          <w:rFonts w:cs="Times New Roman"/>
          <w:sz w:val="22"/>
        </w:rPr>
        <w:t xml:space="preserve">meghatározott </w:t>
      </w:r>
      <w:r w:rsidRPr="00B21062">
        <w:rPr>
          <w:rFonts w:cs="Times New Roman"/>
          <w:sz w:val="22"/>
        </w:rPr>
        <w:t>célértékét (&lt;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3 </w:t>
      </w:r>
      <w:proofErr w:type="spellStart"/>
      <w:r w:rsidRPr="00B21062">
        <w:rPr>
          <w:rFonts w:cs="Times New Roman"/>
          <w:sz w:val="22"/>
        </w:rPr>
        <w:t>mmol</w:t>
      </w:r>
      <w:proofErr w:type="spellEnd"/>
      <w:r w:rsidRPr="00B21062">
        <w:rPr>
          <w:rFonts w:cs="Times New Roman"/>
          <w:sz w:val="22"/>
        </w:rPr>
        <w:t>/1).</w:t>
      </w:r>
    </w:p>
    <w:p w14:paraId="1EA90F3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6B95E89" w14:textId="77777777" w:rsidR="00F1574C" w:rsidRPr="00B21062" w:rsidRDefault="007F0974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nagy betegszámú vizsgálatban </w:t>
      </w:r>
      <w:r w:rsidR="00F1574C" w:rsidRPr="00B21062">
        <w:rPr>
          <w:rFonts w:cs="Times New Roman"/>
          <w:sz w:val="22"/>
        </w:rPr>
        <w:t>435 </w:t>
      </w:r>
      <w:proofErr w:type="spellStart"/>
      <w:r w:rsidR="00F1574C"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hypercholesterinaemiában</w:t>
      </w:r>
      <w:proofErr w:type="spellEnd"/>
      <w:r w:rsidR="00F1574C" w:rsidRPr="00B21062">
        <w:rPr>
          <w:rFonts w:cs="Times New Roman"/>
          <w:sz w:val="22"/>
        </w:rPr>
        <w:t xml:space="preserve"> szenvedő betegnek adtak 20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és 80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között emelkedő adagban</w:t>
      </w:r>
      <w:r w:rsidR="00C72C7B">
        <w:rPr>
          <w:rFonts w:cs="Times New Roman"/>
          <w:sz w:val="22"/>
        </w:rPr>
        <w:t xml:space="preserve"> </w:t>
      </w:r>
      <w:proofErr w:type="spellStart"/>
      <w:r w:rsidR="00C72C7B" w:rsidRPr="00B21062">
        <w:rPr>
          <w:rFonts w:cs="Times New Roman"/>
          <w:sz w:val="22"/>
        </w:rPr>
        <w:t>rozuvasztatin</w:t>
      </w:r>
      <w:r w:rsidR="00C72C7B">
        <w:rPr>
          <w:rFonts w:cs="Times New Roman"/>
          <w:sz w:val="22"/>
        </w:rPr>
        <w:t>t</w:t>
      </w:r>
      <w:proofErr w:type="spellEnd"/>
      <w:r w:rsidR="00C72C7B">
        <w:rPr>
          <w:rFonts w:cs="Times New Roman"/>
          <w:sz w:val="22"/>
        </w:rPr>
        <w:t xml:space="preserve">. </w:t>
      </w:r>
      <w:r w:rsidR="00F1574C" w:rsidRPr="00B21062">
        <w:rPr>
          <w:rFonts w:cs="Times New Roman"/>
          <w:sz w:val="22"/>
        </w:rPr>
        <w:t>Minden vizsgál</w:t>
      </w:r>
      <w:r w:rsidRPr="00B21062">
        <w:rPr>
          <w:rFonts w:cs="Times New Roman"/>
          <w:sz w:val="22"/>
        </w:rPr>
        <w:t>t</w:t>
      </w:r>
      <w:r w:rsidR="00F1574C" w:rsidRPr="00B21062">
        <w:rPr>
          <w:rFonts w:cs="Times New Roman"/>
          <w:sz w:val="22"/>
        </w:rPr>
        <w:t xml:space="preserve"> dózis kedvező hatást mutatott a </w:t>
      </w:r>
      <w:proofErr w:type="spellStart"/>
      <w:r w:rsidR="00F1574C" w:rsidRPr="00B21062">
        <w:rPr>
          <w:rFonts w:cs="Times New Roman"/>
          <w:sz w:val="22"/>
        </w:rPr>
        <w:t>lipidértékek</w:t>
      </w:r>
      <w:proofErr w:type="spellEnd"/>
      <w:r w:rsidR="00F1574C" w:rsidRPr="00B21062">
        <w:rPr>
          <w:rFonts w:cs="Times New Roman"/>
          <w:sz w:val="22"/>
        </w:rPr>
        <w:t xml:space="preserve"> és a célértékek elérése tekintetében. A dózis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ra </w:t>
      </w:r>
      <w:r w:rsidRPr="00B21062">
        <w:rPr>
          <w:rFonts w:cs="Times New Roman"/>
          <w:sz w:val="22"/>
        </w:rPr>
        <w:t>történt</w:t>
      </w:r>
      <w:r w:rsidR="00F1574C" w:rsidRPr="00B21062">
        <w:rPr>
          <w:rFonts w:cs="Times New Roman"/>
          <w:sz w:val="22"/>
        </w:rPr>
        <w:t xml:space="preserve"> e</w:t>
      </w:r>
      <w:r w:rsidRPr="00B21062">
        <w:rPr>
          <w:rFonts w:cs="Times New Roman"/>
          <w:sz w:val="22"/>
        </w:rPr>
        <w:t>melését követően (a terápia 12. </w:t>
      </w:r>
      <w:r w:rsidR="00F1574C" w:rsidRPr="00B21062">
        <w:rPr>
          <w:rFonts w:cs="Times New Roman"/>
          <w:sz w:val="22"/>
        </w:rPr>
        <w:t>hetére) az LDL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C 53%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kal</w:t>
      </w:r>
      <w:proofErr w:type="spellEnd"/>
      <w:r w:rsidR="00F1574C" w:rsidRPr="00B21062">
        <w:rPr>
          <w:rFonts w:cs="Times New Roman"/>
          <w:sz w:val="22"/>
        </w:rPr>
        <w:t xml:space="preserve"> csökkent. A betegek 33%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a elérte az LDL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 xml:space="preserve">C EAS irányelvekben meghatározott </w:t>
      </w:r>
      <w:r w:rsidRPr="00B21062">
        <w:rPr>
          <w:rFonts w:cs="Times New Roman"/>
          <w:sz w:val="22"/>
        </w:rPr>
        <w:t xml:space="preserve">célértékét </w:t>
      </w:r>
      <w:r w:rsidR="00F1574C" w:rsidRPr="00B21062">
        <w:rPr>
          <w:rFonts w:cs="Times New Roman"/>
          <w:sz w:val="22"/>
        </w:rPr>
        <w:t>(&lt;</w:t>
      </w:r>
      <w:r w:rsidR="000F6811">
        <w:rPr>
          <w:rFonts w:cs="Times New Roman"/>
          <w:sz w:val="22"/>
        </w:rPr>
        <w:t> </w:t>
      </w:r>
      <w:r w:rsidR="00F1574C" w:rsidRPr="00B21062">
        <w:rPr>
          <w:rFonts w:cs="Times New Roman"/>
          <w:sz w:val="22"/>
        </w:rPr>
        <w:t>3 </w:t>
      </w:r>
      <w:proofErr w:type="spellStart"/>
      <w:r w:rsidR="00F1574C" w:rsidRPr="00B21062">
        <w:rPr>
          <w:rFonts w:cs="Times New Roman"/>
          <w:sz w:val="22"/>
        </w:rPr>
        <w:t>mmol</w:t>
      </w:r>
      <w:proofErr w:type="spellEnd"/>
      <w:r w:rsidR="00F1574C" w:rsidRPr="00B21062">
        <w:rPr>
          <w:rFonts w:cs="Times New Roman"/>
          <w:sz w:val="22"/>
        </w:rPr>
        <w:t>/1).</w:t>
      </w:r>
    </w:p>
    <w:p w14:paraId="206C986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11F206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</w:t>
      </w:r>
      <w:r w:rsidR="007F0974" w:rsidRPr="00B21062">
        <w:rPr>
          <w:rFonts w:cs="Times New Roman"/>
          <w:sz w:val="22"/>
        </w:rPr>
        <w:t xml:space="preserve">nyílt elrendezésű vizsgálatban, amelyben az adag feltitrálását a terápiás választól függetlenül végezték, </w:t>
      </w:r>
      <w:r w:rsidRPr="00B21062">
        <w:rPr>
          <w:rFonts w:cs="Times New Roman"/>
          <w:sz w:val="22"/>
        </w:rPr>
        <w:t>42</w:t>
      </w:r>
      <w:r w:rsidR="007F0974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homo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beteg (köztük 8 gyermek) esetében értékelték a 20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40</w:t>
      </w:r>
      <w:r w:rsidR="00B21062" w:rsidRPr="00B21062">
        <w:rPr>
          <w:rFonts w:cs="Times New Roman"/>
          <w:sz w:val="22"/>
        </w:rPr>
        <w:t> mg</w:t>
      </w:r>
      <w:r w:rsidR="00C72C7B">
        <w:rPr>
          <w:rFonts w:cs="Times New Roman"/>
          <w:bCs/>
          <w:sz w:val="22"/>
        </w:rPr>
        <w:t xml:space="preserve"> </w:t>
      </w:r>
      <w:proofErr w:type="spellStart"/>
      <w:r w:rsidR="00C72C7B" w:rsidRPr="00B21062">
        <w:rPr>
          <w:rFonts w:cs="Times New Roman"/>
          <w:sz w:val="22"/>
        </w:rPr>
        <w:t>rozuvasztatin</w:t>
      </w:r>
      <w:proofErr w:type="spellEnd"/>
      <w:r w:rsidR="00C72C7B">
        <w:rPr>
          <w:sz w:val="22"/>
        </w:rPr>
        <w:t>-</w:t>
      </w:r>
      <w:r w:rsidRPr="00B21062">
        <w:rPr>
          <w:rFonts w:cs="Times New Roman"/>
          <w:sz w:val="22"/>
        </w:rPr>
        <w:t>terápiára kialakuló válaszreakciót. A</w:t>
      </w:r>
      <w:r w:rsidR="007F0974" w:rsidRPr="00B21062">
        <w:rPr>
          <w:rFonts w:cs="Times New Roman"/>
          <w:sz w:val="22"/>
        </w:rPr>
        <w:t>z</w:t>
      </w:r>
      <w:r w:rsidRPr="00B21062">
        <w:rPr>
          <w:rFonts w:cs="Times New Roman"/>
          <w:sz w:val="22"/>
        </w:rPr>
        <w:t xml:space="preserve"> </w:t>
      </w:r>
      <w:r w:rsidR="007F0974" w:rsidRPr="00B21062">
        <w:rPr>
          <w:rFonts w:cs="Times New Roman"/>
          <w:sz w:val="22"/>
        </w:rPr>
        <w:t xml:space="preserve">átlagos </w:t>
      </w:r>
      <w:r w:rsidRPr="00B21062">
        <w:rPr>
          <w:rFonts w:cs="Times New Roman"/>
          <w:sz w:val="22"/>
        </w:rPr>
        <w:t>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="00357183">
        <w:rPr>
          <w:rFonts w:cs="Times New Roman"/>
          <w:sz w:val="22"/>
        </w:rPr>
        <w:noBreakHyphen/>
      </w:r>
      <w:r w:rsidR="007F0974" w:rsidRPr="00B21062">
        <w:rPr>
          <w:rFonts w:cs="Times New Roman"/>
          <w:sz w:val="22"/>
        </w:rPr>
        <w:t xml:space="preserve">csökkenés mértéke </w:t>
      </w:r>
      <w:r w:rsidRPr="00B21062">
        <w:rPr>
          <w:rFonts w:cs="Times New Roman"/>
          <w:sz w:val="22"/>
        </w:rPr>
        <w:t>22% volt</w:t>
      </w:r>
      <w:r w:rsidR="007F0974" w:rsidRPr="00B21062">
        <w:rPr>
          <w:rFonts w:cs="Times New Roman"/>
          <w:sz w:val="22"/>
        </w:rPr>
        <w:t xml:space="preserve"> a teljes betegpopulációban</w:t>
      </w:r>
      <w:r w:rsidRPr="00B21062">
        <w:rPr>
          <w:rFonts w:cs="Times New Roman"/>
          <w:sz w:val="22"/>
        </w:rPr>
        <w:t>.</w:t>
      </w:r>
    </w:p>
    <w:p w14:paraId="2229D9DE" w14:textId="77777777" w:rsidR="00F1574C" w:rsidRPr="00B21062" w:rsidRDefault="00F1574C" w:rsidP="006C6E0D">
      <w:pPr>
        <w:pStyle w:val="WW-Szvegtrzs2"/>
        <w:rPr>
          <w:sz w:val="22"/>
          <w:szCs w:val="22"/>
        </w:rPr>
      </w:pPr>
    </w:p>
    <w:p w14:paraId="3A97EF12" w14:textId="77777777" w:rsidR="00F1574C" w:rsidRPr="00B21062" w:rsidRDefault="00F1574C" w:rsidP="006C6E0D">
      <w:pPr>
        <w:pStyle w:val="WW-Szvegtrzs2"/>
        <w:rPr>
          <w:sz w:val="22"/>
          <w:szCs w:val="22"/>
        </w:rPr>
      </w:pPr>
      <w:r w:rsidRPr="00B21062">
        <w:rPr>
          <w:sz w:val="22"/>
          <w:szCs w:val="22"/>
        </w:rPr>
        <w:t>Korlátozott betegszámú klinikai vizsgálatok szerint a</w:t>
      </w:r>
      <w:r w:rsidR="00C72C7B">
        <w:rPr>
          <w:sz w:val="22"/>
          <w:szCs w:val="22"/>
        </w:rPr>
        <w:t xml:space="preserve"> </w:t>
      </w:r>
      <w:proofErr w:type="spellStart"/>
      <w:r w:rsidR="00C72C7B" w:rsidRPr="00B21062">
        <w:rPr>
          <w:sz w:val="22"/>
        </w:rPr>
        <w:t>rozuvasztatin</w:t>
      </w:r>
      <w:proofErr w:type="spellEnd"/>
      <w:r w:rsidR="00C72C7B">
        <w:rPr>
          <w:sz w:val="22"/>
        </w:rPr>
        <w:t xml:space="preserve"> </w:t>
      </w:r>
      <w:r w:rsidRPr="00B21062">
        <w:rPr>
          <w:sz w:val="22"/>
          <w:szCs w:val="22"/>
        </w:rPr>
        <w:t xml:space="preserve">a </w:t>
      </w:r>
      <w:proofErr w:type="spellStart"/>
      <w:r w:rsidRPr="00B21062">
        <w:rPr>
          <w:sz w:val="22"/>
          <w:szCs w:val="22"/>
        </w:rPr>
        <w:t>fenofibráttal</w:t>
      </w:r>
      <w:proofErr w:type="spellEnd"/>
      <w:r w:rsidRPr="00B21062">
        <w:rPr>
          <w:sz w:val="22"/>
          <w:szCs w:val="22"/>
        </w:rPr>
        <w:t xml:space="preserve"> együtt adva additív módon csökkenti a trigliceridszintet, illetve </w:t>
      </w:r>
      <w:proofErr w:type="spellStart"/>
      <w:r w:rsidRPr="00B21062">
        <w:rPr>
          <w:sz w:val="22"/>
          <w:szCs w:val="22"/>
        </w:rPr>
        <w:t>niacinnal</w:t>
      </w:r>
      <w:proofErr w:type="spellEnd"/>
      <w:r w:rsidRPr="00B21062">
        <w:rPr>
          <w:sz w:val="22"/>
          <w:szCs w:val="22"/>
        </w:rPr>
        <w:t xml:space="preserve"> együtt adva additív módon emeli a HDL</w:t>
      </w:r>
      <w:r w:rsidR="00B21062" w:rsidRPr="00B21062">
        <w:rPr>
          <w:sz w:val="22"/>
          <w:szCs w:val="22"/>
        </w:rPr>
        <w:noBreakHyphen/>
      </w:r>
      <w:r w:rsidRPr="00B21062">
        <w:rPr>
          <w:sz w:val="22"/>
          <w:szCs w:val="22"/>
        </w:rPr>
        <w:t>koleszterin</w:t>
      </w:r>
      <w:r w:rsidR="00357183">
        <w:rPr>
          <w:sz w:val="22"/>
          <w:szCs w:val="22"/>
        </w:rPr>
        <w:t>-</w:t>
      </w:r>
      <w:r w:rsidRPr="00B21062">
        <w:rPr>
          <w:sz w:val="22"/>
          <w:szCs w:val="22"/>
        </w:rPr>
        <w:t>szintet (lásd 4.4 pont).</w:t>
      </w:r>
    </w:p>
    <w:p w14:paraId="71BB4736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8A7D7A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multicentrikus, </w:t>
      </w:r>
      <w:r w:rsidR="00BD6B68">
        <w:rPr>
          <w:rFonts w:cs="Times New Roman"/>
          <w:sz w:val="22"/>
        </w:rPr>
        <w:t>kettős vak</w:t>
      </w:r>
      <w:r w:rsidRPr="00B21062">
        <w:rPr>
          <w:rFonts w:cs="Times New Roman"/>
          <w:sz w:val="22"/>
        </w:rPr>
        <w:t>, placebokontrollos klinikai vizsgálatba (METEOR) 984, 45 és 70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>es kor közötti, koszorúér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betegség tekintetében alacsony kockázatú (azaz </w:t>
      </w:r>
      <w:proofErr w:type="spellStart"/>
      <w:r w:rsidRPr="00B21062">
        <w:rPr>
          <w:rFonts w:cs="Times New Roman"/>
          <w:sz w:val="22"/>
        </w:rPr>
        <w:t>Framingham</w:t>
      </w:r>
      <w:proofErr w:type="spellEnd"/>
      <w:r w:rsidRPr="00B21062">
        <w:rPr>
          <w:rFonts w:cs="Times New Roman"/>
          <w:sz w:val="22"/>
        </w:rPr>
        <w:t xml:space="preserve"> kockázati besorolás szerint: &lt;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10% tíz éven belül), 4 </w:t>
      </w:r>
      <w:proofErr w:type="spellStart"/>
      <w:r w:rsidRPr="00B21062">
        <w:rPr>
          <w:rFonts w:cs="Times New Roman"/>
          <w:sz w:val="22"/>
        </w:rPr>
        <w:t>mmol</w:t>
      </w:r>
      <w:proofErr w:type="spellEnd"/>
      <w:r w:rsidRPr="00B21062">
        <w:rPr>
          <w:rFonts w:cs="Times New Roman"/>
          <w:sz w:val="22"/>
        </w:rPr>
        <w:t>/l (154,5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>/dl) átlagos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 értékű, de CIMT (</w:t>
      </w:r>
      <w:proofErr w:type="spellStart"/>
      <w:r w:rsidRPr="004019EB">
        <w:rPr>
          <w:rFonts w:cs="Times New Roman"/>
          <w:i/>
          <w:sz w:val="22"/>
        </w:rPr>
        <w:t>Carotid</w:t>
      </w:r>
      <w:proofErr w:type="spellEnd"/>
      <w:r w:rsidRPr="004019EB">
        <w:rPr>
          <w:rFonts w:cs="Times New Roman"/>
          <w:i/>
          <w:sz w:val="22"/>
        </w:rPr>
        <w:t xml:space="preserve"> </w:t>
      </w:r>
      <w:proofErr w:type="spellStart"/>
      <w:r w:rsidRPr="004019EB">
        <w:rPr>
          <w:rFonts w:cs="Times New Roman"/>
          <w:i/>
          <w:sz w:val="22"/>
        </w:rPr>
        <w:t>Intima</w:t>
      </w:r>
      <w:proofErr w:type="spellEnd"/>
      <w:r w:rsidRPr="004019EB">
        <w:rPr>
          <w:rFonts w:cs="Times New Roman"/>
          <w:i/>
          <w:sz w:val="22"/>
        </w:rPr>
        <w:t xml:space="preserve"> Media </w:t>
      </w:r>
      <w:proofErr w:type="spellStart"/>
      <w:r w:rsidRPr="004019EB">
        <w:rPr>
          <w:rFonts w:cs="Times New Roman"/>
          <w:i/>
          <w:sz w:val="22"/>
        </w:rPr>
        <w:t>Thickness</w:t>
      </w:r>
      <w:proofErr w:type="spellEnd"/>
      <w:r w:rsidRPr="00B21062">
        <w:rPr>
          <w:rFonts w:cs="Times New Roman"/>
          <w:sz w:val="22"/>
        </w:rPr>
        <w:t xml:space="preserve">) méréssel igazoltan </w:t>
      </w:r>
      <w:proofErr w:type="spellStart"/>
      <w:r w:rsidRPr="00B21062">
        <w:rPr>
          <w:rFonts w:cs="Times New Roman"/>
          <w:sz w:val="22"/>
        </w:rPr>
        <w:t>szubklinikai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atherosclerosis</w:t>
      </w:r>
      <w:proofErr w:type="spellEnd"/>
      <w:r w:rsidRPr="00B21062">
        <w:rPr>
          <w:rFonts w:cs="Times New Roman"/>
          <w:sz w:val="22"/>
        </w:rPr>
        <w:t xml:space="preserve"> betegségben szenvedő egyént </w:t>
      </w:r>
      <w:proofErr w:type="spellStart"/>
      <w:r w:rsidRPr="00B21062">
        <w:rPr>
          <w:rFonts w:cs="Times New Roman"/>
          <w:sz w:val="22"/>
        </w:rPr>
        <w:t>randomizáltak</w:t>
      </w:r>
      <w:proofErr w:type="spellEnd"/>
      <w:r w:rsidRPr="00B21062">
        <w:rPr>
          <w:rFonts w:cs="Times New Roman"/>
          <w:sz w:val="22"/>
        </w:rPr>
        <w:t xml:space="preserve"> napi egyszer 40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rozuvasztatin</w:t>
      </w:r>
      <w:r w:rsidR="007F0974" w:rsidRPr="00B21062">
        <w:rPr>
          <w:rFonts w:cs="Times New Roman"/>
          <w:sz w:val="22"/>
        </w:rPr>
        <w:t>nal</w:t>
      </w:r>
      <w:proofErr w:type="spellEnd"/>
      <w:r w:rsidRPr="00B21062">
        <w:rPr>
          <w:rFonts w:cs="Times New Roman"/>
          <w:sz w:val="22"/>
        </w:rPr>
        <w:t xml:space="preserve"> v</w:t>
      </w:r>
      <w:r w:rsidR="007F0974" w:rsidRPr="00B21062">
        <w:rPr>
          <w:rFonts w:cs="Times New Roman"/>
          <w:sz w:val="22"/>
        </w:rPr>
        <w:t xml:space="preserve">agy </w:t>
      </w:r>
      <w:proofErr w:type="spellStart"/>
      <w:r w:rsidR="007F0974" w:rsidRPr="00B21062">
        <w:rPr>
          <w:rFonts w:cs="Times New Roman"/>
          <w:sz w:val="22"/>
        </w:rPr>
        <w:t>placebóval</w:t>
      </w:r>
      <w:proofErr w:type="spellEnd"/>
      <w:r w:rsidR="007F0974" w:rsidRPr="00B21062">
        <w:rPr>
          <w:rFonts w:cs="Times New Roman"/>
          <w:sz w:val="22"/>
        </w:rPr>
        <w:t xml:space="preserve"> végzett </w:t>
      </w:r>
      <w:r w:rsidRPr="00B21062">
        <w:rPr>
          <w:rFonts w:cs="Times New Roman"/>
          <w:sz w:val="22"/>
        </w:rPr>
        <w:t>2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 xml:space="preserve">es </w:t>
      </w:r>
      <w:r w:rsidR="007F0974" w:rsidRPr="00B21062">
        <w:rPr>
          <w:rFonts w:cs="Times New Roman"/>
          <w:sz w:val="22"/>
        </w:rPr>
        <w:t>kezelésre</w:t>
      </w:r>
      <w:r w:rsidRPr="00B21062">
        <w:rPr>
          <w:rFonts w:cs="Times New Roman"/>
          <w:sz w:val="22"/>
        </w:rPr>
        <w:t xml:space="preserve">.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placebóval</w:t>
      </w:r>
      <w:proofErr w:type="spellEnd"/>
      <w:r w:rsidRPr="00B21062">
        <w:rPr>
          <w:rFonts w:cs="Times New Roman"/>
          <w:sz w:val="22"/>
        </w:rPr>
        <w:t xml:space="preserve"> kezelt betegekhez képest szignifikáns mértékben, évente 0,0145 mm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rel</w:t>
      </w:r>
      <w:proofErr w:type="spellEnd"/>
      <w:r w:rsidRPr="00B21062">
        <w:rPr>
          <w:rFonts w:cs="Times New Roman"/>
          <w:sz w:val="22"/>
        </w:rPr>
        <w:t xml:space="preserve"> (95%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konfidencia intervallum: 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0,0196, 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0,0093; p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&lt;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 xml:space="preserve">0,0001) lassította az </w:t>
      </w:r>
      <w:proofErr w:type="spellStart"/>
      <w:r w:rsidRPr="00B21062">
        <w:rPr>
          <w:rFonts w:cs="Times New Roman"/>
          <w:sz w:val="22"/>
        </w:rPr>
        <w:t>arteria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carotis</w:t>
      </w:r>
      <w:proofErr w:type="spellEnd"/>
      <w:r w:rsidRPr="00B21062">
        <w:rPr>
          <w:rFonts w:cs="Times New Roman"/>
          <w:sz w:val="22"/>
        </w:rPr>
        <w:t xml:space="preserve"> 12 vizsgált pontján mért maximális CIMT súlyosbodásának az ütemét. A </w:t>
      </w:r>
      <w:proofErr w:type="spellStart"/>
      <w:r w:rsidRPr="00B21062">
        <w:rPr>
          <w:rFonts w:cs="Times New Roman"/>
          <w:sz w:val="22"/>
        </w:rPr>
        <w:t>rozuvasztatinnal</w:t>
      </w:r>
      <w:proofErr w:type="spellEnd"/>
      <w:r w:rsidRPr="00B21062">
        <w:rPr>
          <w:rFonts w:cs="Times New Roman"/>
          <w:sz w:val="22"/>
        </w:rPr>
        <w:t xml:space="preserve"> kezelt</w:t>
      </w:r>
      <w:r w:rsidR="007F0974" w:rsidRPr="00B21062">
        <w:rPr>
          <w:rFonts w:cs="Times New Roman"/>
          <w:sz w:val="22"/>
        </w:rPr>
        <w:t xml:space="preserve"> csoportban a kiindulási </w:t>
      </w:r>
      <w:r w:rsidRPr="00B21062">
        <w:rPr>
          <w:rFonts w:cs="Times New Roman"/>
          <w:sz w:val="22"/>
        </w:rPr>
        <w:t>értéktől való eltérés –0,0014 mm/év (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0,12%/év, [nem szignifikáns változás]) volt, szemben a </w:t>
      </w:r>
      <w:proofErr w:type="spellStart"/>
      <w:r w:rsidRPr="00B21062">
        <w:rPr>
          <w:rFonts w:cs="Times New Roman"/>
          <w:sz w:val="22"/>
        </w:rPr>
        <w:t>placebóval</w:t>
      </w:r>
      <w:proofErr w:type="spellEnd"/>
      <w:r w:rsidRPr="00B21062">
        <w:rPr>
          <w:rFonts w:cs="Times New Roman"/>
          <w:sz w:val="22"/>
        </w:rPr>
        <w:t xml:space="preserve"> kezelt csoportban mért +0,0131 mm/év progresszióval. A CIMT csökkenése és a </w:t>
      </w:r>
      <w:proofErr w:type="spellStart"/>
      <w:r w:rsidRPr="00B21062">
        <w:rPr>
          <w:rFonts w:cs="Times New Roman"/>
          <w:sz w:val="22"/>
        </w:rPr>
        <w:t>cardiovascularis</w:t>
      </w:r>
      <w:proofErr w:type="spellEnd"/>
      <w:r w:rsidRPr="00B21062">
        <w:rPr>
          <w:rFonts w:cs="Times New Roman"/>
          <w:sz w:val="22"/>
        </w:rPr>
        <w:t xml:space="preserve"> események kockázatának a csökkenése között közvetlen összefüggés</w:t>
      </w:r>
      <w:r w:rsidR="007F0974" w:rsidRPr="00B21062">
        <w:rPr>
          <w:rFonts w:cs="Times New Roman"/>
          <w:sz w:val="22"/>
        </w:rPr>
        <w:t>t még nem mutattak ki. A METEOR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vizsgálatban részt vevő populációnál alacsony a </w:t>
      </w:r>
      <w:r w:rsidRPr="00B21062">
        <w:rPr>
          <w:rFonts w:cs="Times New Roman"/>
          <w:sz w:val="22"/>
        </w:rPr>
        <w:lastRenderedPageBreak/>
        <w:t>koszorúér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betegség kockázata</w:t>
      </w:r>
      <w:r w:rsidR="007F0974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és nem tükrözi azt a célpopulációt, amelynél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="00C72C7B">
        <w:rPr>
          <w:sz w:val="22"/>
        </w:rPr>
        <w:t xml:space="preserve"> </w:t>
      </w:r>
      <w:proofErr w:type="spellStart"/>
      <w:r w:rsidR="00C72C7B" w:rsidRPr="00B21062">
        <w:rPr>
          <w:rFonts w:cs="Times New Roman"/>
          <w:sz w:val="22"/>
        </w:rPr>
        <w:t>rozuvasztatin</w:t>
      </w:r>
      <w:proofErr w:type="spellEnd"/>
      <w:r w:rsidR="00E22340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adagot alkalmazzák. A 40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adagot csak azoknak a súlyos fokú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betegeknek szabad rendelni, akiknek magas a </w:t>
      </w:r>
      <w:proofErr w:type="spellStart"/>
      <w:r w:rsidRPr="00B21062">
        <w:rPr>
          <w:rFonts w:cs="Times New Roman"/>
          <w:sz w:val="22"/>
        </w:rPr>
        <w:t>cardiovascularis</w:t>
      </w:r>
      <w:proofErr w:type="spellEnd"/>
      <w:r w:rsidRPr="00B21062">
        <w:rPr>
          <w:rFonts w:cs="Times New Roman"/>
          <w:sz w:val="22"/>
        </w:rPr>
        <w:t xml:space="preserve"> kockázata (lásd 4.2 pont).</w:t>
      </w:r>
    </w:p>
    <w:p w14:paraId="1A09176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9D2CBC9" w14:textId="77777777" w:rsidR="00F1574C" w:rsidRPr="00B21062" w:rsidRDefault="007F0974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JUPITER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vizsgálatban (</w:t>
      </w:r>
      <w:proofErr w:type="spellStart"/>
      <w:r w:rsidR="00F1574C" w:rsidRPr="004019EB">
        <w:rPr>
          <w:rFonts w:cs="Times New Roman"/>
          <w:i/>
          <w:sz w:val="22"/>
        </w:rPr>
        <w:t>Justification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for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the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Use</w:t>
      </w:r>
      <w:proofErr w:type="spellEnd"/>
      <w:r w:rsidR="00F1574C" w:rsidRPr="004019EB">
        <w:rPr>
          <w:rFonts w:cs="Times New Roman"/>
          <w:i/>
          <w:sz w:val="22"/>
        </w:rPr>
        <w:t xml:space="preserve"> of </w:t>
      </w:r>
      <w:proofErr w:type="spellStart"/>
      <w:r w:rsidR="00F1574C" w:rsidRPr="004019EB">
        <w:rPr>
          <w:rFonts w:cs="Times New Roman"/>
          <w:i/>
          <w:sz w:val="22"/>
        </w:rPr>
        <w:t>Statins</w:t>
      </w:r>
      <w:proofErr w:type="spellEnd"/>
      <w:r w:rsidR="00F1574C" w:rsidRPr="004019EB">
        <w:rPr>
          <w:rFonts w:cs="Times New Roman"/>
          <w:i/>
          <w:sz w:val="22"/>
        </w:rPr>
        <w:t xml:space="preserve"> in </w:t>
      </w:r>
      <w:proofErr w:type="spellStart"/>
      <w:r w:rsidR="00F1574C" w:rsidRPr="004019EB">
        <w:rPr>
          <w:rFonts w:cs="Times New Roman"/>
          <w:i/>
          <w:sz w:val="22"/>
        </w:rPr>
        <w:t>Primary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Prevention</w:t>
      </w:r>
      <w:proofErr w:type="spellEnd"/>
      <w:r w:rsidR="00F1574C" w:rsidRPr="004019EB">
        <w:rPr>
          <w:rFonts w:cs="Times New Roman"/>
          <w:i/>
          <w:sz w:val="22"/>
        </w:rPr>
        <w:t xml:space="preserve">: An </w:t>
      </w:r>
      <w:proofErr w:type="spellStart"/>
      <w:r w:rsidR="00F1574C" w:rsidRPr="004019EB">
        <w:rPr>
          <w:rFonts w:cs="Times New Roman"/>
          <w:i/>
          <w:sz w:val="22"/>
        </w:rPr>
        <w:t>Interventional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Trial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Evaluating</w:t>
      </w:r>
      <w:proofErr w:type="spellEnd"/>
      <w:r w:rsidR="00F1574C" w:rsidRPr="004019EB">
        <w:rPr>
          <w:rFonts w:cs="Times New Roman"/>
          <w:i/>
          <w:sz w:val="22"/>
        </w:rPr>
        <w:t xml:space="preserve"> </w:t>
      </w:r>
      <w:proofErr w:type="spellStart"/>
      <w:r w:rsidR="00F1574C" w:rsidRPr="004019EB">
        <w:rPr>
          <w:rFonts w:cs="Times New Roman"/>
          <w:i/>
          <w:sz w:val="22"/>
        </w:rPr>
        <w:t>Rosuvastatin</w:t>
      </w:r>
      <w:proofErr w:type="spellEnd"/>
      <w:r w:rsidR="00F1574C" w:rsidRPr="00B21062">
        <w:rPr>
          <w:rFonts w:cs="Times New Roman"/>
          <w:sz w:val="22"/>
        </w:rPr>
        <w:t xml:space="preserve">) a </w:t>
      </w:r>
      <w:proofErr w:type="spellStart"/>
      <w:r w:rsidR="00F1574C" w:rsidRPr="00B21062">
        <w:rPr>
          <w:rFonts w:cs="Times New Roman"/>
          <w:sz w:val="22"/>
        </w:rPr>
        <w:t>rozuvasztatinnak</w:t>
      </w:r>
      <w:proofErr w:type="spellEnd"/>
      <w:r w:rsidR="00F1574C" w:rsidRPr="00B21062">
        <w:rPr>
          <w:rFonts w:cs="Times New Roman"/>
          <w:sz w:val="22"/>
        </w:rPr>
        <w:t xml:space="preserve"> a major </w:t>
      </w:r>
      <w:proofErr w:type="spellStart"/>
      <w:r w:rsidR="00F1574C" w:rsidRPr="00B21062">
        <w:rPr>
          <w:rFonts w:cs="Times New Roman"/>
          <w:sz w:val="22"/>
        </w:rPr>
        <w:t>atheroscleroticus</w:t>
      </w:r>
      <w:proofErr w:type="spellEnd"/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cardiovascularis</w:t>
      </w:r>
      <w:proofErr w:type="spellEnd"/>
      <w:r w:rsidR="00F1574C" w:rsidRPr="00B21062">
        <w:rPr>
          <w:rFonts w:cs="Times New Roman"/>
          <w:sz w:val="22"/>
        </w:rPr>
        <w:t xml:space="preserve"> események előfordulására kifejtett hatását vizsgálták összesen 17802, 50</w:t>
      </w:r>
      <w:r w:rsidR="00B21062" w:rsidRPr="00B21062">
        <w:rPr>
          <w:rFonts w:cs="Times New Roman"/>
          <w:sz w:val="22"/>
        </w:rPr>
        <w:t> év</w:t>
      </w:r>
      <w:r w:rsidR="00F1574C" w:rsidRPr="00B21062">
        <w:rPr>
          <w:rFonts w:cs="Times New Roman"/>
          <w:sz w:val="22"/>
        </w:rPr>
        <w:t>es vagy annál idősebb férfi és 60 éves vagy annál idősebb nő esetében.</w:t>
      </w:r>
      <w:r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 xml:space="preserve">A vizsgálatban résztvevőket </w:t>
      </w:r>
      <w:proofErr w:type="spellStart"/>
      <w:r w:rsidRPr="00B21062">
        <w:rPr>
          <w:rFonts w:cs="Times New Roman"/>
          <w:sz w:val="22"/>
        </w:rPr>
        <w:t>randomizálták</w:t>
      </w:r>
      <w:proofErr w:type="spellEnd"/>
      <w:r w:rsidRPr="00B21062">
        <w:rPr>
          <w:rFonts w:cs="Times New Roman"/>
          <w:sz w:val="22"/>
        </w:rPr>
        <w:t xml:space="preserve"> </w:t>
      </w:r>
      <w:r w:rsidR="00F1574C" w:rsidRPr="00B21062">
        <w:rPr>
          <w:rFonts w:cs="Times New Roman"/>
          <w:sz w:val="22"/>
        </w:rPr>
        <w:t>placebo (n</w:t>
      </w:r>
      <w:r w:rsidR="00B21062" w:rsidRPr="00B21062">
        <w:rPr>
          <w:rFonts w:cs="Times New Roman"/>
          <w:sz w:val="22"/>
        </w:rPr>
        <w:t> = </w:t>
      </w:r>
      <w:r w:rsidR="00F1574C" w:rsidRPr="00B21062">
        <w:rPr>
          <w:rFonts w:cs="Times New Roman"/>
          <w:sz w:val="22"/>
        </w:rPr>
        <w:t>8901) vagy nap</w:t>
      </w:r>
      <w:r w:rsidRPr="00B21062">
        <w:rPr>
          <w:rFonts w:cs="Times New Roman"/>
          <w:sz w:val="22"/>
        </w:rPr>
        <w:t xml:space="preserve">onta egyszer </w:t>
      </w:r>
      <w:r w:rsidR="00F1574C" w:rsidRPr="00B21062">
        <w:rPr>
          <w:rFonts w:cs="Times New Roman"/>
          <w:sz w:val="22"/>
        </w:rPr>
        <w:t>20</w:t>
      </w:r>
      <w:r w:rsidR="00B21062" w:rsidRPr="00B21062">
        <w:rPr>
          <w:rFonts w:cs="Times New Roman"/>
          <w:sz w:val="22"/>
        </w:rPr>
        <w:t> mg</w:t>
      </w:r>
      <w:r w:rsidR="00F1574C" w:rsidRPr="00B21062">
        <w:rPr>
          <w:rFonts w:cs="Times New Roman"/>
          <w:sz w:val="22"/>
        </w:rPr>
        <w:t xml:space="preserve"> </w:t>
      </w:r>
      <w:proofErr w:type="spellStart"/>
      <w:r w:rsidR="00F1574C" w:rsidRPr="00B21062">
        <w:rPr>
          <w:rFonts w:cs="Times New Roman"/>
          <w:sz w:val="22"/>
        </w:rPr>
        <w:t>rozuvasztatin</w:t>
      </w:r>
      <w:proofErr w:type="spellEnd"/>
      <w:r w:rsidR="00F1574C" w:rsidRPr="00B21062">
        <w:rPr>
          <w:rFonts w:cs="Times New Roman"/>
          <w:sz w:val="22"/>
        </w:rPr>
        <w:t xml:space="preserve"> (n</w:t>
      </w:r>
      <w:r w:rsidR="00B21062" w:rsidRPr="00B21062">
        <w:rPr>
          <w:rFonts w:cs="Times New Roman"/>
          <w:sz w:val="22"/>
        </w:rPr>
        <w:t> = </w:t>
      </w:r>
      <w:r w:rsidR="00F1574C" w:rsidRPr="00B21062">
        <w:rPr>
          <w:rFonts w:cs="Times New Roman"/>
          <w:sz w:val="22"/>
        </w:rPr>
        <w:t xml:space="preserve">8901) </w:t>
      </w:r>
      <w:r w:rsidRPr="00B21062">
        <w:rPr>
          <w:rFonts w:cs="Times New Roman"/>
          <w:sz w:val="22"/>
        </w:rPr>
        <w:t>alkalmazására</w:t>
      </w:r>
      <w:r w:rsidR="00F1574C" w:rsidRPr="00B21062">
        <w:rPr>
          <w:rFonts w:cs="Times New Roman"/>
          <w:sz w:val="22"/>
        </w:rPr>
        <w:t>, és átlagosan 2</w:t>
      </w:r>
      <w:r w:rsidR="00B21062" w:rsidRPr="00B21062">
        <w:rPr>
          <w:rFonts w:cs="Times New Roman"/>
          <w:sz w:val="22"/>
        </w:rPr>
        <w:t> év</w:t>
      </w:r>
      <w:r w:rsidR="00F1574C" w:rsidRPr="00B21062">
        <w:rPr>
          <w:rFonts w:cs="Times New Roman"/>
          <w:sz w:val="22"/>
        </w:rPr>
        <w:t>es időtartamig követték.</w:t>
      </w:r>
    </w:p>
    <w:p w14:paraId="56E0DF4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koleszterin</w:t>
      </w:r>
      <w:r w:rsidR="00E22340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 xml:space="preserve">szint a </w:t>
      </w:r>
      <w:proofErr w:type="spellStart"/>
      <w:r w:rsidRPr="00B21062">
        <w:rPr>
          <w:rFonts w:cs="Times New Roman"/>
          <w:sz w:val="22"/>
        </w:rPr>
        <w:t>rozuvasztatincsoportban</w:t>
      </w:r>
      <w:proofErr w:type="spellEnd"/>
      <w:r w:rsidRPr="00B21062">
        <w:rPr>
          <w:rFonts w:cs="Times New Roman"/>
          <w:sz w:val="22"/>
        </w:rPr>
        <w:t xml:space="preserve"> 45%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</w:t>
      </w:r>
      <w:r w:rsidR="007F0974" w:rsidRPr="00B21062">
        <w:rPr>
          <w:rFonts w:cs="Times New Roman"/>
          <w:sz w:val="22"/>
        </w:rPr>
        <w:t>al</w:t>
      </w:r>
      <w:proofErr w:type="spellEnd"/>
      <w:r w:rsidR="007F0974" w:rsidRPr="00B21062">
        <w:rPr>
          <w:rFonts w:cs="Times New Roman"/>
          <w:sz w:val="22"/>
        </w:rPr>
        <w:t xml:space="preserve"> csökkent (p</w:t>
      </w:r>
      <w:r w:rsidR="000F6811">
        <w:rPr>
          <w:rFonts w:cs="Times New Roman"/>
          <w:sz w:val="22"/>
        </w:rPr>
        <w:t> </w:t>
      </w:r>
      <w:r w:rsidR="007F0974" w:rsidRPr="00B21062">
        <w:rPr>
          <w:rFonts w:cs="Times New Roman"/>
          <w:sz w:val="22"/>
        </w:rPr>
        <w:t>&lt;</w:t>
      </w:r>
      <w:r w:rsidR="000F6811">
        <w:rPr>
          <w:rFonts w:cs="Times New Roman"/>
          <w:sz w:val="22"/>
        </w:rPr>
        <w:t> </w:t>
      </w:r>
      <w:r w:rsidR="007F0974" w:rsidRPr="00B21062">
        <w:rPr>
          <w:rFonts w:cs="Times New Roman"/>
          <w:sz w:val="22"/>
        </w:rPr>
        <w:t>0,001) a place</w:t>
      </w:r>
      <w:r w:rsidR="00BD6B68">
        <w:rPr>
          <w:rFonts w:cs="Times New Roman"/>
          <w:sz w:val="22"/>
        </w:rPr>
        <w:t>bocs</w:t>
      </w:r>
      <w:r w:rsidRPr="00B21062">
        <w:rPr>
          <w:rFonts w:cs="Times New Roman"/>
          <w:sz w:val="22"/>
        </w:rPr>
        <w:t>oporthoz képest.</w:t>
      </w:r>
    </w:p>
    <w:p w14:paraId="0BE2409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1D3E71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</w:t>
      </w:r>
      <w:r w:rsidRPr="00B21062">
        <w:rPr>
          <w:rFonts w:cs="Times New Roman"/>
          <w:i/>
          <w:sz w:val="22"/>
        </w:rPr>
        <w:t>post</w:t>
      </w:r>
      <w:r w:rsidR="00B21062" w:rsidRPr="00B21062">
        <w:rPr>
          <w:rFonts w:cs="Times New Roman"/>
          <w:i/>
          <w:sz w:val="22"/>
        </w:rPr>
        <w:noBreakHyphen/>
      </w:r>
      <w:r w:rsidRPr="00B21062">
        <w:rPr>
          <w:rFonts w:cs="Times New Roman"/>
          <w:i/>
          <w:sz w:val="22"/>
        </w:rPr>
        <w:t>hoc</w:t>
      </w:r>
      <w:r w:rsidRPr="00B21062">
        <w:rPr>
          <w:rFonts w:cs="Times New Roman"/>
          <w:sz w:val="22"/>
        </w:rPr>
        <w:t xml:space="preserve"> analízisben a </w:t>
      </w:r>
      <w:proofErr w:type="spellStart"/>
      <w:r w:rsidRPr="00B21062">
        <w:rPr>
          <w:rFonts w:cs="Times New Roman"/>
          <w:sz w:val="22"/>
        </w:rPr>
        <w:t>Framingh</w:t>
      </w:r>
      <w:r w:rsidR="007F0974" w:rsidRPr="00B21062">
        <w:rPr>
          <w:rFonts w:cs="Times New Roman"/>
          <w:sz w:val="22"/>
        </w:rPr>
        <w:t>am</w:t>
      </w:r>
      <w:proofErr w:type="spellEnd"/>
      <w:r w:rsidR="00BD6B68">
        <w:rPr>
          <w:rFonts w:cs="Times New Roman"/>
          <w:sz w:val="22"/>
        </w:rPr>
        <w:t>-</w:t>
      </w:r>
      <w:r w:rsidR="007F0974" w:rsidRPr="00B21062">
        <w:rPr>
          <w:rFonts w:cs="Times New Roman"/>
          <w:sz w:val="22"/>
        </w:rPr>
        <w:t xml:space="preserve">besorolás szerint </w:t>
      </w:r>
      <w:r w:rsidRPr="00B21062">
        <w:rPr>
          <w:rFonts w:cs="Times New Roman"/>
          <w:sz w:val="22"/>
        </w:rPr>
        <w:t xml:space="preserve">20% </w:t>
      </w:r>
      <w:r w:rsidR="007F0974" w:rsidRPr="00B21062">
        <w:rPr>
          <w:rFonts w:cs="Times New Roman"/>
          <w:sz w:val="22"/>
        </w:rPr>
        <w:t>feletti kiindulási kockázati pontszámmal</w:t>
      </w:r>
      <w:r w:rsidRPr="00B21062">
        <w:rPr>
          <w:rFonts w:cs="Times New Roman"/>
          <w:sz w:val="22"/>
        </w:rPr>
        <w:t xml:space="preserve"> (1558 személy) bíró, magas kockázatú betegek alcsoportjában </w:t>
      </w:r>
      <w:r w:rsidR="007F0974" w:rsidRPr="00B21062">
        <w:rPr>
          <w:rFonts w:cs="Times New Roman"/>
          <w:sz w:val="22"/>
        </w:rPr>
        <w:t xml:space="preserve">a </w:t>
      </w:r>
      <w:proofErr w:type="spellStart"/>
      <w:r w:rsidR="007F0974" w:rsidRPr="00B21062">
        <w:rPr>
          <w:rFonts w:cs="Times New Roman"/>
          <w:sz w:val="22"/>
        </w:rPr>
        <w:t>rozuvasztatin</w:t>
      </w:r>
      <w:proofErr w:type="spellEnd"/>
      <w:r w:rsidR="00E22340">
        <w:rPr>
          <w:rFonts w:cs="Times New Roman"/>
          <w:sz w:val="22"/>
        </w:rPr>
        <w:noBreakHyphen/>
      </w:r>
      <w:r w:rsidR="007F0974" w:rsidRPr="00B21062">
        <w:rPr>
          <w:rFonts w:cs="Times New Roman"/>
          <w:sz w:val="22"/>
        </w:rPr>
        <w:t xml:space="preserve">kezelésben részesülőknél </w:t>
      </w:r>
      <w:r w:rsidRPr="00B21062">
        <w:rPr>
          <w:rFonts w:cs="Times New Roman"/>
          <w:sz w:val="22"/>
        </w:rPr>
        <w:t xml:space="preserve">szignifikáns csökkenés mutatkozott a </w:t>
      </w:r>
      <w:proofErr w:type="spellStart"/>
      <w:r w:rsidRPr="00B21062">
        <w:rPr>
          <w:rFonts w:cs="Times New Roman"/>
          <w:sz w:val="22"/>
        </w:rPr>
        <w:t>cardiovascularis</w:t>
      </w:r>
      <w:proofErr w:type="spellEnd"/>
      <w:r w:rsidRPr="00B21062">
        <w:rPr>
          <w:rFonts w:cs="Times New Roman"/>
          <w:sz w:val="22"/>
        </w:rPr>
        <w:t xml:space="preserve"> halálozás, a stroke és a </w:t>
      </w:r>
      <w:proofErr w:type="spellStart"/>
      <w:r w:rsidR="00BD6B68">
        <w:rPr>
          <w:rFonts w:cs="Times New Roman"/>
          <w:sz w:val="22"/>
        </w:rPr>
        <w:t>myocardialis</w:t>
      </w:r>
      <w:proofErr w:type="spellEnd"/>
      <w:r w:rsidR="00BD6B68">
        <w:rPr>
          <w:rFonts w:cs="Times New Roman"/>
          <w:sz w:val="22"/>
        </w:rPr>
        <w:t xml:space="preserve"> </w:t>
      </w:r>
      <w:proofErr w:type="spellStart"/>
      <w:r w:rsidR="00BD6B68">
        <w:rPr>
          <w:rFonts w:cs="Times New Roman"/>
          <w:sz w:val="22"/>
        </w:rPr>
        <w:t>infarctus</w:t>
      </w:r>
      <w:proofErr w:type="spellEnd"/>
      <w:r w:rsidRPr="00B21062">
        <w:rPr>
          <w:rFonts w:cs="Times New Roman"/>
          <w:sz w:val="22"/>
        </w:rPr>
        <w:t xml:space="preserve"> összetett végpontjában (p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 xml:space="preserve">0,028) a </w:t>
      </w:r>
      <w:proofErr w:type="spellStart"/>
      <w:r w:rsidRPr="00B21062">
        <w:rPr>
          <w:rFonts w:cs="Times New Roman"/>
          <w:sz w:val="22"/>
        </w:rPr>
        <w:t>placebóhoz</w:t>
      </w:r>
      <w:proofErr w:type="spellEnd"/>
      <w:r w:rsidRPr="00B21062">
        <w:rPr>
          <w:rFonts w:cs="Times New Roman"/>
          <w:sz w:val="22"/>
        </w:rPr>
        <w:t xml:space="preserve"> képest. Az abszolút kockázatcsö</w:t>
      </w:r>
      <w:r w:rsidR="007F0974" w:rsidRPr="00B21062">
        <w:rPr>
          <w:rFonts w:cs="Times New Roman"/>
          <w:sz w:val="22"/>
        </w:rPr>
        <w:t>kkenés az események aránya/1000 </w:t>
      </w:r>
      <w:r w:rsidRPr="00B21062">
        <w:rPr>
          <w:rFonts w:cs="Times New Roman"/>
          <w:sz w:val="22"/>
        </w:rPr>
        <w:t>beteg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évben kifejezve 8,8 volt. Az </w:t>
      </w:r>
      <w:proofErr w:type="spellStart"/>
      <w:r w:rsidRPr="00B21062">
        <w:rPr>
          <w:rFonts w:cs="Times New Roman"/>
          <w:sz w:val="22"/>
        </w:rPr>
        <w:t>összhalálozás</w:t>
      </w:r>
      <w:proofErr w:type="spellEnd"/>
      <w:r w:rsidRPr="00B21062">
        <w:rPr>
          <w:rFonts w:cs="Times New Roman"/>
          <w:sz w:val="22"/>
        </w:rPr>
        <w:t xml:space="preserve"> nem változott ebben a magas kockázatú csoportban (p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 xml:space="preserve">0,193). Egy </w:t>
      </w:r>
      <w:r w:rsidRPr="00B21062">
        <w:rPr>
          <w:rFonts w:cs="Times New Roman"/>
          <w:i/>
          <w:sz w:val="22"/>
        </w:rPr>
        <w:t>post</w:t>
      </w:r>
      <w:r w:rsidR="00B21062" w:rsidRPr="00B21062">
        <w:rPr>
          <w:rFonts w:cs="Times New Roman"/>
          <w:i/>
          <w:sz w:val="22"/>
        </w:rPr>
        <w:noBreakHyphen/>
      </w:r>
      <w:r w:rsidRPr="00B21062">
        <w:rPr>
          <w:rFonts w:cs="Times New Roman"/>
          <w:i/>
          <w:sz w:val="22"/>
        </w:rPr>
        <w:t>hoc</w:t>
      </w:r>
      <w:r w:rsidRPr="00B21062">
        <w:rPr>
          <w:rFonts w:cs="Times New Roman"/>
          <w:sz w:val="22"/>
        </w:rPr>
        <w:t xml:space="preserve"> analízisben a SCORE besorolás szerint </w:t>
      </w:r>
      <w:r w:rsidR="007F0974" w:rsidRPr="00B21062">
        <w:rPr>
          <w:rFonts w:cs="Times New Roman"/>
          <w:sz w:val="22"/>
        </w:rPr>
        <w:t xml:space="preserve">legalább </w:t>
      </w:r>
      <w:r w:rsidRPr="00B21062">
        <w:rPr>
          <w:rFonts w:cs="Times New Roman"/>
          <w:sz w:val="22"/>
        </w:rPr>
        <w:t>5%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7F0974" w:rsidRPr="00B21062">
        <w:rPr>
          <w:rFonts w:cs="Times New Roman"/>
          <w:sz w:val="22"/>
        </w:rPr>
        <w:t>os</w:t>
      </w:r>
      <w:proofErr w:type="spellEnd"/>
      <w:r w:rsidR="007F0974" w:rsidRPr="00B21062">
        <w:rPr>
          <w:rFonts w:cs="Times New Roman"/>
          <w:sz w:val="22"/>
        </w:rPr>
        <w:t xml:space="preserve"> kiindulási kockázatú</w:t>
      </w:r>
      <w:r w:rsidRPr="00B21062">
        <w:rPr>
          <w:rFonts w:cs="Times New Roman"/>
          <w:sz w:val="22"/>
        </w:rPr>
        <w:t>, magas kockázatú betegek alcsoportjában (extrapolálás után, hogy a 65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</w:rPr>
        <w:t xml:space="preserve"> felettiek is bekerülhessenek)</w:t>
      </w:r>
      <w:r w:rsidR="007F0974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(összesen 9302 személy) </w:t>
      </w:r>
      <w:r w:rsidR="007F0974" w:rsidRPr="00B21062">
        <w:rPr>
          <w:rFonts w:cs="Times New Roman"/>
          <w:sz w:val="22"/>
        </w:rPr>
        <w:t xml:space="preserve">a </w:t>
      </w:r>
      <w:proofErr w:type="spellStart"/>
      <w:r w:rsidR="007F0974" w:rsidRPr="00B21062">
        <w:rPr>
          <w:rFonts w:cs="Times New Roman"/>
          <w:sz w:val="22"/>
        </w:rPr>
        <w:t>rozuvaszta</w:t>
      </w:r>
      <w:r w:rsidR="00F45C4F">
        <w:rPr>
          <w:rFonts w:cs="Times New Roman"/>
          <w:sz w:val="22"/>
        </w:rPr>
        <w:t>tin</w:t>
      </w:r>
      <w:proofErr w:type="spellEnd"/>
      <w:r w:rsidR="00F45C4F">
        <w:rPr>
          <w:rFonts w:cs="Times New Roman"/>
          <w:sz w:val="22"/>
        </w:rPr>
        <w:t>-kez</w:t>
      </w:r>
      <w:r w:rsidR="007F0974" w:rsidRPr="00B21062">
        <w:rPr>
          <w:rFonts w:cs="Times New Roman"/>
          <w:sz w:val="22"/>
        </w:rPr>
        <w:t xml:space="preserve">elésben részesülőknél </w:t>
      </w:r>
      <w:r w:rsidRPr="00B21062">
        <w:rPr>
          <w:rFonts w:cs="Times New Roman"/>
          <w:sz w:val="22"/>
        </w:rPr>
        <w:t xml:space="preserve">szignifikáns csökkenés mutatkozott a </w:t>
      </w:r>
      <w:proofErr w:type="spellStart"/>
      <w:r w:rsidRPr="00B21062">
        <w:rPr>
          <w:rFonts w:cs="Times New Roman"/>
          <w:sz w:val="22"/>
        </w:rPr>
        <w:t>cardiovascularis</w:t>
      </w:r>
      <w:proofErr w:type="spellEnd"/>
      <w:r w:rsidRPr="00B21062">
        <w:rPr>
          <w:rFonts w:cs="Times New Roman"/>
          <w:sz w:val="22"/>
        </w:rPr>
        <w:t xml:space="preserve"> halálozás, a stroke és a </w:t>
      </w:r>
      <w:proofErr w:type="spellStart"/>
      <w:r w:rsidR="00BD6B68">
        <w:rPr>
          <w:rFonts w:cs="Times New Roman"/>
          <w:sz w:val="22"/>
        </w:rPr>
        <w:t>myocardialis</w:t>
      </w:r>
      <w:proofErr w:type="spellEnd"/>
      <w:r w:rsidR="00BD6B68">
        <w:rPr>
          <w:rFonts w:cs="Times New Roman"/>
          <w:sz w:val="22"/>
        </w:rPr>
        <w:t xml:space="preserve"> </w:t>
      </w:r>
      <w:proofErr w:type="spellStart"/>
      <w:r w:rsidR="00BD6B68">
        <w:rPr>
          <w:rFonts w:cs="Times New Roman"/>
          <w:sz w:val="22"/>
        </w:rPr>
        <w:t>infarctus</w:t>
      </w:r>
      <w:proofErr w:type="spellEnd"/>
      <w:r w:rsidRPr="00B21062">
        <w:rPr>
          <w:rFonts w:cs="Times New Roman"/>
          <w:sz w:val="22"/>
        </w:rPr>
        <w:t xml:space="preserve"> összetett végpontjában (p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 xml:space="preserve">0,0003) a </w:t>
      </w:r>
      <w:proofErr w:type="spellStart"/>
      <w:r w:rsidRPr="00B21062">
        <w:rPr>
          <w:rFonts w:cs="Times New Roman"/>
          <w:sz w:val="22"/>
        </w:rPr>
        <w:t>placebóhoz</w:t>
      </w:r>
      <w:proofErr w:type="spellEnd"/>
      <w:r w:rsidRPr="00B21062">
        <w:rPr>
          <w:rFonts w:cs="Times New Roman"/>
          <w:sz w:val="22"/>
        </w:rPr>
        <w:t xml:space="preserve"> képest. Az abszolút kockázatcsökkenés </w:t>
      </w:r>
      <w:r w:rsidR="007F0974" w:rsidRPr="00B21062">
        <w:rPr>
          <w:rFonts w:cs="Times New Roman"/>
          <w:sz w:val="22"/>
        </w:rPr>
        <w:t>az események arányában 5,1/1000 </w:t>
      </w:r>
      <w:r w:rsidRPr="00B21062">
        <w:rPr>
          <w:rFonts w:cs="Times New Roman"/>
          <w:sz w:val="22"/>
        </w:rPr>
        <w:t>beteg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év volt. Az </w:t>
      </w:r>
      <w:proofErr w:type="spellStart"/>
      <w:r w:rsidRPr="00B21062">
        <w:rPr>
          <w:rFonts w:cs="Times New Roman"/>
          <w:sz w:val="22"/>
        </w:rPr>
        <w:t>összhalálozás</w:t>
      </w:r>
      <w:proofErr w:type="spellEnd"/>
      <w:r w:rsidRPr="00B21062">
        <w:rPr>
          <w:rFonts w:cs="Times New Roman"/>
          <w:sz w:val="22"/>
        </w:rPr>
        <w:t xml:space="preserve"> nem változott ebben a magas kockázatú csoportban (p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>0,076).</w:t>
      </w:r>
    </w:p>
    <w:p w14:paraId="39557D8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FBE716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JUPITER vizsgálatban 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szedő személyek 6,6%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a, és a </w:t>
      </w:r>
      <w:proofErr w:type="spellStart"/>
      <w:r w:rsidRPr="00B21062">
        <w:rPr>
          <w:rFonts w:cs="Times New Roman"/>
          <w:sz w:val="22"/>
        </w:rPr>
        <w:t>placebóval</w:t>
      </w:r>
      <w:proofErr w:type="spellEnd"/>
      <w:r w:rsidRPr="00B21062">
        <w:rPr>
          <w:rFonts w:cs="Times New Roman"/>
          <w:sz w:val="22"/>
        </w:rPr>
        <w:t xml:space="preserve"> kezelt személyek 6,2%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a hagyta abba a vizsgálati készítmény szedését valamilyen mellékhatás miatt. A terápia felfüggesztéséhez vezető, leggyakrabban előforduló mellékhatások a következők voltak: </w:t>
      </w:r>
      <w:proofErr w:type="spellStart"/>
      <w:r w:rsidRPr="00B21062">
        <w:rPr>
          <w:rFonts w:cs="Times New Roman"/>
          <w:sz w:val="22"/>
        </w:rPr>
        <w:t>myalgia</w:t>
      </w:r>
      <w:proofErr w:type="spellEnd"/>
      <w:r w:rsidRPr="00B21062">
        <w:rPr>
          <w:rFonts w:cs="Times New Roman"/>
          <w:sz w:val="22"/>
        </w:rPr>
        <w:t xml:space="preserve">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0,3%, placebo 0,2%), hasi fájdalom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0,03%, placebo 0,02%) és bőrkiütés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0,02%, placebo 0,03%). A leggyakrabban előforduló mellékhatások, amelyek a placebo </w:t>
      </w:r>
      <w:r w:rsidR="00687936" w:rsidRPr="00B21062">
        <w:rPr>
          <w:rFonts w:cs="Times New Roman"/>
          <w:sz w:val="22"/>
        </w:rPr>
        <w:t>mellett</w:t>
      </w:r>
      <w:r w:rsidRPr="00B21062">
        <w:rPr>
          <w:rFonts w:cs="Times New Roman"/>
          <w:sz w:val="22"/>
        </w:rPr>
        <w:t xml:space="preserve"> észlelt </w:t>
      </w:r>
      <w:r w:rsidR="00687936" w:rsidRPr="00B21062">
        <w:rPr>
          <w:rFonts w:cs="Times New Roman"/>
          <w:sz w:val="22"/>
        </w:rPr>
        <w:t>gyakorisággal</w:t>
      </w:r>
      <w:r w:rsidRPr="00B21062">
        <w:rPr>
          <w:rFonts w:cs="Times New Roman"/>
          <w:sz w:val="22"/>
        </w:rPr>
        <w:t xml:space="preserve"> vagy annál gyakrabban fordultak elő, a következők voltak: húgyúti fertőzés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8,7%, placebo 8,6%), </w:t>
      </w:r>
      <w:proofErr w:type="spellStart"/>
      <w:r w:rsidRPr="00B21062">
        <w:rPr>
          <w:rFonts w:cs="Times New Roman"/>
          <w:sz w:val="22"/>
        </w:rPr>
        <w:t>nasopharyngitis</w:t>
      </w:r>
      <w:proofErr w:type="spellEnd"/>
      <w:r w:rsidRPr="00B21062">
        <w:rPr>
          <w:rFonts w:cs="Times New Roman"/>
          <w:sz w:val="22"/>
        </w:rPr>
        <w:t xml:space="preserve">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7,6%, placebo 7,2%), hátfájás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7,6%, placebo 6,9%) és </w:t>
      </w:r>
      <w:proofErr w:type="spellStart"/>
      <w:r w:rsidRPr="00B21062">
        <w:rPr>
          <w:rFonts w:cs="Times New Roman"/>
          <w:sz w:val="22"/>
        </w:rPr>
        <w:t>myalgia</w:t>
      </w:r>
      <w:proofErr w:type="spellEnd"/>
      <w:r w:rsidRPr="00B21062">
        <w:rPr>
          <w:rFonts w:cs="Times New Roman"/>
          <w:sz w:val="22"/>
        </w:rPr>
        <w:t xml:space="preserve"> (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7,6%, placebo 6,6%).</w:t>
      </w:r>
    </w:p>
    <w:p w14:paraId="68114B7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A890645" w14:textId="77777777" w:rsidR="00F1574C" w:rsidRPr="004019EB" w:rsidRDefault="00F1574C" w:rsidP="0052207E">
      <w:pPr>
        <w:suppressAutoHyphens/>
        <w:rPr>
          <w:rFonts w:cs="Times New Roman"/>
          <w:bCs/>
          <w:sz w:val="22"/>
          <w:u w:val="single"/>
        </w:rPr>
      </w:pPr>
      <w:r w:rsidRPr="004019EB">
        <w:rPr>
          <w:rFonts w:cs="Times New Roman"/>
          <w:bCs/>
          <w:sz w:val="22"/>
          <w:u w:val="single"/>
        </w:rPr>
        <w:t>Gyermekek és serdülők</w:t>
      </w:r>
    </w:p>
    <w:p w14:paraId="75C2707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Egy </w:t>
      </w:r>
      <w:r w:rsidR="00BD6B68">
        <w:rPr>
          <w:rFonts w:cs="Times New Roman"/>
          <w:sz w:val="22"/>
        </w:rPr>
        <w:t>kettős vak</w:t>
      </w:r>
      <w:r w:rsidRPr="00B21062">
        <w:rPr>
          <w:rFonts w:cs="Times New Roman"/>
          <w:sz w:val="22"/>
        </w:rPr>
        <w:t xml:space="preserve">, </w:t>
      </w:r>
      <w:proofErr w:type="spellStart"/>
      <w:r w:rsidRPr="00B21062">
        <w:rPr>
          <w:rFonts w:cs="Times New Roman"/>
          <w:sz w:val="22"/>
        </w:rPr>
        <w:t>randomizált</w:t>
      </w:r>
      <w:proofErr w:type="spellEnd"/>
      <w:r w:rsidRPr="00B21062">
        <w:rPr>
          <w:rFonts w:cs="Times New Roman"/>
          <w:sz w:val="22"/>
        </w:rPr>
        <w:t>, multicentrikus, placebokontrollos, 12 hetes vizsgálatban (n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 xml:space="preserve">176, 97 fiú, </w:t>
      </w:r>
      <w:r w:rsidR="00687936" w:rsidRPr="00B21062">
        <w:rPr>
          <w:rFonts w:cs="Times New Roman"/>
          <w:sz w:val="22"/>
        </w:rPr>
        <w:t>79 lány), amelyet egy nyílt elrendezésű, 40 </w:t>
      </w:r>
      <w:r w:rsidRPr="00B21062">
        <w:rPr>
          <w:rFonts w:cs="Times New Roman"/>
          <w:sz w:val="22"/>
        </w:rPr>
        <w:t xml:space="preserve">hetes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dózistitrá</w:t>
      </w:r>
      <w:r w:rsidR="00687936" w:rsidRPr="00B21062">
        <w:rPr>
          <w:rFonts w:cs="Times New Roman"/>
          <w:sz w:val="22"/>
        </w:rPr>
        <w:t>lási</w:t>
      </w:r>
      <w:r w:rsidRPr="00B21062">
        <w:rPr>
          <w:rFonts w:cs="Times New Roman"/>
          <w:sz w:val="22"/>
        </w:rPr>
        <w:t xml:space="preserve"> fázis követett (n</w:t>
      </w:r>
      <w:r w:rsidR="00B21062" w:rsidRPr="00B21062">
        <w:rPr>
          <w:rFonts w:cs="Times New Roman"/>
          <w:sz w:val="22"/>
        </w:rPr>
        <w:t> = </w:t>
      </w:r>
      <w:r w:rsidRPr="00B21062">
        <w:rPr>
          <w:rFonts w:cs="Times New Roman"/>
          <w:sz w:val="22"/>
        </w:rPr>
        <w:t xml:space="preserve">173, 96 fiú, 77 lány), </w:t>
      </w: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10</w:t>
      </w:r>
      <w:r w:rsidR="00582D44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–</w:t>
      </w:r>
      <w:r w:rsidR="00582D44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</w:rPr>
        <w:t>1</w:t>
      </w:r>
      <w:r w:rsidR="00582D44">
        <w:rPr>
          <w:rFonts w:cs="Times New Roman"/>
          <w:sz w:val="22"/>
        </w:rPr>
        <w:t>8</w:t>
      </w:r>
      <w:r w:rsidR="00B21062" w:rsidRPr="00B21062">
        <w:rPr>
          <w:rFonts w:cs="Times New Roman"/>
          <w:sz w:val="22"/>
        </w:rPr>
        <w:t> év</w:t>
      </w:r>
      <w:r w:rsidR="00582D44">
        <w:rPr>
          <w:rFonts w:cs="Times New Roman"/>
          <w:sz w:val="22"/>
        </w:rPr>
        <w:t xml:space="preserve"> közötti</w:t>
      </w:r>
      <w:r w:rsidRPr="00B21062">
        <w:rPr>
          <w:rFonts w:cs="Times New Roman"/>
          <w:sz w:val="22"/>
        </w:rPr>
        <w:t xml:space="preserve"> betegek (a </w:t>
      </w:r>
      <w:proofErr w:type="spellStart"/>
      <w:r w:rsidRPr="00B21062">
        <w:rPr>
          <w:rFonts w:cs="Times New Roman"/>
          <w:sz w:val="22"/>
        </w:rPr>
        <w:t>Tanner</w:t>
      </w:r>
      <w:proofErr w:type="spellEnd"/>
      <w:r w:rsidRPr="00B21062">
        <w:rPr>
          <w:rFonts w:cs="Times New Roman"/>
          <w:sz w:val="22"/>
        </w:rPr>
        <w:t xml:space="preserve"> skála szerint II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V. stádiumban, a lányok legalább egy évvel az első menstruáció után) kaptak napi 5, 10 vagy 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vagy </w:t>
      </w:r>
      <w:proofErr w:type="spellStart"/>
      <w:r w:rsidRPr="00B21062">
        <w:rPr>
          <w:rFonts w:cs="Times New Roman"/>
          <w:sz w:val="22"/>
        </w:rPr>
        <w:t>placebót</w:t>
      </w:r>
      <w:proofErr w:type="spellEnd"/>
      <w:r w:rsidRPr="00B21062">
        <w:rPr>
          <w:rFonts w:cs="Times New Roman"/>
          <w:sz w:val="22"/>
        </w:rPr>
        <w:t xml:space="preserve"> 12 héten keresztül, majd mindannyian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kaptak naponta, 40 héten keresztül. A vizsgálatba történő bevonáskor a betegek megközelítőleg 30%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a 10</w:t>
      </w:r>
      <w:r w:rsidR="007C2A23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–</w:t>
      </w:r>
      <w:r w:rsidR="007C2A23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</w:rPr>
        <w:t>1</w:t>
      </w:r>
      <w:r w:rsidR="007C2A23">
        <w:rPr>
          <w:rFonts w:cs="Times New Roman"/>
          <w:sz w:val="22"/>
        </w:rPr>
        <w:t>4</w:t>
      </w:r>
      <w:r w:rsidR="00B21062" w:rsidRPr="00B21062">
        <w:rPr>
          <w:rFonts w:cs="Times New Roman"/>
          <w:sz w:val="22"/>
        </w:rPr>
        <w:t> év</w:t>
      </w:r>
      <w:r w:rsidR="007C2A23">
        <w:rPr>
          <w:rFonts w:cs="Times New Roman"/>
          <w:sz w:val="22"/>
        </w:rPr>
        <w:t xml:space="preserve"> közötti</w:t>
      </w:r>
      <w:r w:rsidRPr="00B21062">
        <w:rPr>
          <w:rFonts w:cs="Times New Roman"/>
          <w:sz w:val="22"/>
        </w:rPr>
        <w:t xml:space="preserve"> volt, és körülbelül 17%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Tanner</w:t>
      </w:r>
      <w:proofErr w:type="spellEnd"/>
      <w:r w:rsidRPr="00B21062">
        <w:rPr>
          <w:rFonts w:cs="Times New Roman"/>
          <w:sz w:val="22"/>
        </w:rPr>
        <w:t xml:space="preserve"> skála szerinti II., 18% a III., 40% a IV. és 25% a V. stádiumban volt.</w:t>
      </w:r>
    </w:p>
    <w:p w14:paraId="3F605DC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EFA0363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="00B21062" w:rsidRPr="00B21062">
        <w:rPr>
          <w:rFonts w:cs="Times New Roman"/>
          <w:sz w:val="22"/>
        </w:rPr>
        <w:noBreakHyphen/>
      </w:r>
      <w:r w:rsidR="00687936" w:rsidRPr="00B21062">
        <w:rPr>
          <w:rFonts w:cs="Times New Roman"/>
          <w:sz w:val="22"/>
        </w:rPr>
        <w:t xml:space="preserve">értéket a </w:t>
      </w:r>
      <w:proofErr w:type="spellStart"/>
      <w:r w:rsidR="00687936" w:rsidRPr="00B21062">
        <w:rPr>
          <w:rFonts w:cs="Times New Roman"/>
          <w:sz w:val="22"/>
        </w:rPr>
        <w:t>rozuvasztatin</w:t>
      </w:r>
      <w:proofErr w:type="spellEnd"/>
      <w:r w:rsidR="00687936" w:rsidRPr="00B21062">
        <w:rPr>
          <w:rFonts w:cs="Times New Roman"/>
          <w:sz w:val="22"/>
        </w:rPr>
        <w:t xml:space="preserve"> 5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687936" w:rsidRPr="00B21062">
        <w:rPr>
          <w:rFonts w:cs="Times New Roman"/>
          <w:sz w:val="22"/>
        </w:rPr>
        <w:t>os</w:t>
      </w:r>
      <w:proofErr w:type="spellEnd"/>
      <w:r w:rsidR="00687936" w:rsidRPr="00B21062">
        <w:rPr>
          <w:rFonts w:cs="Times New Roman"/>
          <w:sz w:val="22"/>
        </w:rPr>
        <w:t xml:space="preserve"> adagja </w:t>
      </w:r>
      <w:r w:rsidRPr="00B21062">
        <w:rPr>
          <w:rFonts w:cs="Times New Roman"/>
          <w:sz w:val="22"/>
        </w:rPr>
        <w:t>38,3%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>,</w:t>
      </w:r>
      <w:r w:rsidR="00687936" w:rsidRPr="00B21062">
        <w:rPr>
          <w:rFonts w:cs="Times New Roman"/>
          <w:sz w:val="22"/>
        </w:rPr>
        <w:t xml:space="preserve"> a 10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687936" w:rsidRPr="00B21062">
        <w:rPr>
          <w:rFonts w:cs="Times New Roman"/>
          <w:sz w:val="22"/>
        </w:rPr>
        <w:t>os</w:t>
      </w:r>
      <w:proofErr w:type="spellEnd"/>
      <w:r w:rsidR="00687936" w:rsidRPr="00B21062">
        <w:rPr>
          <w:rFonts w:cs="Times New Roman"/>
          <w:sz w:val="22"/>
        </w:rPr>
        <w:t xml:space="preserve"> adagja</w:t>
      </w:r>
      <w:r w:rsidRPr="00B21062">
        <w:rPr>
          <w:rFonts w:cs="Times New Roman"/>
          <w:sz w:val="22"/>
        </w:rPr>
        <w:t xml:space="preserve"> 44,6%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, </w:t>
      </w:r>
      <w:r w:rsidR="00687936" w:rsidRPr="00B21062">
        <w:rPr>
          <w:rFonts w:cs="Times New Roman"/>
          <w:sz w:val="22"/>
        </w:rPr>
        <w:t>a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687936" w:rsidRPr="00B21062">
        <w:rPr>
          <w:rFonts w:cs="Times New Roman"/>
          <w:sz w:val="22"/>
        </w:rPr>
        <w:t>os</w:t>
      </w:r>
      <w:proofErr w:type="spellEnd"/>
      <w:r w:rsidR="00687936" w:rsidRPr="00B21062">
        <w:rPr>
          <w:rFonts w:cs="Times New Roman"/>
          <w:sz w:val="22"/>
        </w:rPr>
        <w:t xml:space="preserve"> adagja pedig</w:t>
      </w:r>
      <w:r w:rsidRPr="00B21062">
        <w:rPr>
          <w:rFonts w:cs="Times New Roman"/>
          <w:sz w:val="22"/>
        </w:rPr>
        <w:t xml:space="preserve"> 50,0%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 csökkent</w:t>
      </w:r>
      <w:r w:rsidR="00687936" w:rsidRPr="00B21062">
        <w:rPr>
          <w:rFonts w:cs="Times New Roman"/>
          <w:sz w:val="22"/>
        </w:rPr>
        <w:t xml:space="preserve">ette, míg a </w:t>
      </w:r>
      <w:r w:rsidRPr="00B21062">
        <w:rPr>
          <w:rFonts w:cs="Times New Roman"/>
          <w:sz w:val="22"/>
        </w:rPr>
        <w:t xml:space="preserve">placebo </w:t>
      </w:r>
      <w:r w:rsidR="00687936" w:rsidRPr="00B21062">
        <w:rPr>
          <w:rFonts w:cs="Times New Roman"/>
          <w:sz w:val="22"/>
        </w:rPr>
        <w:t>mellett észlelt csökkenés 0,7% volt</w:t>
      </w:r>
      <w:r w:rsidRPr="00B21062">
        <w:rPr>
          <w:rFonts w:cs="Times New Roman"/>
          <w:sz w:val="22"/>
        </w:rPr>
        <w:t>.</w:t>
      </w:r>
    </w:p>
    <w:p w14:paraId="0860EF5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9CAB88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r w:rsidR="00687936" w:rsidRPr="00B21062">
        <w:rPr>
          <w:rFonts w:cs="Times New Roman"/>
          <w:sz w:val="22"/>
        </w:rPr>
        <w:t>40 </w:t>
      </w:r>
      <w:r w:rsidRPr="00B21062">
        <w:rPr>
          <w:rFonts w:cs="Times New Roman"/>
          <w:sz w:val="22"/>
        </w:rPr>
        <w:t xml:space="preserve">hetes nyílt </w:t>
      </w:r>
      <w:r w:rsidR="00687936" w:rsidRPr="00B21062">
        <w:rPr>
          <w:rFonts w:cs="Times New Roman"/>
          <w:sz w:val="22"/>
        </w:rPr>
        <w:t xml:space="preserve">elrendezésű </w:t>
      </w:r>
      <w:r w:rsidRPr="00B21062">
        <w:rPr>
          <w:rFonts w:cs="Times New Roman"/>
          <w:sz w:val="22"/>
        </w:rPr>
        <w:t>szakasz végére a céldózisig feltitrált, napi egyszeri 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</w:rPr>
        <w:t xml:space="preserve"> maximális dózis mellett a 173 beteg</w:t>
      </w:r>
      <w:r w:rsidR="00687936" w:rsidRPr="00B21062">
        <w:rPr>
          <w:rFonts w:cs="Times New Roman"/>
          <w:sz w:val="22"/>
        </w:rPr>
        <w:t xml:space="preserve"> közül </w:t>
      </w:r>
      <w:r w:rsidRPr="00B21062">
        <w:rPr>
          <w:rFonts w:cs="Times New Roman"/>
          <w:sz w:val="22"/>
        </w:rPr>
        <w:t>70 betegnél (40,5%) sikerült a 2,8</w:t>
      </w:r>
      <w:r w:rsidR="00B21062" w:rsidRPr="00B21062">
        <w:rPr>
          <w:rFonts w:cs="Times New Roman"/>
          <w:sz w:val="22"/>
        </w:rPr>
        <w:t> </w:t>
      </w:r>
      <w:proofErr w:type="spellStart"/>
      <w:r w:rsidR="00B21062" w:rsidRPr="00B21062">
        <w:rPr>
          <w:rFonts w:cs="Times New Roman"/>
          <w:sz w:val="22"/>
        </w:rPr>
        <w:t>mm</w:t>
      </w:r>
      <w:r w:rsidRPr="00B21062">
        <w:rPr>
          <w:rFonts w:cs="Times New Roman"/>
          <w:sz w:val="22"/>
        </w:rPr>
        <w:t>ol</w:t>
      </w:r>
      <w:proofErr w:type="spellEnd"/>
      <w:r w:rsidRPr="00B21062">
        <w:rPr>
          <w:rFonts w:cs="Times New Roman"/>
          <w:sz w:val="22"/>
        </w:rPr>
        <w:t>/l alatti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="0034312D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>célértéket elérni.</w:t>
      </w:r>
    </w:p>
    <w:p w14:paraId="4116817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7718B53" w14:textId="77777777" w:rsidR="00F1574C" w:rsidRPr="00B21062" w:rsidRDefault="00687936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A kezelés 52. </w:t>
      </w:r>
      <w:r w:rsidR="00F1574C" w:rsidRPr="00B21062">
        <w:rPr>
          <w:rFonts w:cs="Times New Roman"/>
          <w:sz w:val="22"/>
        </w:rPr>
        <w:t>hetét követően nem észleltek a növekedésre, a testtömegre, a testtömegindexre (BMI) és a nemi érésre vonatkozó hatást (lásd 4.4 pont). Ez a vizsgálat (n</w:t>
      </w:r>
      <w:r w:rsidR="00B21062" w:rsidRPr="00B21062">
        <w:rPr>
          <w:rFonts w:cs="Times New Roman"/>
          <w:sz w:val="22"/>
        </w:rPr>
        <w:t> = </w:t>
      </w:r>
      <w:r w:rsidR="00F1574C" w:rsidRPr="00B21062">
        <w:rPr>
          <w:rFonts w:cs="Times New Roman"/>
          <w:sz w:val="22"/>
        </w:rPr>
        <w:t>176) nem volt alkalmas a ritka gyógyszermellékhatások összehasonlítására.</w:t>
      </w:r>
    </w:p>
    <w:p w14:paraId="79FAA18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F12AE1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  <w:lang w:eastAsia="hu-HU"/>
        </w:rPr>
        <w:lastRenderedPageBreak/>
        <w:t xml:space="preserve">A </w:t>
      </w:r>
      <w:proofErr w:type="spellStart"/>
      <w:r w:rsidRPr="00B21062">
        <w:rPr>
          <w:rFonts w:cs="Times New Roman"/>
          <w:sz w:val="22"/>
          <w:lang w:eastAsia="hu-HU"/>
        </w:rPr>
        <w:t>rozuvasztatint</w:t>
      </w:r>
      <w:proofErr w:type="spellEnd"/>
      <w:r w:rsidRPr="00B21062">
        <w:rPr>
          <w:rFonts w:cs="Times New Roman"/>
          <w:sz w:val="22"/>
          <w:lang w:eastAsia="hu-HU"/>
        </w:rPr>
        <w:t xml:space="preserve"> egy 2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  <w:lang w:eastAsia="hu-HU"/>
        </w:rPr>
        <w:t xml:space="preserve">es, nyílt elrendezésű, a célérték eléréséig titrált dózisú vizsgálatban is értékelték, 198, </w:t>
      </w:r>
      <w:proofErr w:type="spellStart"/>
      <w:r w:rsidRPr="00B21062">
        <w:rPr>
          <w:rFonts w:cs="Times New Roman"/>
          <w:sz w:val="22"/>
          <w:lang w:eastAsia="hu-HU"/>
        </w:rPr>
        <w:t>hetero</w:t>
      </w:r>
      <w:r w:rsidR="00B10E9A">
        <w:rPr>
          <w:rFonts w:cs="Times New Roman"/>
          <w:sz w:val="22"/>
          <w:lang w:eastAsia="hu-HU"/>
        </w:rPr>
        <w:t>zygota</w:t>
      </w:r>
      <w:proofErr w:type="spellEnd"/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fami</w:t>
      </w:r>
      <w:r w:rsidR="00251BCC">
        <w:rPr>
          <w:rFonts w:cs="Times New Roman"/>
          <w:sz w:val="22"/>
          <w:lang w:eastAsia="hu-HU"/>
        </w:rPr>
        <w:t>liaris</w:t>
      </w:r>
      <w:proofErr w:type="spellEnd"/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hypercholesterinaemiában</w:t>
      </w:r>
      <w:proofErr w:type="spellEnd"/>
      <w:r w:rsidRPr="00B21062">
        <w:rPr>
          <w:rFonts w:cs="Times New Roman"/>
          <w:sz w:val="22"/>
          <w:lang w:eastAsia="hu-HU"/>
        </w:rPr>
        <w:t xml:space="preserve"> szenvedő, 6</w:t>
      </w:r>
      <w:r w:rsidR="00957D2C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</w:rPr>
        <w:t>–</w:t>
      </w:r>
      <w:r w:rsidR="00957D2C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</w:t>
      </w:r>
      <w:r w:rsidR="00957D2C">
        <w:rPr>
          <w:rFonts w:cs="Times New Roman"/>
          <w:sz w:val="22"/>
          <w:lang w:eastAsia="hu-HU"/>
        </w:rPr>
        <w:t>8</w:t>
      </w:r>
      <w:r w:rsidR="00B21062" w:rsidRPr="00B21062">
        <w:rPr>
          <w:rFonts w:cs="Times New Roman"/>
          <w:sz w:val="22"/>
        </w:rPr>
        <w:t> év</w:t>
      </w:r>
      <w:r w:rsidR="00957D2C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gyermeknél és serdülőnél (88 fiú, 110 lány, </w:t>
      </w:r>
      <w:proofErr w:type="spellStart"/>
      <w:r w:rsidRPr="00B21062">
        <w:rPr>
          <w:rFonts w:cs="Times New Roman"/>
          <w:sz w:val="22"/>
          <w:lang w:eastAsia="hu-HU"/>
        </w:rPr>
        <w:t>Tanner</w:t>
      </w:r>
      <w:proofErr w:type="spellEnd"/>
      <w:r w:rsidR="00B21062" w:rsidRPr="00B21062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</w:rPr>
        <w:t>skála szerint</w:t>
      </w:r>
      <w:r w:rsidRPr="00B21062">
        <w:rPr>
          <w:rFonts w:cs="Times New Roman"/>
          <w:sz w:val="22"/>
          <w:lang w:eastAsia="hu-HU"/>
        </w:rPr>
        <w:t xml:space="preserve"> &lt; II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  <w:lang w:eastAsia="hu-HU"/>
        </w:rPr>
        <w:t>V. stádium). A kezdő adag minden betegnél naponta egyszer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rozuvasztatin</w:t>
      </w:r>
      <w:proofErr w:type="spellEnd"/>
      <w:r w:rsidRPr="00B21062">
        <w:rPr>
          <w:rFonts w:cs="Times New Roman"/>
          <w:sz w:val="22"/>
          <w:lang w:eastAsia="hu-HU"/>
        </w:rPr>
        <w:t xml:space="preserve"> volt. A 6</w:t>
      </w:r>
      <w:r w:rsidR="007C2A23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</w:rPr>
        <w:t>–</w:t>
      </w:r>
      <w:r w:rsidR="007C2A23">
        <w:rPr>
          <w:rFonts w:cs="Times New Roman"/>
          <w:sz w:val="22"/>
        </w:rPr>
        <w:t xml:space="preserve"> betöltött </w:t>
      </w:r>
      <w:r w:rsidR="007C2A23">
        <w:rPr>
          <w:rFonts w:cs="Times New Roman"/>
          <w:sz w:val="22"/>
          <w:lang w:eastAsia="hu-HU"/>
        </w:rPr>
        <w:t>10</w:t>
      </w:r>
      <w:r w:rsidR="00B21062" w:rsidRPr="00B21062">
        <w:rPr>
          <w:rFonts w:cs="Times New Roman"/>
          <w:sz w:val="22"/>
        </w:rPr>
        <w:t> év</w:t>
      </w:r>
      <w:r w:rsidR="007C2A23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(n</w:t>
      </w:r>
      <w:r w:rsidR="00B21062" w:rsidRPr="00B21062">
        <w:rPr>
          <w:rFonts w:cs="Times New Roman"/>
          <w:sz w:val="22"/>
          <w:lang w:eastAsia="hu-HU"/>
        </w:rPr>
        <w:t> = </w:t>
      </w:r>
      <w:r w:rsidRPr="00B21062">
        <w:rPr>
          <w:rFonts w:cs="Times New Roman"/>
          <w:sz w:val="22"/>
          <w:lang w:eastAsia="hu-HU"/>
        </w:rPr>
        <w:t>64) betegek adagját napi egyszer 10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  <w:lang w:eastAsia="hu-HU"/>
        </w:rPr>
        <w:t>os</w:t>
      </w:r>
      <w:proofErr w:type="spellEnd"/>
      <w:r w:rsidRPr="00B21062">
        <w:rPr>
          <w:rFonts w:cs="Times New Roman"/>
          <w:sz w:val="22"/>
          <w:lang w:eastAsia="hu-HU"/>
        </w:rPr>
        <w:t xml:space="preserve"> maximális dózisig, míg a 10</w:t>
      </w:r>
      <w:r w:rsidR="00582D44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</w:rPr>
        <w:t>–</w:t>
      </w:r>
      <w:r w:rsidR="00582D44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</w:t>
      </w:r>
      <w:r w:rsidR="00582D44">
        <w:rPr>
          <w:rFonts w:cs="Times New Roman"/>
          <w:sz w:val="22"/>
          <w:lang w:eastAsia="hu-HU"/>
        </w:rPr>
        <w:t>8</w:t>
      </w:r>
      <w:r w:rsidR="00B21062" w:rsidRPr="00B21062">
        <w:rPr>
          <w:rFonts w:cs="Times New Roman"/>
          <w:sz w:val="22"/>
        </w:rPr>
        <w:t> év</w:t>
      </w:r>
      <w:r w:rsidR="00582D44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(n</w:t>
      </w:r>
      <w:r w:rsidR="00B21062" w:rsidRPr="00B21062">
        <w:rPr>
          <w:rFonts w:cs="Times New Roman"/>
          <w:sz w:val="22"/>
          <w:lang w:eastAsia="hu-HU"/>
        </w:rPr>
        <w:t> = </w:t>
      </w:r>
      <w:r w:rsidRPr="00B21062">
        <w:rPr>
          <w:rFonts w:cs="Times New Roman"/>
          <w:sz w:val="22"/>
          <w:lang w:eastAsia="hu-HU"/>
        </w:rPr>
        <w:t>134) betegek adagját napi egyszer 20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  <w:lang w:eastAsia="hu-HU"/>
        </w:rPr>
        <w:t>os</w:t>
      </w:r>
      <w:proofErr w:type="spellEnd"/>
      <w:r w:rsidRPr="00B21062">
        <w:rPr>
          <w:rFonts w:cs="Times New Roman"/>
          <w:sz w:val="22"/>
          <w:lang w:eastAsia="hu-HU"/>
        </w:rPr>
        <w:t xml:space="preserve"> maximális dózisig titrálhatták.</w:t>
      </w:r>
    </w:p>
    <w:p w14:paraId="2AADE60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C5D5D92" w14:textId="77777777" w:rsidR="00F1574C" w:rsidRPr="00B21062" w:rsidRDefault="00F1574C" w:rsidP="0052207E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  <w:r w:rsidRPr="00B21062">
        <w:rPr>
          <w:rFonts w:cs="Times New Roman"/>
          <w:sz w:val="22"/>
          <w:lang w:eastAsia="hu-HU"/>
        </w:rPr>
        <w:t xml:space="preserve">24 hónapos </w:t>
      </w:r>
      <w:proofErr w:type="spellStart"/>
      <w:r w:rsidRPr="00B21062">
        <w:rPr>
          <w:rFonts w:cs="Times New Roman"/>
          <w:sz w:val="22"/>
          <w:lang w:eastAsia="hu-HU"/>
        </w:rPr>
        <w:t>rozuvasztatin</w:t>
      </w:r>
      <w:proofErr w:type="spellEnd"/>
      <w:r w:rsidR="006F7445">
        <w:rPr>
          <w:rFonts w:cs="Times New Roman"/>
          <w:sz w:val="22"/>
        </w:rPr>
        <w:t>-</w:t>
      </w:r>
      <w:r w:rsidRPr="00B21062">
        <w:rPr>
          <w:rFonts w:cs="Times New Roman"/>
          <w:sz w:val="22"/>
          <w:lang w:eastAsia="hu-HU"/>
        </w:rPr>
        <w:t>kezelés után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 xml:space="preserve"> legkisebb négyzet</w:t>
      </w:r>
      <w:r w:rsidR="00687936" w:rsidRPr="00B21062">
        <w:rPr>
          <w:rFonts w:cs="Times New Roman"/>
          <w:sz w:val="22"/>
          <w:lang w:eastAsia="hu-HU"/>
        </w:rPr>
        <w:t xml:space="preserve">átlagok módszerével meghatározott százalékos csökkenése </w:t>
      </w:r>
      <w:r w:rsidRPr="00B21062">
        <w:rPr>
          <w:rFonts w:cs="Times New Roman"/>
          <w:sz w:val="22"/>
          <w:lang w:eastAsia="hu-HU"/>
        </w:rPr>
        <w:t xml:space="preserve">a kiindulási értékhez </w:t>
      </w:r>
      <w:r w:rsidR="00687936" w:rsidRPr="00B21062">
        <w:rPr>
          <w:rFonts w:cs="Times New Roman"/>
          <w:sz w:val="22"/>
          <w:lang w:eastAsia="hu-HU"/>
        </w:rPr>
        <w:t xml:space="preserve">viszonyítva </w:t>
      </w:r>
      <w:r w:rsidRPr="00B21062">
        <w:rPr>
          <w:rFonts w:cs="Times New Roman"/>
          <w:sz w:val="22"/>
        </w:rPr>
        <w:t>–</w:t>
      </w:r>
      <w:r w:rsidRPr="00B21062">
        <w:rPr>
          <w:rFonts w:cs="Times New Roman"/>
          <w:sz w:val="22"/>
          <w:lang w:eastAsia="hu-HU"/>
        </w:rPr>
        <w:t>43% volt (kiindulási érték: 236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/dl, 24. hónap: 133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/dl). Az egyes korcsoportokban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 xml:space="preserve"> esetében a </w:t>
      </w:r>
      <w:r w:rsidR="00687936" w:rsidRPr="00B21062">
        <w:rPr>
          <w:rFonts w:cs="Times New Roman"/>
          <w:sz w:val="22"/>
          <w:lang w:eastAsia="hu-HU"/>
        </w:rPr>
        <w:t xml:space="preserve">legkisebb négyzetátlagok módszerével meghatározott </w:t>
      </w:r>
      <w:r w:rsidRPr="00B21062">
        <w:rPr>
          <w:rFonts w:cs="Times New Roman"/>
          <w:sz w:val="22"/>
          <w:lang w:eastAsia="hu-HU"/>
        </w:rPr>
        <w:t xml:space="preserve">kiindulási értékhez viszonyított százalékos csökkenése </w:t>
      </w:r>
      <w:r w:rsidR="00B21062" w:rsidRPr="00B21062">
        <w:rPr>
          <w:rFonts w:cs="Times New Roman"/>
          <w:sz w:val="22"/>
          <w:lang w:eastAsia="hu-HU"/>
        </w:rPr>
        <w:noBreakHyphen/>
      </w:r>
      <w:r w:rsidR="00687936" w:rsidRPr="00B21062">
        <w:rPr>
          <w:rFonts w:cs="Times New Roman"/>
          <w:sz w:val="22"/>
          <w:lang w:eastAsia="hu-HU"/>
        </w:rPr>
        <w:t>4</w:t>
      </w:r>
      <w:r w:rsidRPr="00B21062">
        <w:rPr>
          <w:rFonts w:cs="Times New Roman"/>
          <w:sz w:val="22"/>
          <w:lang w:eastAsia="hu-HU"/>
        </w:rPr>
        <w:t>3% volt a 6</w:t>
      </w:r>
      <w:r w:rsidR="007C2A23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  <w:lang w:eastAsia="hu-HU"/>
        </w:rPr>
        <w:t>–</w:t>
      </w:r>
      <w:r w:rsidR="007C2A23">
        <w:rPr>
          <w:rFonts w:cs="Times New Roman"/>
          <w:sz w:val="22"/>
          <w:lang w:eastAsia="hu-HU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10</w:t>
      </w:r>
      <w:r w:rsidR="00B21062" w:rsidRPr="00B21062">
        <w:rPr>
          <w:rFonts w:cs="Times New Roman"/>
          <w:sz w:val="22"/>
          <w:lang w:eastAsia="hu-HU"/>
        </w:rPr>
        <w:t> év</w:t>
      </w:r>
      <w:r w:rsidR="007C2A23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korcsoportban (kiindulási érték: 234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/dl, 24. hónap: 124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 xml:space="preserve">/dl), 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  <w:lang w:eastAsia="hu-HU"/>
        </w:rPr>
        <w:t>45% volt a 10</w:t>
      </w:r>
      <w:r w:rsidR="007C2A23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  <w:lang w:eastAsia="hu-HU"/>
        </w:rPr>
        <w:t>–</w:t>
      </w:r>
      <w:r w:rsidR="007C2A23">
        <w:rPr>
          <w:rFonts w:cs="Times New Roman"/>
          <w:sz w:val="22"/>
          <w:lang w:eastAsia="hu-HU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14 év</w:t>
      </w:r>
      <w:r w:rsidR="007C2A23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(kiindulási érték: 234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/dl, 124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 xml:space="preserve">/dl), és 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  <w:lang w:eastAsia="hu-HU"/>
        </w:rPr>
        <w:t>35% a 14</w:t>
      </w:r>
      <w:r w:rsidR="007C2A23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  <w:lang w:eastAsia="hu-HU"/>
        </w:rPr>
        <w:t>–</w:t>
      </w:r>
      <w:r w:rsidR="007C2A23">
        <w:rPr>
          <w:rFonts w:cs="Times New Roman"/>
          <w:sz w:val="22"/>
          <w:lang w:eastAsia="hu-HU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18 év</w:t>
      </w:r>
      <w:r w:rsidR="007C2A23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 korcsoportban (kiindulási érték: 241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/dl, 24. hónap: 153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/dl).</w:t>
      </w:r>
    </w:p>
    <w:p w14:paraId="54DBA67E" w14:textId="77777777" w:rsidR="00F1574C" w:rsidRPr="00B21062" w:rsidRDefault="00F1574C" w:rsidP="0052207E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098F24BD" w14:textId="77777777" w:rsidR="00F1574C" w:rsidRPr="00B21062" w:rsidRDefault="00F1574C" w:rsidP="0052207E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  <w:r w:rsidRPr="00B21062">
        <w:rPr>
          <w:rFonts w:cs="Times New Roman"/>
          <w:sz w:val="22"/>
          <w:lang w:eastAsia="hu-HU"/>
        </w:rPr>
        <w:t>Az 5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>, 10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 xml:space="preserve"> és 20</w:t>
      </w:r>
      <w:r w:rsidR="00B21062" w:rsidRPr="00B21062">
        <w:rPr>
          <w:rFonts w:cs="Times New Roman"/>
          <w:sz w:val="22"/>
        </w:rPr>
        <w:t> mg</w:t>
      </w:r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rozuvasztatin</w:t>
      </w:r>
      <w:proofErr w:type="spellEnd"/>
      <w:r w:rsidRPr="00B21062">
        <w:rPr>
          <w:rFonts w:cs="Times New Roman"/>
          <w:sz w:val="22"/>
          <w:lang w:eastAsia="hu-HU"/>
        </w:rPr>
        <w:t xml:space="preserve"> szintén statisztikailag szignifikáns átlagos változást </w:t>
      </w:r>
      <w:r w:rsidR="00687936" w:rsidRPr="00B21062">
        <w:rPr>
          <w:rFonts w:cs="Times New Roman"/>
          <w:sz w:val="22"/>
          <w:lang w:eastAsia="hu-HU"/>
        </w:rPr>
        <w:t>idézett elő a kezelés megkezdéséhez képest</w:t>
      </w:r>
      <w:r w:rsidRPr="00B21062">
        <w:rPr>
          <w:rFonts w:cs="Times New Roman"/>
          <w:sz w:val="22"/>
          <w:lang w:eastAsia="hu-HU"/>
        </w:rPr>
        <w:t xml:space="preserve"> az alábbi másodlagos </w:t>
      </w:r>
      <w:proofErr w:type="spellStart"/>
      <w:r w:rsidRPr="00B21062">
        <w:rPr>
          <w:rFonts w:cs="Times New Roman"/>
          <w:sz w:val="22"/>
          <w:lang w:eastAsia="hu-HU"/>
        </w:rPr>
        <w:t>lipid</w:t>
      </w:r>
      <w:proofErr w:type="spellEnd"/>
      <w:r w:rsidR="00B21062" w:rsidRPr="00B21062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  <w:lang w:eastAsia="hu-HU"/>
        </w:rPr>
        <w:t xml:space="preserve"> és </w:t>
      </w:r>
      <w:proofErr w:type="spellStart"/>
      <w:r w:rsidRPr="00B21062">
        <w:rPr>
          <w:rFonts w:cs="Times New Roman"/>
          <w:sz w:val="22"/>
          <w:lang w:eastAsia="hu-HU"/>
        </w:rPr>
        <w:t>lipoprotein</w:t>
      </w:r>
      <w:proofErr w:type="spellEnd"/>
      <w:r w:rsidR="00B21062" w:rsidRPr="00B21062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  <w:lang w:eastAsia="hu-HU"/>
        </w:rPr>
        <w:t>változók esetén: 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 xml:space="preserve">, </w:t>
      </w:r>
      <w:proofErr w:type="spellStart"/>
      <w:r w:rsidRPr="00B21062">
        <w:rPr>
          <w:rFonts w:cs="Times New Roman"/>
          <w:sz w:val="22"/>
          <w:lang w:eastAsia="hu-HU"/>
        </w:rPr>
        <w:t>összkoleszterin</w:t>
      </w:r>
      <w:proofErr w:type="spellEnd"/>
      <w:r w:rsidRPr="00B21062">
        <w:rPr>
          <w:rFonts w:cs="Times New Roman"/>
          <w:sz w:val="22"/>
          <w:lang w:eastAsia="hu-HU"/>
        </w:rPr>
        <w:t>, n</w:t>
      </w:r>
      <w:r w:rsidR="0034312D">
        <w:rPr>
          <w:rFonts w:cs="Times New Roman"/>
          <w:sz w:val="22"/>
          <w:lang w:eastAsia="hu-HU"/>
        </w:rPr>
        <w:t>em</w:t>
      </w:r>
      <w:r w:rsidR="00B21062" w:rsidRPr="00B21062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  <w:lang w:eastAsia="hu-HU"/>
        </w:rPr>
        <w:t>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>,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>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 xml:space="preserve">, </w:t>
      </w:r>
      <w:proofErr w:type="spellStart"/>
      <w:r w:rsidRPr="00B21062">
        <w:rPr>
          <w:rFonts w:cs="Times New Roman"/>
          <w:sz w:val="22"/>
          <w:lang w:eastAsia="hu-HU"/>
        </w:rPr>
        <w:t>összkoleszterin</w:t>
      </w:r>
      <w:proofErr w:type="spellEnd"/>
      <w:r w:rsidRPr="00B21062">
        <w:rPr>
          <w:rFonts w:cs="Times New Roman"/>
          <w:sz w:val="22"/>
          <w:lang w:eastAsia="hu-HU"/>
        </w:rPr>
        <w:t>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>, triglicerid/HDL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>, n</w:t>
      </w:r>
      <w:r w:rsidR="0034312D">
        <w:rPr>
          <w:rFonts w:cs="Times New Roman"/>
          <w:sz w:val="22"/>
          <w:lang w:eastAsia="hu-HU"/>
        </w:rPr>
        <w:t>em</w:t>
      </w:r>
      <w:r w:rsidR="0034312D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  <w:lang w:eastAsia="hu-HU"/>
        </w:rPr>
        <w:t>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>/HDL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C</w:t>
      </w:r>
      <w:r w:rsidRPr="00B21062">
        <w:rPr>
          <w:rFonts w:cs="Times New Roman"/>
          <w:sz w:val="22"/>
          <w:lang w:eastAsia="hu-HU"/>
        </w:rPr>
        <w:t xml:space="preserve">, </w:t>
      </w:r>
      <w:proofErr w:type="spellStart"/>
      <w:r w:rsidRPr="00B21062">
        <w:rPr>
          <w:rFonts w:cs="Times New Roman"/>
          <w:sz w:val="22"/>
          <w:lang w:eastAsia="hu-HU"/>
        </w:rPr>
        <w:t>ApoB</w:t>
      </w:r>
      <w:proofErr w:type="spellEnd"/>
      <w:r w:rsidRPr="00B21062">
        <w:rPr>
          <w:rFonts w:cs="Times New Roman"/>
          <w:sz w:val="22"/>
          <w:lang w:eastAsia="hu-HU"/>
        </w:rPr>
        <w:t xml:space="preserve">, </w:t>
      </w:r>
      <w:proofErr w:type="spellStart"/>
      <w:r w:rsidRPr="00B21062">
        <w:rPr>
          <w:rFonts w:cs="Times New Roman"/>
          <w:sz w:val="22"/>
          <w:lang w:eastAsia="hu-HU"/>
        </w:rPr>
        <w:t>ApoB</w:t>
      </w:r>
      <w:proofErr w:type="spellEnd"/>
      <w:r w:rsidRPr="00B21062">
        <w:rPr>
          <w:rFonts w:cs="Times New Roman"/>
          <w:sz w:val="22"/>
          <w:lang w:eastAsia="hu-HU"/>
        </w:rPr>
        <w:t>/ApoA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  <w:lang w:eastAsia="hu-HU"/>
        </w:rPr>
        <w:t xml:space="preserve">1. Ezek a változások mind a javuló </w:t>
      </w:r>
      <w:proofErr w:type="spellStart"/>
      <w:r w:rsidRPr="00B21062">
        <w:rPr>
          <w:rFonts w:cs="Times New Roman"/>
          <w:sz w:val="22"/>
          <w:lang w:eastAsia="hu-HU"/>
        </w:rPr>
        <w:t>lipid</w:t>
      </w:r>
      <w:proofErr w:type="spellEnd"/>
      <w:r w:rsidR="00B21062" w:rsidRPr="00B21062">
        <w:rPr>
          <w:rFonts w:cs="Times New Roman"/>
          <w:sz w:val="22"/>
          <w:lang w:eastAsia="hu-HU"/>
        </w:rPr>
        <w:noBreakHyphen/>
      </w:r>
      <w:r w:rsidRPr="00B21062">
        <w:rPr>
          <w:rFonts w:cs="Times New Roman"/>
          <w:sz w:val="22"/>
          <w:lang w:eastAsia="hu-HU"/>
        </w:rPr>
        <w:t>válaszreakciók irányába mutattak, és a 2</w:t>
      </w:r>
      <w:r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  <w:lang w:eastAsia="hu-HU"/>
        </w:rPr>
        <w:t xml:space="preserve"> alatt fennmaradtak.</w:t>
      </w:r>
    </w:p>
    <w:p w14:paraId="53812EE4" w14:textId="77777777" w:rsidR="00F1574C" w:rsidRPr="00B21062" w:rsidRDefault="00F1574C" w:rsidP="0052207E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DF0BE91" w14:textId="77777777" w:rsidR="00F1574C" w:rsidRPr="00B21062" w:rsidRDefault="00F1574C" w:rsidP="0052207E">
      <w:pPr>
        <w:suppressAutoHyphens/>
        <w:rPr>
          <w:rFonts w:cs="Times New Roman"/>
          <w:i/>
          <w:iCs/>
          <w:sz w:val="22"/>
        </w:rPr>
      </w:pPr>
      <w:r w:rsidRPr="00B21062">
        <w:rPr>
          <w:rFonts w:cs="Times New Roman"/>
          <w:sz w:val="22"/>
          <w:lang w:eastAsia="hu-HU"/>
        </w:rPr>
        <w:t>A 24 hónapos kezelés után nem mutattak ki a növekedésre, a testtömegre, a testtömegindexre vagy a nemi érésre gyakorolt hatást (lásd 4.4</w:t>
      </w:r>
      <w:r w:rsidRPr="00B21062">
        <w:rPr>
          <w:rFonts w:cs="Times New Roman"/>
          <w:sz w:val="22"/>
        </w:rPr>
        <w:t> pont</w:t>
      </w:r>
      <w:r w:rsidRPr="00B21062">
        <w:rPr>
          <w:rFonts w:cs="Times New Roman"/>
          <w:sz w:val="22"/>
          <w:lang w:eastAsia="hu-HU"/>
        </w:rPr>
        <w:t>).</w:t>
      </w:r>
    </w:p>
    <w:p w14:paraId="37CB7D12" w14:textId="77777777" w:rsidR="00F1574C" w:rsidRPr="00B21062" w:rsidRDefault="00F1574C" w:rsidP="0052207E">
      <w:pPr>
        <w:suppressAutoHyphens/>
        <w:autoSpaceDE w:val="0"/>
        <w:autoSpaceDN w:val="0"/>
        <w:adjustRightInd w:val="0"/>
        <w:rPr>
          <w:rFonts w:cs="Times New Roman"/>
          <w:sz w:val="22"/>
        </w:rPr>
      </w:pPr>
    </w:p>
    <w:p w14:paraId="1489DE74" w14:textId="77777777" w:rsidR="00F1574C" w:rsidRPr="00B21062" w:rsidRDefault="00F1574C" w:rsidP="006C6E0D">
      <w:pPr>
        <w:pStyle w:val="Normal1"/>
        <w:rPr>
          <w:sz w:val="22"/>
          <w:szCs w:val="22"/>
          <w:lang w:val="hu-HU" w:eastAsia="hu-HU"/>
        </w:rPr>
      </w:pPr>
      <w:r w:rsidRPr="00B21062">
        <w:rPr>
          <w:sz w:val="22"/>
          <w:szCs w:val="22"/>
          <w:lang w:val="hu-HU" w:eastAsia="hu-HU"/>
        </w:rPr>
        <w:t xml:space="preserve">Egy </w:t>
      </w:r>
      <w:proofErr w:type="spellStart"/>
      <w:r w:rsidRPr="00B21062">
        <w:rPr>
          <w:sz w:val="22"/>
          <w:szCs w:val="22"/>
          <w:lang w:val="hu-HU" w:eastAsia="hu-HU"/>
        </w:rPr>
        <w:t>randomizált</w:t>
      </w:r>
      <w:proofErr w:type="spellEnd"/>
      <w:r w:rsidRPr="00B21062">
        <w:rPr>
          <w:sz w:val="22"/>
          <w:szCs w:val="22"/>
          <w:lang w:val="hu-HU" w:eastAsia="hu-HU"/>
        </w:rPr>
        <w:t xml:space="preserve">, </w:t>
      </w:r>
      <w:r w:rsidR="00BD6B68">
        <w:rPr>
          <w:sz w:val="22"/>
          <w:szCs w:val="22"/>
          <w:lang w:val="hu-HU" w:eastAsia="hu-HU"/>
        </w:rPr>
        <w:t>kettős vak</w:t>
      </w:r>
      <w:r w:rsidRPr="00B21062">
        <w:rPr>
          <w:sz w:val="22"/>
          <w:szCs w:val="22"/>
          <w:lang w:val="hu-HU" w:eastAsia="hu-HU"/>
        </w:rPr>
        <w:t>, placebokontrollos, multicentrikus, keresztezett elrendezésű vizsgálatban a naponta egyszer adott 20</w:t>
      </w:r>
      <w:r w:rsidR="00B21062" w:rsidRPr="00B21062">
        <w:rPr>
          <w:sz w:val="22"/>
          <w:szCs w:val="22"/>
          <w:lang w:val="hu-HU" w:eastAsia="hu-HU"/>
        </w:rPr>
        <w:t> mg</w:t>
      </w:r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rozuvasztatint</w:t>
      </w:r>
      <w:proofErr w:type="spellEnd"/>
      <w:r w:rsidRPr="00B21062">
        <w:rPr>
          <w:sz w:val="22"/>
          <w:szCs w:val="22"/>
          <w:lang w:val="hu-HU" w:eastAsia="hu-HU"/>
        </w:rPr>
        <w:t xml:space="preserve"> hasonlították össze a </w:t>
      </w:r>
      <w:proofErr w:type="spellStart"/>
      <w:r w:rsidRPr="00B21062">
        <w:rPr>
          <w:sz w:val="22"/>
          <w:szCs w:val="22"/>
          <w:lang w:val="hu-HU" w:eastAsia="hu-HU"/>
        </w:rPr>
        <w:t>placebóval</w:t>
      </w:r>
      <w:proofErr w:type="spellEnd"/>
      <w:r w:rsidRPr="00B21062">
        <w:rPr>
          <w:sz w:val="22"/>
          <w:szCs w:val="22"/>
          <w:lang w:val="hu-HU" w:eastAsia="hu-HU"/>
        </w:rPr>
        <w:t xml:space="preserve"> 14 </w:t>
      </w:r>
      <w:proofErr w:type="spellStart"/>
      <w:r w:rsidRPr="00B21062">
        <w:rPr>
          <w:sz w:val="22"/>
          <w:szCs w:val="22"/>
          <w:lang w:val="hu-HU" w:eastAsia="hu-HU"/>
        </w:rPr>
        <w:t>homo</w:t>
      </w:r>
      <w:r w:rsidR="00B10E9A">
        <w:rPr>
          <w:sz w:val="22"/>
          <w:szCs w:val="22"/>
          <w:lang w:val="hu-HU" w:eastAsia="hu-HU"/>
        </w:rPr>
        <w:t>zygota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fami</w:t>
      </w:r>
      <w:r w:rsidR="00251BCC">
        <w:rPr>
          <w:sz w:val="22"/>
          <w:szCs w:val="22"/>
          <w:lang w:val="hu-HU" w:eastAsia="hu-HU"/>
        </w:rPr>
        <w:t>liaris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hypercholesterinaemiában</w:t>
      </w:r>
      <w:proofErr w:type="spellEnd"/>
      <w:r w:rsidRPr="00B21062">
        <w:rPr>
          <w:sz w:val="22"/>
          <w:szCs w:val="22"/>
          <w:lang w:val="hu-HU" w:eastAsia="hu-HU"/>
        </w:rPr>
        <w:t xml:space="preserve"> szenvedő gyermeknél és serdülőnél (6</w:t>
      </w:r>
      <w:r w:rsidR="00582D44">
        <w:rPr>
          <w:sz w:val="22"/>
          <w:szCs w:val="22"/>
          <w:lang w:val="hu-HU" w:eastAsia="hu-HU"/>
        </w:rPr>
        <w:t xml:space="preserve"> </w:t>
      </w:r>
      <w:r w:rsidRPr="00B21062">
        <w:rPr>
          <w:sz w:val="22"/>
          <w:szCs w:val="22"/>
          <w:lang w:val="hu-HU" w:eastAsia="hu-HU"/>
        </w:rPr>
        <w:t>–</w:t>
      </w:r>
      <w:r w:rsidR="00582D44">
        <w:rPr>
          <w:sz w:val="22"/>
          <w:szCs w:val="22"/>
          <w:lang w:val="hu-HU" w:eastAsia="hu-HU"/>
        </w:rPr>
        <w:t xml:space="preserve"> betöltött </w:t>
      </w:r>
      <w:r w:rsidRPr="00B21062">
        <w:rPr>
          <w:sz w:val="22"/>
          <w:szCs w:val="22"/>
          <w:lang w:val="hu-HU" w:eastAsia="hu-HU"/>
        </w:rPr>
        <w:t>1</w:t>
      </w:r>
      <w:r w:rsidR="00582D44">
        <w:rPr>
          <w:sz w:val="22"/>
          <w:szCs w:val="22"/>
          <w:lang w:val="hu-HU" w:eastAsia="hu-HU"/>
        </w:rPr>
        <w:t>8</w:t>
      </w:r>
      <w:r w:rsidR="00B21062" w:rsidRPr="00B21062">
        <w:rPr>
          <w:sz w:val="22"/>
          <w:szCs w:val="22"/>
          <w:lang w:val="hu-HU" w:eastAsia="hu-HU"/>
        </w:rPr>
        <w:t> év</w:t>
      </w:r>
      <w:r w:rsidRPr="00B21062">
        <w:rPr>
          <w:sz w:val="22"/>
          <w:szCs w:val="22"/>
          <w:lang w:val="hu-HU" w:eastAsia="hu-HU"/>
        </w:rPr>
        <w:t>es kor között). A vizsgálat tartalmazott egy 4</w:t>
      </w:r>
      <w:r w:rsidR="00687936" w:rsidRPr="00B21062">
        <w:rPr>
          <w:sz w:val="22"/>
          <w:szCs w:val="22"/>
          <w:lang w:val="hu-HU" w:eastAsia="hu-HU"/>
        </w:rPr>
        <w:t> </w:t>
      </w:r>
      <w:r w:rsidRPr="00B21062">
        <w:rPr>
          <w:sz w:val="22"/>
          <w:szCs w:val="22"/>
          <w:lang w:val="hu-HU" w:eastAsia="hu-HU"/>
        </w:rPr>
        <w:t>hetes diétás bevezető szakaszt, amikor a betegeket 10</w:t>
      </w:r>
      <w:r w:rsidR="00B21062" w:rsidRPr="00B21062">
        <w:rPr>
          <w:sz w:val="22"/>
          <w:szCs w:val="22"/>
          <w:lang w:val="hu-HU" w:eastAsia="hu-HU"/>
        </w:rPr>
        <w:t> mg</w:t>
      </w:r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rozuvasztatinnal</w:t>
      </w:r>
      <w:proofErr w:type="spellEnd"/>
      <w:r w:rsidRPr="00B21062">
        <w:rPr>
          <w:sz w:val="22"/>
          <w:szCs w:val="22"/>
          <w:lang w:val="hu-HU" w:eastAsia="hu-HU"/>
        </w:rPr>
        <w:t xml:space="preserve"> kezelték, valamint egy keresztezett szakaszt, ami 20</w:t>
      </w:r>
      <w:r w:rsidR="00B21062" w:rsidRPr="00B21062">
        <w:rPr>
          <w:sz w:val="22"/>
          <w:szCs w:val="22"/>
          <w:lang w:val="hu-HU" w:eastAsia="hu-HU"/>
        </w:rPr>
        <w:t> mg</w:t>
      </w:r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rozuvasztatin</w:t>
      </w:r>
      <w:r w:rsidR="00687936" w:rsidRPr="00B21062">
        <w:rPr>
          <w:sz w:val="22"/>
          <w:szCs w:val="22"/>
          <w:lang w:val="hu-HU" w:eastAsia="hu-HU"/>
        </w:rPr>
        <w:t>nal</w:t>
      </w:r>
      <w:proofErr w:type="spellEnd"/>
      <w:r w:rsidR="00687936" w:rsidRPr="00B21062">
        <w:rPr>
          <w:sz w:val="22"/>
          <w:szCs w:val="22"/>
          <w:lang w:val="hu-HU" w:eastAsia="hu-HU"/>
        </w:rPr>
        <w:t xml:space="preserve"> végzett 6 hetes</w:t>
      </w:r>
      <w:r w:rsidRPr="00B21062">
        <w:rPr>
          <w:sz w:val="22"/>
          <w:szCs w:val="22"/>
          <w:lang w:val="hu-HU" w:eastAsia="hu-HU"/>
        </w:rPr>
        <w:t xml:space="preserve"> kezelésből állt, </w:t>
      </w:r>
      <w:r w:rsidR="00687936" w:rsidRPr="00B21062">
        <w:rPr>
          <w:sz w:val="22"/>
          <w:szCs w:val="22"/>
          <w:lang w:val="hu-HU" w:eastAsia="hu-HU"/>
        </w:rPr>
        <w:t>amit 6 </w:t>
      </w:r>
      <w:r w:rsidRPr="00B21062">
        <w:rPr>
          <w:sz w:val="22"/>
          <w:szCs w:val="22"/>
          <w:lang w:val="hu-HU" w:eastAsia="hu-HU"/>
        </w:rPr>
        <w:t>hetes place</w:t>
      </w:r>
      <w:r w:rsidR="00BD6B68">
        <w:rPr>
          <w:sz w:val="22"/>
          <w:szCs w:val="22"/>
          <w:lang w:val="hu-HU" w:eastAsia="hu-HU"/>
        </w:rPr>
        <w:t>bok</w:t>
      </w:r>
      <w:r w:rsidR="00687936" w:rsidRPr="00B21062">
        <w:rPr>
          <w:sz w:val="22"/>
          <w:szCs w:val="22"/>
          <w:lang w:val="hu-HU" w:eastAsia="hu-HU"/>
        </w:rPr>
        <w:t>ezelés előzött meg vagy követett</w:t>
      </w:r>
      <w:r w:rsidRPr="00B21062">
        <w:rPr>
          <w:sz w:val="22"/>
          <w:szCs w:val="22"/>
          <w:lang w:val="hu-HU" w:eastAsia="hu-HU"/>
        </w:rPr>
        <w:t>, illetve egy 12</w:t>
      </w:r>
      <w:r w:rsidR="00B21062" w:rsidRPr="00B21062">
        <w:rPr>
          <w:sz w:val="22"/>
          <w:szCs w:val="22"/>
          <w:lang w:val="hu-HU" w:eastAsia="hu-HU"/>
        </w:rPr>
        <w:t> het</w:t>
      </w:r>
      <w:r w:rsidRPr="00B21062">
        <w:rPr>
          <w:sz w:val="22"/>
          <w:szCs w:val="22"/>
          <w:lang w:val="hu-HU" w:eastAsia="hu-HU"/>
        </w:rPr>
        <w:t>es fenntartó szakaszt, amikor az összes beteget 20</w:t>
      </w:r>
      <w:r w:rsidR="00B21062" w:rsidRPr="00B21062">
        <w:rPr>
          <w:sz w:val="22"/>
          <w:szCs w:val="22"/>
          <w:lang w:val="hu-HU" w:eastAsia="hu-HU"/>
        </w:rPr>
        <w:t> mg</w:t>
      </w:r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rozuvasztatinnal</w:t>
      </w:r>
      <w:proofErr w:type="spellEnd"/>
      <w:r w:rsidRPr="00B21062">
        <w:rPr>
          <w:sz w:val="22"/>
          <w:szCs w:val="22"/>
          <w:lang w:val="hu-HU" w:eastAsia="hu-HU"/>
        </w:rPr>
        <w:t xml:space="preserve"> kezelték. Azok a betegek, akik </w:t>
      </w:r>
      <w:proofErr w:type="spellStart"/>
      <w:r w:rsidRPr="00B21062">
        <w:rPr>
          <w:sz w:val="22"/>
          <w:szCs w:val="22"/>
          <w:lang w:val="hu-HU" w:eastAsia="hu-HU"/>
        </w:rPr>
        <w:t>eze</w:t>
      </w:r>
      <w:r w:rsidR="00687936" w:rsidRPr="00B21062">
        <w:rPr>
          <w:sz w:val="22"/>
          <w:szCs w:val="22"/>
          <w:lang w:val="hu-HU" w:eastAsia="hu-HU"/>
        </w:rPr>
        <w:t>timib</w:t>
      </w:r>
      <w:proofErr w:type="spellEnd"/>
      <w:r w:rsidR="006F7445">
        <w:rPr>
          <w:sz w:val="22"/>
          <w:szCs w:val="22"/>
          <w:lang w:val="hu-HU" w:eastAsia="hu-HU"/>
        </w:rPr>
        <w:t>-</w:t>
      </w:r>
      <w:r w:rsidR="00687936" w:rsidRPr="00B21062">
        <w:rPr>
          <w:sz w:val="22"/>
          <w:szCs w:val="22"/>
          <w:lang w:val="hu-HU" w:eastAsia="hu-HU"/>
        </w:rPr>
        <w:t xml:space="preserve">kezeléssel vagy </w:t>
      </w:r>
      <w:proofErr w:type="spellStart"/>
      <w:r w:rsidR="00B10E9A">
        <w:rPr>
          <w:sz w:val="22"/>
          <w:szCs w:val="22"/>
          <w:lang w:val="hu-HU" w:eastAsia="hu-HU"/>
        </w:rPr>
        <w:t>aferez</w:t>
      </w:r>
      <w:r w:rsidR="00687936" w:rsidRPr="00B21062">
        <w:rPr>
          <w:sz w:val="22"/>
          <w:szCs w:val="22"/>
          <w:lang w:val="hu-HU" w:eastAsia="hu-HU"/>
        </w:rPr>
        <w:t>is</w:t>
      </w:r>
      <w:proofErr w:type="spellEnd"/>
      <w:r w:rsidR="006F7445">
        <w:rPr>
          <w:sz w:val="22"/>
          <w:szCs w:val="22"/>
          <w:lang w:val="hu-HU" w:eastAsia="hu-HU"/>
        </w:rPr>
        <w:t>-</w:t>
      </w:r>
      <w:r w:rsidRPr="00B21062">
        <w:rPr>
          <w:sz w:val="22"/>
          <w:szCs w:val="22"/>
          <w:lang w:val="hu-HU" w:eastAsia="hu-HU"/>
        </w:rPr>
        <w:t>kezeléssel kezdték meg a vizsgálatot, a teljes vizsgálat alatt folytatták a kezelést.</w:t>
      </w:r>
    </w:p>
    <w:p w14:paraId="0827C37D" w14:textId="77777777" w:rsidR="00F1574C" w:rsidRPr="00B21062" w:rsidRDefault="00F1574C" w:rsidP="006C6E0D">
      <w:pPr>
        <w:pStyle w:val="Normal1"/>
        <w:rPr>
          <w:sz w:val="22"/>
          <w:szCs w:val="22"/>
          <w:lang w:val="hu-HU" w:eastAsia="hu-HU"/>
        </w:rPr>
      </w:pPr>
    </w:p>
    <w:p w14:paraId="7883407D" w14:textId="77777777" w:rsidR="003C52D9" w:rsidRDefault="00687936" w:rsidP="003C52D9">
      <w:pPr>
        <w:widowControl w:val="0"/>
        <w:suppressAutoHyphens/>
        <w:rPr>
          <w:rFonts w:eastAsia="HG Mincho Light J" w:cs="Times New Roman"/>
          <w:color w:val="000000"/>
          <w:sz w:val="22"/>
        </w:rPr>
      </w:pPr>
      <w:r w:rsidRPr="00B21062">
        <w:rPr>
          <w:sz w:val="22"/>
          <w:lang w:eastAsia="hu-HU"/>
        </w:rPr>
        <w:t>A 6</w:t>
      </w:r>
      <w:r w:rsidR="00B21062" w:rsidRPr="00B21062">
        <w:rPr>
          <w:sz w:val="22"/>
          <w:lang w:eastAsia="hu-HU"/>
        </w:rPr>
        <w:t> het</w:t>
      </w:r>
      <w:r w:rsidRPr="00B21062">
        <w:rPr>
          <w:sz w:val="22"/>
          <w:lang w:eastAsia="hu-HU"/>
        </w:rPr>
        <w:t>es, 20</w:t>
      </w:r>
      <w:r w:rsidR="00B21062" w:rsidRPr="00B21062">
        <w:rPr>
          <w:sz w:val="22"/>
          <w:lang w:eastAsia="hu-HU"/>
        </w:rPr>
        <w:t> mg</w:t>
      </w:r>
      <w:r w:rsidR="00B21062" w:rsidRPr="00B21062">
        <w:rPr>
          <w:sz w:val="22"/>
          <w:lang w:eastAsia="hu-HU"/>
        </w:rPr>
        <w:noBreakHyphen/>
      </w:r>
      <w:proofErr w:type="spellStart"/>
      <w:r w:rsidRPr="00B21062">
        <w:rPr>
          <w:sz w:val="22"/>
          <w:lang w:eastAsia="hu-HU"/>
        </w:rPr>
        <w:t>os</w:t>
      </w:r>
      <w:proofErr w:type="spellEnd"/>
      <w:r w:rsidRPr="00B21062">
        <w:rPr>
          <w:sz w:val="22"/>
          <w:lang w:eastAsia="hu-HU"/>
        </w:rPr>
        <w:t xml:space="preserve"> </w:t>
      </w:r>
      <w:proofErr w:type="spellStart"/>
      <w:r w:rsidRPr="00B21062">
        <w:rPr>
          <w:sz w:val="22"/>
          <w:lang w:eastAsia="hu-HU"/>
        </w:rPr>
        <w:t>rozuvasztatin</w:t>
      </w:r>
      <w:proofErr w:type="spellEnd"/>
      <w:r w:rsidR="006F7445">
        <w:rPr>
          <w:sz w:val="22"/>
          <w:lang w:eastAsia="hu-HU"/>
        </w:rPr>
        <w:t>-</w:t>
      </w:r>
      <w:r w:rsidR="00F1574C" w:rsidRPr="00B21062">
        <w:rPr>
          <w:sz w:val="22"/>
          <w:lang w:eastAsia="hu-HU"/>
        </w:rPr>
        <w:t xml:space="preserve">kezelést követően a </w:t>
      </w:r>
      <w:proofErr w:type="spellStart"/>
      <w:r w:rsidR="00F1574C" w:rsidRPr="00B21062">
        <w:rPr>
          <w:sz w:val="22"/>
          <w:lang w:eastAsia="hu-HU"/>
        </w:rPr>
        <w:t>placebóhoz</w:t>
      </w:r>
      <w:proofErr w:type="spellEnd"/>
      <w:r w:rsidR="00F1574C" w:rsidRPr="00B21062">
        <w:rPr>
          <w:sz w:val="22"/>
          <w:lang w:eastAsia="hu-HU"/>
        </w:rPr>
        <w:t xml:space="preserve"> viszonyítva statisztikail</w:t>
      </w:r>
      <w:r w:rsidR="00B21062" w:rsidRPr="00B21062">
        <w:rPr>
          <w:sz w:val="22"/>
          <w:lang w:eastAsia="hu-HU"/>
        </w:rPr>
        <w:t>ag szignifikáns (p = </w:t>
      </w:r>
      <w:r w:rsidRPr="00B21062">
        <w:rPr>
          <w:sz w:val="22"/>
          <w:lang w:eastAsia="hu-HU"/>
        </w:rPr>
        <w:t>0,005) LDL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szint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csökkenést (22,3%, 85,4</w:t>
      </w:r>
      <w:r w:rsidR="00B21062" w:rsidRPr="00B21062">
        <w:rPr>
          <w:sz w:val="22"/>
          <w:lang w:eastAsia="hu-HU"/>
        </w:rPr>
        <w:t> mg</w:t>
      </w:r>
      <w:r w:rsidR="00F1574C" w:rsidRPr="00B21062">
        <w:rPr>
          <w:sz w:val="22"/>
          <w:lang w:eastAsia="hu-HU"/>
        </w:rPr>
        <w:t>/dl vagy 2,2</w:t>
      </w:r>
      <w:r w:rsidR="00B21062" w:rsidRPr="00B21062">
        <w:rPr>
          <w:sz w:val="22"/>
          <w:lang w:eastAsia="hu-HU"/>
        </w:rPr>
        <w:t> </w:t>
      </w:r>
      <w:proofErr w:type="spellStart"/>
      <w:r w:rsidR="00B21062" w:rsidRPr="00B21062">
        <w:rPr>
          <w:sz w:val="22"/>
          <w:lang w:eastAsia="hu-HU"/>
        </w:rPr>
        <w:t>mm</w:t>
      </w:r>
      <w:r w:rsidR="00F1574C" w:rsidRPr="00B21062">
        <w:rPr>
          <w:sz w:val="22"/>
          <w:lang w:eastAsia="hu-HU"/>
        </w:rPr>
        <w:t>ol</w:t>
      </w:r>
      <w:proofErr w:type="spellEnd"/>
      <w:r w:rsidR="00F1574C" w:rsidRPr="00B21062">
        <w:rPr>
          <w:sz w:val="22"/>
          <w:lang w:eastAsia="hu-HU"/>
        </w:rPr>
        <w:t xml:space="preserve">/l) figyeltek meg. Statisztikailag szignifikáns csökkenést észleltek az </w:t>
      </w:r>
      <w:proofErr w:type="spellStart"/>
      <w:r w:rsidR="00F1574C" w:rsidRPr="00B21062">
        <w:rPr>
          <w:sz w:val="22"/>
          <w:lang w:eastAsia="hu-HU"/>
        </w:rPr>
        <w:t>ö</w:t>
      </w:r>
      <w:r w:rsidR="00B21062" w:rsidRPr="00B21062">
        <w:rPr>
          <w:sz w:val="22"/>
          <w:lang w:eastAsia="hu-HU"/>
        </w:rPr>
        <w:t>sszkoleszterinszint</w:t>
      </w:r>
      <w:proofErr w:type="spellEnd"/>
      <w:r w:rsidR="00B21062" w:rsidRPr="00B21062">
        <w:rPr>
          <w:sz w:val="22"/>
          <w:lang w:eastAsia="hu-HU"/>
        </w:rPr>
        <w:t xml:space="preserve"> (20,1%, p = </w:t>
      </w:r>
      <w:r w:rsidR="00F1574C" w:rsidRPr="00B21062">
        <w:rPr>
          <w:sz w:val="22"/>
          <w:lang w:eastAsia="hu-HU"/>
        </w:rPr>
        <w:t xml:space="preserve">0,003), a </w:t>
      </w:r>
      <w:r w:rsidRPr="00B21062">
        <w:rPr>
          <w:sz w:val="22"/>
          <w:lang w:eastAsia="hu-HU"/>
        </w:rPr>
        <w:t>n</w:t>
      </w:r>
      <w:r w:rsidR="0034312D">
        <w:rPr>
          <w:sz w:val="22"/>
          <w:lang w:eastAsia="hu-HU"/>
        </w:rPr>
        <w:t>em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HDL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szint (22,9%, p</w:t>
      </w:r>
      <w:r w:rsidR="00B21062" w:rsidRPr="00B21062">
        <w:rPr>
          <w:sz w:val="22"/>
          <w:lang w:eastAsia="hu-HU"/>
        </w:rPr>
        <w:t> = </w:t>
      </w:r>
      <w:r w:rsidR="00F1574C" w:rsidRPr="00B21062">
        <w:rPr>
          <w:sz w:val="22"/>
          <w:lang w:eastAsia="hu-HU"/>
        </w:rPr>
        <w:t xml:space="preserve">0,003) és az </w:t>
      </w:r>
      <w:proofErr w:type="spellStart"/>
      <w:r w:rsidR="00F1574C" w:rsidRPr="00B21062">
        <w:rPr>
          <w:sz w:val="22"/>
          <w:lang w:eastAsia="hu-HU"/>
        </w:rPr>
        <w:t>ApoB</w:t>
      </w:r>
      <w:proofErr w:type="spellEnd"/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szint (17</w:t>
      </w:r>
      <w:r w:rsidRPr="00B21062">
        <w:rPr>
          <w:sz w:val="22"/>
          <w:lang w:eastAsia="hu-HU"/>
        </w:rPr>
        <w:t>,1%, p</w:t>
      </w:r>
      <w:r w:rsidR="00B21062" w:rsidRPr="00B21062">
        <w:rPr>
          <w:sz w:val="22"/>
          <w:lang w:eastAsia="hu-HU"/>
        </w:rPr>
        <w:t> = </w:t>
      </w:r>
      <w:r w:rsidRPr="00B21062">
        <w:rPr>
          <w:sz w:val="22"/>
          <w:lang w:eastAsia="hu-HU"/>
        </w:rPr>
        <w:t>0,024) értékeiben. A 6 </w:t>
      </w:r>
      <w:r w:rsidR="00F1574C" w:rsidRPr="00B21062">
        <w:rPr>
          <w:sz w:val="22"/>
          <w:lang w:eastAsia="hu-HU"/>
        </w:rPr>
        <w:t>hetes, 20</w:t>
      </w:r>
      <w:r w:rsidR="00B21062" w:rsidRPr="00B21062">
        <w:rPr>
          <w:sz w:val="22"/>
          <w:lang w:eastAsia="hu-HU"/>
        </w:rPr>
        <w:t> mg</w:t>
      </w:r>
      <w:r w:rsidR="00B21062" w:rsidRPr="00B21062">
        <w:rPr>
          <w:sz w:val="22"/>
          <w:lang w:eastAsia="hu-HU"/>
        </w:rPr>
        <w:noBreakHyphen/>
      </w:r>
      <w:proofErr w:type="spellStart"/>
      <w:r w:rsidR="00F1574C" w:rsidRPr="00B21062">
        <w:rPr>
          <w:sz w:val="22"/>
          <w:lang w:eastAsia="hu-HU"/>
        </w:rPr>
        <w:t>os</w:t>
      </w:r>
      <w:proofErr w:type="spellEnd"/>
      <w:r w:rsidR="00F1574C" w:rsidRPr="00B21062">
        <w:rPr>
          <w:sz w:val="22"/>
          <w:lang w:eastAsia="hu-HU"/>
        </w:rPr>
        <w:t xml:space="preserve"> </w:t>
      </w:r>
      <w:proofErr w:type="spellStart"/>
      <w:r w:rsidR="00F1574C" w:rsidRPr="00B21062">
        <w:rPr>
          <w:sz w:val="22"/>
          <w:lang w:eastAsia="hu-HU"/>
        </w:rPr>
        <w:t>rozuvasztatin</w:t>
      </w:r>
      <w:proofErr w:type="spellEnd"/>
      <w:r w:rsidR="006F7445">
        <w:rPr>
          <w:sz w:val="22"/>
          <w:lang w:eastAsia="hu-HU"/>
        </w:rPr>
        <w:t>-</w:t>
      </w:r>
      <w:r w:rsidR="00F1574C" w:rsidRPr="00B21062">
        <w:rPr>
          <w:sz w:val="22"/>
          <w:lang w:eastAsia="hu-HU"/>
        </w:rPr>
        <w:t xml:space="preserve">kezelést követően a </w:t>
      </w:r>
      <w:proofErr w:type="spellStart"/>
      <w:r w:rsidR="00F1574C" w:rsidRPr="00B21062">
        <w:rPr>
          <w:sz w:val="22"/>
          <w:lang w:eastAsia="hu-HU"/>
        </w:rPr>
        <w:t>placebóhoz</w:t>
      </w:r>
      <w:proofErr w:type="spellEnd"/>
      <w:r w:rsidR="00F1574C" w:rsidRPr="00B21062">
        <w:rPr>
          <w:sz w:val="22"/>
          <w:lang w:eastAsia="hu-HU"/>
        </w:rPr>
        <w:t xml:space="preserve"> viszonyítva szintén csökkenést figyeltek</w:t>
      </w:r>
      <w:r w:rsidRPr="00B21062">
        <w:rPr>
          <w:sz w:val="22"/>
          <w:lang w:eastAsia="hu-HU"/>
        </w:rPr>
        <w:t xml:space="preserve"> meg a trigliceridszint, az </w:t>
      </w:r>
      <w:r w:rsidR="00B21062" w:rsidRPr="00B21062">
        <w:rPr>
          <w:sz w:val="22"/>
          <w:lang w:eastAsia="hu-HU"/>
        </w:rPr>
        <w:t>LDL</w:t>
      </w:r>
      <w:r w:rsidR="00B21062" w:rsidRPr="00B21062">
        <w:rPr>
          <w:sz w:val="22"/>
          <w:lang w:eastAsia="hu-HU"/>
        </w:rPr>
        <w:noBreakHyphen/>
        <w:t>C</w:t>
      </w:r>
      <w:r w:rsidRPr="00B21062">
        <w:rPr>
          <w:sz w:val="22"/>
          <w:lang w:eastAsia="hu-HU"/>
        </w:rPr>
        <w:t>/HDL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 xml:space="preserve">szint, az </w:t>
      </w:r>
      <w:proofErr w:type="spellStart"/>
      <w:r w:rsidR="00F1574C" w:rsidRPr="00B21062">
        <w:rPr>
          <w:sz w:val="22"/>
          <w:lang w:eastAsia="hu-HU"/>
        </w:rPr>
        <w:t>összkoleszterin</w:t>
      </w:r>
      <w:proofErr w:type="spellEnd"/>
      <w:r w:rsidR="00F1574C" w:rsidRPr="00B21062">
        <w:rPr>
          <w:sz w:val="22"/>
          <w:lang w:eastAsia="hu-HU"/>
        </w:rPr>
        <w:t>/</w:t>
      </w:r>
      <w:r w:rsidR="00B21062" w:rsidRPr="00B21062">
        <w:rPr>
          <w:sz w:val="22"/>
          <w:lang w:eastAsia="hu-HU"/>
        </w:rPr>
        <w:t>HDL</w:t>
      </w:r>
      <w:r w:rsidR="00B21062" w:rsidRPr="00B21062">
        <w:rPr>
          <w:sz w:val="22"/>
          <w:lang w:eastAsia="hu-HU"/>
        </w:rPr>
        <w:noBreakHyphen/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 xml:space="preserve">szint, a </w:t>
      </w:r>
      <w:r w:rsidRPr="00B21062">
        <w:rPr>
          <w:sz w:val="22"/>
          <w:lang w:eastAsia="hu-HU"/>
        </w:rPr>
        <w:t>n</w:t>
      </w:r>
      <w:r w:rsidR="0034312D">
        <w:rPr>
          <w:sz w:val="22"/>
          <w:lang w:eastAsia="hu-HU"/>
        </w:rPr>
        <w:t>em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HDL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C/HD</w:t>
      </w:r>
      <w:r w:rsidRPr="00B21062">
        <w:rPr>
          <w:sz w:val="22"/>
          <w:lang w:eastAsia="hu-HU"/>
        </w:rPr>
        <w:t>L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szint és</w:t>
      </w:r>
      <w:r w:rsidRPr="00B21062">
        <w:rPr>
          <w:sz w:val="22"/>
          <w:lang w:eastAsia="hu-HU"/>
        </w:rPr>
        <w:t xml:space="preserve"> az </w:t>
      </w:r>
      <w:proofErr w:type="spellStart"/>
      <w:r w:rsidRPr="00B21062">
        <w:rPr>
          <w:sz w:val="22"/>
          <w:lang w:eastAsia="hu-HU"/>
        </w:rPr>
        <w:t>ApoB</w:t>
      </w:r>
      <w:proofErr w:type="spellEnd"/>
      <w:r w:rsidRPr="00B21062">
        <w:rPr>
          <w:sz w:val="22"/>
          <w:lang w:eastAsia="hu-HU"/>
        </w:rPr>
        <w:t>/ApoA</w:t>
      </w:r>
      <w:r w:rsidR="00B21062" w:rsidRPr="00B21062">
        <w:rPr>
          <w:sz w:val="22"/>
          <w:lang w:eastAsia="hu-HU"/>
        </w:rPr>
        <w:noBreakHyphen/>
      </w:r>
      <w:r w:rsidRPr="00B21062">
        <w:rPr>
          <w:sz w:val="22"/>
          <w:lang w:eastAsia="hu-HU"/>
        </w:rPr>
        <w:t>1 értékeiben. A 6 </w:t>
      </w:r>
      <w:r w:rsidR="00F1574C" w:rsidRPr="00B21062">
        <w:rPr>
          <w:sz w:val="22"/>
          <w:lang w:eastAsia="hu-HU"/>
        </w:rPr>
        <w:t>hetes, 20</w:t>
      </w:r>
      <w:r w:rsidR="00B21062" w:rsidRPr="00B21062">
        <w:rPr>
          <w:sz w:val="22"/>
          <w:lang w:eastAsia="hu-HU"/>
        </w:rPr>
        <w:t> mg</w:t>
      </w:r>
      <w:r w:rsidR="00B21062" w:rsidRPr="00B21062">
        <w:rPr>
          <w:sz w:val="22"/>
          <w:lang w:eastAsia="hu-HU"/>
        </w:rPr>
        <w:noBreakHyphen/>
      </w:r>
      <w:proofErr w:type="spellStart"/>
      <w:r w:rsidR="00F1574C" w:rsidRPr="00B21062">
        <w:rPr>
          <w:sz w:val="22"/>
          <w:lang w:eastAsia="hu-HU"/>
        </w:rPr>
        <w:t>os</w:t>
      </w:r>
      <w:proofErr w:type="spellEnd"/>
      <w:r w:rsidR="00F1574C" w:rsidRPr="00B21062">
        <w:rPr>
          <w:sz w:val="22"/>
          <w:lang w:eastAsia="hu-HU"/>
        </w:rPr>
        <w:t xml:space="preserve"> </w:t>
      </w:r>
      <w:proofErr w:type="spellStart"/>
      <w:r w:rsidR="00F1574C" w:rsidRPr="00B21062">
        <w:rPr>
          <w:sz w:val="22"/>
          <w:lang w:eastAsia="hu-HU"/>
        </w:rPr>
        <w:t>rozuvasztatin</w:t>
      </w:r>
      <w:proofErr w:type="spellEnd"/>
      <w:r w:rsidR="0034312D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kezelést, majd a 6</w:t>
      </w:r>
      <w:r w:rsidRPr="00B21062">
        <w:rPr>
          <w:sz w:val="22"/>
          <w:lang w:eastAsia="hu-HU"/>
        </w:rPr>
        <w:t> </w:t>
      </w:r>
      <w:r w:rsidR="00F1574C" w:rsidRPr="00B21062">
        <w:rPr>
          <w:sz w:val="22"/>
          <w:lang w:eastAsia="hu-HU"/>
        </w:rPr>
        <w:t>hetes place</w:t>
      </w:r>
      <w:r w:rsidR="00BD6B68">
        <w:rPr>
          <w:sz w:val="22"/>
          <w:lang w:eastAsia="hu-HU"/>
        </w:rPr>
        <w:t>bok</w:t>
      </w:r>
      <w:r w:rsidR="00F1574C" w:rsidRPr="00B21062">
        <w:rPr>
          <w:sz w:val="22"/>
          <w:lang w:eastAsia="hu-HU"/>
        </w:rPr>
        <w:t xml:space="preserve">ezelést követően a </w:t>
      </w:r>
      <w:proofErr w:type="spellStart"/>
      <w:r w:rsidR="00F1574C" w:rsidRPr="00B21062">
        <w:rPr>
          <w:sz w:val="22"/>
          <w:lang w:eastAsia="hu-HU"/>
        </w:rPr>
        <w:t>homo</w:t>
      </w:r>
      <w:r w:rsidR="00B10E9A">
        <w:rPr>
          <w:sz w:val="22"/>
          <w:lang w:eastAsia="hu-HU"/>
        </w:rPr>
        <w:t>zygota</w:t>
      </w:r>
      <w:proofErr w:type="spellEnd"/>
      <w:r w:rsidR="00F1574C" w:rsidRPr="00B21062">
        <w:rPr>
          <w:sz w:val="22"/>
          <w:lang w:eastAsia="hu-HU"/>
        </w:rPr>
        <w:t xml:space="preserve"> </w:t>
      </w:r>
      <w:proofErr w:type="spellStart"/>
      <w:r w:rsidR="00F1574C" w:rsidRPr="00B21062">
        <w:rPr>
          <w:sz w:val="22"/>
          <w:lang w:eastAsia="hu-HU"/>
        </w:rPr>
        <w:t>fami</w:t>
      </w:r>
      <w:r w:rsidR="00251BCC">
        <w:rPr>
          <w:sz w:val="22"/>
          <w:lang w:eastAsia="hu-HU"/>
        </w:rPr>
        <w:t>liaris</w:t>
      </w:r>
      <w:proofErr w:type="spellEnd"/>
      <w:r w:rsidR="00F1574C" w:rsidRPr="00B21062">
        <w:rPr>
          <w:sz w:val="22"/>
          <w:lang w:eastAsia="hu-HU"/>
        </w:rPr>
        <w:t xml:space="preserve"> </w:t>
      </w:r>
      <w:proofErr w:type="spellStart"/>
      <w:r w:rsidR="00F1574C" w:rsidRPr="00B21062">
        <w:rPr>
          <w:sz w:val="22"/>
          <w:lang w:eastAsia="hu-HU"/>
        </w:rPr>
        <w:t>hypercholesterinaemiában</w:t>
      </w:r>
      <w:proofErr w:type="spellEnd"/>
      <w:r w:rsidR="00F1574C" w:rsidRPr="00B21062">
        <w:rPr>
          <w:sz w:val="22"/>
          <w:lang w:eastAsia="hu-HU"/>
        </w:rPr>
        <w:t xml:space="preserve"> szenvedő gyermekeknél és serdülőknél az </w:t>
      </w:r>
      <w:r w:rsidR="00B21062" w:rsidRPr="00B21062">
        <w:rPr>
          <w:sz w:val="22"/>
          <w:lang w:eastAsia="hu-HU"/>
        </w:rPr>
        <w:t>LDL</w:t>
      </w:r>
      <w:r w:rsidR="00B21062" w:rsidRPr="00B21062">
        <w:rPr>
          <w:sz w:val="22"/>
          <w:lang w:eastAsia="hu-HU"/>
        </w:rPr>
        <w:noBreakHyphen/>
        <w:t>C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szint</w:t>
      </w:r>
      <w:r w:rsidR="00B21062" w:rsidRPr="00B21062">
        <w:rPr>
          <w:sz w:val="22"/>
          <w:lang w:eastAsia="hu-HU"/>
        </w:rPr>
        <w:noBreakHyphen/>
      </w:r>
      <w:r w:rsidR="00F1574C" w:rsidRPr="00B21062">
        <w:rPr>
          <w:sz w:val="22"/>
          <w:lang w:eastAsia="hu-HU"/>
        </w:rPr>
        <w:t>csökkenés a 12</w:t>
      </w:r>
      <w:r w:rsidR="00B21062" w:rsidRPr="00B21062">
        <w:rPr>
          <w:sz w:val="22"/>
          <w:lang w:eastAsia="hu-HU"/>
        </w:rPr>
        <w:t> het</w:t>
      </w:r>
      <w:r w:rsidR="00F1574C" w:rsidRPr="00B21062">
        <w:rPr>
          <w:sz w:val="22"/>
          <w:lang w:eastAsia="hu-HU"/>
        </w:rPr>
        <w:t>es folyamatos kezelés során is fennmaradt.</w:t>
      </w:r>
      <w:r w:rsidR="00F9426D">
        <w:rPr>
          <w:rFonts w:eastAsia="HG Mincho Light J" w:cs="Times New Roman"/>
          <w:color w:val="000000"/>
          <w:sz w:val="22"/>
          <w:lang w:eastAsia="hu-HU"/>
        </w:rPr>
        <w:t xml:space="preserve"> </w:t>
      </w:r>
      <w:r w:rsidR="003C52D9" w:rsidRPr="003C52D9">
        <w:rPr>
          <w:rFonts w:eastAsia="HG Mincho Light J" w:cs="Times New Roman"/>
          <w:color w:val="000000"/>
          <w:sz w:val="22"/>
          <w:lang w:eastAsia="hu-HU"/>
        </w:rPr>
        <w:t>Egy betegnél további csökkenést állapítottak meg az LDL</w:t>
      </w:r>
      <w:r w:rsidR="003C52D9" w:rsidRPr="003C52D9">
        <w:rPr>
          <w:rFonts w:eastAsia="HG Mincho Light J" w:cs="Times New Roman"/>
          <w:color w:val="000000"/>
          <w:sz w:val="22"/>
          <w:lang w:eastAsia="hu-HU"/>
        </w:rPr>
        <w:noBreakHyphen/>
        <w:t>C</w:t>
      </w:r>
      <w:r w:rsidR="003C52D9" w:rsidRPr="003C52D9">
        <w:rPr>
          <w:rFonts w:eastAsia="HG Mincho Light J" w:cs="Times New Roman"/>
          <w:color w:val="000000"/>
          <w:sz w:val="22"/>
          <w:lang w:eastAsia="hu-HU"/>
        </w:rPr>
        <w:noBreakHyphen/>
        <w:t xml:space="preserve">szint (8,0%), az </w:t>
      </w:r>
      <w:proofErr w:type="spellStart"/>
      <w:r w:rsidR="003C52D9" w:rsidRPr="003C52D9">
        <w:rPr>
          <w:rFonts w:eastAsia="HG Mincho Light J" w:cs="Times New Roman"/>
          <w:color w:val="000000"/>
          <w:sz w:val="22"/>
          <w:lang w:eastAsia="hu-HU"/>
        </w:rPr>
        <w:t>összkoleszterinszint</w:t>
      </w:r>
      <w:proofErr w:type="spellEnd"/>
      <w:r w:rsidR="003C52D9" w:rsidRPr="003C52D9">
        <w:rPr>
          <w:rFonts w:eastAsia="HG Mincho Light J" w:cs="Times New Roman"/>
          <w:color w:val="000000"/>
          <w:sz w:val="22"/>
          <w:lang w:eastAsia="hu-HU"/>
        </w:rPr>
        <w:t xml:space="preserve"> (6,7%) és a nem</w:t>
      </w:r>
      <w:r w:rsidR="003C52D9" w:rsidRPr="003C52D9">
        <w:rPr>
          <w:rFonts w:eastAsia="HG Mincho Light J" w:cs="Times New Roman"/>
          <w:color w:val="000000"/>
          <w:sz w:val="22"/>
        </w:rPr>
        <w:noBreakHyphen/>
        <w:t>HDL</w:t>
      </w:r>
      <w:r w:rsidR="003C52D9" w:rsidRPr="003C52D9">
        <w:rPr>
          <w:rFonts w:eastAsia="HG Mincho Light J" w:cs="Times New Roman"/>
          <w:color w:val="000000"/>
          <w:sz w:val="22"/>
        </w:rPr>
        <w:noBreakHyphen/>
        <w:t>C</w:t>
      </w:r>
      <w:r w:rsidR="003C52D9" w:rsidRPr="003C52D9">
        <w:rPr>
          <w:rFonts w:eastAsia="HG Mincho Light J" w:cs="Times New Roman"/>
          <w:color w:val="000000"/>
          <w:sz w:val="22"/>
        </w:rPr>
        <w:noBreakHyphen/>
        <w:t>szint (7,4%) esetében, a 6 hetes, 40 mg</w:t>
      </w:r>
      <w:r w:rsidR="003C52D9" w:rsidRPr="003C52D9">
        <w:rPr>
          <w:rFonts w:eastAsia="HG Mincho Light J" w:cs="Times New Roman"/>
          <w:color w:val="000000"/>
          <w:sz w:val="22"/>
        </w:rPr>
        <w:noBreakHyphen/>
        <w:t>ra emelt adaggal végzett kezelést követően.</w:t>
      </w:r>
    </w:p>
    <w:p w14:paraId="5E4DF072" w14:textId="77777777" w:rsidR="00F9426D" w:rsidRDefault="00F9426D" w:rsidP="003C52D9">
      <w:pPr>
        <w:widowControl w:val="0"/>
        <w:suppressAutoHyphens/>
        <w:rPr>
          <w:rFonts w:eastAsia="HG Mincho Light J" w:cs="Times New Roman"/>
          <w:color w:val="000000"/>
          <w:sz w:val="22"/>
        </w:rPr>
      </w:pPr>
    </w:p>
    <w:p w14:paraId="6F0E3B20" w14:textId="77777777" w:rsidR="003C52D9" w:rsidRPr="00B21062" w:rsidRDefault="003C52D9" w:rsidP="004019EB">
      <w:pPr>
        <w:widowControl w:val="0"/>
        <w:suppressAutoHyphens/>
        <w:rPr>
          <w:sz w:val="22"/>
          <w:lang w:eastAsia="hu-HU"/>
        </w:rPr>
      </w:pPr>
      <w:r w:rsidRPr="003C52D9">
        <w:rPr>
          <w:rFonts w:eastAsia="HG Mincho Light J" w:cs="Times New Roman"/>
          <w:color w:val="000000"/>
          <w:sz w:val="22"/>
        </w:rPr>
        <w:t>E betegek</w:t>
      </w:r>
      <w:r w:rsidRPr="003C52D9">
        <w:rPr>
          <w:rFonts w:eastAsia="HG Mincho Light J" w:cs="Times New Roman"/>
          <w:color w:val="000000"/>
          <w:sz w:val="22"/>
          <w:lang w:eastAsia="hu-HU"/>
        </w:rPr>
        <w:t xml:space="preserve"> kiterjesztett, nyílt, 90 hetes kezelése során, amelyet 20 mg </w:t>
      </w:r>
      <w:proofErr w:type="spellStart"/>
      <w:r w:rsidRPr="003C52D9">
        <w:rPr>
          <w:rFonts w:eastAsia="HG Mincho Light J" w:cs="Times New Roman"/>
          <w:color w:val="000000"/>
          <w:sz w:val="22"/>
          <w:lang w:eastAsia="hu-HU"/>
        </w:rPr>
        <w:t>rozuvasztatinnal</w:t>
      </w:r>
      <w:proofErr w:type="spellEnd"/>
      <w:r w:rsidRPr="003C52D9">
        <w:rPr>
          <w:rFonts w:eastAsia="HG Mincho Light J" w:cs="Times New Roman"/>
          <w:color w:val="000000"/>
          <w:sz w:val="22"/>
          <w:lang w:eastAsia="hu-HU"/>
        </w:rPr>
        <w:t xml:space="preserve"> végeztek, 9</w:t>
      </w:r>
      <w:r>
        <w:rPr>
          <w:rFonts w:eastAsia="HG Mincho Light J" w:cs="Times New Roman"/>
          <w:color w:val="000000"/>
          <w:sz w:val="22"/>
          <w:lang w:eastAsia="hu-HU"/>
        </w:rPr>
        <w:t> </w:t>
      </w:r>
      <w:r w:rsidRPr="003C52D9">
        <w:rPr>
          <w:rFonts w:eastAsia="HG Mincho Light J" w:cs="Times New Roman"/>
          <w:color w:val="000000"/>
          <w:sz w:val="22"/>
          <w:lang w:eastAsia="hu-HU"/>
        </w:rPr>
        <w:t>résztvevőnél az LDL</w:t>
      </w:r>
      <w:r w:rsidRPr="003C52D9">
        <w:rPr>
          <w:rFonts w:eastAsia="HG Mincho Light J" w:cs="Times New Roman"/>
          <w:color w:val="000000"/>
          <w:sz w:val="22"/>
          <w:lang w:eastAsia="hu-HU"/>
        </w:rPr>
        <w:noBreakHyphen/>
        <w:t>C</w:t>
      </w:r>
      <w:r w:rsidRPr="003C52D9">
        <w:rPr>
          <w:rFonts w:eastAsia="HG Mincho Light J" w:cs="Times New Roman"/>
          <w:color w:val="000000"/>
          <w:sz w:val="22"/>
          <w:lang w:eastAsia="hu-HU"/>
        </w:rPr>
        <w:noBreakHyphen/>
        <w:t>szint csökkent értéke a –12,1%-</w:t>
      </w:r>
      <w:proofErr w:type="spellStart"/>
      <w:r w:rsidRPr="003C52D9">
        <w:rPr>
          <w:rFonts w:eastAsia="HG Mincho Light J" w:cs="Times New Roman"/>
          <w:color w:val="000000"/>
          <w:sz w:val="22"/>
          <w:lang w:eastAsia="hu-HU"/>
        </w:rPr>
        <w:t>tól</w:t>
      </w:r>
      <w:proofErr w:type="spellEnd"/>
      <w:r w:rsidRPr="003C52D9">
        <w:rPr>
          <w:rFonts w:eastAsia="HG Mincho Light J" w:cs="Times New Roman"/>
          <w:color w:val="000000"/>
          <w:sz w:val="22"/>
          <w:lang w:eastAsia="hu-HU"/>
        </w:rPr>
        <w:t xml:space="preserve"> –21,3%</w:t>
      </w:r>
      <w:r>
        <w:rPr>
          <w:rFonts w:eastAsia="HG Mincho Light J" w:cs="Times New Roman"/>
          <w:color w:val="000000"/>
          <w:sz w:val="22"/>
          <w:lang w:eastAsia="hu-HU"/>
        </w:rPr>
        <w:noBreakHyphen/>
      </w:r>
      <w:proofErr w:type="spellStart"/>
      <w:r w:rsidRPr="003C52D9">
        <w:rPr>
          <w:rFonts w:eastAsia="HG Mincho Light J" w:cs="Times New Roman"/>
          <w:color w:val="000000"/>
          <w:sz w:val="22"/>
          <w:lang w:eastAsia="hu-HU"/>
        </w:rPr>
        <w:t>ig</w:t>
      </w:r>
      <w:proofErr w:type="spellEnd"/>
      <w:r w:rsidRPr="003C52D9">
        <w:rPr>
          <w:rFonts w:eastAsia="HG Mincho Light J" w:cs="Times New Roman"/>
          <w:color w:val="000000"/>
          <w:sz w:val="22"/>
          <w:lang w:eastAsia="hu-HU"/>
        </w:rPr>
        <w:t xml:space="preserve"> terjedő tartományban maradt.</w:t>
      </w:r>
    </w:p>
    <w:p w14:paraId="0FFF222E" w14:textId="77777777" w:rsidR="00F1574C" w:rsidRPr="00B21062" w:rsidRDefault="00F1574C" w:rsidP="000D5345">
      <w:pPr>
        <w:pStyle w:val="Normal1"/>
        <w:rPr>
          <w:sz w:val="22"/>
          <w:szCs w:val="22"/>
          <w:lang w:val="hu-HU" w:eastAsia="hu-HU"/>
        </w:rPr>
      </w:pPr>
    </w:p>
    <w:p w14:paraId="49CEF363" w14:textId="77777777" w:rsidR="00F1574C" w:rsidRPr="00B21062" w:rsidRDefault="00F1574C" w:rsidP="000D5345">
      <w:pPr>
        <w:pStyle w:val="Normal1"/>
        <w:rPr>
          <w:sz w:val="22"/>
          <w:szCs w:val="22"/>
          <w:lang w:val="hu-HU" w:eastAsia="hu-HU"/>
        </w:rPr>
      </w:pPr>
      <w:r w:rsidRPr="00B21062">
        <w:rPr>
          <w:sz w:val="22"/>
          <w:szCs w:val="22"/>
          <w:lang w:val="hu-HU" w:eastAsia="hu-HU"/>
        </w:rPr>
        <w:t xml:space="preserve">A </w:t>
      </w:r>
      <w:proofErr w:type="spellStart"/>
      <w:r w:rsidR="00687936" w:rsidRPr="00B21062">
        <w:rPr>
          <w:sz w:val="22"/>
          <w:szCs w:val="22"/>
          <w:lang w:val="hu-HU" w:eastAsia="hu-HU"/>
        </w:rPr>
        <w:t>homo</w:t>
      </w:r>
      <w:r w:rsidR="00B10E9A">
        <w:rPr>
          <w:sz w:val="22"/>
          <w:szCs w:val="22"/>
          <w:lang w:val="hu-HU" w:eastAsia="hu-HU"/>
        </w:rPr>
        <w:t>zygota</w:t>
      </w:r>
      <w:proofErr w:type="spellEnd"/>
      <w:r w:rsidR="00687936"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="00687936" w:rsidRPr="00B21062">
        <w:rPr>
          <w:sz w:val="22"/>
          <w:szCs w:val="22"/>
          <w:lang w:val="hu-HU" w:eastAsia="hu-HU"/>
        </w:rPr>
        <w:t>fami</w:t>
      </w:r>
      <w:r w:rsidR="00251BCC">
        <w:rPr>
          <w:sz w:val="22"/>
          <w:szCs w:val="22"/>
          <w:lang w:val="hu-HU" w:eastAsia="hu-HU"/>
        </w:rPr>
        <w:t>liaris</w:t>
      </w:r>
      <w:proofErr w:type="spellEnd"/>
      <w:r w:rsidR="00687936"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="00687936" w:rsidRPr="00B21062">
        <w:rPr>
          <w:sz w:val="22"/>
          <w:szCs w:val="22"/>
          <w:lang w:val="hu-HU" w:eastAsia="hu-HU"/>
        </w:rPr>
        <w:t>hypercholesterinaemia</w:t>
      </w:r>
      <w:proofErr w:type="spellEnd"/>
      <w:r w:rsidR="00687936" w:rsidRPr="00B21062">
        <w:rPr>
          <w:sz w:val="22"/>
          <w:szCs w:val="22"/>
          <w:lang w:val="hu-HU" w:eastAsia="hu-HU"/>
        </w:rPr>
        <w:t xml:space="preserve"> javallatban végzett </w:t>
      </w:r>
      <w:r w:rsidRPr="00B21062">
        <w:rPr>
          <w:sz w:val="22"/>
          <w:szCs w:val="22"/>
          <w:lang w:val="hu-HU" w:eastAsia="hu-HU"/>
        </w:rPr>
        <w:t xml:space="preserve">nyílt </w:t>
      </w:r>
      <w:r w:rsidR="00687936" w:rsidRPr="00B21062">
        <w:rPr>
          <w:sz w:val="22"/>
          <w:szCs w:val="22"/>
          <w:lang w:val="hu-HU" w:eastAsia="hu-HU"/>
        </w:rPr>
        <w:t>elrendezésű, a terápiás választól független dózis</w:t>
      </w:r>
      <w:r w:rsidR="00B21062" w:rsidRPr="00B21062">
        <w:rPr>
          <w:sz w:val="22"/>
          <w:szCs w:val="22"/>
          <w:lang w:val="hu-HU" w:eastAsia="hu-HU"/>
        </w:rPr>
        <w:t>titrálást alkalmazó vizsgálatból</w:t>
      </w:r>
      <w:r w:rsidR="00687936" w:rsidRPr="00B21062">
        <w:rPr>
          <w:sz w:val="22"/>
          <w:szCs w:val="22"/>
          <w:lang w:val="hu-HU" w:eastAsia="hu-HU"/>
        </w:rPr>
        <w:t xml:space="preserve"> </w:t>
      </w:r>
      <w:r w:rsidRPr="00B21062">
        <w:rPr>
          <w:sz w:val="22"/>
          <w:szCs w:val="22"/>
          <w:lang w:val="hu-HU" w:eastAsia="hu-HU"/>
        </w:rPr>
        <w:t xml:space="preserve">(lásd </w:t>
      </w:r>
      <w:r w:rsidR="00687936" w:rsidRPr="00B21062">
        <w:rPr>
          <w:sz w:val="22"/>
          <w:szCs w:val="22"/>
          <w:lang w:val="hu-HU" w:eastAsia="hu-HU"/>
        </w:rPr>
        <w:t>fentebb</w:t>
      </w:r>
      <w:r w:rsidRPr="00B21062">
        <w:rPr>
          <w:sz w:val="22"/>
          <w:szCs w:val="22"/>
          <w:lang w:val="hu-HU" w:eastAsia="hu-HU"/>
        </w:rPr>
        <w:t xml:space="preserve">) </w:t>
      </w:r>
      <w:r w:rsidR="00B21062" w:rsidRPr="00B21062">
        <w:rPr>
          <w:sz w:val="22"/>
          <w:szCs w:val="22"/>
          <w:lang w:val="hu-HU" w:eastAsia="hu-HU"/>
        </w:rPr>
        <w:t>származó</w:t>
      </w:r>
      <w:r w:rsidRPr="00B21062">
        <w:rPr>
          <w:sz w:val="22"/>
          <w:szCs w:val="22"/>
          <w:lang w:val="hu-HU" w:eastAsia="hu-HU"/>
        </w:rPr>
        <w:t xml:space="preserve"> 7 </w:t>
      </w:r>
      <w:r w:rsidR="00687936" w:rsidRPr="00B21062">
        <w:rPr>
          <w:sz w:val="22"/>
          <w:szCs w:val="22"/>
          <w:lang w:val="hu-HU" w:eastAsia="hu-HU"/>
        </w:rPr>
        <w:t xml:space="preserve">értékelhető </w:t>
      </w:r>
      <w:r w:rsidRPr="00B21062">
        <w:rPr>
          <w:sz w:val="22"/>
          <w:szCs w:val="22"/>
          <w:lang w:val="hu-HU" w:eastAsia="hu-HU"/>
        </w:rPr>
        <w:t>gyermeknél és serdülőnél (8</w:t>
      </w:r>
      <w:r w:rsidR="00582D44">
        <w:rPr>
          <w:sz w:val="22"/>
          <w:szCs w:val="22"/>
          <w:lang w:val="hu-HU" w:eastAsia="hu-HU"/>
        </w:rPr>
        <w:t xml:space="preserve"> – betöltött </w:t>
      </w:r>
      <w:r w:rsidRPr="00B21062">
        <w:rPr>
          <w:sz w:val="22"/>
          <w:szCs w:val="22"/>
          <w:lang w:val="hu-HU" w:eastAsia="hu-HU"/>
        </w:rPr>
        <w:t>1</w:t>
      </w:r>
      <w:r w:rsidR="00582D44">
        <w:rPr>
          <w:sz w:val="22"/>
          <w:szCs w:val="22"/>
          <w:lang w:val="hu-HU" w:eastAsia="hu-HU"/>
        </w:rPr>
        <w:t>8</w:t>
      </w:r>
      <w:r w:rsidR="00B21062" w:rsidRPr="00B21062">
        <w:rPr>
          <w:sz w:val="22"/>
          <w:szCs w:val="22"/>
          <w:lang w:val="hu-HU" w:eastAsia="hu-HU"/>
        </w:rPr>
        <w:t> év</w:t>
      </w:r>
      <w:r w:rsidRPr="00B21062">
        <w:rPr>
          <w:sz w:val="22"/>
          <w:szCs w:val="22"/>
          <w:lang w:val="hu-HU" w:eastAsia="hu-HU"/>
        </w:rPr>
        <w:t xml:space="preserve">es kor között) a kiindulási értekhez viszonyított, százalékban kifejezett csökkenés az </w:t>
      </w:r>
      <w:r w:rsidR="00B21062" w:rsidRPr="00B21062">
        <w:rPr>
          <w:sz w:val="22"/>
          <w:szCs w:val="22"/>
          <w:lang w:val="hu-HU" w:eastAsia="hu-HU"/>
        </w:rPr>
        <w:t>LDL</w:t>
      </w:r>
      <w:r w:rsidR="00B21062" w:rsidRPr="00B21062">
        <w:rPr>
          <w:sz w:val="22"/>
          <w:szCs w:val="22"/>
          <w:lang w:val="hu-HU" w:eastAsia="hu-HU"/>
        </w:rPr>
        <w:noBreakHyphen/>
        <w:t>C</w:t>
      </w:r>
      <w:r w:rsidR="00B21062" w:rsidRPr="00B21062">
        <w:rPr>
          <w:sz w:val="22"/>
          <w:szCs w:val="22"/>
          <w:lang w:val="hu-HU" w:eastAsia="hu-HU"/>
        </w:rPr>
        <w:noBreakHyphen/>
      </w:r>
      <w:r w:rsidRPr="00B21062">
        <w:rPr>
          <w:sz w:val="22"/>
          <w:szCs w:val="22"/>
          <w:lang w:val="hu-HU" w:eastAsia="hu-HU"/>
        </w:rPr>
        <w:t xml:space="preserve">szint (21,0%), az </w:t>
      </w:r>
      <w:proofErr w:type="spellStart"/>
      <w:r w:rsidRPr="00B21062">
        <w:rPr>
          <w:sz w:val="22"/>
          <w:szCs w:val="22"/>
          <w:lang w:val="hu-HU" w:eastAsia="hu-HU"/>
        </w:rPr>
        <w:t>összkoleszterinszint</w:t>
      </w:r>
      <w:proofErr w:type="spellEnd"/>
      <w:r w:rsidRPr="00B21062">
        <w:rPr>
          <w:sz w:val="22"/>
          <w:szCs w:val="22"/>
          <w:lang w:val="hu-HU" w:eastAsia="hu-HU"/>
        </w:rPr>
        <w:t xml:space="preserve"> (19,2%) és a nem</w:t>
      </w:r>
      <w:r w:rsidR="00BF420A">
        <w:rPr>
          <w:sz w:val="22"/>
          <w:szCs w:val="22"/>
          <w:lang w:val="hu-HU" w:eastAsia="hu-HU"/>
        </w:rPr>
        <w:t>-</w:t>
      </w:r>
      <w:r w:rsidR="00B21062" w:rsidRPr="00B21062">
        <w:rPr>
          <w:sz w:val="22"/>
          <w:szCs w:val="22"/>
          <w:lang w:val="hu-HU" w:eastAsia="hu-HU"/>
        </w:rPr>
        <w:t>HDL</w:t>
      </w:r>
      <w:r w:rsidR="00B21062" w:rsidRPr="00B21062">
        <w:rPr>
          <w:sz w:val="22"/>
          <w:szCs w:val="22"/>
          <w:lang w:val="hu-HU" w:eastAsia="hu-HU"/>
        </w:rPr>
        <w:noBreakHyphen/>
        <w:t>C</w:t>
      </w:r>
      <w:r w:rsidR="00B21062" w:rsidRPr="00B21062">
        <w:rPr>
          <w:sz w:val="22"/>
          <w:szCs w:val="22"/>
          <w:lang w:val="hu-HU" w:eastAsia="hu-HU"/>
        </w:rPr>
        <w:noBreakHyphen/>
        <w:t>szint (21,0%) értékeiben a 6 het</w:t>
      </w:r>
      <w:r w:rsidRPr="00B21062">
        <w:rPr>
          <w:sz w:val="22"/>
          <w:szCs w:val="22"/>
          <w:lang w:val="hu-HU" w:eastAsia="hu-HU"/>
        </w:rPr>
        <w:t>es, 20</w:t>
      </w:r>
      <w:r w:rsidR="00B21062" w:rsidRPr="00B21062">
        <w:rPr>
          <w:sz w:val="22"/>
          <w:szCs w:val="22"/>
          <w:lang w:val="hu-HU" w:eastAsia="hu-HU"/>
        </w:rPr>
        <w:t> mg</w:t>
      </w:r>
      <w:r w:rsidR="00B21062" w:rsidRPr="00B21062">
        <w:rPr>
          <w:sz w:val="22"/>
          <w:szCs w:val="22"/>
          <w:lang w:val="hu-HU" w:eastAsia="hu-HU"/>
        </w:rPr>
        <w:noBreakHyphen/>
      </w:r>
      <w:proofErr w:type="spellStart"/>
      <w:r w:rsidRPr="00B21062">
        <w:rPr>
          <w:sz w:val="22"/>
          <w:szCs w:val="22"/>
          <w:lang w:val="hu-HU" w:eastAsia="hu-HU"/>
        </w:rPr>
        <w:t>os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rozuvasztatin</w:t>
      </w:r>
      <w:proofErr w:type="spellEnd"/>
      <w:r w:rsidR="006F7445">
        <w:rPr>
          <w:sz w:val="22"/>
          <w:szCs w:val="22"/>
          <w:lang w:val="hu-HU" w:eastAsia="hu-HU"/>
        </w:rPr>
        <w:t>-</w:t>
      </w:r>
      <w:r w:rsidRPr="00B21062">
        <w:rPr>
          <w:sz w:val="22"/>
          <w:szCs w:val="22"/>
          <w:lang w:val="hu-HU" w:eastAsia="hu-HU"/>
        </w:rPr>
        <w:t>kezelést követően összhangban állt a fent említett</w:t>
      </w:r>
      <w:r w:rsidR="00B21062" w:rsidRPr="00B21062">
        <w:rPr>
          <w:sz w:val="22"/>
          <w:szCs w:val="22"/>
          <w:lang w:val="hu-HU" w:eastAsia="hu-HU"/>
        </w:rPr>
        <w:t>,</w:t>
      </w:r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homo</w:t>
      </w:r>
      <w:r w:rsidR="00B10E9A">
        <w:rPr>
          <w:sz w:val="22"/>
          <w:szCs w:val="22"/>
          <w:lang w:val="hu-HU" w:eastAsia="hu-HU"/>
        </w:rPr>
        <w:t>zygota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fami</w:t>
      </w:r>
      <w:r w:rsidR="00251BCC">
        <w:rPr>
          <w:sz w:val="22"/>
          <w:szCs w:val="22"/>
          <w:lang w:val="hu-HU" w:eastAsia="hu-HU"/>
        </w:rPr>
        <w:t>liaris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hypercholesterinaemiában</w:t>
      </w:r>
      <w:proofErr w:type="spellEnd"/>
      <w:r w:rsidRPr="00B21062">
        <w:rPr>
          <w:sz w:val="22"/>
          <w:szCs w:val="22"/>
          <w:lang w:val="hu-HU" w:eastAsia="hu-HU"/>
        </w:rPr>
        <w:t xml:space="preserve"> szenvedő gyer</w:t>
      </w:r>
      <w:r w:rsidR="00B21062" w:rsidRPr="00B21062">
        <w:rPr>
          <w:sz w:val="22"/>
          <w:szCs w:val="22"/>
          <w:lang w:val="hu-HU" w:eastAsia="hu-HU"/>
        </w:rPr>
        <w:t>mekek</w:t>
      </w:r>
      <w:r w:rsidRPr="00B21062">
        <w:rPr>
          <w:sz w:val="22"/>
          <w:szCs w:val="22"/>
          <w:lang w:val="hu-HU" w:eastAsia="hu-HU"/>
        </w:rPr>
        <w:t xml:space="preserve"> és serdülők</w:t>
      </w:r>
      <w:r w:rsidR="00B21062" w:rsidRPr="00B21062">
        <w:rPr>
          <w:sz w:val="22"/>
          <w:szCs w:val="22"/>
          <w:lang w:val="hu-HU" w:eastAsia="hu-HU"/>
        </w:rPr>
        <w:t xml:space="preserve"> </w:t>
      </w:r>
      <w:r w:rsidR="00B21062" w:rsidRPr="00B21062">
        <w:rPr>
          <w:sz w:val="22"/>
          <w:szCs w:val="22"/>
          <w:lang w:val="hu-HU" w:eastAsia="hu-HU"/>
        </w:rPr>
        <w:lastRenderedPageBreak/>
        <w:t xml:space="preserve">bevonásával </w:t>
      </w:r>
      <w:r w:rsidRPr="00B21062">
        <w:rPr>
          <w:sz w:val="22"/>
          <w:szCs w:val="22"/>
          <w:lang w:val="hu-HU" w:eastAsia="hu-HU"/>
        </w:rPr>
        <w:t>végzett vizsgálatban megfigyeltekkel.</w:t>
      </w:r>
    </w:p>
    <w:p w14:paraId="235BEB0B" w14:textId="77777777" w:rsidR="00F1574C" w:rsidRPr="00B21062" w:rsidRDefault="00F1574C" w:rsidP="000D5345">
      <w:pPr>
        <w:pStyle w:val="Normal1"/>
        <w:rPr>
          <w:sz w:val="22"/>
          <w:szCs w:val="22"/>
          <w:lang w:val="hu-HU" w:eastAsia="hu-HU"/>
        </w:rPr>
      </w:pPr>
    </w:p>
    <w:p w14:paraId="1854C2D1" w14:textId="77777777" w:rsidR="00F1574C" w:rsidRPr="00B21062" w:rsidRDefault="00F1574C" w:rsidP="000D5345">
      <w:pPr>
        <w:pStyle w:val="Normal1"/>
        <w:rPr>
          <w:sz w:val="22"/>
          <w:szCs w:val="22"/>
          <w:lang w:val="hu-HU" w:eastAsia="hu-HU"/>
        </w:rPr>
      </w:pPr>
      <w:r w:rsidRPr="00B21062">
        <w:rPr>
          <w:sz w:val="22"/>
          <w:szCs w:val="22"/>
          <w:lang w:val="hu-HU" w:eastAsia="hu-HU"/>
        </w:rPr>
        <w:t xml:space="preserve">Az Európai Gyógyszerügynökség a gyermekek esetén minden korosztálynál eltekint a </w:t>
      </w:r>
      <w:proofErr w:type="spellStart"/>
      <w:r w:rsidRPr="00B21062">
        <w:rPr>
          <w:sz w:val="22"/>
          <w:szCs w:val="22"/>
          <w:lang w:val="hu-HU" w:eastAsia="hu-HU"/>
        </w:rPr>
        <w:t>rozuvasztatin</w:t>
      </w:r>
      <w:proofErr w:type="spellEnd"/>
      <w:r w:rsidRPr="00B21062">
        <w:rPr>
          <w:sz w:val="22"/>
          <w:szCs w:val="22"/>
          <w:lang w:val="hu-HU" w:eastAsia="hu-HU"/>
        </w:rPr>
        <w:t xml:space="preserve"> vizsgálati eredményeinek benyújtási kötelezettségétől a </w:t>
      </w:r>
      <w:proofErr w:type="spellStart"/>
      <w:r w:rsidRPr="00B21062">
        <w:rPr>
          <w:sz w:val="22"/>
          <w:szCs w:val="22"/>
          <w:lang w:val="hu-HU" w:eastAsia="hu-HU"/>
        </w:rPr>
        <w:t>homozygota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fami</w:t>
      </w:r>
      <w:r w:rsidR="00251BCC">
        <w:rPr>
          <w:sz w:val="22"/>
          <w:szCs w:val="22"/>
          <w:lang w:val="hu-HU" w:eastAsia="hu-HU"/>
        </w:rPr>
        <w:t>liaris</w:t>
      </w:r>
      <w:proofErr w:type="spellEnd"/>
      <w:r w:rsidRPr="00B21062">
        <w:rPr>
          <w:sz w:val="22"/>
          <w:szCs w:val="22"/>
          <w:lang w:val="hu-HU" w:eastAsia="hu-HU"/>
        </w:rPr>
        <w:t xml:space="preserve"> </w:t>
      </w:r>
      <w:proofErr w:type="spellStart"/>
      <w:r w:rsidRPr="00B21062">
        <w:rPr>
          <w:sz w:val="22"/>
          <w:szCs w:val="22"/>
          <w:lang w:val="hu-HU" w:eastAsia="hu-HU"/>
        </w:rPr>
        <w:t>hypercholesterinaemi</w:t>
      </w:r>
      <w:r w:rsidR="00687936" w:rsidRPr="00B21062">
        <w:rPr>
          <w:sz w:val="22"/>
          <w:szCs w:val="22"/>
          <w:lang w:val="hu-HU" w:eastAsia="hu-HU"/>
        </w:rPr>
        <w:t>a</w:t>
      </w:r>
      <w:proofErr w:type="spellEnd"/>
      <w:r w:rsidR="00687936" w:rsidRPr="00B21062">
        <w:rPr>
          <w:sz w:val="22"/>
          <w:szCs w:val="22"/>
          <w:lang w:val="hu-HU" w:eastAsia="hu-HU"/>
        </w:rPr>
        <w:t>, a prim</w:t>
      </w:r>
      <w:r w:rsidRPr="00B21062">
        <w:rPr>
          <w:sz w:val="22"/>
          <w:szCs w:val="22"/>
          <w:lang w:val="hu-HU" w:eastAsia="hu-HU"/>
        </w:rPr>
        <w:t xml:space="preserve">er kombinált (kevert) </w:t>
      </w:r>
      <w:proofErr w:type="spellStart"/>
      <w:r w:rsidRPr="00B21062">
        <w:rPr>
          <w:sz w:val="22"/>
          <w:szCs w:val="22"/>
          <w:lang w:val="hu-HU" w:eastAsia="hu-HU"/>
        </w:rPr>
        <w:t>dyslipidaemia</w:t>
      </w:r>
      <w:proofErr w:type="spellEnd"/>
      <w:r w:rsidRPr="00B21062">
        <w:rPr>
          <w:sz w:val="22"/>
          <w:szCs w:val="22"/>
          <w:lang w:val="hu-HU" w:eastAsia="hu-HU"/>
        </w:rPr>
        <w:t xml:space="preserve"> kezelése, és a </w:t>
      </w:r>
      <w:proofErr w:type="spellStart"/>
      <w:r w:rsidRPr="00B21062">
        <w:rPr>
          <w:sz w:val="22"/>
          <w:szCs w:val="22"/>
          <w:lang w:val="hu-HU" w:eastAsia="hu-HU"/>
        </w:rPr>
        <w:t>cardiovascularis</w:t>
      </w:r>
      <w:proofErr w:type="spellEnd"/>
      <w:r w:rsidRPr="00B21062">
        <w:rPr>
          <w:sz w:val="22"/>
          <w:szCs w:val="22"/>
          <w:lang w:val="hu-HU" w:eastAsia="hu-HU"/>
        </w:rPr>
        <w:t xml:space="preserve"> események megelőzése vonatkozásában </w:t>
      </w:r>
      <w:r w:rsidR="00687936" w:rsidRPr="00B21062">
        <w:rPr>
          <w:sz w:val="22"/>
          <w:szCs w:val="22"/>
          <w:lang w:val="hu-HU" w:eastAsia="hu-HU"/>
        </w:rPr>
        <w:t>(lásd 4.2 pont, gyermekgyógyászati alkalmazásra vonatkozó információk)</w:t>
      </w:r>
      <w:r w:rsidRPr="00B21062">
        <w:rPr>
          <w:sz w:val="22"/>
          <w:szCs w:val="22"/>
          <w:lang w:val="hu-HU" w:eastAsia="hu-HU"/>
        </w:rPr>
        <w:t>.</w:t>
      </w:r>
    </w:p>
    <w:p w14:paraId="06C279C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DC6CDC9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5.2</w:t>
      </w:r>
      <w:r w:rsidRPr="00B21062">
        <w:rPr>
          <w:rFonts w:cs="Times New Roman"/>
          <w:b/>
          <w:bCs/>
          <w:sz w:val="22"/>
        </w:rPr>
        <w:tab/>
      </w:r>
      <w:proofErr w:type="spellStart"/>
      <w:r w:rsidRPr="00B21062">
        <w:rPr>
          <w:rFonts w:cs="Times New Roman"/>
          <w:b/>
          <w:bCs/>
          <w:sz w:val="22"/>
        </w:rPr>
        <w:t>Farmakokinetikai</w:t>
      </w:r>
      <w:proofErr w:type="spellEnd"/>
      <w:r w:rsidRPr="00B21062">
        <w:rPr>
          <w:rFonts w:cs="Times New Roman"/>
          <w:b/>
          <w:bCs/>
          <w:sz w:val="22"/>
        </w:rPr>
        <w:t xml:space="preserve"> tulajdonságok</w:t>
      </w:r>
    </w:p>
    <w:p w14:paraId="7ED199F1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4A0BB18E" w14:textId="77777777" w:rsidR="00F1574C" w:rsidRPr="004019EB" w:rsidRDefault="00F1574C" w:rsidP="0052207E">
      <w:pPr>
        <w:tabs>
          <w:tab w:val="left" w:pos="567"/>
        </w:tabs>
        <w:suppressAutoHyphens/>
        <w:rPr>
          <w:rFonts w:cs="Times New Roman"/>
          <w:bCs/>
          <w:iCs/>
          <w:sz w:val="22"/>
          <w:u w:val="single"/>
        </w:rPr>
      </w:pPr>
      <w:r w:rsidRPr="004019EB">
        <w:rPr>
          <w:rFonts w:cs="Times New Roman"/>
          <w:bCs/>
          <w:iCs/>
          <w:sz w:val="22"/>
          <w:u w:val="single"/>
        </w:rPr>
        <w:t>Felszívódás</w:t>
      </w:r>
    </w:p>
    <w:p w14:paraId="3DA769EE" w14:textId="77777777" w:rsidR="00F1574C" w:rsidRPr="00B21062" w:rsidRDefault="00051174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maximális plazmakoncentrációja </w:t>
      </w:r>
      <w:proofErr w:type="spellStart"/>
      <w:r w:rsidRPr="00B21062">
        <w:rPr>
          <w:rFonts w:cs="Times New Roman"/>
          <w:sz w:val="22"/>
        </w:rPr>
        <w:t>oralis</w:t>
      </w:r>
      <w:proofErr w:type="spellEnd"/>
      <w:r w:rsidRPr="00B21062">
        <w:rPr>
          <w:rFonts w:cs="Times New Roman"/>
          <w:sz w:val="22"/>
        </w:rPr>
        <w:t xml:space="preserve"> alkalmazás után</w:t>
      </w:r>
      <w:r w:rsidR="00F1574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>körülbelül 5 </w:t>
      </w:r>
      <w:r w:rsidR="00F1574C" w:rsidRPr="00B21062">
        <w:rPr>
          <w:rFonts w:cs="Times New Roman"/>
          <w:sz w:val="22"/>
        </w:rPr>
        <w:t xml:space="preserve">órával alakul ki. </w:t>
      </w:r>
      <w:r w:rsidRPr="00B21062">
        <w:rPr>
          <w:rFonts w:cs="Times New Roman"/>
          <w:sz w:val="22"/>
        </w:rPr>
        <w:t xml:space="preserve">Az abszolút </w:t>
      </w:r>
      <w:proofErr w:type="spellStart"/>
      <w:r w:rsidR="00F1574C" w:rsidRPr="00B21062">
        <w:rPr>
          <w:rFonts w:cs="Times New Roman"/>
          <w:sz w:val="22"/>
        </w:rPr>
        <w:t>biohasznosulás</w:t>
      </w:r>
      <w:proofErr w:type="spellEnd"/>
      <w:r w:rsidR="00F1574C" w:rsidRPr="00B21062">
        <w:rPr>
          <w:rFonts w:cs="Times New Roman"/>
          <w:sz w:val="22"/>
        </w:rPr>
        <w:t xml:space="preserve"> mértéke </w:t>
      </w:r>
      <w:r w:rsidRPr="00B21062">
        <w:rPr>
          <w:rFonts w:cs="Times New Roman"/>
          <w:sz w:val="22"/>
        </w:rPr>
        <w:t>körülbelül</w:t>
      </w:r>
      <w:r w:rsidR="00F1574C" w:rsidRPr="00B21062">
        <w:rPr>
          <w:rFonts w:cs="Times New Roman"/>
          <w:sz w:val="22"/>
        </w:rPr>
        <w:t xml:space="preserve"> 20%.</w:t>
      </w:r>
    </w:p>
    <w:p w14:paraId="5A97A50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6A2E805" w14:textId="77777777" w:rsidR="00F1574C" w:rsidRPr="004019EB" w:rsidRDefault="00F1574C" w:rsidP="0052207E">
      <w:pPr>
        <w:tabs>
          <w:tab w:val="left" w:pos="567"/>
        </w:tabs>
        <w:suppressAutoHyphens/>
        <w:rPr>
          <w:rFonts w:cs="Times New Roman"/>
          <w:bCs/>
          <w:iCs/>
          <w:sz w:val="22"/>
          <w:u w:val="single"/>
        </w:rPr>
      </w:pPr>
      <w:r w:rsidRPr="004019EB">
        <w:rPr>
          <w:rFonts w:cs="Times New Roman"/>
          <w:bCs/>
          <w:iCs/>
          <w:sz w:val="22"/>
          <w:u w:val="single"/>
        </w:rPr>
        <w:t>Eloszlás</w:t>
      </w:r>
    </w:p>
    <w:p w14:paraId="32ABBF90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rozuvasztatint</w:t>
      </w:r>
      <w:proofErr w:type="spellEnd"/>
      <w:r w:rsidRPr="00B21062">
        <w:rPr>
          <w:rFonts w:cs="Times New Roman"/>
          <w:sz w:val="22"/>
        </w:rPr>
        <w:t xml:space="preserve"> nagymértékben a máj veszi fel, ami a koleszterinszintézis és az LDL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koleszterin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ürülés elsődleges helye.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</w:t>
      </w:r>
      <w:r w:rsidR="00051174" w:rsidRPr="00B21062">
        <w:rPr>
          <w:rFonts w:cs="Times New Roman"/>
          <w:sz w:val="22"/>
        </w:rPr>
        <w:t>el</w:t>
      </w:r>
      <w:r w:rsidRPr="00B21062">
        <w:rPr>
          <w:rFonts w:cs="Times New Roman"/>
          <w:sz w:val="22"/>
        </w:rPr>
        <w:t>oszlási térfogata körülbelül 134</w:t>
      </w:r>
      <w:r w:rsidR="00051174" w:rsidRPr="00B21062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 xml:space="preserve">liter.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körülbelül 90%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a kötődik a plazmafehérjékhez, elsősorban albuminhoz.</w:t>
      </w:r>
    </w:p>
    <w:p w14:paraId="01E0D68D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9938D88" w14:textId="77777777" w:rsidR="00F1574C" w:rsidRPr="004019EB" w:rsidRDefault="00F1574C" w:rsidP="0052207E">
      <w:pPr>
        <w:tabs>
          <w:tab w:val="left" w:pos="567"/>
        </w:tabs>
        <w:suppressAutoHyphens/>
        <w:rPr>
          <w:rFonts w:cs="Times New Roman"/>
          <w:bCs/>
          <w:iCs/>
          <w:sz w:val="22"/>
          <w:u w:val="single"/>
        </w:rPr>
      </w:pPr>
      <w:proofErr w:type="spellStart"/>
      <w:r w:rsidRPr="004019EB">
        <w:rPr>
          <w:rFonts w:cs="Times New Roman"/>
          <w:bCs/>
          <w:iCs/>
          <w:sz w:val="22"/>
          <w:u w:val="single"/>
        </w:rPr>
        <w:t>Biotranszformáció</w:t>
      </w:r>
      <w:proofErr w:type="spellEnd"/>
    </w:p>
    <w:p w14:paraId="1CA957A1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kismértékű metabolizmuson megy keresztül (körülbelül 10%). Emberi májsejteken végzett </w:t>
      </w:r>
      <w:r w:rsidR="00051174" w:rsidRPr="00B21062">
        <w:rPr>
          <w:rFonts w:cs="Times New Roman"/>
          <w:i/>
          <w:sz w:val="22"/>
        </w:rPr>
        <w:t>in </w:t>
      </w:r>
      <w:r w:rsidRPr="00B21062">
        <w:rPr>
          <w:rFonts w:cs="Times New Roman"/>
          <w:i/>
          <w:sz w:val="22"/>
        </w:rPr>
        <w:t>vitro</w:t>
      </w:r>
      <w:r w:rsidRPr="00B21062">
        <w:rPr>
          <w:rFonts w:cs="Times New Roman"/>
          <w:sz w:val="22"/>
        </w:rPr>
        <w:t xml:space="preserve"> metabolizmus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vizsgálatok arra utalnak, hogy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citokróm</w:t>
      </w:r>
      <w:proofErr w:type="spellEnd"/>
      <w:r w:rsidRPr="00B21062">
        <w:rPr>
          <w:rFonts w:cs="Times New Roman"/>
          <w:sz w:val="22"/>
        </w:rPr>
        <w:t xml:space="preserve"> P450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en alapuló metabolizmus gyenge </w:t>
      </w:r>
      <w:proofErr w:type="spellStart"/>
      <w:r w:rsidRPr="00B21062">
        <w:rPr>
          <w:rFonts w:cs="Times New Roman"/>
          <w:sz w:val="22"/>
        </w:rPr>
        <w:t>szubsztrátja</w:t>
      </w:r>
      <w:proofErr w:type="spellEnd"/>
      <w:r w:rsidRPr="00B21062">
        <w:rPr>
          <w:rFonts w:cs="Times New Roman"/>
          <w:sz w:val="22"/>
        </w:rPr>
        <w:t xml:space="preserve">. A metabolizmusban főleg a CYP2C9 </w:t>
      </w:r>
      <w:proofErr w:type="spellStart"/>
      <w:r w:rsidRPr="00B21062">
        <w:rPr>
          <w:rFonts w:cs="Times New Roman"/>
          <w:sz w:val="22"/>
        </w:rPr>
        <w:t>izoenzim</w:t>
      </w:r>
      <w:proofErr w:type="spellEnd"/>
      <w:r w:rsidRPr="00B21062">
        <w:rPr>
          <w:rFonts w:cs="Times New Roman"/>
          <w:sz w:val="22"/>
        </w:rPr>
        <w:t xml:space="preserve"> vesz részt, a 2C19, 3A4 és 2D6 </w:t>
      </w:r>
      <w:proofErr w:type="spellStart"/>
      <w:r w:rsidRPr="00B21062">
        <w:rPr>
          <w:rFonts w:cs="Times New Roman"/>
          <w:sz w:val="22"/>
        </w:rPr>
        <w:t>izoenzimek</w:t>
      </w:r>
      <w:proofErr w:type="spellEnd"/>
      <w:r w:rsidRPr="00B21062">
        <w:rPr>
          <w:rFonts w:cs="Times New Roman"/>
          <w:sz w:val="22"/>
        </w:rPr>
        <w:t xml:space="preserve"> kisebb mértékben játszanak szerepet. A főbb azonosított </w:t>
      </w:r>
      <w:proofErr w:type="spellStart"/>
      <w:r w:rsidRPr="00B21062">
        <w:rPr>
          <w:rFonts w:cs="Times New Roman"/>
          <w:sz w:val="22"/>
        </w:rPr>
        <w:t>metabolitok</w:t>
      </w:r>
      <w:proofErr w:type="spellEnd"/>
      <w:r w:rsidRPr="00B21062">
        <w:rPr>
          <w:rFonts w:cs="Times New Roman"/>
          <w:sz w:val="22"/>
        </w:rPr>
        <w:t xml:space="preserve"> az 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dezmetil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 és a </w:t>
      </w:r>
      <w:proofErr w:type="spellStart"/>
      <w:r w:rsidRPr="00B21062">
        <w:rPr>
          <w:rFonts w:cs="Times New Roman"/>
          <w:sz w:val="22"/>
        </w:rPr>
        <w:t>lakton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metabolitok</w:t>
      </w:r>
      <w:proofErr w:type="spellEnd"/>
      <w:r w:rsidRPr="00B21062">
        <w:rPr>
          <w:rFonts w:cs="Times New Roman"/>
          <w:sz w:val="22"/>
        </w:rPr>
        <w:t xml:space="preserve"> voltak. Az 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dezmetil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metabolit</w:t>
      </w:r>
      <w:proofErr w:type="spellEnd"/>
      <w:r w:rsidRPr="00B21062">
        <w:rPr>
          <w:rFonts w:cs="Times New Roman"/>
          <w:sz w:val="22"/>
        </w:rPr>
        <w:t xml:space="preserve"> megközelítőleg 50%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kal</w:t>
      </w:r>
      <w:proofErr w:type="spellEnd"/>
      <w:r w:rsidRPr="00B21062">
        <w:rPr>
          <w:rFonts w:cs="Times New Roman"/>
          <w:sz w:val="22"/>
        </w:rPr>
        <w:t xml:space="preserve"> kevésbé aktív, mint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, a </w:t>
      </w:r>
      <w:proofErr w:type="spellStart"/>
      <w:r w:rsidRPr="00B21062">
        <w:rPr>
          <w:rFonts w:cs="Times New Roman"/>
          <w:sz w:val="22"/>
        </w:rPr>
        <w:t>lakton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metabolit</w:t>
      </w:r>
      <w:proofErr w:type="spellEnd"/>
      <w:r w:rsidRPr="00B21062">
        <w:rPr>
          <w:rFonts w:cs="Times New Roman"/>
          <w:sz w:val="22"/>
        </w:rPr>
        <w:t xml:space="preserve"> pedig klinikai szempontból inaktív. A keringésben lévő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</w:t>
      </w:r>
      <w:r w:rsidR="00481085">
        <w:rPr>
          <w:rFonts w:cs="Times New Roman"/>
          <w:sz w:val="22"/>
        </w:rPr>
        <w:t>z</w:t>
      </w:r>
      <w:proofErr w:type="spellEnd"/>
      <w:r w:rsidR="00481085">
        <w:rPr>
          <w:rFonts w:cs="Times New Roman"/>
          <w:sz w:val="22"/>
        </w:rPr>
        <w:t>-in</w:t>
      </w:r>
      <w:r w:rsidRPr="00B21062">
        <w:rPr>
          <w:rFonts w:cs="Times New Roman"/>
          <w:sz w:val="22"/>
        </w:rPr>
        <w:t>hibitor</w:t>
      </w:r>
      <w:r w:rsidR="00BF420A">
        <w:rPr>
          <w:rFonts w:cs="Times New Roman"/>
          <w:sz w:val="22"/>
        </w:rPr>
        <w:t>-</w:t>
      </w:r>
      <w:r w:rsidRPr="00B21062">
        <w:rPr>
          <w:rFonts w:cs="Times New Roman"/>
          <w:sz w:val="22"/>
        </w:rPr>
        <w:t>aktivitás több mint 90%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áért</w:t>
      </w:r>
      <w:proofErr w:type="spellEnd"/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a felelős.</w:t>
      </w:r>
    </w:p>
    <w:p w14:paraId="27936EF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E14CB67" w14:textId="77777777" w:rsidR="00F1574C" w:rsidRPr="004019EB" w:rsidRDefault="00F1574C" w:rsidP="00547FDE">
      <w:pPr>
        <w:keepNext/>
        <w:tabs>
          <w:tab w:val="left" w:pos="567"/>
        </w:tabs>
        <w:suppressAutoHyphens/>
        <w:rPr>
          <w:rFonts w:cs="Times New Roman"/>
          <w:bCs/>
          <w:iCs/>
          <w:sz w:val="22"/>
          <w:u w:val="single"/>
        </w:rPr>
      </w:pPr>
      <w:r w:rsidRPr="004019EB">
        <w:rPr>
          <w:rFonts w:cs="Times New Roman"/>
          <w:bCs/>
          <w:iCs/>
          <w:sz w:val="22"/>
          <w:u w:val="single"/>
        </w:rPr>
        <w:t>Elimináció</w:t>
      </w:r>
    </w:p>
    <w:p w14:paraId="5ECC07C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körülbelül 90%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a változatlan formában (felszívódott és fel nem szívódott hatóanyagként) a széklettel </w:t>
      </w:r>
      <w:proofErr w:type="spellStart"/>
      <w:r w:rsidRPr="00B21062">
        <w:rPr>
          <w:rFonts w:cs="Times New Roman"/>
          <w:sz w:val="22"/>
        </w:rPr>
        <w:t>választódik</w:t>
      </w:r>
      <w:proofErr w:type="spellEnd"/>
      <w:r w:rsidRPr="00B21062">
        <w:rPr>
          <w:rFonts w:cs="Times New Roman"/>
          <w:sz w:val="22"/>
        </w:rPr>
        <w:t xml:space="preserve"> ki, a fennmaradó rész a vizelettel ürül. A vizeletben körülbelül 5% </w:t>
      </w:r>
      <w:proofErr w:type="spellStart"/>
      <w:r w:rsidRPr="00B21062">
        <w:rPr>
          <w:rFonts w:cs="Times New Roman"/>
          <w:sz w:val="22"/>
        </w:rPr>
        <w:t>választódik</w:t>
      </w:r>
      <w:proofErr w:type="spellEnd"/>
      <w:r w:rsidRPr="00B21062">
        <w:rPr>
          <w:rFonts w:cs="Times New Roman"/>
          <w:sz w:val="22"/>
        </w:rPr>
        <w:t xml:space="preserve"> ki változatlan formában. A plazmában az eliminációs felezési idő megközelítőleg 19</w:t>
      </w:r>
      <w:r w:rsidR="00E9140F" w:rsidRPr="00B21062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>óra. Az eliminációs felezési idő magasabb dózisok esetében nem nő. A plazma</w:t>
      </w:r>
      <w:r w:rsidR="00BF420A">
        <w:rPr>
          <w:rFonts w:cs="Times New Roman"/>
          <w:sz w:val="22"/>
        </w:rPr>
        <w:t>-</w:t>
      </w:r>
      <w:proofErr w:type="spellStart"/>
      <w:r w:rsidRPr="00B21062">
        <w:rPr>
          <w:rFonts w:cs="Times New Roman"/>
          <w:sz w:val="22"/>
        </w:rPr>
        <w:t>clearance</w:t>
      </w:r>
      <w:proofErr w:type="spellEnd"/>
      <w:r w:rsidRPr="00B21062">
        <w:rPr>
          <w:rFonts w:cs="Times New Roman"/>
          <w:sz w:val="22"/>
        </w:rPr>
        <w:t xml:space="preserve"> </w:t>
      </w:r>
      <w:r w:rsidR="00E9140F" w:rsidRPr="00B21062">
        <w:rPr>
          <w:rFonts w:cs="Times New Roman"/>
          <w:sz w:val="22"/>
        </w:rPr>
        <w:t>mértani átlaga</w:t>
      </w:r>
      <w:r w:rsidRPr="00B21062">
        <w:rPr>
          <w:rFonts w:cs="Times New Roman"/>
          <w:sz w:val="22"/>
        </w:rPr>
        <w:t xml:space="preserve"> körülbelül 50 1iter/óra (variációs koefficiens 21,7%). Hasonlóan egyéb HMG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CoA</w:t>
      </w:r>
      <w:proofErr w:type="spellEnd"/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reduktáz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gátlókhoz</w:t>
      </w:r>
      <w:r w:rsidR="00E9140F" w:rsidRPr="00B21062">
        <w:rPr>
          <w:rFonts w:cs="Times New Roman"/>
          <w:sz w:val="22"/>
        </w:rPr>
        <w:t>,</w:t>
      </w:r>
      <w:r w:rsidRPr="00B21062">
        <w:rPr>
          <w:rFonts w:cs="Times New Roman"/>
          <w:sz w:val="22"/>
        </w:rPr>
        <w:t xml:space="preserve">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májba történő</w:t>
      </w:r>
      <w:r w:rsidR="00E9140F" w:rsidRPr="00B21062">
        <w:rPr>
          <w:rFonts w:cs="Times New Roman"/>
          <w:sz w:val="22"/>
        </w:rPr>
        <w:t xml:space="preserve"> felvételében az OATP</w:t>
      </w:r>
      <w:r w:rsidR="00B21062" w:rsidRPr="00B21062">
        <w:rPr>
          <w:rFonts w:cs="Times New Roman"/>
          <w:sz w:val="22"/>
        </w:rPr>
        <w:noBreakHyphen/>
      </w:r>
      <w:r w:rsidR="00E9140F" w:rsidRPr="00B21062">
        <w:rPr>
          <w:rFonts w:cs="Times New Roman"/>
          <w:sz w:val="22"/>
        </w:rPr>
        <w:t xml:space="preserve">C </w:t>
      </w:r>
      <w:proofErr w:type="spellStart"/>
      <w:r w:rsidR="00E9140F" w:rsidRPr="00B21062">
        <w:rPr>
          <w:rFonts w:cs="Times New Roman"/>
          <w:sz w:val="22"/>
        </w:rPr>
        <w:t>membrán</w:t>
      </w:r>
      <w:r w:rsidRPr="00B21062">
        <w:rPr>
          <w:rFonts w:cs="Times New Roman"/>
          <w:sz w:val="22"/>
        </w:rPr>
        <w:t>transzporter</w:t>
      </w:r>
      <w:proofErr w:type="spellEnd"/>
      <w:r w:rsidRPr="00B21062">
        <w:rPr>
          <w:rFonts w:cs="Times New Roman"/>
          <w:sz w:val="22"/>
        </w:rPr>
        <w:t xml:space="preserve"> részt vesz. Ez a </w:t>
      </w:r>
      <w:proofErr w:type="spellStart"/>
      <w:r w:rsidRPr="00B21062">
        <w:rPr>
          <w:rFonts w:cs="Times New Roman"/>
          <w:sz w:val="22"/>
        </w:rPr>
        <w:t>transzporter</w:t>
      </w:r>
      <w:proofErr w:type="spellEnd"/>
      <w:r w:rsidRPr="00B21062">
        <w:rPr>
          <w:rFonts w:cs="Times New Roman"/>
          <w:sz w:val="22"/>
        </w:rPr>
        <w:t xml:space="preserve"> fontos szerepet játszik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májban történő eliminációjában.</w:t>
      </w:r>
    </w:p>
    <w:p w14:paraId="54545E6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43B7475A" w14:textId="77777777" w:rsidR="00F1574C" w:rsidRPr="004019EB" w:rsidRDefault="00F1574C" w:rsidP="0052207E">
      <w:pPr>
        <w:tabs>
          <w:tab w:val="left" w:pos="567"/>
        </w:tabs>
        <w:suppressAutoHyphens/>
        <w:rPr>
          <w:rFonts w:cs="Times New Roman"/>
          <w:bCs/>
          <w:iCs/>
          <w:sz w:val="22"/>
          <w:u w:val="single"/>
        </w:rPr>
      </w:pPr>
      <w:r w:rsidRPr="004019EB">
        <w:rPr>
          <w:rFonts w:cs="Times New Roman"/>
          <w:bCs/>
          <w:iCs/>
          <w:sz w:val="22"/>
          <w:u w:val="single"/>
        </w:rPr>
        <w:t>Linearitás/</w:t>
      </w:r>
      <w:r w:rsidR="00051174" w:rsidRPr="004019EB">
        <w:rPr>
          <w:rFonts w:cs="Times New Roman"/>
          <w:bCs/>
          <w:iCs/>
          <w:sz w:val="22"/>
          <w:u w:val="single"/>
        </w:rPr>
        <w:t>nem</w:t>
      </w:r>
      <w:r w:rsidR="00B21062" w:rsidRPr="004019EB">
        <w:rPr>
          <w:rFonts w:cs="Times New Roman"/>
          <w:bCs/>
          <w:iCs/>
          <w:sz w:val="22"/>
          <w:u w:val="single"/>
        </w:rPr>
        <w:noBreakHyphen/>
      </w:r>
      <w:r w:rsidRPr="004019EB">
        <w:rPr>
          <w:rFonts w:cs="Times New Roman"/>
          <w:bCs/>
          <w:iCs/>
          <w:sz w:val="22"/>
          <w:u w:val="single"/>
        </w:rPr>
        <w:t>linearitás</w:t>
      </w:r>
    </w:p>
    <w:p w14:paraId="693913A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szisztémás expozíciója a</w:t>
      </w:r>
      <w:r w:rsidR="00E9140F" w:rsidRPr="00B21062">
        <w:rPr>
          <w:rFonts w:cs="Times New Roman"/>
          <w:sz w:val="22"/>
        </w:rPr>
        <w:t xml:space="preserve"> dózissal </w:t>
      </w:r>
      <w:r w:rsidRPr="00B21062">
        <w:rPr>
          <w:rFonts w:cs="Times New Roman"/>
          <w:sz w:val="22"/>
        </w:rPr>
        <w:t>arány</w:t>
      </w:r>
      <w:r w:rsidR="00E9140F" w:rsidRPr="00B21062">
        <w:rPr>
          <w:rFonts w:cs="Times New Roman"/>
          <w:sz w:val="22"/>
        </w:rPr>
        <w:t>os mértékben</w:t>
      </w:r>
      <w:r w:rsidRPr="00B21062">
        <w:rPr>
          <w:rFonts w:cs="Times New Roman"/>
          <w:sz w:val="22"/>
        </w:rPr>
        <w:t xml:space="preserve"> nő. Napi több dózis alkalmazása esetén a </w:t>
      </w:r>
      <w:proofErr w:type="spellStart"/>
      <w:r w:rsidRPr="00B21062">
        <w:rPr>
          <w:rFonts w:cs="Times New Roman"/>
          <w:sz w:val="22"/>
        </w:rPr>
        <w:t>farmakokinetikai</w:t>
      </w:r>
      <w:proofErr w:type="spellEnd"/>
      <w:r w:rsidRPr="00B21062">
        <w:rPr>
          <w:rFonts w:cs="Times New Roman"/>
          <w:sz w:val="22"/>
        </w:rPr>
        <w:t xml:space="preserve"> paraméterekben nincsenek változások.</w:t>
      </w:r>
    </w:p>
    <w:p w14:paraId="4DB48E5E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22C680AB" w14:textId="77777777" w:rsidR="00F1574C" w:rsidRPr="00B21062" w:rsidRDefault="00F1574C" w:rsidP="0052207E">
      <w:pPr>
        <w:tabs>
          <w:tab w:val="left" w:pos="567"/>
        </w:tabs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Különleges betegcsoportok:</w:t>
      </w:r>
    </w:p>
    <w:p w14:paraId="3442F5C4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07DB2B4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iCs/>
          <w:sz w:val="22"/>
        </w:rPr>
        <w:t xml:space="preserve">Életkor és nem: </w:t>
      </w:r>
      <w:r w:rsidRPr="00B21062">
        <w:rPr>
          <w:rFonts w:cs="Times New Roman"/>
          <w:iCs/>
          <w:sz w:val="22"/>
        </w:rPr>
        <w:t>Felnőttek esetében az életkornak</w:t>
      </w:r>
      <w:r w:rsidRPr="00B21062">
        <w:rPr>
          <w:rFonts w:cs="Times New Roman"/>
          <w:sz w:val="22"/>
        </w:rPr>
        <w:t xml:space="preserve"> és a nemnek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farmakokinetikájára</w:t>
      </w:r>
      <w:proofErr w:type="spellEnd"/>
      <w:r w:rsidRPr="00B21062">
        <w:rPr>
          <w:rFonts w:cs="Times New Roman"/>
          <w:sz w:val="22"/>
        </w:rPr>
        <w:t xml:space="preserve"> nem volt </w:t>
      </w:r>
      <w:proofErr w:type="spellStart"/>
      <w:r w:rsidRPr="00B21062">
        <w:rPr>
          <w:rFonts w:cs="Times New Roman"/>
          <w:sz w:val="22"/>
        </w:rPr>
        <w:t>klinikailag</w:t>
      </w:r>
      <w:proofErr w:type="spellEnd"/>
      <w:r w:rsidRPr="00B21062">
        <w:rPr>
          <w:rFonts w:cs="Times New Roman"/>
          <w:sz w:val="22"/>
        </w:rPr>
        <w:t xml:space="preserve"> számottevő hatása. </w:t>
      </w:r>
      <w:proofErr w:type="spellStart"/>
      <w:r w:rsidRPr="00B21062">
        <w:rPr>
          <w:rFonts w:cs="Times New Roman"/>
          <w:sz w:val="22"/>
        </w:rPr>
        <w:t>Hetero</w:t>
      </w:r>
      <w:r w:rsidR="00B10E9A">
        <w:rPr>
          <w:rFonts w:cs="Times New Roman"/>
          <w:sz w:val="22"/>
        </w:rPr>
        <w:t>zygota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fami</w:t>
      </w:r>
      <w:r w:rsidR="00251BCC">
        <w:rPr>
          <w:rFonts w:cs="Times New Roman"/>
          <w:sz w:val="22"/>
        </w:rPr>
        <w:t>liaris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hypercholesterinaemiában</w:t>
      </w:r>
      <w:proofErr w:type="spellEnd"/>
      <w:r w:rsidRPr="00B21062">
        <w:rPr>
          <w:rFonts w:cs="Times New Roman"/>
          <w:sz w:val="22"/>
        </w:rPr>
        <w:t xml:space="preserve"> szenvedő gyermekeknél és serdülőknél az expozíció hasonlónak vagy alacsonyabbnak tűnik, mint a </w:t>
      </w:r>
      <w:proofErr w:type="spellStart"/>
      <w:r w:rsidRPr="00B21062">
        <w:rPr>
          <w:rFonts w:cs="Times New Roman"/>
          <w:sz w:val="22"/>
        </w:rPr>
        <w:t>dyslipidaemiás</w:t>
      </w:r>
      <w:proofErr w:type="spellEnd"/>
      <w:r w:rsidRPr="00B21062">
        <w:rPr>
          <w:rFonts w:cs="Times New Roman"/>
          <w:sz w:val="22"/>
        </w:rPr>
        <w:t xml:space="preserve"> felnőtt betegeknél (lásd a „Gyermekek és serdülők” bekezdést alább).</w:t>
      </w:r>
    </w:p>
    <w:p w14:paraId="7E18432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3D4C20E" w14:textId="77777777" w:rsidR="00F1574C" w:rsidRPr="00B21062" w:rsidRDefault="00E9140F" w:rsidP="006C6E0D">
      <w:pPr>
        <w:pStyle w:val="WW-Szvegtrzs2"/>
        <w:rPr>
          <w:sz w:val="22"/>
          <w:szCs w:val="22"/>
        </w:rPr>
      </w:pPr>
      <w:r w:rsidRPr="00B21062">
        <w:rPr>
          <w:b/>
          <w:iCs/>
          <w:sz w:val="22"/>
          <w:szCs w:val="22"/>
        </w:rPr>
        <w:t>Rassz</w:t>
      </w:r>
      <w:r w:rsidR="00F1574C" w:rsidRPr="00B21062">
        <w:rPr>
          <w:b/>
          <w:iCs/>
          <w:sz w:val="22"/>
          <w:szCs w:val="22"/>
        </w:rPr>
        <w:t xml:space="preserve">: </w:t>
      </w:r>
      <w:r w:rsidR="00F1574C" w:rsidRPr="00B21062">
        <w:rPr>
          <w:iCs/>
          <w:sz w:val="22"/>
          <w:szCs w:val="22"/>
        </w:rPr>
        <w:t xml:space="preserve">A </w:t>
      </w:r>
      <w:proofErr w:type="spellStart"/>
      <w:r w:rsidR="00F1574C" w:rsidRPr="00B21062">
        <w:rPr>
          <w:sz w:val="22"/>
          <w:szCs w:val="22"/>
        </w:rPr>
        <w:t>farmakokinetikai</w:t>
      </w:r>
      <w:proofErr w:type="spellEnd"/>
      <w:r w:rsidR="00F1574C" w:rsidRPr="00B21062">
        <w:rPr>
          <w:sz w:val="22"/>
          <w:szCs w:val="22"/>
        </w:rPr>
        <w:t xml:space="preserve"> vizsgálatok során az ázsiai (japán, kínai, filippínó, vietnámi és koreai) egyéneknél </w:t>
      </w:r>
      <w:r w:rsidRPr="00B21062">
        <w:rPr>
          <w:sz w:val="22"/>
          <w:szCs w:val="22"/>
        </w:rPr>
        <w:t>a medián</w:t>
      </w:r>
      <w:r w:rsidR="00F1574C" w:rsidRPr="00B21062">
        <w:rPr>
          <w:sz w:val="22"/>
          <w:szCs w:val="22"/>
        </w:rPr>
        <w:t xml:space="preserve"> AUC</w:t>
      </w:r>
      <w:r w:rsidR="00B21062" w:rsidRPr="00B21062">
        <w:rPr>
          <w:sz w:val="22"/>
          <w:szCs w:val="22"/>
        </w:rPr>
        <w:noBreakHyphen/>
      </w:r>
      <w:r w:rsidR="00F1574C" w:rsidRPr="00B21062">
        <w:rPr>
          <w:sz w:val="22"/>
          <w:szCs w:val="22"/>
        </w:rPr>
        <w:t xml:space="preserve"> és </w:t>
      </w:r>
      <w:proofErr w:type="spellStart"/>
      <w:r w:rsidR="00F1574C" w:rsidRPr="00B21062">
        <w:rPr>
          <w:sz w:val="22"/>
          <w:szCs w:val="22"/>
        </w:rPr>
        <w:t>C</w:t>
      </w:r>
      <w:r w:rsidR="00F1574C" w:rsidRPr="00B21062">
        <w:rPr>
          <w:sz w:val="22"/>
          <w:szCs w:val="22"/>
          <w:vertAlign w:val="subscript"/>
        </w:rPr>
        <w:t>max</w:t>
      </w:r>
      <w:proofErr w:type="spellEnd"/>
      <w:r w:rsidR="00B21062" w:rsidRPr="00B21062">
        <w:rPr>
          <w:sz w:val="22"/>
          <w:szCs w:val="22"/>
        </w:rPr>
        <w:noBreakHyphen/>
      </w:r>
      <w:r w:rsidRPr="00B21062">
        <w:rPr>
          <w:sz w:val="22"/>
          <w:szCs w:val="22"/>
        </w:rPr>
        <w:t xml:space="preserve">értékek kb. kétszeres </w:t>
      </w:r>
      <w:r w:rsidR="00F1574C" w:rsidRPr="00B21062">
        <w:rPr>
          <w:sz w:val="22"/>
          <w:szCs w:val="22"/>
        </w:rPr>
        <w:t>emelkedés</w:t>
      </w:r>
      <w:r w:rsidRPr="00B21062">
        <w:rPr>
          <w:sz w:val="22"/>
          <w:szCs w:val="22"/>
        </w:rPr>
        <w:t>é</w:t>
      </w:r>
      <w:r w:rsidR="00F1574C" w:rsidRPr="00B21062">
        <w:rPr>
          <w:sz w:val="22"/>
          <w:szCs w:val="22"/>
        </w:rPr>
        <w:t xml:space="preserve">t tapasztaltak a </w:t>
      </w:r>
      <w:proofErr w:type="spellStart"/>
      <w:r w:rsidR="00F1574C" w:rsidRPr="00B21062">
        <w:rPr>
          <w:sz w:val="22"/>
          <w:szCs w:val="22"/>
        </w:rPr>
        <w:t>fehérbőrűekhez</w:t>
      </w:r>
      <w:proofErr w:type="spellEnd"/>
      <w:r w:rsidR="00F1574C" w:rsidRPr="00B21062">
        <w:rPr>
          <w:sz w:val="22"/>
          <w:szCs w:val="22"/>
        </w:rPr>
        <w:t xml:space="preserve"> képest; </w:t>
      </w:r>
      <w:r w:rsidR="00F1574C" w:rsidRPr="00B21062">
        <w:rPr>
          <w:color w:val="auto"/>
          <w:sz w:val="22"/>
          <w:szCs w:val="22"/>
        </w:rPr>
        <w:t>indiaiaknál kb. 1,3</w:t>
      </w:r>
      <w:r w:rsidR="00B21062" w:rsidRPr="00B21062">
        <w:rPr>
          <w:color w:val="auto"/>
          <w:sz w:val="22"/>
          <w:szCs w:val="22"/>
        </w:rPr>
        <w:noBreakHyphen/>
      </w:r>
      <w:r w:rsidR="00F1574C" w:rsidRPr="00B21062">
        <w:rPr>
          <w:color w:val="auto"/>
          <w:sz w:val="22"/>
          <w:szCs w:val="22"/>
        </w:rPr>
        <w:t xml:space="preserve">szoros </w:t>
      </w:r>
      <w:r w:rsidRPr="00B21062">
        <w:rPr>
          <w:color w:val="auto"/>
          <w:sz w:val="22"/>
          <w:szCs w:val="22"/>
        </w:rPr>
        <w:t xml:space="preserve">medián </w:t>
      </w:r>
      <w:r w:rsidR="00F1574C" w:rsidRPr="00B21062">
        <w:rPr>
          <w:color w:val="auto"/>
          <w:sz w:val="22"/>
          <w:szCs w:val="22"/>
        </w:rPr>
        <w:t>AUC</w:t>
      </w:r>
      <w:r w:rsidR="00B21062" w:rsidRPr="00B21062">
        <w:rPr>
          <w:color w:val="auto"/>
          <w:sz w:val="22"/>
          <w:szCs w:val="22"/>
        </w:rPr>
        <w:noBreakHyphen/>
      </w:r>
      <w:r w:rsidR="00F1574C" w:rsidRPr="00B21062">
        <w:rPr>
          <w:color w:val="auto"/>
          <w:sz w:val="22"/>
          <w:szCs w:val="22"/>
        </w:rPr>
        <w:t xml:space="preserve"> és </w:t>
      </w:r>
      <w:proofErr w:type="spellStart"/>
      <w:r w:rsidR="00F1574C" w:rsidRPr="00B21062">
        <w:rPr>
          <w:color w:val="auto"/>
          <w:sz w:val="22"/>
          <w:szCs w:val="22"/>
        </w:rPr>
        <w:t>C</w:t>
      </w:r>
      <w:r w:rsidR="00F1574C" w:rsidRPr="00B21062">
        <w:rPr>
          <w:color w:val="auto"/>
          <w:sz w:val="22"/>
          <w:szCs w:val="22"/>
          <w:vertAlign w:val="subscript"/>
        </w:rPr>
        <w:t>max</w:t>
      </w:r>
      <w:proofErr w:type="spellEnd"/>
      <w:r w:rsidR="00B21062" w:rsidRPr="00B21062">
        <w:rPr>
          <w:color w:val="auto"/>
          <w:sz w:val="22"/>
          <w:szCs w:val="22"/>
        </w:rPr>
        <w:noBreakHyphen/>
      </w:r>
      <w:r w:rsidR="00F1574C" w:rsidRPr="00B21062">
        <w:rPr>
          <w:color w:val="auto"/>
          <w:sz w:val="22"/>
          <w:szCs w:val="22"/>
        </w:rPr>
        <w:t>emelkedést tapasztaltak</w:t>
      </w:r>
      <w:r w:rsidR="00F1574C" w:rsidRPr="00B21062">
        <w:rPr>
          <w:sz w:val="22"/>
          <w:szCs w:val="22"/>
        </w:rPr>
        <w:t xml:space="preserve">. </w:t>
      </w:r>
      <w:r w:rsidRPr="00B21062">
        <w:rPr>
          <w:sz w:val="22"/>
          <w:szCs w:val="22"/>
        </w:rPr>
        <w:t>Egy</w:t>
      </w:r>
      <w:r w:rsidR="00F1574C" w:rsidRPr="00B21062">
        <w:rPr>
          <w:sz w:val="22"/>
          <w:szCs w:val="22"/>
        </w:rPr>
        <w:t xml:space="preserve"> populációs </w:t>
      </w:r>
      <w:proofErr w:type="spellStart"/>
      <w:r w:rsidR="00F1574C" w:rsidRPr="00B21062">
        <w:rPr>
          <w:sz w:val="22"/>
          <w:szCs w:val="22"/>
        </w:rPr>
        <w:t>farmakokinetikai</w:t>
      </w:r>
      <w:proofErr w:type="spellEnd"/>
      <w:r w:rsidR="00F1574C" w:rsidRPr="00B21062">
        <w:rPr>
          <w:sz w:val="22"/>
          <w:szCs w:val="22"/>
        </w:rPr>
        <w:t xml:space="preserve"> </w:t>
      </w:r>
      <w:r w:rsidRPr="00B21062">
        <w:rPr>
          <w:sz w:val="22"/>
          <w:szCs w:val="22"/>
        </w:rPr>
        <w:t>elemzés</w:t>
      </w:r>
      <w:r w:rsidR="00F1574C" w:rsidRPr="00B21062">
        <w:rPr>
          <w:sz w:val="22"/>
          <w:szCs w:val="22"/>
        </w:rPr>
        <w:t xml:space="preserve"> nem mutatott </w:t>
      </w:r>
      <w:r w:rsidRPr="00B21062">
        <w:rPr>
          <w:sz w:val="22"/>
          <w:szCs w:val="22"/>
        </w:rPr>
        <w:t xml:space="preserve">lényeges különbségeket </w:t>
      </w:r>
      <w:r w:rsidR="00F1574C" w:rsidRPr="00B21062">
        <w:rPr>
          <w:sz w:val="22"/>
          <w:szCs w:val="22"/>
        </w:rPr>
        <w:t xml:space="preserve">a </w:t>
      </w:r>
      <w:r w:rsidRPr="00B21062">
        <w:rPr>
          <w:sz w:val="22"/>
          <w:szCs w:val="22"/>
        </w:rPr>
        <w:t>készítmény</w:t>
      </w:r>
      <w:r w:rsidR="00F1574C" w:rsidRPr="00B21062">
        <w:rPr>
          <w:sz w:val="22"/>
          <w:szCs w:val="22"/>
        </w:rPr>
        <w:t xml:space="preserve"> </w:t>
      </w:r>
      <w:proofErr w:type="spellStart"/>
      <w:r w:rsidR="00F1574C" w:rsidRPr="00B21062">
        <w:rPr>
          <w:sz w:val="22"/>
          <w:szCs w:val="22"/>
        </w:rPr>
        <w:t>farmakokinetikájában</w:t>
      </w:r>
      <w:proofErr w:type="spellEnd"/>
      <w:r w:rsidR="00F1574C" w:rsidRPr="00B21062">
        <w:rPr>
          <w:sz w:val="22"/>
          <w:szCs w:val="22"/>
        </w:rPr>
        <w:t xml:space="preserve"> a kaukázusi és feketebőrű népcsoportokat összevetve.</w:t>
      </w:r>
    </w:p>
    <w:p w14:paraId="14253DDF" w14:textId="77777777" w:rsidR="00F1574C" w:rsidRPr="00B21062" w:rsidRDefault="00F1574C" w:rsidP="006C6E0D">
      <w:pPr>
        <w:pStyle w:val="WW-Szvegtrzs2"/>
        <w:rPr>
          <w:b/>
          <w:bCs/>
          <w:sz w:val="22"/>
          <w:szCs w:val="22"/>
        </w:rPr>
      </w:pPr>
    </w:p>
    <w:p w14:paraId="73C362F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iCs/>
          <w:sz w:val="22"/>
        </w:rPr>
        <w:t xml:space="preserve">Veseelégtelenség: </w:t>
      </w:r>
      <w:r w:rsidRPr="00B21062">
        <w:rPr>
          <w:rFonts w:cs="Times New Roman"/>
          <w:sz w:val="22"/>
        </w:rPr>
        <w:t>Egy különböző súlyosságú vesekárosodásban szenvedő betegekkel végzett vi</w:t>
      </w:r>
      <w:r w:rsidR="00E9140F" w:rsidRPr="00B21062">
        <w:rPr>
          <w:rFonts w:cs="Times New Roman"/>
          <w:sz w:val="22"/>
        </w:rPr>
        <w:t>zsgálat során az enyhe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 xml:space="preserve">közepesen súlyos fokú vesekárosodás nem befolyásolta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vagy az 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dezmetil</w:t>
      </w:r>
      <w:proofErr w:type="spellEnd"/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metabolit</w:t>
      </w:r>
      <w:proofErr w:type="spellEnd"/>
      <w:r w:rsidRPr="00B21062">
        <w:rPr>
          <w:rFonts w:cs="Times New Roman"/>
          <w:sz w:val="22"/>
        </w:rPr>
        <w:t xml:space="preserve"> plazmakoncentráció</w:t>
      </w:r>
      <w:r w:rsidR="00E9140F" w:rsidRPr="00B21062">
        <w:rPr>
          <w:rFonts w:cs="Times New Roman"/>
          <w:sz w:val="22"/>
        </w:rPr>
        <w:t>já</w:t>
      </w:r>
      <w:r w:rsidRPr="00B21062">
        <w:rPr>
          <w:rFonts w:cs="Times New Roman"/>
          <w:sz w:val="22"/>
        </w:rPr>
        <w:t>t. Súl</w:t>
      </w:r>
      <w:r w:rsidR="00E9140F" w:rsidRPr="00B21062">
        <w:rPr>
          <w:rFonts w:cs="Times New Roman"/>
          <w:sz w:val="22"/>
        </w:rPr>
        <w:t>yos vesekárosodásban (kreatinin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clearance</w:t>
      </w:r>
      <w:proofErr w:type="spellEnd"/>
      <w:r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lastRenderedPageBreak/>
        <w:t>&lt;</w:t>
      </w:r>
      <w:r w:rsidR="000F6811">
        <w:rPr>
          <w:rFonts w:cs="Times New Roman"/>
          <w:sz w:val="22"/>
        </w:rPr>
        <w:t> </w:t>
      </w:r>
      <w:r w:rsidRPr="00B21062">
        <w:rPr>
          <w:rFonts w:cs="Times New Roman"/>
          <w:sz w:val="22"/>
        </w:rPr>
        <w:t xml:space="preserve">30 ml/perc)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plazmakoncentráció</w:t>
      </w:r>
      <w:r w:rsidR="00E9140F" w:rsidRPr="00B21062">
        <w:rPr>
          <w:rFonts w:cs="Times New Roman"/>
          <w:sz w:val="22"/>
        </w:rPr>
        <w:t>ja</w:t>
      </w:r>
      <w:r w:rsidRPr="00B21062">
        <w:rPr>
          <w:rFonts w:cs="Times New Roman"/>
          <w:sz w:val="22"/>
        </w:rPr>
        <w:t xml:space="preserve"> háromszor, az N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dez</w:t>
      </w:r>
      <w:r w:rsidR="00E9140F" w:rsidRPr="00B21062">
        <w:rPr>
          <w:rFonts w:cs="Times New Roman"/>
          <w:sz w:val="22"/>
        </w:rPr>
        <w:t>metil</w:t>
      </w:r>
      <w:proofErr w:type="spellEnd"/>
      <w:r w:rsidR="00E9140F" w:rsidRPr="00B21062">
        <w:rPr>
          <w:rFonts w:cs="Times New Roman"/>
          <w:sz w:val="22"/>
        </w:rPr>
        <w:t xml:space="preserve"> </w:t>
      </w:r>
      <w:proofErr w:type="spellStart"/>
      <w:r w:rsidR="00E9140F" w:rsidRPr="00B21062">
        <w:rPr>
          <w:rFonts w:cs="Times New Roman"/>
          <w:sz w:val="22"/>
        </w:rPr>
        <w:t>metabolit</w:t>
      </w:r>
      <w:proofErr w:type="spellEnd"/>
      <w:r w:rsidR="00E9140F" w:rsidRPr="00B21062">
        <w:rPr>
          <w:rFonts w:cs="Times New Roman"/>
          <w:sz w:val="22"/>
        </w:rPr>
        <w:t xml:space="preserve"> plazma</w:t>
      </w:r>
      <w:r w:rsidRPr="00B21062">
        <w:rPr>
          <w:rFonts w:cs="Times New Roman"/>
          <w:sz w:val="22"/>
        </w:rPr>
        <w:t>koncentráció</w:t>
      </w:r>
      <w:r w:rsidR="00E9140F" w:rsidRPr="00B21062">
        <w:rPr>
          <w:rFonts w:cs="Times New Roman"/>
          <w:sz w:val="22"/>
        </w:rPr>
        <w:t>ja pedig</w:t>
      </w:r>
      <w:r w:rsidRPr="00B21062">
        <w:rPr>
          <w:rFonts w:cs="Times New Roman"/>
          <w:sz w:val="22"/>
        </w:rPr>
        <w:t xml:space="preserve"> kilencszer magasabbnak mutatkozott, mint </w:t>
      </w:r>
      <w:r w:rsidR="00E9140F" w:rsidRPr="00B21062">
        <w:rPr>
          <w:rFonts w:cs="Times New Roman"/>
          <w:sz w:val="22"/>
        </w:rPr>
        <w:t>egészséges önkénteseknél</w:t>
      </w:r>
      <w:r w:rsidRPr="00B21062">
        <w:rPr>
          <w:rFonts w:cs="Times New Roman"/>
          <w:sz w:val="22"/>
        </w:rPr>
        <w:t xml:space="preserve">. A </w:t>
      </w:r>
      <w:proofErr w:type="spellStart"/>
      <w:r w:rsidRPr="00B21062">
        <w:rPr>
          <w:rFonts w:cs="Times New Roman"/>
          <w:sz w:val="22"/>
        </w:rPr>
        <w:t>rozuvasztatin</w:t>
      </w:r>
      <w:proofErr w:type="spellEnd"/>
      <w:r w:rsidRPr="00B21062">
        <w:rPr>
          <w:rFonts w:cs="Times New Roman"/>
          <w:sz w:val="22"/>
        </w:rPr>
        <w:t xml:space="preserve"> </w:t>
      </w:r>
      <w:r w:rsidR="003D0905" w:rsidRPr="00B21062">
        <w:rPr>
          <w:rFonts w:cs="Times New Roman"/>
          <w:sz w:val="22"/>
        </w:rPr>
        <w:t xml:space="preserve">dinamikus </w:t>
      </w:r>
      <w:r w:rsidRPr="00B21062">
        <w:rPr>
          <w:rFonts w:cs="Times New Roman"/>
          <w:sz w:val="22"/>
        </w:rPr>
        <w:t>egyensúlyi állapotban mért plazmakoncentrációi</w:t>
      </w:r>
      <w:r w:rsidR="003D0905" w:rsidRPr="00B21062">
        <w:rPr>
          <w:rFonts w:cs="Times New Roman"/>
          <w:sz w:val="22"/>
        </w:rPr>
        <w:t xml:space="preserve"> kb. 50%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3D0905" w:rsidRPr="00B21062">
        <w:rPr>
          <w:rFonts w:cs="Times New Roman"/>
          <w:sz w:val="22"/>
        </w:rPr>
        <w:t>kal</w:t>
      </w:r>
      <w:proofErr w:type="spellEnd"/>
      <w:r w:rsidR="003D0905" w:rsidRPr="00B21062">
        <w:rPr>
          <w:rFonts w:cs="Times New Roman"/>
          <w:sz w:val="22"/>
        </w:rPr>
        <w:t xml:space="preserve"> magasabbak voltak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hemodializált</w:t>
      </w:r>
      <w:proofErr w:type="spellEnd"/>
      <w:r w:rsidRPr="00B21062">
        <w:rPr>
          <w:rFonts w:cs="Times New Roman"/>
          <w:sz w:val="22"/>
        </w:rPr>
        <w:t xml:space="preserve"> betegek</w:t>
      </w:r>
      <w:r w:rsidR="003D0905" w:rsidRPr="00B21062">
        <w:rPr>
          <w:rFonts w:cs="Times New Roman"/>
          <w:sz w:val="22"/>
        </w:rPr>
        <w:t>nél</w:t>
      </w:r>
      <w:r w:rsidRPr="00B21062">
        <w:rPr>
          <w:rFonts w:cs="Times New Roman"/>
          <w:sz w:val="22"/>
        </w:rPr>
        <w:t>, mint az egészséges önkéntesek</w:t>
      </w:r>
      <w:r w:rsidR="003D0905" w:rsidRPr="00B21062">
        <w:rPr>
          <w:rFonts w:cs="Times New Roman"/>
          <w:sz w:val="22"/>
        </w:rPr>
        <w:t>nél</w:t>
      </w:r>
      <w:r w:rsidRPr="00B21062">
        <w:rPr>
          <w:rFonts w:cs="Times New Roman"/>
          <w:sz w:val="22"/>
        </w:rPr>
        <w:t>.</w:t>
      </w:r>
    </w:p>
    <w:p w14:paraId="29B9489F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4423C4F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iCs/>
          <w:sz w:val="22"/>
        </w:rPr>
        <w:t xml:space="preserve">Májelégtelenség: </w:t>
      </w:r>
      <w:r w:rsidRPr="00B21062">
        <w:rPr>
          <w:rFonts w:cs="Times New Roman"/>
          <w:sz w:val="22"/>
        </w:rPr>
        <w:t xml:space="preserve">Különböző súlyosságú májkárosodásban </w:t>
      </w:r>
      <w:r w:rsidR="003D0905" w:rsidRPr="00B21062">
        <w:rPr>
          <w:rFonts w:cs="Times New Roman"/>
          <w:sz w:val="22"/>
        </w:rPr>
        <w:t>szenvedő betegek bevonásával</w:t>
      </w:r>
      <w:r w:rsidRPr="00B21062">
        <w:rPr>
          <w:rFonts w:cs="Times New Roman"/>
          <w:sz w:val="22"/>
        </w:rPr>
        <w:t xml:space="preserve"> végzett vizsgálatokban </w:t>
      </w:r>
      <w:r w:rsidR="003D0905" w:rsidRPr="00B21062">
        <w:rPr>
          <w:rFonts w:cs="Times New Roman"/>
          <w:sz w:val="22"/>
        </w:rPr>
        <w:t>7</w:t>
      </w:r>
      <w:r w:rsidR="00B21062" w:rsidRPr="00B21062">
        <w:rPr>
          <w:rFonts w:cs="Times New Roman"/>
          <w:sz w:val="22"/>
        </w:rPr>
        <w:noBreakHyphen/>
      </w:r>
      <w:r w:rsidR="003D0905" w:rsidRPr="00B21062">
        <w:rPr>
          <w:rFonts w:cs="Times New Roman"/>
          <w:sz w:val="22"/>
        </w:rPr>
        <w:t>es vagy alacsonyabb</w:t>
      </w:r>
      <w:r w:rsidRPr="00B21062">
        <w:rPr>
          <w:rFonts w:cs="Times New Roman"/>
          <w:sz w:val="22"/>
        </w:rPr>
        <w:t xml:space="preserve"> </w:t>
      </w:r>
      <w:proofErr w:type="spellStart"/>
      <w:r w:rsidR="003D0905"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="003D0905" w:rsidRPr="00B21062">
        <w:rPr>
          <w:rFonts w:cs="Times New Roman"/>
          <w:sz w:val="22"/>
        </w:rPr>
        <w:t>Pugh</w:t>
      </w:r>
      <w:proofErr w:type="spellEnd"/>
      <w:r w:rsidR="003D0905" w:rsidRPr="00B21062">
        <w:rPr>
          <w:rFonts w:cs="Times New Roman"/>
          <w:sz w:val="22"/>
        </w:rPr>
        <w:t xml:space="preserve"> pontszámú egyéneknél</w:t>
      </w:r>
      <w:r w:rsidRPr="00B21062">
        <w:rPr>
          <w:rFonts w:cs="Times New Roman"/>
          <w:sz w:val="22"/>
        </w:rPr>
        <w:t xml:space="preserve"> nem mértek emelkedett </w:t>
      </w:r>
      <w:proofErr w:type="spellStart"/>
      <w:r w:rsidR="003D0905" w:rsidRPr="00B21062">
        <w:rPr>
          <w:rFonts w:cs="Times New Roman"/>
          <w:sz w:val="22"/>
        </w:rPr>
        <w:t>rozuvasztatin</w:t>
      </w:r>
      <w:proofErr w:type="spellEnd"/>
      <w:r w:rsidR="00B21062" w:rsidRPr="00B21062">
        <w:rPr>
          <w:rFonts w:cs="Times New Roman"/>
          <w:sz w:val="22"/>
        </w:rPr>
        <w:noBreakHyphen/>
      </w:r>
      <w:r w:rsidR="003D0905" w:rsidRPr="00B21062">
        <w:rPr>
          <w:rFonts w:cs="Times New Roman"/>
          <w:sz w:val="22"/>
        </w:rPr>
        <w:t>expozíciót. Azonban két betegnél</w:t>
      </w:r>
      <w:r w:rsidRPr="00B21062">
        <w:rPr>
          <w:rFonts w:cs="Times New Roman"/>
          <w:sz w:val="22"/>
        </w:rPr>
        <w:t xml:space="preserve">, akiknek </w:t>
      </w:r>
      <w:r w:rsidR="003D0905" w:rsidRPr="00B21062">
        <w:rPr>
          <w:rFonts w:cs="Times New Roman"/>
          <w:sz w:val="22"/>
        </w:rPr>
        <w:t xml:space="preserve">a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</w:t>
      </w:r>
      <w:r w:rsidR="003D0905" w:rsidRPr="00B21062">
        <w:rPr>
          <w:rFonts w:cs="Times New Roman"/>
          <w:sz w:val="22"/>
        </w:rPr>
        <w:t xml:space="preserve">pontszáma 8, illetve </w:t>
      </w:r>
      <w:r w:rsidRPr="00B21062">
        <w:rPr>
          <w:rFonts w:cs="Times New Roman"/>
          <w:sz w:val="22"/>
        </w:rPr>
        <w:t xml:space="preserve">9 volt, a szisztémás </w:t>
      </w:r>
      <w:r w:rsidR="003D0905" w:rsidRPr="00B21062">
        <w:rPr>
          <w:rFonts w:cs="Times New Roman"/>
          <w:sz w:val="22"/>
        </w:rPr>
        <w:t>expozíció</w:t>
      </w:r>
      <w:r w:rsidRPr="00B21062">
        <w:rPr>
          <w:rFonts w:cs="Times New Roman"/>
          <w:sz w:val="22"/>
        </w:rPr>
        <w:t xml:space="preserve"> legalább kétszeres</w:t>
      </w:r>
      <w:r w:rsidR="003D0905" w:rsidRPr="00B21062">
        <w:rPr>
          <w:rFonts w:cs="Times New Roman"/>
          <w:sz w:val="22"/>
        </w:rPr>
        <w:t>ére emelkedett</w:t>
      </w:r>
      <w:r w:rsidRPr="00B21062">
        <w:rPr>
          <w:rFonts w:cs="Times New Roman"/>
          <w:sz w:val="22"/>
        </w:rPr>
        <w:t xml:space="preserve"> az alacsonyabb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pontszámú </w:t>
      </w:r>
      <w:r w:rsidR="003D0905" w:rsidRPr="00B21062">
        <w:rPr>
          <w:rFonts w:cs="Times New Roman"/>
          <w:sz w:val="22"/>
        </w:rPr>
        <w:t>egyénekhez</w:t>
      </w:r>
      <w:r w:rsidRPr="00B21062">
        <w:rPr>
          <w:rFonts w:cs="Times New Roman"/>
          <w:sz w:val="22"/>
        </w:rPr>
        <w:t xml:space="preserve"> képest. Nincs tapasztalat olyan betegekkel, akik</w:t>
      </w:r>
      <w:r w:rsidR="003D0905" w:rsidRPr="00B21062">
        <w:rPr>
          <w:rFonts w:cs="Times New Roman"/>
          <w:sz w:val="22"/>
        </w:rPr>
        <w:t>nek a</w:t>
      </w:r>
      <w:r w:rsidRPr="00B21062">
        <w:rPr>
          <w:rFonts w:cs="Times New Roman"/>
          <w:sz w:val="22"/>
        </w:rPr>
        <w:t xml:space="preserve"> </w:t>
      </w:r>
      <w:proofErr w:type="spellStart"/>
      <w:r w:rsidRPr="00B21062">
        <w:rPr>
          <w:rFonts w:cs="Times New Roman"/>
          <w:sz w:val="22"/>
        </w:rPr>
        <w:t>Child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Pugh</w:t>
      </w:r>
      <w:proofErr w:type="spellEnd"/>
      <w:r w:rsidRPr="00B21062">
        <w:rPr>
          <w:rFonts w:cs="Times New Roman"/>
          <w:sz w:val="22"/>
        </w:rPr>
        <w:t xml:space="preserve"> </w:t>
      </w:r>
      <w:r w:rsidR="003D0905" w:rsidRPr="00B21062">
        <w:rPr>
          <w:rFonts w:cs="Times New Roman"/>
          <w:sz w:val="22"/>
        </w:rPr>
        <w:t>pontszáma</w:t>
      </w:r>
      <w:r w:rsidRPr="00B21062">
        <w:rPr>
          <w:rFonts w:cs="Times New Roman"/>
          <w:sz w:val="22"/>
        </w:rPr>
        <w:t xml:space="preserve"> 9 felett van.</w:t>
      </w:r>
    </w:p>
    <w:p w14:paraId="2B48235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09802110" w14:textId="10A674DD" w:rsidR="00F1574C" w:rsidRPr="00B21062" w:rsidRDefault="00F1574C" w:rsidP="006C6E0D">
      <w:pPr>
        <w:pStyle w:val="Normal1"/>
        <w:rPr>
          <w:b/>
          <w:bCs/>
          <w:color w:val="auto"/>
          <w:sz w:val="22"/>
          <w:szCs w:val="22"/>
          <w:lang w:val="hu-HU"/>
        </w:rPr>
      </w:pPr>
      <w:r w:rsidRPr="00B21062">
        <w:rPr>
          <w:b/>
          <w:color w:val="auto"/>
          <w:sz w:val="22"/>
          <w:szCs w:val="22"/>
          <w:lang w:val="hu-HU"/>
        </w:rPr>
        <w:t>Genetikai polimorfizmusok:</w:t>
      </w:r>
      <w:r w:rsidRPr="00B21062">
        <w:rPr>
          <w:color w:val="auto"/>
          <w:sz w:val="22"/>
          <w:szCs w:val="22"/>
          <w:lang w:val="hu-HU"/>
        </w:rPr>
        <w:t xml:space="preserve"> a HMG</w:t>
      </w:r>
      <w:r w:rsidR="00B21062" w:rsidRPr="00B21062">
        <w:rPr>
          <w:color w:val="auto"/>
          <w:sz w:val="22"/>
          <w:szCs w:val="22"/>
          <w:lang w:val="hu-HU"/>
        </w:rPr>
        <w:noBreakHyphen/>
      </w:r>
      <w:proofErr w:type="spellStart"/>
      <w:r w:rsidRPr="00B21062">
        <w:rPr>
          <w:color w:val="auto"/>
          <w:sz w:val="22"/>
          <w:szCs w:val="22"/>
          <w:lang w:val="hu-HU"/>
        </w:rPr>
        <w:t>CoA</w:t>
      </w:r>
      <w:proofErr w:type="spellEnd"/>
      <w:r w:rsidR="00B21062" w:rsidRPr="00B21062">
        <w:rPr>
          <w:color w:val="auto"/>
          <w:sz w:val="22"/>
          <w:szCs w:val="22"/>
          <w:lang w:val="hu-HU"/>
        </w:rPr>
        <w:noBreakHyphen/>
      </w:r>
      <w:proofErr w:type="spellStart"/>
      <w:r w:rsidRPr="00B21062">
        <w:rPr>
          <w:color w:val="auto"/>
          <w:sz w:val="22"/>
          <w:szCs w:val="22"/>
          <w:lang w:val="hu-HU"/>
        </w:rPr>
        <w:t>reduktáz</w:t>
      </w:r>
      <w:proofErr w:type="spellEnd"/>
      <w:r w:rsidR="00B21062" w:rsidRPr="00B21062">
        <w:rPr>
          <w:color w:val="auto"/>
          <w:sz w:val="22"/>
          <w:szCs w:val="22"/>
          <w:lang w:val="hu-HU"/>
        </w:rPr>
        <w:noBreakHyphen/>
      </w:r>
      <w:r w:rsidRPr="00B21062">
        <w:rPr>
          <w:color w:val="auto"/>
          <w:sz w:val="22"/>
          <w:szCs w:val="22"/>
          <w:lang w:val="hu-HU"/>
        </w:rPr>
        <w:t xml:space="preserve">inhibitorok, köztük a </w:t>
      </w:r>
      <w:proofErr w:type="spellStart"/>
      <w:r w:rsidRPr="00B21062">
        <w:rPr>
          <w:color w:val="auto"/>
          <w:sz w:val="22"/>
          <w:szCs w:val="22"/>
          <w:lang w:val="hu-HU"/>
        </w:rPr>
        <w:t>rozuvasztatin</w:t>
      </w:r>
      <w:proofErr w:type="spellEnd"/>
      <w:r w:rsidR="004A3319">
        <w:rPr>
          <w:color w:val="auto"/>
          <w:sz w:val="22"/>
          <w:szCs w:val="22"/>
          <w:lang w:val="hu-HU"/>
        </w:rPr>
        <w:t>,</w:t>
      </w:r>
      <w:r w:rsidRPr="00B21062">
        <w:rPr>
          <w:color w:val="auto"/>
          <w:sz w:val="22"/>
          <w:szCs w:val="22"/>
          <w:lang w:val="hu-HU"/>
        </w:rPr>
        <w:t xml:space="preserve"> eltávolításában szerepet játszanak az OATP1B1 és a BCRP transzportfehérjék</w:t>
      </w:r>
      <w:r w:rsidR="00961841">
        <w:rPr>
          <w:color w:val="auto"/>
          <w:sz w:val="22"/>
          <w:szCs w:val="22"/>
          <w:lang w:val="hu-HU"/>
        </w:rPr>
        <w:t>, melyeket</w:t>
      </w:r>
      <w:r w:rsidRPr="00B21062">
        <w:rPr>
          <w:color w:val="auto"/>
          <w:sz w:val="22"/>
          <w:szCs w:val="22"/>
          <w:lang w:val="hu-HU"/>
        </w:rPr>
        <w:t xml:space="preserve"> </w:t>
      </w:r>
      <w:r w:rsidR="00961841">
        <w:rPr>
          <w:color w:val="auto"/>
          <w:sz w:val="22"/>
          <w:szCs w:val="22"/>
          <w:lang w:val="hu-HU"/>
        </w:rPr>
        <w:t xml:space="preserve">az </w:t>
      </w:r>
      <w:r w:rsidRPr="00B21062">
        <w:rPr>
          <w:color w:val="auto"/>
          <w:sz w:val="22"/>
          <w:szCs w:val="22"/>
          <w:lang w:val="hu-HU"/>
        </w:rPr>
        <w:t xml:space="preserve">SLCO1B1 </w:t>
      </w:r>
      <w:r w:rsidR="00961841">
        <w:rPr>
          <w:color w:val="auto"/>
          <w:sz w:val="22"/>
          <w:szCs w:val="22"/>
          <w:lang w:val="hu-HU"/>
        </w:rPr>
        <w:t xml:space="preserve">gén </w:t>
      </w:r>
      <w:r w:rsidRPr="00B21062">
        <w:rPr>
          <w:color w:val="auto"/>
          <w:sz w:val="22"/>
          <w:szCs w:val="22"/>
          <w:lang w:val="hu-HU"/>
        </w:rPr>
        <w:t>(OATP1B1) és/vagy</w:t>
      </w:r>
      <w:r w:rsidR="00961841">
        <w:rPr>
          <w:color w:val="auto"/>
          <w:sz w:val="22"/>
          <w:szCs w:val="22"/>
          <w:lang w:val="hu-HU"/>
        </w:rPr>
        <w:t xml:space="preserve"> az</w:t>
      </w:r>
      <w:r w:rsidRPr="00B21062">
        <w:rPr>
          <w:color w:val="auto"/>
          <w:sz w:val="22"/>
          <w:szCs w:val="22"/>
          <w:lang w:val="hu-HU"/>
        </w:rPr>
        <w:t xml:space="preserve"> ABCG2</w:t>
      </w:r>
      <w:r w:rsidR="00961841">
        <w:rPr>
          <w:color w:val="auto"/>
          <w:sz w:val="22"/>
          <w:szCs w:val="22"/>
          <w:lang w:val="hu-HU"/>
        </w:rPr>
        <w:t xml:space="preserve"> gén</w:t>
      </w:r>
      <w:r w:rsidRPr="00B21062">
        <w:rPr>
          <w:color w:val="auto"/>
          <w:sz w:val="22"/>
          <w:szCs w:val="22"/>
          <w:lang w:val="hu-HU"/>
        </w:rPr>
        <w:t xml:space="preserve"> (BCRP)</w:t>
      </w:r>
      <w:r w:rsidR="00961841">
        <w:rPr>
          <w:color w:val="auto"/>
          <w:sz w:val="22"/>
          <w:szCs w:val="22"/>
          <w:lang w:val="hu-HU"/>
        </w:rPr>
        <w:t xml:space="preserve"> kódol.</w:t>
      </w:r>
      <w:r w:rsidRPr="00B21062">
        <w:rPr>
          <w:color w:val="auto"/>
          <w:sz w:val="22"/>
          <w:szCs w:val="22"/>
          <w:lang w:val="hu-HU"/>
        </w:rPr>
        <w:t xml:space="preserve"> </w:t>
      </w:r>
      <w:r w:rsidR="00961841" w:rsidRPr="00961841">
        <w:rPr>
          <w:color w:val="auto"/>
          <w:sz w:val="22"/>
          <w:szCs w:val="22"/>
          <w:lang w:val="hu-HU"/>
        </w:rPr>
        <w:t>E</w:t>
      </w:r>
      <w:r w:rsidR="00C26802">
        <w:rPr>
          <w:color w:val="auto"/>
          <w:sz w:val="22"/>
          <w:szCs w:val="22"/>
          <w:lang w:val="hu-HU"/>
        </w:rPr>
        <w:t>zeknek a géneknek</w:t>
      </w:r>
      <w:r w:rsidR="00961841" w:rsidRPr="00961841">
        <w:rPr>
          <w:color w:val="auto"/>
          <w:sz w:val="22"/>
          <w:szCs w:val="22"/>
          <w:lang w:val="hu-HU"/>
        </w:rPr>
        <w:t xml:space="preserve"> bizonyos v</w:t>
      </w:r>
      <w:r w:rsidR="00C26802">
        <w:rPr>
          <w:color w:val="auto"/>
          <w:sz w:val="22"/>
          <w:szCs w:val="22"/>
          <w:lang w:val="hu-HU"/>
        </w:rPr>
        <w:t>ariánsai</w:t>
      </w:r>
      <w:r w:rsidR="00961841" w:rsidRPr="00961841">
        <w:rPr>
          <w:color w:val="auto"/>
          <w:sz w:val="22"/>
          <w:szCs w:val="22"/>
          <w:lang w:val="hu-HU"/>
        </w:rPr>
        <w:t>, mint például az</w:t>
      </w:r>
      <w:r w:rsidRPr="00B21062">
        <w:rPr>
          <w:color w:val="auto"/>
          <w:sz w:val="22"/>
          <w:szCs w:val="22"/>
          <w:lang w:val="hu-HU"/>
        </w:rPr>
        <w:t xml:space="preserve"> SLCO1B1 c.521CC és az ABCG2 c.421AA </w:t>
      </w:r>
      <w:r w:rsidR="00961841">
        <w:rPr>
          <w:color w:val="auto"/>
          <w:sz w:val="22"/>
          <w:szCs w:val="22"/>
          <w:lang w:val="hu-HU"/>
        </w:rPr>
        <w:t>hozzávetőlegesen 1,6</w:t>
      </w:r>
      <w:r w:rsidR="00961841">
        <w:rPr>
          <w:color w:val="auto"/>
          <w:sz w:val="22"/>
          <w:szCs w:val="22"/>
          <w:lang w:val="hu-HU"/>
        </w:rPr>
        <w:noBreakHyphen/>
        <w:t xml:space="preserve">szor </w:t>
      </w:r>
      <w:r w:rsidRPr="00B21062">
        <w:rPr>
          <w:color w:val="auto"/>
          <w:sz w:val="22"/>
          <w:szCs w:val="22"/>
          <w:lang w:val="hu-HU"/>
        </w:rPr>
        <w:t xml:space="preserve">magasabb </w:t>
      </w:r>
      <w:proofErr w:type="spellStart"/>
      <w:r w:rsidRPr="00B21062">
        <w:rPr>
          <w:color w:val="auto"/>
          <w:sz w:val="22"/>
          <w:szCs w:val="22"/>
          <w:lang w:val="hu-HU"/>
        </w:rPr>
        <w:t>rozuvasztatin</w:t>
      </w:r>
      <w:proofErr w:type="spellEnd"/>
      <w:r w:rsidR="00B21062" w:rsidRPr="00B21062">
        <w:rPr>
          <w:color w:val="auto"/>
          <w:sz w:val="22"/>
          <w:szCs w:val="22"/>
          <w:lang w:val="hu-HU"/>
        </w:rPr>
        <w:noBreakHyphen/>
      </w:r>
      <w:r w:rsidRPr="00B21062">
        <w:rPr>
          <w:color w:val="auto"/>
          <w:sz w:val="22"/>
          <w:szCs w:val="22"/>
          <w:lang w:val="hu-HU"/>
        </w:rPr>
        <w:t>expozícióval (AUC)</w:t>
      </w:r>
      <w:r w:rsidR="00961841">
        <w:rPr>
          <w:color w:val="auto"/>
          <w:sz w:val="22"/>
          <w:szCs w:val="22"/>
          <w:lang w:val="hu-HU"/>
        </w:rPr>
        <w:t>, illetve 2,4</w:t>
      </w:r>
      <w:r w:rsidR="00961841">
        <w:rPr>
          <w:color w:val="auto"/>
          <w:sz w:val="22"/>
          <w:szCs w:val="22"/>
          <w:lang w:val="hu-HU"/>
        </w:rPr>
        <w:noBreakHyphen/>
        <w:t>szer magasabb</w:t>
      </w:r>
      <w:r w:rsidR="00F730AF">
        <w:rPr>
          <w:color w:val="auto"/>
          <w:sz w:val="22"/>
          <w:szCs w:val="22"/>
          <w:lang w:val="hu-HU"/>
        </w:rPr>
        <w:t xml:space="preserve"> </w:t>
      </w:r>
      <w:r w:rsidR="008B082B">
        <w:rPr>
          <w:color w:val="auto"/>
          <w:sz w:val="22"/>
          <w:szCs w:val="22"/>
          <w:lang w:val="hu-HU"/>
        </w:rPr>
        <w:t>expozícióval</w:t>
      </w:r>
      <w:r w:rsidRPr="00B21062">
        <w:rPr>
          <w:color w:val="auto"/>
          <w:sz w:val="22"/>
          <w:szCs w:val="22"/>
          <w:lang w:val="hu-HU"/>
        </w:rPr>
        <w:t xml:space="preserve"> járnak együtt, mint az SLCO1B1 c.521TT vagy az ABCG2 c.421CC genotípusok. </w:t>
      </w:r>
      <w:r w:rsidR="00F730AF">
        <w:rPr>
          <w:color w:val="auto"/>
          <w:sz w:val="22"/>
          <w:szCs w:val="22"/>
          <w:lang w:val="hu-HU"/>
        </w:rPr>
        <w:t>A</w:t>
      </w:r>
      <w:r w:rsidRPr="00B21062">
        <w:rPr>
          <w:color w:val="auto"/>
          <w:sz w:val="22"/>
          <w:szCs w:val="22"/>
          <w:lang w:val="hu-HU"/>
        </w:rPr>
        <w:t xml:space="preserve">zoknál a betegeknél, akiknél ismert, hogy ilyen </w:t>
      </w:r>
      <w:r w:rsidR="00F730AF">
        <w:rPr>
          <w:color w:val="auto"/>
          <w:sz w:val="22"/>
          <w:szCs w:val="22"/>
          <w:lang w:val="hu-HU"/>
        </w:rPr>
        <w:t xml:space="preserve">genotípusuk </w:t>
      </w:r>
      <w:r w:rsidR="00F730AF" w:rsidRPr="005B3DD1">
        <w:rPr>
          <w:rFonts w:eastAsia="Times New Roman"/>
          <w:sz w:val="22"/>
          <w:szCs w:val="22"/>
        </w:rPr>
        <w:t>(SLCO1B1 c.521CC or ABCG2 c.421AA)</w:t>
      </w:r>
      <w:r w:rsidR="00F730AF">
        <w:rPr>
          <w:rFonts w:eastAsia="Times New Roman"/>
          <w:sz w:val="22"/>
          <w:szCs w:val="22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>van,</w:t>
      </w:r>
      <w:r w:rsidR="003D0905" w:rsidRPr="00B21062">
        <w:rPr>
          <w:color w:val="auto"/>
          <w:sz w:val="22"/>
          <w:szCs w:val="22"/>
          <w:lang w:val="hu-HU"/>
        </w:rPr>
        <w:t xml:space="preserve"> a</w:t>
      </w:r>
      <w:r w:rsidRPr="00B21062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3D0905" w:rsidRPr="00B21062">
        <w:rPr>
          <w:bCs/>
          <w:color w:val="auto"/>
          <w:sz w:val="22"/>
          <w:szCs w:val="22"/>
          <w:lang w:val="hu-HU"/>
        </w:rPr>
        <w:t>Ropuido</w:t>
      </w:r>
      <w:proofErr w:type="spellEnd"/>
      <w:r w:rsidR="003D0905" w:rsidRPr="00B21062">
        <w:rPr>
          <w:color w:val="auto"/>
          <w:sz w:val="22"/>
          <w:szCs w:val="22"/>
          <w:lang w:val="hu-HU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>alacsonyabb napi dózis</w:t>
      </w:r>
      <w:r w:rsidR="003D0905" w:rsidRPr="00B21062">
        <w:rPr>
          <w:color w:val="auto"/>
          <w:sz w:val="22"/>
          <w:szCs w:val="22"/>
          <w:lang w:val="hu-HU"/>
        </w:rPr>
        <w:t>a</w:t>
      </w:r>
      <w:r w:rsidRPr="00B21062">
        <w:rPr>
          <w:color w:val="auto"/>
          <w:sz w:val="22"/>
          <w:szCs w:val="22"/>
          <w:lang w:val="hu-HU"/>
        </w:rPr>
        <w:t xml:space="preserve"> javasolt.</w:t>
      </w:r>
    </w:p>
    <w:p w14:paraId="13812A99" w14:textId="77777777" w:rsidR="00F1574C" w:rsidRPr="00B21062" w:rsidRDefault="00F1574C" w:rsidP="006C6E0D">
      <w:pPr>
        <w:pStyle w:val="Normal1"/>
        <w:rPr>
          <w:b/>
          <w:bCs/>
          <w:color w:val="auto"/>
          <w:sz w:val="22"/>
          <w:szCs w:val="22"/>
          <w:lang w:val="hu-HU"/>
        </w:rPr>
      </w:pPr>
    </w:p>
    <w:p w14:paraId="5D4BE38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b/>
          <w:sz w:val="22"/>
          <w:lang w:eastAsia="hu-HU"/>
        </w:rPr>
        <w:t>Gyermekek és serdülők:</w:t>
      </w:r>
      <w:r w:rsidRPr="00B21062">
        <w:rPr>
          <w:rFonts w:cs="Times New Roman"/>
          <w:sz w:val="22"/>
          <w:lang w:eastAsia="hu-HU"/>
        </w:rPr>
        <w:t xml:space="preserve"> két, 10</w:t>
      </w:r>
      <w:r w:rsidR="00957D2C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</w:rPr>
        <w:t>–</w:t>
      </w:r>
      <w:r w:rsidR="00957D2C">
        <w:rPr>
          <w:rFonts w:cs="Times New Roman"/>
          <w:sz w:val="22"/>
        </w:rPr>
        <w:t xml:space="preserve"> betöltött </w:t>
      </w:r>
      <w:r w:rsidR="003D0905" w:rsidRPr="00B21062">
        <w:rPr>
          <w:rFonts w:cs="Times New Roman"/>
          <w:sz w:val="22"/>
          <w:lang w:eastAsia="hu-HU"/>
        </w:rPr>
        <w:t>1</w:t>
      </w:r>
      <w:r w:rsidR="00957D2C">
        <w:rPr>
          <w:rFonts w:cs="Times New Roman"/>
          <w:sz w:val="22"/>
          <w:lang w:eastAsia="hu-HU"/>
        </w:rPr>
        <w:t>8</w:t>
      </w:r>
      <w:r w:rsidR="003D0905" w:rsidRPr="00B21062">
        <w:rPr>
          <w:rFonts w:cs="Times New Roman"/>
          <w:sz w:val="22"/>
          <w:lang w:eastAsia="hu-HU"/>
        </w:rPr>
        <w:t xml:space="preserve">, illetve </w:t>
      </w:r>
      <w:r w:rsidRPr="00B21062">
        <w:rPr>
          <w:rFonts w:cs="Times New Roman"/>
          <w:sz w:val="22"/>
          <w:lang w:eastAsia="hu-HU"/>
        </w:rPr>
        <w:t>6</w:t>
      </w:r>
      <w:r w:rsidR="00957D2C">
        <w:rPr>
          <w:rFonts w:cs="Times New Roman"/>
          <w:sz w:val="22"/>
          <w:lang w:eastAsia="hu-HU"/>
        </w:rPr>
        <w:t xml:space="preserve"> </w:t>
      </w:r>
      <w:r w:rsidRPr="00B21062">
        <w:rPr>
          <w:rFonts w:cs="Times New Roman"/>
          <w:sz w:val="22"/>
        </w:rPr>
        <w:t>–</w:t>
      </w:r>
      <w:r w:rsidR="00957D2C">
        <w:rPr>
          <w:rFonts w:cs="Times New Roman"/>
          <w:sz w:val="22"/>
        </w:rPr>
        <w:t xml:space="preserve"> betöltött </w:t>
      </w:r>
      <w:r w:rsidRPr="00B21062">
        <w:rPr>
          <w:rFonts w:cs="Times New Roman"/>
          <w:sz w:val="22"/>
          <w:lang w:eastAsia="hu-HU"/>
        </w:rPr>
        <w:t>1</w:t>
      </w:r>
      <w:r w:rsidR="00957D2C">
        <w:rPr>
          <w:rFonts w:cs="Times New Roman"/>
          <w:sz w:val="22"/>
          <w:lang w:eastAsia="hu-HU"/>
        </w:rPr>
        <w:t>8</w:t>
      </w:r>
      <w:r w:rsidRPr="00B21062">
        <w:rPr>
          <w:rFonts w:cs="Times New Roman"/>
          <w:sz w:val="22"/>
        </w:rPr>
        <w:t> év</w:t>
      </w:r>
      <w:r w:rsidR="00957D2C">
        <w:rPr>
          <w:rFonts w:cs="Times New Roman"/>
          <w:sz w:val="22"/>
          <w:lang w:eastAsia="hu-HU"/>
        </w:rPr>
        <w:t xml:space="preserve"> közötti</w:t>
      </w:r>
      <w:r w:rsidRPr="00B21062">
        <w:rPr>
          <w:rFonts w:cs="Times New Roman"/>
          <w:sz w:val="22"/>
          <w:lang w:eastAsia="hu-HU"/>
        </w:rPr>
        <w:t xml:space="preserve">, </w:t>
      </w:r>
      <w:proofErr w:type="spellStart"/>
      <w:r w:rsidRPr="00B21062">
        <w:rPr>
          <w:rFonts w:cs="Times New Roman"/>
          <w:sz w:val="22"/>
          <w:lang w:eastAsia="hu-HU"/>
        </w:rPr>
        <w:t>hetero</w:t>
      </w:r>
      <w:r w:rsidR="00B10E9A">
        <w:rPr>
          <w:rFonts w:cs="Times New Roman"/>
          <w:sz w:val="22"/>
          <w:lang w:eastAsia="hu-HU"/>
        </w:rPr>
        <w:t>zygota</w:t>
      </w:r>
      <w:proofErr w:type="spellEnd"/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fami</w:t>
      </w:r>
      <w:r w:rsidR="00251BCC">
        <w:rPr>
          <w:rFonts w:cs="Times New Roman"/>
          <w:sz w:val="22"/>
          <w:lang w:eastAsia="hu-HU"/>
        </w:rPr>
        <w:t>liaris</w:t>
      </w:r>
      <w:proofErr w:type="spellEnd"/>
      <w:r w:rsidRPr="00B21062">
        <w:rPr>
          <w:rFonts w:cs="Times New Roman"/>
          <w:sz w:val="22"/>
          <w:lang w:eastAsia="hu-HU"/>
        </w:rPr>
        <w:t xml:space="preserve"> </w:t>
      </w:r>
      <w:proofErr w:type="spellStart"/>
      <w:r w:rsidRPr="00B21062">
        <w:rPr>
          <w:rFonts w:cs="Times New Roman"/>
          <w:sz w:val="22"/>
          <w:lang w:eastAsia="hu-HU"/>
        </w:rPr>
        <w:t>hypercholesterinaemiában</w:t>
      </w:r>
      <w:proofErr w:type="spellEnd"/>
      <w:r w:rsidRPr="00B21062">
        <w:rPr>
          <w:rFonts w:cs="Times New Roman"/>
          <w:sz w:val="22"/>
          <w:lang w:eastAsia="hu-HU"/>
        </w:rPr>
        <w:t xml:space="preserve"> szenvedő gyermekgyógyászati betegek (összesen 214 beteg) körében, (tablettában adott) </w:t>
      </w:r>
      <w:proofErr w:type="spellStart"/>
      <w:r w:rsidRPr="00B21062">
        <w:rPr>
          <w:rFonts w:cs="Times New Roman"/>
          <w:sz w:val="22"/>
          <w:lang w:eastAsia="hu-HU"/>
        </w:rPr>
        <w:t>rozuvasztatinnal</w:t>
      </w:r>
      <w:proofErr w:type="spellEnd"/>
      <w:r w:rsidRPr="00B21062">
        <w:rPr>
          <w:rFonts w:cs="Times New Roman"/>
          <w:sz w:val="22"/>
          <w:lang w:eastAsia="hu-HU"/>
        </w:rPr>
        <w:t xml:space="preserve"> végzett </w:t>
      </w:r>
      <w:proofErr w:type="spellStart"/>
      <w:r w:rsidRPr="00B21062">
        <w:rPr>
          <w:rFonts w:cs="Times New Roman"/>
          <w:sz w:val="22"/>
          <w:lang w:eastAsia="hu-HU"/>
        </w:rPr>
        <w:t>farmakokinet</w:t>
      </w:r>
      <w:r w:rsidR="003D0905" w:rsidRPr="00B21062">
        <w:rPr>
          <w:rFonts w:cs="Times New Roman"/>
          <w:sz w:val="22"/>
          <w:lang w:eastAsia="hu-HU"/>
        </w:rPr>
        <w:t>ikai</w:t>
      </w:r>
      <w:proofErr w:type="spellEnd"/>
      <w:r w:rsidR="003D0905" w:rsidRPr="00B21062">
        <w:rPr>
          <w:rFonts w:cs="Times New Roman"/>
          <w:sz w:val="22"/>
          <w:lang w:eastAsia="hu-HU"/>
        </w:rPr>
        <w:t xml:space="preserve"> vizsgálat igazolta, hogy </w:t>
      </w:r>
      <w:r w:rsidRPr="00B21062">
        <w:rPr>
          <w:rFonts w:cs="Times New Roman"/>
          <w:sz w:val="22"/>
          <w:lang w:eastAsia="hu-HU"/>
        </w:rPr>
        <w:t xml:space="preserve">gyermekeknél és serdülőknél az expozíció hasonló vagy alacsonyabb, mint a felnőtt betegeknél. A </w:t>
      </w:r>
      <w:proofErr w:type="spellStart"/>
      <w:r w:rsidRPr="00B21062">
        <w:rPr>
          <w:rFonts w:cs="Times New Roman"/>
          <w:sz w:val="22"/>
          <w:lang w:eastAsia="hu-HU"/>
        </w:rPr>
        <w:t>rozuvasztatin</w:t>
      </w:r>
      <w:proofErr w:type="spellEnd"/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  <w:lang w:eastAsia="hu-HU"/>
        </w:rPr>
        <w:t>expozíció a dózis és az idő tekintetében egy 2</w:t>
      </w:r>
      <w:r w:rsidR="00B21062" w:rsidRPr="00B21062">
        <w:rPr>
          <w:rFonts w:cs="Times New Roman"/>
          <w:sz w:val="22"/>
        </w:rPr>
        <w:t> év</w:t>
      </w:r>
      <w:r w:rsidRPr="00B21062">
        <w:rPr>
          <w:rFonts w:cs="Times New Roman"/>
          <w:sz w:val="22"/>
          <w:lang w:eastAsia="hu-HU"/>
        </w:rPr>
        <w:t>es időszak alatt megbecsülhető volt.</w:t>
      </w:r>
    </w:p>
    <w:p w14:paraId="4363C75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65E361FE" w14:textId="77777777" w:rsidR="00F1574C" w:rsidRPr="00B21062" w:rsidRDefault="00F1574C" w:rsidP="00547FDE">
      <w:pPr>
        <w:keepNext/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5.3</w:t>
      </w:r>
      <w:r w:rsidRPr="00B21062">
        <w:rPr>
          <w:rFonts w:cs="Times New Roman"/>
          <w:b/>
          <w:bCs/>
          <w:sz w:val="22"/>
        </w:rPr>
        <w:tab/>
        <w:t xml:space="preserve">A </w:t>
      </w:r>
      <w:proofErr w:type="spellStart"/>
      <w:r w:rsidRPr="00B21062">
        <w:rPr>
          <w:rFonts w:cs="Times New Roman"/>
          <w:b/>
          <w:bCs/>
          <w:sz w:val="22"/>
        </w:rPr>
        <w:t>preklinikai</w:t>
      </w:r>
      <w:proofErr w:type="spellEnd"/>
      <w:r w:rsidRPr="00B21062">
        <w:rPr>
          <w:rFonts w:cs="Times New Roman"/>
          <w:b/>
          <w:bCs/>
          <w:sz w:val="22"/>
        </w:rPr>
        <w:t xml:space="preserve"> biztonságossági vizsgálatok eredményei</w:t>
      </w:r>
    </w:p>
    <w:p w14:paraId="5F33441C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4CC8C328" w14:textId="77777777" w:rsidR="00051174" w:rsidRPr="00B21062" w:rsidRDefault="00051174" w:rsidP="006C6E0D">
      <w:pPr>
        <w:pStyle w:val="Normal1"/>
        <w:rPr>
          <w:sz w:val="22"/>
          <w:szCs w:val="22"/>
          <w:lang w:val="hu-HU"/>
        </w:rPr>
      </w:pPr>
      <w:r w:rsidRPr="00B21062">
        <w:rPr>
          <w:sz w:val="22"/>
          <w:szCs w:val="22"/>
          <w:lang w:val="hu-HU"/>
        </w:rPr>
        <w:t xml:space="preserve">A hagyományos – farmakológiai biztonságossági, </w:t>
      </w:r>
      <w:proofErr w:type="spellStart"/>
      <w:r w:rsidRPr="00B21062">
        <w:rPr>
          <w:sz w:val="22"/>
          <w:szCs w:val="22"/>
          <w:lang w:val="hu-HU"/>
        </w:rPr>
        <w:t>genotoxicitási</w:t>
      </w:r>
      <w:proofErr w:type="spellEnd"/>
      <w:r w:rsidRPr="00B21062">
        <w:rPr>
          <w:sz w:val="22"/>
          <w:szCs w:val="22"/>
          <w:lang w:val="hu-HU"/>
        </w:rPr>
        <w:t xml:space="preserve"> és </w:t>
      </w:r>
      <w:proofErr w:type="spellStart"/>
      <w:r w:rsidRPr="00B21062">
        <w:rPr>
          <w:sz w:val="22"/>
          <w:szCs w:val="22"/>
          <w:lang w:val="hu-HU"/>
        </w:rPr>
        <w:t>karcinogenitási</w:t>
      </w:r>
      <w:proofErr w:type="spellEnd"/>
      <w:r w:rsidRPr="00B21062">
        <w:rPr>
          <w:sz w:val="22"/>
          <w:szCs w:val="22"/>
          <w:lang w:val="hu-HU"/>
        </w:rPr>
        <w:t xml:space="preserve"> – vizsgálatokból származó nem</w:t>
      </w:r>
      <w:r w:rsidR="00B21062" w:rsidRPr="00B21062">
        <w:rPr>
          <w:sz w:val="22"/>
          <w:szCs w:val="22"/>
          <w:lang w:val="hu-HU"/>
        </w:rPr>
        <w:noBreakHyphen/>
      </w:r>
      <w:r w:rsidRPr="00B21062">
        <w:rPr>
          <w:sz w:val="22"/>
          <w:szCs w:val="22"/>
          <w:lang w:val="hu-HU"/>
        </w:rPr>
        <w:t xml:space="preserve">klinikai jellegű adatok azt igazolták, hogy </w:t>
      </w:r>
      <w:r w:rsidRPr="00B21062">
        <w:rPr>
          <w:noProof/>
          <w:sz w:val="22"/>
          <w:szCs w:val="22"/>
          <w:lang w:val="hu-HU"/>
        </w:rPr>
        <w:t>a készítmény alkalmazásakor humán vonatkozásban különleges kockázat nem várható</w:t>
      </w:r>
      <w:r w:rsidR="00F1574C" w:rsidRPr="00B21062">
        <w:rPr>
          <w:sz w:val="22"/>
          <w:szCs w:val="22"/>
          <w:lang w:val="hu-HU"/>
        </w:rPr>
        <w:t>.</w:t>
      </w:r>
    </w:p>
    <w:p w14:paraId="4CF3BF54" w14:textId="77777777" w:rsidR="00F1574C" w:rsidRPr="00B21062" w:rsidRDefault="00F1574C" w:rsidP="006C6E0D">
      <w:pPr>
        <w:pStyle w:val="Normal1"/>
        <w:rPr>
          <w:color w:val="auto"/>
          <w:sz w:val="22"/>
          <w:szCs w:val="22"/>
          <w:lang w:val="hu-HU"/>
        </w:rPr>
      </w:pPr>
      <w:r w:rsidRPr="00B21062">
        <w:rPr>
          <w:color w:val="auto"/>
          <w:sz w:val="22"/>
          <w:szCs w:val="22"/>
          <w:lang w:val="hu-HU"/>
        </w:rPr>
        <w:t xml:space="preserve">A </w:t>
      </w:r>
      <w:proofErr w:type="spellStart"/>
      <w:r w:rsidRPr="00B21062">
        <w:rPr>
          <w:color w:val="auto"/>
          <w:sz w:val="22"/>
          <w:szCs w:val="22"/>
          <w:lang w:val="hu-HU"/>
        </w:rPr>
        <w:t>hERG</w:t>
      </w:r>
      <w:proofErr w:type="spellEnd"/>
      <w:r w:rsidR="00B21062" w:rsidRPr="00B21062">
        <w:rPr>
          <w:color w:val="auto"/>
          <w:sz w:val="22"/>
          <w:szCs w:val="22"/>
          <w:lang w:val="hu-HU"/>
        </w:rPr>
        <w:noBreakHyphen/>
      </w:r>
      <w:r w:rsidRPr="00B21062">
        <w:rPr>
          <w:color w:val="auto"/>
          <w:sz w:val="22"/>
          <w:szCs w:val="22"/>
          <w:lang w:val="hu-HU"/>
        </w:rPr>
        <w:t xml:space="preserve">re </w:t>
      </w:r>
      <w:r w:rsidRPr="00B21062">
        <w:rPr>
          <w:rFonts w:eastAsia="Times New Roman"/>
          <w:color w:val="auto"/>
          <w:sz w:val="22"/>
          <w:szCs w:val="22"/>
          <w:lang w:val="hu-HU"/>
        </w:rPr>
        <w:t>(</w:t>
      </w:r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 xml:space="preserve">human </w:t>
      </w:r>
      <w:proofErr w:type="spellStart"/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>Ether</w:t>
      </w:r>
      <w:proofErr w:type="spellEnd"/>
      <w:r w:rsidR="00B21062"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noBreakHyphen/>
      </w:r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>à</w:t>
      </w:r>
      <w:r w:rsidR="00B21062"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noBreakHyphen/>
      </w:r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>go</w:t>
      </w:r>
      <w:r w:rsidR="00B21062"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noBreakHyphen/>
      </w:r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 xml:space="preserve">go </w:t>
      </w:r>
      <w:proofErr w:type="spellStart"/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>Related</w:t>
      </w:r>
      <w:proofErr w:type="spellEnd"/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 xml:space="preserve"> </w:t>
      </w:r>
      <w:proofErr w:type="spellStart"/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>Gene</w:t>
      </w:r>
      <w:proofErr w:type="spellEnd"/>
      <w:r w:rsidRPr="00B21062">
        <w:rPr>
          <w:rStyle w:val="Kiemelt"/>
          <w:rFonts w:eastAsia="Times New Roman"/>
          <w:color w:val="auto"/>
          <w:sz w:val="22"/>
          <w:szCs w:val="22"/>
          <w:lang w:val="hu-HU"/>
        </w:rPr>
        <w:t xml:space="preserve">) </w:t>
      </w:r>
      <w:r w:rsidRPr="00B21062">
        <w:rPr>
          <w:rStyle w:val="Kiemelt"/>
          <w:rFonts w:eastAsia="Times New Roman"/>
          <w:i w:val="0"/>
          <w:color w:val="auto"/>
          <w:sz w:val="22"/>
          <w:szCs w:val="22"/>
          <w:lang w:val="hu-HU"/>
        </w:rPr>
        <w:t>kifejtett hatást vizsgáló specifikus teszteket nem végeztek.</w:t>
      </w:r>
      <w:r w:rsidRPr="00B21062">
        <w:rPr>
          <w:i/>
          <w:color w:val="auto"/>
          <w:sz w:val="22"/>
          <w:szCs w:val="22"/>
          <w:lang w:val="hu-HU"/>
        </w:rPr>
        <w:t xml:space="preserve"> </w:t>
      </w:r>
      <w:r w:rsidRPr="00B21062">
        <w:rPr>
          <w:color w:val="auto"/>
          <w:sz w:val="22"/>
          <w:szCs w:val="22"/>
          <w:lang w:val="hu-HU"/>
        </w:rPr>
        <w:t>A következő</w:t>
      </w:r>
      <w:r w:rsidR="00051174" w:rsidRPr="00B21062">
        <w:rPr>
          <w:color w:val="auto"/>
          <w:sz w:val="22"/>
          <w:szCs w:val="22"/>
          <w:lang w:val="hu-HU"/>
        </w:rPr>
        <w:t xml:space="preserve">k voltak azok a mellékhatások, amelyeket </w:t>
      </w:r>
      <w:r w:rsidRPr="00B21062">
        <w:rPr>
          <w:color w:val="auto"/>
          <w:sz w:val="22"/>
          <w:szCs w:val="22"/>
          <w:lang w:val="hu-HU"/>
        </w:rPr>
        <w:t>klinikai vizsgálatokban nem</w:t>
      </w:r>
      <w:r w:rsidR="00051174" w:rsidRPr="00B21062">
        <w:rPr>
          <w:color w:val="auto"/>
          <w:sz w:val="22"/>
          <w:szCs w:val="22"/>
          <w:lang w:val="hu-HU"/>
        </w:rPr>
        <w:t xml:space="preserve"> észleltek</w:t>
      </w:r>
      <w:r w:rsidRPr="00B21062">
        <w:rPr>
          <w:color w:val="auto"/>
          <w:sz w:val="22"/>
          <w:szCs w:val="22"/>
          <w:lang w:val="hu-HU"/>
        </w:rPr>
        <w:t xml:space="preserve">, állatkísérletekben viszont a klinikai expozíciós szintekhez hasonló expozíciós szintek mellett </w:t>
      </w:r>
      <w:r w:rsidR="00051174" w:rsidRPr="00B21062">
        <w:rPr>
          <w:color w:val="auto"/>
          <w:sz w:val="22"/>
          <w:szCs w:val="22"/>
          <w:lang w:val="hu-HU"/>
        </w:rPr>
        <w:t>tapasztaltak</w:t>
      </w:r>
      <w:r w:rsidRPr="00B21062">
        <w:rPr>
          <w:color w:val="auto"/>
          <w:sz w:val="22"/>
          <w:szCs w:val="22"/>
          <w:lang w:val="hu-HU"/>
        </w:rPr>
        <w:t xml:space="preserve">: az ismételt dózisú toxicitási vizsgálatokban valószínűleg a </w:t>
      </w:r>
      <w:proofErr w:type="spellStart"/>
      <w:r w:rsidRPr="00B21062">
        <w:rPr>
          <w:color w:val="auto"/>
          <w:sz w:val="22"/>
          <w:szCs w:val="22"/>
          <w:lang w:val="hu-HU"/>
        </w:rPr>
        <w:t>rozuvasztatin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farmakológiai hatásának tulajdonítható </w:t>
      </w:r>
      <w:proofErr w:type="spellStart"/>
      <w:r w:rsidR="00051174" w:rsidRPr="00B21062">
        <w:rPr>
          <w:color w:val="auto"/>
          <w:sz w:val="22"/>
          <w:szCs w:val="22"/>
          <w:lang w:val="hu-HU"/>
        </w:rPr>
        <w:t>hisztopatológiai</w:t>
      </w:r>
      <w:proofErr w:type="spellEnd"/>
      <w:r w:rsidRPr="00B21062">
        <w:rPr>
          <w:color w:val="auto"/>
          <w:sz w:val="22"/>
          <w:szCs w:val="22"/>
          <w:lang w:val="hu-HU"/>
        </w:rPr>
        <w:t xml:space="preserve"> elváltozásokat észleltek a májban egerek</w:t>
      </w:r>
      <w:r w:rsidR="00051174" w:rsidRPr="00B21062">
        <w:rPr>
          <w:color w:val="auto"/>
          <w:sz w:val="22"/>
          <w:szCs w:val="22"/>
          <w:lang w:val="hu-HU"/>
        </w:rPr>
        <w:t>nél</w:t>
      </w:r>
      <w:r w:rsidRPr="00B21062">
        <w:rPr>
          <w:color w:val="auto"/>
          <w:sz w:val="22"/>
          <w:szCs w:val="22"/>
          <w:lang w:val="hu-HU"/>
        </w:rPr>
        <w:t xml:space="preserve"> és patkán</w:t>
      </w:r>
      <w:r w:rsidR="00051174" w:rsidRPr="00B21062">
        <w:rPr>
          <w:color w:val="auto"/>
          <w:sz w:val="22"/>
          <w:szCs w:val="22"/>
          <w:lang w:val="hu-HU"/>
        </w:rPr>
        <w:t>yoknál</w:t>
      </w:r>
      <w:r w:rsidRPr="00B21062">
        <w:rPr>
          <w:color w:val="auto"/>
          <w:sz w:val="22"/>
          <w:szCs w:val="22"/>
          <w:lang w:val="hu-HU"/>
        </w:rPr>
        <w:t xml:space="preserve">, valamint kisebb mértékben </w:t>
      </w:r>
      <w:r w:rsidR="00051174" w:rsidRPr="00B21062">
        <w:rPr>
          <w:color w:val="auto"/>
          <w:sz w:val="22"/>
          <w:szCs w:val="22"/>
          <w:lang w:val="hu-HU"/>
        </w:rPr>
        <w:t>az epehólyag érintettségével kutyáknál</w:t>
      </w:r>
      <w:r w:rsidRPr="00B21062">
        <w:rPr>
          <w:color w:val="auto"/>
          <w:sz w:val="22"/>
          <w:szCs w:val="22"/>
          <w:lang w:val="hu-HU"/>
        </w:rPr>
        <w:t xml:space="preserve">, </w:t>
      </w:r>
      <w:r w:rsidR="00051174" w:rsidRPr="00B21062">
        <w:rPr>
          <w:color w:val="auto"/>
          <w:sz w:val="22"/>
          <w:szCs w:val="22"/>
          <w:lang w:val="hu-HU"/>
        </w:rPr>
        <w:t>azonban majmoknál</w:t>
      </w:r>
      <w:r w:rsidRPr="00B21062">
        <w:rPr>
          <w:color w:val="auto"/>
          <w:sz w:val="22"/>
          <w:szCs w:val="22"/>
          <w:lang w:val="hu-HU"/>
        </w:rPr>
        <w:t xml:space="preserve"> hasonlót nem tapasztaltak. Továbbá nagyobb dózisok mellett </w:t>
      </w:r>
      <w:r w:rsidR="00051174" w:rsidRPr="00B21062">
        <w:rPr>
          <w:color w:val="auto"/>
          <w:sz w:val="22"/>
          <w:szCs w:val="22"/>
          <w:lang w:val="hu-HU"/>
        </w:rPr>
        <w:t>majmoknál és kutyáknál</w:t>
      </w:r>
      <w:r w:rsidRPr="00B21062">
        <w:rPr>
          <w:color w:val="auto"/>
          <w:sz w:val="22"/>
          <w:szCs w:val="22"/>
          <w:lang w:val="hu-HU"/>
        </w:rPr>
        <w:t xml:space="preserve"> a herékre kifejtett toxikus h</w:t>
      </w:r>
      <w:r w:rsidR="00051174" w:rsidRPr="00B21062">
        <w:rPr>
          <w:color w:val="auto"/>
          <w:sz w:val="22"/>
          <w:szCs w:val="22"/>
          <w:lang w:val="hu-HU"/>
        </w:rPr>
        <w:t>atást tapasztaltak. Patkányoknál</w:t>
      </w:r>
      <w:r w:rsidRPr="00B21062">
        <w:rPr>
          <w:color w:val="auto"/>
          <w:sz w:val="22"/>
          <w:szCs w:val="22"/>
          <w:lang w:val="hu-HU"/>
        </w:rPr>
        <w:t xml:space="preserve"> a reproduktív toxicitás egyértelműen megmutatkozott az egy alomban született kölykök csökkent számában, a kisebb születési súlyokban, valamint az </w:t>
      </w:r>
      <w:r w:rsidR="00051174" w:rsidRPr="00B21062">
        <w:rPr>
          <w:color w:val="auto"/>
          <w:sz w:val="22"/>
          <w:szCs w:val="22"/>
          <w:lang w:val="hu-HU"/>
        </w:rPr>
        <w:t xml:space="preserve">utódok csökkent életképességében. Ezeket a hatásokat az </w:t>
      </w:r>
      <w:r w:rsidRPr="00B21062">
        <w:rPr>
          <w:color w:val="auto"/>
          <w:sz w:val="22"/>
          <w:szCs w:val="22"/>
          <w:lang w:val="hu-HU"/>
        </w:rPr>
        <w:t>anyaállatra nézve toxikus dózisok mellett figyelték meg, amikor a szisztémás expozíciók a terápiás expozíciós szintet többszörösen meghaladták.</w:t>
      </w:r>
    </w:p>
    <w:p w14:paraId="3DFFE5A3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D197C2D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</w:p>
    <w:p w14:paraId="75BD9BA4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6.</w:t>
      </w:r>
      <w:r w:rsidRPr="00B21062">
        <w:rPr>
          <w:rFonts w:cs="Times New Roman"/>
          <w:b/>
          <w:bCs/>
          <w:sz w:val="22"/>
        </w:rPr>
        <w:tab/>
        <w:t>GYÓGYSZERÉSZETI JELLEMZŐK</w:t>
      </w:r>
    </w:p>
    <w:p w14:paraId="0608E5DB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E66BF07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6.1</w:t>
      </w:r>
      <w:r w:rsidRPr="00B21062">
        <w:rPr>
          <w:rFonts w:cs="Times New Roman"/>
          <w:b/>
          <w:bCs/>
          <w:sz w:val="22"/>
        </w:rPr>
        <w:tab/>
        <w:t>Segédanyagok felsorolása</w:t>
      </w:r>
    </w:p>
    <w:p w14:paraId="66BB396C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3796C1D2" w14:textId="77777777" w:rsidR="00F1574C" w:rsidRPr="00B21062" w:rsidRDefault="00F1574C" w:rsidP="0052207E">
      <w:pPr>
        <w:suppressAutoHyphens/>
        <w:rPr>
          <w:rFonts w:cs="Times New Roman"/>
          <w:sz w:val="22"/>
          <w:u w:val="single"/>
        </w:rPr>
      </w:pPr>
      <w:r w:rsidRPr="00B21062">
        <w:rPr>
          <w:rFonts w:cs="Times New Roman"/>
          <w:sz w:val="22"/>
          <w:u w:val="single"/>
        </w:rPr>
        <w:t>Tabletta mag</w:t>
      </w:r>
    </w:p>
    <w:p w14:paraId="2D966A1C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Mikrokristályos cellulóz</w:t>
      </w:r>
    </w:p>
    <w:p w14:paraId="7E717F52" w14:textId="77777777" w:rsidR="00F1574C" w:rsidRPr="00B21062" w:rsidRDefault="00E17EF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V</w:t>
      </w:r>
      <w:r w:rsidR="00F1574C" w:rsidRPr="00B21062">
        <w:rPr>
          <w:rFonts w:cs="Times New Roman"/>
          <w:sz w:val="22"/>
        </w:rPr>
        <w:t>ízmentes kolloid szilícium</w:t>
      </w:r>
      <w:r w:rsidR="00B21062" w:rsidRPr="00B21062">
        <w:rPr>
          <w:rFonts w:cs="Times New Roman"/>
          <w:sz w:val="22"/>
        </w:rPr>
        <w:noBreakHyphen/>
      </w:r>
      <w:r w:rsidR="00F1574C" w:rsidRPr="00B21062">
        <w:rPr>
          <w:rFonts w:cs="Times New Roman"/>
          <w:sz w:val="22"/>
        </w:rPr>
        <w:t>dioxid</w:t>
      </w:r>
    </w:p>
    <w:p w14:paraId="632E741C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Kroszpovidon</w:t>
      </w:r>
      <w:proofErr w:type="spellEnd"/>
    </w:p>
    <w:p w14:paraId="082931D0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Laktóz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monohidrát</w:t>
      </w:r>
      <w:proofErr w:type="spellEnd"/>
    </w:p>
    <w:p w14:paraId="2F68B1A9" w14:textId="77777777" w:rsidR="00F1574C" w:rsidRPr="00B21062" w:rsidRDefault="00E17EF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M</w:t>
      </w:r>
      <w:r w:rsidR="00F1574C" w:rsidRPr="00B21062">
        <w:rPr>
          <w:rFonts w:cs="Times New Roman"/>
          <w:sz w:val="22"/>
        </w:rPr>
        <w:t>agnézium</w:t>
      </w:r>
      <w:r w:rsidR="00B21062" w:rsidRPr="00B21062">
        <w:rPr>
          <w:rFonts w:cs="Times New Roman"/>
          <w:sz w:val="22"/>
        </w:rPr>
        <w:noBreakHyphen/>
      </w:r>
      <w:proofErr w:type="spellStart"/>
      <w:r w:rsidR="00F1574C" w:rsidRPr="00B21062">
        <w:rPr>
          <w:rFonts w:cs="Times New Roman"/>
          <w:sz w:val="22"/>
        </w:rPr>
        <w:t>sztearát</w:t>
      </w:r>
      <w:proofErr w:type="spellEnd"/>
    </w:p>
    <w:p w14:paraId="5E74639B" w14:textId="77777777" w:rsidR="00F1574C" w:rsidRPr="00B21062" w:rsidRDefault="00F1574C" w:rsidP="0052207E">
      <w:pPr>
        <w:suppressAutoHyphens/>
        <w:rPr>
          <w:rFonts w:cs="Times New Roman"/>
          <w:sz w:val="22"/>
          <w:lang w:eastAsia="en-GB"/>
        </w:rPr>
      </w:pPr>
    </w:p>
    <w:p w14:paraId="321E0887" w14:textId="77777777" w:rsidR="00F1574C" w:rsidRPr="00B21062" w:rsidRDefault="00E17EFC" w:rsidP="0052207E">
      <w:pPr>
        <w:suppressAutoHyphens/>
        <w:rPr>
          <w:rFonts w:cs="Times New Roman"/>
          <w:sz w:val="22"/>
          <w:u w:val="single"/>
          <w:lang w:eastAsia="en-GB"/>
        </w:rPr>
      </w:pPr>
      <w:r w:rsidRPr="00B21062">
        <w:rPr>
          <w:rFonts w:cs="Times New Roman"/>
          <w:sz w:val="22"/>
          <w:u w:val="single"/>
          <w:lang w:eastAsia="en-GB"/>
        </w:rPr>
        <w:t>Filmb</w:t>
      </w:r>
      <w:r w:rsidR="00F1574C" w:rsidRPr="00B21062">
        <w:rPr>
          <w:rFonts w:cs="Times New Roman"/>
          <w:sz w:val="22"/>
          <w:u w:val="single"/>
          <w:lang w:eastAsia="en-GB"/>
        </w:rPr>
        <w:t>evonat</w:t>
      </w:r>
    </w:p>
    <w:p w14:paraId="4539E701" w14:textId="77777777" w:rsidR="00E17EFC" w:rsidRPr="00B21062" w:rsidRDefault="00E17EFC" w:rsidP="0052207E">
      <w:pPr>
        <w:suppressAutoHyphens/>
        <w:rPr>
          <w:rFonts w:cs="Times New Roman"/>
          <w:sz w:val="22"/>
          <w:lang w:eastAsia="en-GB"/>
        </w:rPr>
      </w:pPr>
      <w:proofErr w:type="spellStart"/>
      <w:r w:rsidRPr="00B21062">
        <w:rPr>
          <w:rFonts w:cs="Times New Roman"/>
          <w:sz w:val="22"/>
        </w:rPr>
        <w:t>Hipromellóz</w:t>
      </w:r>
      <w:proofErr w:type="spellEnd"/>
    </w:p>
    <w:p w14:paraId="595FE189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lastRenderedPageBreak/>
        <w:t>Titán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dioxid (E171)</w:t>
      </w:r>
    </w:p>
    <w:p w14:paraId="4E5C2C3F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Laktóz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monohidrát</w:t>
      </w:r>
      <w:proofErr w:type="spellEnd"/>
    </w:p>
    <w:p w14:paraId="411A40CF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proofErr w:type="spellStart"/>
      <w:r w:rsidRPr="00B21062">
        <w:rPr>
          <w:rFonts w:cs="Times New Roman"/>
          <w:sz w:val="22"/>
        </w:rPr>
        <w:t>Triacetin</w:t>
      </w:r>
      <w:proofErr w:type="spellEnd"/>
    </w:p>
    <w:p w14:paraId="27350976" w14:textId="77777777" w:rsidR="00E17EFC" w:rsidRPr="00B21062" w:rsidRDefault="00E17EF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Sárga vas</w:t>
      </w:r>
      <w:r w:rsidR="00B21062" w:rsidRPr="00B21062">
        <w:rPr>
          <w:rFonts w:cs="Times New Roman"/>
          <w:sz w:val="22"/>
        </w:rPr>
        <w:noBreakHyphen/>
      </w:r>
      <w:r w:rsidRPr="00B21062">
        <w:rPr>
          <w:rFonts w:cs="Times New Roman"/>
          <w:sz w:val="22"/>
        </w:rPr>
        <w:t>oxid (E172) (csak az 5</w:t>
      </w:r>
      <w:r w:rsidR="00B21062" w:rsidRPr="00B21062">
        <w:rPr>
          <w:rFonts w:cs="Times New Roman"/>
          <w:sz w:val="22"/>
        </w:rPr>
        <w:t> mg</w:t>
      </w:r>
      <w:r w:rsidR="00B21062" w:rsidRPr="00B21062">
        <w:rPr>
          <w:rFonts w:cs="Times New Roman"/>
          <w:sz w:val="22"/>
        </w:rPr>
        <w:noBreakHyphen/>
      </w:r>
      <w:proofErr w:type="spellStart"/>
      <w:r w:rsidRPr="00B21062">
        <w:rPr>
          <w:rFonts w:cs="Times New Roman"/>
          <w:sz w:val="22"/>
        </w:rPr>
        <w:t>os</w:t>
      </w:r>
      <w:proofErr w:type="spellEnd"/>
      <w:r w:rsidRPr="00B21062">
        <w:rPr>
          <w:rFonts w:cs="Times New Roman"/>
          <w:sz w:val="22"/>
        </w:rPr>
        <w:t xml:space="preserve"> hatáserősségnél)</w:t>
      </w:r>
    </w:p>
    <w:p w14:paraId="38B8B98D" w14:textId="77777777" w:rsidR="00E17EFC" w:rsidRPr="00B21062" w:rsidRDefault="00E17EFC" w:rsidP="0052207E">
      <w:pPr>
        <w:tabs>
          <w:tab w:val="decimal" w:pos="6804"/>
          <w:tab w:val="left" w:pos="7371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sz w:val="22"/>
          <w:lang w:eastAsia="hu-HU"/>
        </w:rPr>
      </w:pPr>
      <w:r w:rsidRPr="00B21062">
        <w:rPr>
          <w:rFonts w:eastAsia="Times New Roman" w:cs="Times New Roman"/>
          <w:sz w:val="22"/>
          <w:lang w:eastAsia="hu-HU"/>
        </w:rPr>
        <w:t>Vörös vas</w:t>
      </w:r>
      <w:r w:rsidR="00B21062" w:rsidRPr="00B21062">
        <w:rPr>
          <w:rFonts w:eastAsia="Times New Roman" w:cs="Times New Roman"/>
          <w:sz w:val="22"/>
          <w:lang w:eastAsia="hu-HU"/>
        </w:rPr>
        <w:noBreakHyphen/>
      </w:r>
      <w:r w:rsidRPr="00B21062">
        <w:rPr>
          <w:rFonts w:eastAsia="Times New Roman" w:cs="Times New Roman"/>
          <w:sz w:val="22"/>
          <w:lang w:eastAsia="hu-HU"/>
        </w:rPr>
        <w:t>oxid (E172) (a 10</w:t>
      </w:r>
      <w:r w:rsidR="00B21062" w:rsidRPr="00B21062">
        <w:rPr>
          <w:rFonts w:eastAsia="Times New Roman" w:cs="Times New Roman"/>
          <w:sz w:val="22"/>
          <w:lang w:eastAsia="hu-HU"/>
        </w:rPr>
        <w:t> mg</w:t>
      </w:r>
      <w:r w:rsidR="00B21062" w:rsidRPr="00B21062">
        <w:rPr>
          <w:rFonts w:eastAsia="Times New Roman" w:cs="Times New Roman"/>
          <w:sz w:val="22"/>
          <w:lang w:eastAsia="hu-HU"/>
        </w:rPr>
        <w:noBreakHyphen/>
      </w:r>
      <w:proofErr w:type="spellStart"/>
      <w:r w:rsidRPr="00B21062">
        <w:rPr>
          <w:rFonts w:eastAsia="Times New Roman" w:cs="Times New Roman"/>
          <w:sz w:val="22"/>
          <w:lang w:eastAsia="hu-HU"/>
        </w:rPr>
        <w:t>os</w:t>
      </w:r>
      <w:proofErr w:type="spellEnd"/>
      <w:r w:rsidRPr="00B21062">
        <w:rPr>
          <w:rFonts w:eastAsia="Times New Roman" w:cs="Times New Roman"/>
          <w:sz w:val="22"/>
          <w:lang w:eastAsia="hu-HU"/>
        </w:rPr>
        <w:t>, a 20</w:t>
      </w:r>
      <w:r w:rsidR="00B21062" w:rsidRPr="00B21062">
        <w:rPr>
          <w:rFonts w:eastAsia="Times New Roman" w:cs="Times New Roman"/>
          <w:sz w:val="22"/>
          <w:lang w:eastAsia="hu-HU"/>
        </w:rPr>
        <w:t> mg</w:t>
      </w:r>
      <w:r w:rsidR="00B21062" w:rsidRPr="00B21062">
        <w:rPr>
          <w:rFonts w:eastAsia="Times New Roman" w:cs="Times New Roman"/>
          <w:sz w:val="22"/>
          <w:lang w:eastAsia="hu-HU"/>
        </w:rPr>
        <w:noBreakHyphen/>
      </w:r>
      <w:proofErr w:type="spellStart"/>
      <w:r w:rsidRPr="00B21062">
        <w:rPr>
          <w:rFonts w:eastAsia="Times New Roman" w:cs="Times New Roman"/>
          <w:sz w:val="22"/>
          <w:lang w:eastAsia="hu-HU"/>
        </w:rPr>
        <w:t>os</w:t>
      </w:r>
      <w:proofErr w:type="spellEnd"/>
      <w:r w:rsidRPr="00B21062">
        <w:rPr>
          <w:rFonts w:eastAsia="Times New Roman" w:cs="Times New Roman"/>
          <w:sz w:val="22"/>
          <w:lang w:eastAsia="hu-HU"/>
        </w:rPr>
        <w:t xml:space="preserve"> és a 40</w:t>
      </w:r>
      <w:r w:rsidR="00B21062" w:rsidRPr="00B21062">
        <w:rPr>
          <w:rFonts w:eastAsia="Times New Roman" w:cs="Times New Roman"/>
          <w:sz w:val="22"/>
          <w:lang w:eastAsia="hu-HU"/>
        </w:rPr>
        <w:t> mg</w:t>
      </w:r>
      <w:r w:rsidR="00B21062" w:rsidRPr="00B21062">
        <w:rPr>
          <w:rFonts w:eastAsia="Times New Roman" w:cs="Times New Roman"/>
          <w:sz w:val="22"/>
          <w:lang w:eastAsia="hu-HU"/>
        </w:rPr>
        <w:noBreakHyphen/>
      </w:r>
      <w:proofErr w:type="spellStart"/>
      <w:r w:rsidRPr="00B21062">
        <w:rPr>
          <w:rFonts w:eastAsia="Times New Roman" w:cs="Times New Roman"/>
          <w:sz w:val="22"/>
          <w:lang w:eastAsia="hu-HU"/>
        </w:rPr>
        <w:t>os</w:t>
      </w:r>
      <w:proofErr w:type="spellEnd"/>
      <w:r w:rsidRPr="00B21062">
        <w:rPr>
          <w:rFonts w:eastAsia="Times New Roman" w:cs="Times New Roman"/>
          <w:sz w:val="22"/>
          <w:lang w:eastAsia="hu-HU"/>
        </w:rPr>
        <w:t xml:space="preserve"> hatáserősségeknél)</w:t>
      </w:r>
    </w:p>
    <w:p w14:paraId="21B32D37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1DA6C65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6.2</w:t>
      </w:r>
      <w:r w:rsidRPr="00B21062">
        <w:rPr>
          <w:rFonts w:cs="Times New Roman"/>
          <w:b/>
          <w:bCs/>
          <w:sz w:val="22"/>
        </w:rPr>
        <w:tab/>
        <w:t>Inkompatibilitások</w:t>
      </w:r>
    </w:p>
    <w:p w14:paraId="637D6197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5C15C448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Nem értelmezhető.</w:t>
      </w:r>
    </w:p>
    <w:p w14:paraId="4A17E39C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183AF44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6.3</w:t>
      </w:r>
      <w:r w:rsidRPr="00B21062">
        <w:rPr>
          <w:rFonts w:cs="Times New Roman"/>
          <w:b/>
          <w:bCs/>
          <w:sz w:val="22"/>
        </w:rPr>
        <w:tab/>
        <w:t>Felhasználhatósági időtartam</w:t>
      </w:r>
    </w:p>
    <w:p w14:paraId="03E78425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63C53B0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3</w:t>
      </w:r>
      <w:r w:rsidR="00752A4F" w:rsidRPr="00B21062">
        <w:rPr>
          <w:rFonts w:cs="Times New Roman"/>
          <w:sz w:val="22"/>
        </w:rPr>
        <w:t>0</w:t>
      </w:r>
      <w:r w:rsidRPr="00B21062">
        <w:rPr>
          <w:rFonts w:cs="Times New Roman"/>
          <w:sz w:val="22"/>
        </w:rPr>
        <w:t> hónap</w:t>
      </w:r>
    </w:p>
    <w:p w14:paraId="2075A514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5C4AB293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6.4</w:t>
      </w:r>
      <w:r w:rsidRPr="00B21062">
        <w:rPr>
          <w:rFonts w:cs="Times New Roman"/>
          <w:b/>
          <w:bCs/>
          <w:sz w:val="22"/>
        </w:rPr>
        <w:tab/>
        <w:t>Különleges tárolási előírások</w:t>
      </w:r>
    </w:p>
    <w:p w14:paraId="38B1A817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128A4968" w14:textId="77777777" w:rsidR="00F1574C" w:rsidRPr="00B21062" w:rsidRDefault="00752A4F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Ez a gyógyszer nem igényel különleges tárolást.</w:t>
      </w:r>
    </w:p>
    <w:p w14:paraId="5E2EE675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484C01E0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sz w:val="22"/>
        </w:rPr>
        <w:t>6.5</w:t>
      </w:r>
      <w:r w:rsidRPr="00B21062">
        <w:rPr>
          <w:rFonts w:cs="Times New Roman"/>
          <w:b/>
          <w:sz w:val="22"/>
        </w:rPr>
        <w:tab/>
        <w:t>Csomagolás típusa és kiszerelése</w:t>
      </w:r>
    </w:p>
    <w:p w14:paraId="26F0D361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</w:p>
    <w:p w14:paraId="7FEA0461" w14:textId="77777777" w:rsidR="00F1574C" w:rsidRPr="00B21062" w:rsidRDefault="00EB2E1B" w:rsidP="0052207E">
      <w:pPr>
        <w:suppressAutoHyphens/>
        <w:rPr>
          <w:rFonts w:cs="Times New Roman"/>
          <w:sz w:val="22"/>
          <w:lang w:eastAsia="en-GB"/>
        </w:rPr>
      </w:pPr>
      <w:r>
        <w:rPr>
          <w:rFonts w:cs="Times New Roman"/>
          <w:sz w:val="22"/>
        </w:rPr>
        <w:t>F</w:t>
      </w:r>
      <w:r w:rsidR="00F1574C" w:rsidRPr="00B21062">
        <w:rPr>
          <w:rFonts w:cs="Times New Roman"/>
          <w:sz w:val="22"/>
        </w:rPr>
        <w:t xml:space="preserve">ilmtabletták </w:t>
      </w:r>
      <w:r w:rsidR="00752A4F" w:rsidRPr="00B21062">
        <w:rPr>
          <w:rFonts w:cs="Times New Roman"/>
          <w:sz w:val="22"/>
        </w:rPr>
        <w:t>alumínium/alumínium</w:t>
      </w:r>
      <w:r w:rsidR="00F1574C" w:rsidRPr="00B21062">
        <w:rPr>
          <w:rFonts w:cs="Times New Roman"/>
          <w:sz w:val="22"/>
        </w:rPr>
        <w:t xml:space="preserve"> buborékcsomagolásban</w:t>
      </w:r>
      <w:r w:rsidR="00752A4F" w:rsidRPr="00B21062">
        <w:rPr>
          <w:rFonts w:cs="Times New Roman"/>
          <w:sz w:val="22"/>
        </w:rPr>
        <w:t xml:space="preserve"> </w:t>
      </w:r>
      <w:r>
        <w:rPr>
          <w:rFonts w:cs="Times New Roman"/>
          <w:sz w:val="22"/>
        </w:rPr>
        <w:t>és dobozban</w:t>
      </w:r>
      <w:r w:rsidR="00F1574C" w:rsidRPr="00B21062">
        <w:rPr>
          <w:rFonts w:cs="Times New Roman"/>
          <w:sz w:val="22"/>
          <w:lang w:eastAsia="en-GB"/>
        </w:rPr>
        <w:t>.</w:t>
      </w:r>
    </w:p>
    <w:p w14:paraId="4FB6FCC4" w14:textId="77777777" w:rsidR="00F1574C" w:rsidRPr="00B21062" w:rsidRDefault="00752A4F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28</w:t>
      </w:r>
      <w:r w:rsidR="000D5345">
        <w:rPr>
          <w:rFonts w:cs="Times New Roman"/>
          <w:sz w:val="22"/>
        </w:rPr>
        <w:t> db vagy</w:t>
      </w:r>
      <w:r w:rsidRPr="00B21062">
        <w:rPr>
          <w:rFonts w:cs="Times New Roman"/>
          <w:sz w:val="22"/>
        </w:rPr>
        <w:t xml:space="preserve"> 30 db</w:t>
      </w:r>
      <w:r w:rsidR="00E17EFC" w:rsidRPr="00B21062">
        <w:rPr>
          <w:rFonts w:cs="Times New Roman"/>
          <w:sz w:val="22"/>
        </w:rPr>
        <w:t xml:space="preserve"> </w:t>
      </w:r>
      <w:r w:rsidRPr="00B21062">
        <w:rPr>
          <w:rFonts w:cs="Times New Roman"/>
          <w:sz w:val="22"/>
        </w:rPr>
        <w:t xml:space="preserve">filmtablettát tartalmazó </w:t>
      </w:r>
      <w:r w:rsidR="00E17EFC" w:rsidRPr="00B21062">
        <w:rPr>
          <w:rFonts w:cs="Times New Roman"/>
          <w:sz w:val="22"/>
        </w:rPr>
        <w:t>buborékcsomagolás dobozban</w:t>
      </w:r>
      <w:r w:rsidR="00F1574C" w:rsidRPr="00B21062">
        <w:rPr>
          <w:rFonts w:cs="Times New Roman"/>
          <w:sz w:val="22"/>
        </w:rPr>
        <w:t>.</w:t>
      </w:r>
    </w:p>
    <w:p w14:paraId="3A0BCB09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7178FE52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  <w:r w:rsidRPr="00B21062">
        <w:rPr>
          <w:rFonts w:cs="Times New Roman"/>
          <w:sz w:val="22"/>
        </w:rPr>
        <w:t>Nem feltétlenül mindegyik kiszerelés kerül kereskedelmi forgalomba.</w:t>
      </w:r>
    </w:p>
    <w:p w14:paraId="49C178C3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1E42BD1D" w14:textId="77777777" w:rsidR="00F1574C" w:rsidRPr="00B21062" w:rsidRDefault="00F1574C" w:rsidP="0052207E">
      <w:pPr>
        <w:suppressAutoHyphens/>
        <w:autoSpaceDE w:val="0"/>
        <w:autoSpaceDN w:val="0"/>
        <w:adjustRightInd w:val="0"/>
        <w:ind w:left="567" w:hanging="567"/>
        <w:rPr>
          <w:rFonts w:cs="Times New Roman"/>
          <w:b/>
          <w:noProof/>
          <w:sz w:val="22"/>
        </w:rPr>
      </w:pPr>
      <w:r w:rsidRPr="00B21062">
        <w:rPr>
          <w:rFonts w:cs="Times New Roman"/>
          <w:b/>
          <w:noProof/>
          <w:sz w:val="22"/>
        </w:rPr>
        <w:t>6.6</w:t>
      </w:r>
      <w:r w:rsidRPr="00B21062">
        <w:rPr>
          <w:rFonts w:cs="Times New Roman"/>
          <w:b/>
          <w:noProof/>
          <w:sz w:val="22"/>
        </w:rPr>
        <w:tab/>
        <w:t>A megsemmisítésre vonatkozó különleges óvintézkedések</w:t>
      </w:r>
      <w:r w:rsidRPr="00B21062">
        <w:rPr>
          <w:rFonts w:cs="Times New Roman"/>
          <w:b/>
          <w:sz w:val="22"/>
        </w:rPr>
        <w:t xml:space="preserve"> </w:t>
      </w:r>
      <w:r w:rsidRPr="00B21062">
        <w:rPr>
          <w:rFonts w:cs="Times New Roman"/>
          <w:b/>
          <w:noProof/>
          <w:sz w:val="22"/>
        </w:rPr>
        <w:t>és egyéb, a készítmény kezelésével kapcsolatos információk</w:t>
      </w:r>
    </w:p>
    <w:p w14:paraId="015DC713" w14:textId="77777777" w:rsidR="00F1574C" w:rsidRPr="00B21062" w:rsidRDefault="00F1574C" w:rsidP="0052207E">
      <w:pPr>
        <w:tabs>
          <w:tab w:val="left" w:pos="1060"/>
        </w:tabs>
        <w:suppressAutoHyphens/>
        <w:rPr>
          <w:rFonts w:cs="Times New Roman"/>
          <w:sz w:val="22"/>
        </w:rPr>
      </w:pPr>
    </w:p>
    <w:p w14:paraId="05AAC699" w14:textId="77777777" w:rsidR="000D5345" w:rsidRPr="00AE6ECA" w:rsidRDefault="000D5345" w:rsidP="000D5345">
      <w:pPr>
        <w:pStyle w:val="Normal1"/>
        <w:rPr>
          <w:color w:val="auto"/>
          <w:sz w:val="22"/>
          <w:lang w:val="hu-HU"/>
        </w:rPr>
      </w:pPr>
      <w:r w:rsidRPr="00C85703">
        <w:rPr>
          <w:color w:val="auto"/>
          <w:sz w:val="22"/>
          <w:lang w:val="hu-HU"/>
        </w:rPr>
        <w:t>Bármilyen fel nem használt gyógyszer, illetve hulladékanyag megsemmisítését a gyógyszerekre vonatkozó helyi előírások szerint kell végrehajtani</w:t>
      </w:r>
      <w:r w:rsidRPr="00AE6ECA">
        <w:rPr>
          <w:color w:val="auto"/>
          <w:sz w:val="22"/>
          <w:lang w:val="hu-HU"/>
        </w:rPr>
        <w:t>.</w:t>
      </w:r>
    </w:p>
    <w:p w14:paraId="039192E2" w14:textId="77777777" w:rsidR="000D5345" w:rsidRDefault="000D5345" w:rsidP="0052207E">
      <w:pPr>
        <w:suppressAutoHyphens/>
        <w:rPr>
          <w:rFonts w:cs="Times New Roman"/>
          <w:noProof/>
          <w:sz w:val="22"/>
        </w:rPr>
      </w:pPr>
    </w:p>
    <w:p w14:paraId="02BCA907" w14:textId="77777777" w:rsidR="000D5345" w:rsidRPr="00AE6ECA" w:rsidRDefault="000D5345" w:rsidP="000D5345">
      <w:pPr>
        <w:pStyle w:val="Normal1"/>
        <w:rPr>
          <w:color w:val="auto"/>
          <w:sz w:val="22"/>
          <w:lang w:val="hu-HU"/>
        </w:rPr>
      </w:pPr>
      <w:r w:rsidRPr="00AE6ECA">
        <w:rPr>
          <w:b/>
          <w:color w:val="auto"/>
          <w:sz w:val="22"/>
          <w:lang w:val="hu-HU"/>
        </w:rPr>
        <w:t>Megjegyzés:</w:t>
      </w:r>
      <w:r w:rsidRPr="00AE6ECA">
        <w:rPr>
          <w:color w:val="auto"/>
          <w:sz w:val="22"/>
          <w:lang w:val="hu-HU"/>
        </w:rPr>
        <w:t xml:space="preserve"> </w:t>
      </w:r>
      <w:r w:rsidRPr="00AE6ECA">
        <w:rPr>
          <w:rFonts w:ascii="Wingdings" w:hAnsi="Wingdings"/>
          <w:color w:val="auto"/>
          <w:sz w:val="22"/>
          <w:lang w:val="hu-HU"/>
        </w:rPr>
        <w:t></w:t>
      </w:r>
      <w:r w:rsidRPr="00AE6ECA">
        <w:rPr>
          <w:color w:val="auto"/>
          <w:sz w:val="22"/>
          <w:lang w:val="hu-HU"/>
        </w:rPr>
        <w:t xml:space="preserve"> (egy keresztes)</w:t>
      </w:r>
    </w:p>
    <w:p w14:paraId="1AAD193C" w14:textId="77777777" w:rsidR="000D5345" w:rsidRPr="00AE6ECA" w:rsidRDefault="000D5345" w:rsidP="000D5345">
      <w:pPr>
        <w:pStyle w:val="Normal1"/>
        <w:rPr>
          <w:b/>
          <w:color w:val="auto"/>
          <w:sz w:val="22"/>
          <w:u w:val="single"/>
          <w:lang w:val="hu-HU"/>
        </w:rPr>
      </w:pPr>
      <w:r w:rsidRPr="00AE6ECA">
        <w:rPr>
          <w:b/>
          <w:color w:val="auto"/>
          <w:sz w:val="22"/>
          <w:lang w:val="hu-HU"/>
        </w:rPr>
        <w:t>Osztályozás:</w:t>
      </w:r>
      <w:r>
        <w:rPr>
          <w:b/>
          <w:color w:val="auto"/>
          <w:sz w:val="22"/>
          <w:lang w:val="hu-HU"/>
        </w:rPr>
        <w:t xml:space="preserve"> </w:t>
      </w:r>
      <w:r w:rsidRPr="00AE6ECA">
        <w:rPr>
          <w:b/>
          <w:color w:val="auto"/>
          <w:sz w:val="22"/>
          <w:lang w:val="hu-HU"/>
        </w:rPr>
        <w:t>II. csoport</w:t>
      </w:r>
    </w:p>
    <w:p w14:paraId="7DADD0D5" w14:textId="77777777" w:rsidR="000D5345" w:rsidRPr="00CF6294" w:rsidRDefault="000D5345" w:rsidP="0052207E">
      <w:pPr>
        <w:pStyle w:val="Normal1"/>
        <w:rPr>
          <w:sz w:val="22"/>
          <w:lang w:val="hu-HU"/>
        </w:rPr>
      </w:pPr>
      <w:r w:rsidRPr="00AE6ECA">
        <w:rPr>
          <w:color w:val="auto"/>
          <w:sz w:val="22"/>
          <w:lang w:val="hu-HU"/>
        </w:rPr>
        <w:t>Kizárólag orvosi rendelvényhez kötött gyógyszer (V).</w:t>
      </w:r>
    </w:p>
    <w:p w14:paraId="103173DE" w14:textId="77777777" w:rsidR="00F1574C" w:rsidRPr="00B21062" w:rsidRDefault="00F1574C" w:rsidP="0052207E">
      <w:pPr>
        <w:tabs>
          <w:tab w:val="left" w:pos="1060"/>
        </w:tabs>
        <w:suppressAutoHyphens/>
        <w:rPr>
          <w:rFonts w:cs="Times New Roman"/>
          <w:sz w:val="22"/>
        </w:rPr>
      </w:pPr>
    </w:p>
    <w:p w14:paraId="5436C21F" w14:textId="77777777" w:rsidR="00F1574C" w:rsidRPr="00B21062" w:rsidRDefault="00F1574C" w:rsidP="0052207E">
      <w:pPr>
        <w:tabs>
          <w:tab w:val="left" w:pos="1060"/>
        </w:tabs>
        <w:suppressAutoHyphens/>
        <w:rPr>
          <w:rFonts w:cs="Times New Roman"/>
          <w:sz w:val="22"/>
        </w:rPr>
      </w:pPr>
    </w:p>
    <w:p w14:paraId="53C1FB1F" w14:textId="77777777" w:rsidR="00F1574C" w:rsidRPr="00B21062" w:rsidRDefault="00F1574C" w:rsidP="0052207E">
      <w:pPr>
        <w:pStyle w:val="WW-Szvegtrzsbehzssal2"/>
        <w:ind w:left="0" w:firstLine="0"/>
        <w:rPr>
          <w:sz w:val="22"/>
          <w:szCs w:val="22"/>
        </w:rPr>
      </w:pPr>
      <w:r w:rsidRPr="00B21062">
        <w:rPr>
          <w:sz w:val="22"/>
          <w:szCs w:val="22"/>
        </w:rPr>
        <w:t>7.</w:t>
      </w:r>
      <w:r w:rsidRPr="00B21062">
        <w:rPr>
          <w:sz w:val="22"/>
          <w:szCs w:val="22"/>
        </w:rPr>
        <w:tab/>
        <w:t>A FORGALOMBA HOZATALI ENGEDÉLY JOGOSULTJA</w:t>
      </w:r>
    </w:p>
    <w:p w14:paraId="53CBC8A0" w14:textId="77777777" w:rsidR="006204C9" w:rsidRDefault="006204C9" w:rsidP="0052207E">
      <w:pPr>
        <w:suppressAutoHyphens/>
        <w:rPr>
          <w:rFonts w:cs="Times New Roman"/>
          <w:sz w:val="22"/>
        </w:rPr>
      </w:pPr>
    </w:p>
    <w:p w14:paraId="4BDC7F56" w14:textId="77777777" w:rsidR="006204C9" w:rsidRPr="006204C9" w:rsidRDefault="006204C9" w:rsidP="0052207E">
      <w:pPr>
        <w:suppressAutoHyphens/>
        <w:rPr>
          <w:rFonts w:cs="Times New Roman"/>
          <w:sz w:val="22"/>
        </w:rPr>
      </w:pPr>
      <w:r w:rsidRPr="006204C9">
        <w:rPr>
          <w:rFonts w:cs="Times New Roman"/>
          <w:sz w:val="22"/>
        </w:rPr>
        <w:t xml:space="preserve">Alkaloid – INT </w:t>
      </w:r>
      <w:proofErr w:type="spellStart"/>
      <w:r w:rsidRPr="006204C9">
        <w:rPr>
          <w:rFonts w:cs="Times New Roman"/>
          <w:sz w:val="22"/>
        </w:rPr>
        <w:t>d.o.o</w:t>
      </w:r>
      <w:proofErr w:type="spellEnd"/>
      <w:r w:rsidRPr="006204C9">
        <w:rPr>
          <w:rFonts w:cs="Times New Roman"/>
          <w:sz w:val="22"/>
        </w:rPr>
        <w:t>.</w:t>
      </w:r>
    </w:p>
    <w:p w14:paraId="650DDE95" w14:textId="77777777" w:rsidR="006204C9" w:rsidRPr="006204C9" w:rsidRDefault="006204C9" w:rsidP="0052207E">
      <w:pPr>
        <w:suppressAutoHyphens/>
        <w:rPr>
          <w:rFonts w:cs="Times New Roman"/>
          <w:sz w:val="22"/>
        </w:rPr>
      </w:pPr>
      <w:proofErr w:type="spellStart"/>
      <w:r w:rsidRPr="006204C9">
        <w:rPr>
          <w:rFonts w:cs="Times New Roman"/>
          <w:sz w:val="22"/>
        </w:rPr>
        <w:t>Šlandrova</w:t>
      </w:r>
      <w:proofErr w:type="spellEnd"/>
      <w:r w:rsidRPr="006204C9">
        <w:rPr>
          <w:rFonts w:cs="Times New Roman"/>
          <w:sz w:val="22"/>
        </w:rPr>
        <w:t xml:space="preserve"> </w:t>
      </w:r>
      <w:proofErr w:type="spellStart"/>
      <w:r w:rsidRPr="006204C9">
        <w:rPr>
          <w:rFonts w:cs="Times New Roman"/>
          <w:sz w:val="22"/>
        </w:rPr>
        <w:t>ulica</w:t>
      </w:r>
      <w:proofErr w:type="spellEnd"/>
      <w:r w:rsidRPr="006204C9">
        <w:rPr>
          <w:rFonts w:cs="Times New Roman"/>
          <w:sz w:val="22"/>
        </w:rPr>
        <w:t xml:space="preserve"> 4</w:t>
      </w:r>
    </w:p>
    <w:p w14:paraId="6020D9E3" w14:textId="77777777" w:rsidR="006204C9" w:rsidRPr="006204C9" w:rsidRDefault="006204C9" w:rsidP="0052207E">
      <w:pPr>
        <w:suppressAutoHyphens/>
        <w:rPr>
          <w:rFonts w:cs="Times New Roman"/>
          <w:sz w:val="22"/>
        </w:rPr>
      </w:pPr>
      <w:r w:rsidRPr="006204C9">
        <w:rPr>
          <w:rFonts w:cs="Times New Roman"/>
          <w:sz w:val="22"/>
        </w:rPr>
        <w:t xml:space="preserve">1231 Ljubljana </w:t>
      </w:r>
      <w:proofErr w:type="spellStart"/>
      <w:r w:rsidRPr="006204C9">
        <w:rPr>
          <w:rFonts w:cs="Times New Roman"/>
          <w:sz w:val="22"/>
        </w:rPr>
        <w:t>Črnuče</w:t>
      </w:r>
      <w:proofErr w:type="spellEnd"/>
    </w:p>
    <w:p w14:paraId="6753B88C" w14:textId="77777777" w:rsidR="00F1574C" w:rsidRPr="00B21062" w:rsidRDefault="006204C9" w:rsidP="0052207E">
      <w:pPr>
        <w:suppressAutoHyphens/>
        <w:rPr>
          <w:rFonts w:cs="Times New Roman"/>
          <w:sz w:val="22"/>
        </w:rPr>
      </w:pPr>
      <w:r w:rsidRPr="006204C9">
        <w:rPr>
          <w:rFonts w:cs="Times New Roman"/>
          <w:sz w:val="22"/>
        </w:rPr>
        <w:t>Szlovénia</w:t>
      </w:r>
    </w:p>
    <w:p w14:paraId="11DBBFF5" w14:textId="77777777" w:rsidR="00F1574C" w:rsidRDefault="0052207E" w:rsidP="0052207E">
      <w:pPr>
        <w:suppressAutoHyphens/>
        <w:rPr>
          <w:rFonts w:cs="Times New Roman"/>
          <w:sz w:val="22"/>
        </w:rPr>
      </w:pPr>
      <w:r w:rsidRPr="0052207E">
        <w:rPr>
          <w:rFonts w:cs="Times New Roman"/>
          <w:sz w:val="22"/>
        </w:rPr>
        <w:t>email: info@alkaloid.si</w:t>
      </w:r>
    </w:p>
    <w:p w14:paraId="365FDF77" w14:textId="77777777" w:rsidR="006C6E0D" w:rsidRDefault="006C6E0D" w:rsidP="0052207E">
      <w:pPr>
        <w:suppressAutoHyphens/>
        <w:rPr>
          <w:rFonts w:cs="Times New Roman"/>
          <w:sz w:val="22"/>
        </w:rPr>
      </w:pPr>
    </w:p>
    <w:p w14:paraId="170C9A52" w14:textId="77777777" w:rsidR="003C52D9" w:rsidRPr="00B21062" w:rsidRDefault="003C52D9" w:rsidP="0052207E">
      <w:pPr>
        <w:suppressAutoHyphens/>
        <w:rPr>
          <w:rFonts w:cs="Times New Roman"/>
          <w:sz w:val="22"/>
        </w:rPr>
      </w:pPr>
    </w:p>
    <w:p w14:paraId="5988F735" w14:textId="77777777" w:rsidR="00F1574C" w:rsidRPr="00B21062" w:rsidRDefault="00F1574C" w:rsidP="0052207E">
      <w:pPr>
        <w:suppressAutoHyphens/>
        <w:rPr>
          <w:rFonts w:cs="Times New Roman"/>
          <w:b/>
          <w:bCs/>
          <w:sz w:val="22"/>
        </w:rPr>
      </w:pPr>
      <w:r w:rsidRPr="00B21062">
        <w:rPr>
          <w:rFonts w:cs="Times New Roman"/>
          <w:b/>
          <w:bCs/>
          <w:sz w:val="22"/>
        </w:rPr>
        <w:t>8.</w:t>
      </w:r>
      <w:r w:rsidRPr="00B21062">
        <w:rPr>
          <w:rFonts w:cs="Times New Roman"/>
          <w:b/>
          <w:bCs/>
          <w:sz w:val="22"/>
        </w:rPr>
        <w:tab/>
        <w:t xml:space="preserve">A FORGALOMBA HOZATALI ENGEDÉLY </w:t>
      </w:r>
      <w:r w:rsidR="00752A4F" w:rsidRPr="00B21062">
        <w:rPr>
          <w:rFonts w:cs="Times New Roman"/>
          <w:b/>
          <w:bCs/>
          <w:sz w:val="22"/>
        </w:rPr>
        <w:t>SZÁMA(I)</w:t>
      </w:r>
    </w:p>
    <w:p w14:paraId="768087AA" w14:textId="77777777" w:rsidR="00F1574C" w:rsidRPr="00B21062" w:rsidRDefault="00F1574C" w:rsidP="0052207E">
      <w:pPr>
        <w:suppressAutoHyphens/>
        <w:rPr>
          <w:rFonts w:cs="Times New Roman"/>
          <w:sz w:val="22"/>
        </w:rPr>
      </w:pPr>
    </w:p>
    <w:p w14:paraId="3BE175AD" w14:textId="77777777" w:rsidR="007619B8" w:rsidRPr="00580403" w:rsidRDefault="007619B8" w:rsidP="007619B8">
      <w:pPr>
        <w:rPr>
          <w:rFonts w:cs="Times New Roman"/>
          <w:bCs/>
        </w:rPr>
      </w:pPr>
      <w:proofErr w:type="spellStart"/>
      <w:r w:rsidRPr="00580403">
        <w:rPr>
          <w:rFonts w:cs="Times New Roman"/>
          <w:bCs/>
        </w:rPr>
        <w:t>Ropuido</w:t>
      </w:r>
      <w:proofErr w:type="spellEnd"/>
      <w:r w:rsidRPr="00580403">
        <w:rPr>
          <w:rFonts w:cs="Times New Roman"/>
          <w:bCs/>
        </w:rPr>
        <w:t xml:space="preserve"> </w:t>
      </w:r>
      <w:r>
        <w:rPr>
          <w:bCs/>
        </w:rPr>
        <w:t>5</w:t>
      </w:r>
      <w:r w:rsidRPr="00580403">
        <w:rPr>
          <w:rFonts w:cs="Times New Roman"/>
          <w:bCs/>
        </w:rPr>
        <w:t xml:space="preserve"> mg filmtabletta </w:t>
      </w:r>
    </w:p>
    <w:p w14:paraId="536C3D7F" w14:textId="77777777" w:rsidR="007619B8" w:rsidRPr="00580403" w:rsidRDefault="007619B8" w:rsidP="007619B8">
      <w:pPr>
        <w:rPr>
          <w:rFonts w:cs="Times New Roman"/>
          <w:bCs/>
          <w:color w:val="000000"/>
        </w:rPr>
      </w:pPr>
      <w:r w:rsidRPr="00580403">
        <w:rPr>
          <w:rFonts w:cs="Times New Roman"/>
          <w:bCs/>
          <w:color w:val="000000"/>
        </w:rPr>
        <w:t>OGYI-T-23454</w:t>
      </w:r>
      <w:r w:rsidR="00A06E84">
        <w:rPr>
          <w:rFonts w:cs="Times New Roman"/>
          <w:bCs/>
          <w:color w:val="000000"/>
        </w:rPr>
        <w:t>/</w:t>
      </w:r>
      <w:r w:rsidRPr="00580403">
        <w:rPr>
          <w:rFonts w:cs="Times New Roman"/>
          <w:bCs/>
          <w:color w:val="000000"/>
        </w:rPr>
        <w:t>01</w:t>
      </w:r>
      <w:r>
        <w:rPr>
          <w:bCs/>
          <w:color w:val="000000"/>
        </w:rPr>
        <w:tab/>
      </w:r>
      <w:r w:rsidRPr="00580403">
        <w:rPr>
          <w:rFonts w:cs="Times New Roman"/>
          <w:bCs/>
          <w:color w:val="000000"/>
        </w:rPr>
        <w:t>28</w:t>
      </w:r>
      <w:r>
        <w:rPr>
          <w:bCs/>
          <w:color w:val="000000"/>
        </w:rPr>
        <w:t>×</w:t>
      </w:r>
      <w:r>
        <w:rPr>
          <w:bCs/>
          <w:color w:val="000000"/>
        </w:rPr>
        <w:tab/>
      </w:r>
      <w:r w:rsidRPr="00580403">
        <w:rPr>
          <w:rFonts w:cs="Times New Roman"/>
          <w:bCs/>
          <w:color w:val="000000"/>
        </w:rPr>
        <w:t>alumínium/alumínium buborékcsomagolásban</w:t>
      </w:r>
    </w:p>
    <w:p w14:paraId="7A800E32" w14:textId="77777777" w:rsidR="007619B8" w:rsidRPr="00580403" w:rsidRDefault="00A06E84" w:rsidP="007619B8">
      <w:pPr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OGYI-T-23454/</w:t>
      </w:r>
      <w:r w:rsidR="007619B8" w:rsidRPr="00580403">
        <w:rPr>
          <w:rFonts w:cs="Times New Roman"/>
          <w:bCs/>
          <w:color w:val="000000"/>
        </w:rPr>
        <w:t>02</w:t>
      </w:r>
      <w:r w:rsidR="007619B8">
        <w:rPr>
          <w:bCs/>
          <w:color w:val="000000"/>
        </w:rPr>
        <w:tab/>
        <w:t>30×</w:t>
      </w:r>
      <w:r w:rsidR="007619B8">
        <w:rPr>
          <w:bCs/>
          <w:color w:val="000000"/>
        </w:rPr>
        <w:tab/>
      </w:r>
      <w:r w:rsidR="007619B8" w:rsidRPr="00580403">
        <w:rPr>
          <w:rFonts w:cs="Times New Roman"/>
          <w:bCs/>
          <w:color w:val="000000"/>
        </w:rPr>
        <w:t>alumínium/alumínium buborékcsomagolásban</w:t>
      </w:r>
    </w:p>
    <w:p w14:paraId="1DAD84EF" w14:textId="77777777" w:rsidR="007619B8" w:rsidRPr="00580403" w:rsidRDefault="007619B8" w:rsidP="007619B8">
      <w:pPr>
        <w:rPr>
          <w:rFonts w:cs="Times New Roman"/>
          <w:bCs/>
          <w:color w:val="000000"/>
        </w:rPr>
      </w:pPr>
    </w:p>
    <w:p w14:paraId="24D1868A" w14:textId="77777777" w:rsidR="007619B8" w:rsidRPr="00580403" w:rsidRDefault="007619B8" w:rsidP="007619B8">
      <w:pPr>
        <w:rPr>
          <w:rFonts w:cs="Times New Roman"/>
          <w:bCs/>
        </w:rPr>
      </w:pPr>
      <w:proofErr w:type="spellStart"/>
      <w:r w:rsidRPr="00580403">
        <w:rPr>
          <w:rFonts w:cs="Times New Roman"/>
          <w:bCs/>
        </w:rPr>
        <w:t>Ropuido</w:t>
      </w:r>
      <w:proofErr w:type="spellEnd"/>
      <w:r w:rsidRPr="00580403">
        <w:rPr>
          <w:rFonts w:cs="Times New Roman"/>
          <w:bCs/>
        </w:rPr>
        <w:t xml:space="preserve"> 10 mg filmtabletta </w:t>
      </w:r>
    </w:p>
    <w:p w14:paraId="15231B13" w14:textId="77777777" w:rsidR="007619B8" w:rsidRPr="00580403" w:rsidRDefault="00A06E84" w:rsidP="007619B8">
      <w:pPr>
        <w:rPr>
          <w:rFonts w:cs="Times New Roman"/>
          <w:bCs/>
        </w:rPr>
      </w:pPr>
      <w:r>
        <w:rPr>
          <w:rFonts w:cs="Times New Roman"/>
          <w:bCs/>
        </w:rPr>
        <w:t>OGYI-T-23454/</w:t>
      </w:r>
      <w:r w:rsidR="007619B8" w:rsidRPr="00580403">
        <w:rPr>
          <w:rFonts w:cs="Times New Roman"/>
          <w:bCs/>
        </w:rPr>
        <w:t>03</w:t>
      </w:r>
      <w:r w:rsidR="007619B8">
        <w:rPr>
          <w:bCs/>
        </w:rPr>
        <w:tab/>
        <w:t>28×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alumínium/alumínium buborékcsomagolásban</w:t>
      </w:r>
    </w:p>
    <w:p w14:paraId="7ED2718E" w14:textId="77777777" w:rsidR="007619B8" w:rsidRPr="00580403" w:rsidRDefault="00A06E84" w:rsidP="007619B8">
      <w:pPr>
        <w:rPr>
          <w:rFonts w:cs="Times New Roman"/>
          <w:bCs/>
        </w:rPr>
      </w:pPr>
      <w:r>
        <w:rPr>
          <w:bCs/>
        </w:rPr>
        <w:t>OGYI-T-23454/</w:t>
      </w:r>
      <w:r w:rsidR="007619B8">
        <w:rPr>
          <w:bCs/>
        </w:rPr>
        <w:t>04</w:t>
      </w:r>
      <w:r w:rsidR="007619B8">
        <w:rPr>
          <w:bCs/>
        </w:rPr>
        <w:tab/>
        <w:t>30×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alumínium/alumínium buborékcsomagolásban</w:t>
      </w:r>
    </w:p>
    <w:p w14:paraId="6A5B43A1" w14:textId="77777777" w:rsidR="007619B8" w:rsidRPr="00580403" w:rsidRDefault="007619B8" w:rsidP="007619B8">
      <w:pPr>
        <w:rPr>
          <w:rFonts w:cs="Times New Roman"/>
          <w:bCs/>
        </w:rPr>
      </w:pPr>
    </w:p>
    <w:p w14:paraId="4A3E58D2" w14:textId="77777777" w:rsidR="007619B8" w:rsidRPr="00580403" w:rsidRDefault="007619B8" w:rsidP="007619B8">
      <w:pPr>
        <w:rPr>
          <w:rFonts w:cs="Times New Roman"/>
          <w:bCs/>
        </w:rPr>
      </w:pPr>
      <w:proofErr w:type="spellStart"/>
      <w:r w:rsidRPr="00580403">
        <w:rPr>
          <w:rFonts w:cs="Times New Roman"/>
          <w:bCs/>
        </w:rPr>
        <w:t>Ropuido</w:t>
      </w:r>
      <w:proofErr w:type="spellEnd"/>
      <w:r w:rsidRPr="00580403">
        <w:rPr>
          <w:rFonts w:cs="Times New Roman"/>
          <w:bCs/>
        </w:rPr>
        <w:t xml:space="preserve"> 20 mg filmtabletta</w:t>
      </w:r>
    </w:p>
    <w:p w14:paraId="54E24841" w14:textId="77777777" w:rsidR="007619B8" w:rsidRPr="00580403" w:rsidRDefault="00A06E84" w:rsidP="007619B8">
      <w:pPr>
        <w:rPr>
          <w:rFonts w:cs="Times New Roman"/>
          <w:bCs/>
        </w:rPr>
      </w:pPr>
      <w:r>
        <w:rPr>
          <w:bCs/>
        </w:rPr>
        <w:lastRenderedPageBreak/>
        <w:t>OGYI-T-23454/</w:t>
      </w:r>
      <w:r w:rsidR="007619B8">
        <w:rPr>
          <w:bCs/>
        </w:rPr>
        <w:t>05</w:t>
      </w:r>
      <w:r w:rsidR="007619B8">
        <w:rPr>
          <w:bCs/>
        </w:rPr>
        <w:tab/>
        <w:t>28×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alumínium/alumínium buborékcsomagolásban</w:t>
      </w:r>
    </w:p>
    <w:p w14:paraId="07FAC8E6" w14:textId="77777777" w:rsidR="007619B8" w:rsidRPr="00580403" w:rsidRDefault="00A06E84" w:rsidP="007619B8">
      <w:pPr>
        <w:rPr>
          <w:rFonts w:cs="Times New Roman"/>
          <w:bCs/>
        </w:rPr>
      </w:pPr>
      <w:r>
        <w:rPr>
          <w:rFonts w:cs="Times New Roman"/>
          <w:bCs/>
        </w:rPr>
        <w:t>OGYI-T-23454/</w:t>
      </w:r>
      <w:r w:rsidR="007619B8" w:rsidRPr="00580403">
        <w:rPr>
          <w:rFonts w:cs="Times New Roman"/>
          <w:bCs/>
        </w:rPr>
        <w:t>06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3</w:t>
      </w:r>
      <w:r w:rsidR="007619B8">
        <w:rPr>
          <w:bCs/>
        </w:rPr>
        <w:t>0×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alumínium/alumínium buborékcsomagolásban</w:t>
      </w:r>
    </w:p>
    <w:p w14:paraId="3AF9C685" w14:textId="77777777" w:rsidR="007619B8" w:rsidRPr="00580403" w:rsidRDefault="007619B8" w:rsidP="007619B8">
      <w:pPr>
        <w:rPr>
          <w:rFonts w:cs="Times New Roman"/>
          <w:bCs/>
        </w:rPr>
      </w:pPr>
    </w:p>
    <w:p w14:paraId="1B41A12E" w14:textId="77777777" w:rsidR="007619B8" w:rsidRPr="00580403" w:rsidRDefault="007619B8" w:rsidP="004019EB">
      <w:pPr>
        <w:keepNext/>
        <w:rPr>
          <w:rFonts w:cs="Times New Roman"/>
          <w:bCs/>
        </w:rPr>
      </w:pPr>
      <w:proofErr w:type="spellStart"/>
      <w:r w:rsidRPr="00580403">
        <w:rPr>
          <w:rFonts w:cs="Times New Roman"/>
          <w:bCs/>
        </w:rPr>
        <w:t>Ropuido</w:t>
      </w:r>
      <w:proofErr w:type="spellEnd"/>
      <w:r w:rsidRPr="00580403">
        <w:rPr>
          <w:rFonts w:cs="Times New Roman"/>
          <w:bCs/>
        </w:rPr>
        <w:t xml:space="preserve"> 40 mg filmtabletta </w:t>
      </w:r>
    </w:p>
    <w:p w14:paraId="3FD1126A" w14:textId="77777777" w:rsidR="007619B8" w:rsidRPr="00580403" w:rsidRDefault="00A06E84" w:rsidP="004019EB">
      <w:pPr>
        <w:keepNext/>
        <w:rPr>
          <w:rFonts w:cs="Times New Roman"/>
          <w:bCs/>
        </w:rPr>
      </w:pPr>
      <w:r>
        <w:rPr>
          <w:bCs/>
        </w:rPr>
        <w:t>OGYI-T-23454/</w:t>
      </w:r>
      <w:r w:rsidR="007619B8">
        <w:rPr>
          <w:bCs/>
        </w:rPr>
        <w:t>07</w:t>
      </w:r>
      <w:r w:rsidR="007619B8">
        <w:rPr>
          <w:bCs/>
        </w:rPr>
        <w:tab/>
        <w:t>28×</w:t>
      </w:r>
      <w:r w:rsidR="007619B8">
        <w:rPr>
          <w:bCs/>
        </w:rPr>
        <w:tab/>
      </w:r>
      <w:r w:rsidR="007619B8" w:rsidRPr="00580403">
        <w:rPr>
          <w:rFonts w:cs="Times New Roman"/>
          <w:bCs/>
        </w:rPr>
        <w:t>alumínium/alumínium buborékcsomagolásban</w:t>
      </w:r>
    </w:p>
    <w:p w14:paraId="52BC48E5" w14:textId="77777777" w:rsidR="007619B8" w:rsidRPr="00580403" w:rsidRDefault="007619B8" w:rsidP="007619B8">
      <w:pPr>
        <w:rPr>
          <w:rFonts w:cs="Times New Roman"/>
          <w:bCs/>
        </w:rPr>
      </w:pPr>
      <w:r w:rsidRPr="00580403">
        <w:rPr>
          <w:rFonts w:cs="Times New Roman"/>
          <w:bCs/>
        </w:rPr>
        <w:t>OGYI-T- 23454</w:t>
      </w:r>
      <w:r w:rsidR="00A06E84">
        <w:rPr>
          <w:rFonts w:cs="Times New Roman"/>
          <w:bCs/>
        </w:rPr>
        <w:t>/</w:t>
      </w:r>
      <w:r w:rsidRPr="00580403">
        <w:rPr>
          <w:rFonts w:cs="Times New Roman"/>
          <w:bCs/>
        </w:rPr>
        <w:t>08</w:t>
      </w:r>
      <w:r>
        <w:rPr>
          <w:bCs/>
        </w:rPr>
        <w:tab/>
        <w:t>30×</w:t>
      </w:r>
      <w:r>
        <w:rPr>
          <w:bCs/>
        </w:rPr>
        <w:tab/>
      </w:r>
      <w:r w:rsidRPr="00580403">
        <w:rPr>
          <w:rFonts w:cs="Times New Roman"/>
          <w:bCs/>
        </w:rPr>
        <w:t>alumínium/alumínium buborékcsomagolásban</w:t>
      </w:r>
    </w:p>
    <w:p w14:paraId="1C45519C" w14:textId="77777777" w:rsidR="006C6E0D" w:rsidRDefault="006C6E0D" w:rsidP="0052207E">
      <w:pPr>
        <w:suppressAutoHyphens/>
        <w:rPr>
          <w:rFonts w:cs="Times New Roman"/>
          <w:sz w:val="22"/>
        </w:rPr>
      </w:pPr>
    </w:p>
    <w:p w14:paraId="2A588E09" w14:textId="77777777" w:rsidR="007619B8" w:rsidRPr="00B21062" w:rsidRDefault="007619B8" w:rsidP="0052207E">
      <w:pPr>
        <w:suppressAutoHyphens/>
        <w:rPr>
          <w:rFonts w:cs="Times New Roman"/>
          <w:sz w:val="22"/>
        </w:rPr>
      </w:pPr>
    </w:p>
    <w:p w14:paraId="224DCA3C" w14:textId="77777777" w:rsidR="00F1574C" w:rsidRPr="00B21062" w:rsidRDefault="00F1574C" w:rsidP="0052207E">
      <w:pPr>
        <w:pStyle w:val="WW-Szvegtrzsbehzssal2"/>
        <w:rPr>
          <w:sz w:val="22"/>
          <w:szCs w:val="22"/>
        </w:rPr>
      </w:pPr>
      <w:r w:rsidRPr="00B21062">
        <w:rPr>
          <w:sz w:val="22"/>
          <w:szCs w:val="22"/>
        </w:rPr>
        <w:t>9.</w:t>
      </w:r>
      <w:r w:rsidRPr="00B21062">
        <w:rPr>
          <w:sz w:val="22"/>
          <w:szCs w:val="22"/>
        </w:rPr>
        <w:tab/>
        <w:t>A FORGALOMBA HOZATALI ENGEDÉLY ELSŐ KIADÁSÁNAK/MEGÚJÍTÁSÁNAK DÁTUMA MAGYARORSZÁGON</w:t>
      </w:r>
    </w:p>
    <w:p w14:paraId="1D5426E8" w14:textId="77777777" w:rsidR="00F1574C" w:rsidRDefault="00F1574C" w:rsidP="0052207E">
      <w:pPr>
        <w:suppressAutoHyphens/>
        <w:rPr>
          <w:rFonts w:cs="Times New Roman"/>
          <w:sz w:val="22"/>
        </w:rPr>
      </w:pPr>
    </w:p>
    <w:p w14:paraId="40655438" w14:textId="77777777" w:rsidR="00BD6B68" w:rsidRPr="007619B8" w:rsidRDefault="006C6E0D" w:rsidP="00BD6B68">
      <w:pPr>
        <w:suppressAutoHyphens/>
        <w:rPr>
          <w:rFonts w:cs="Times New Roman"/>
          <w:bCs/>
          <w:sz w:val="22"/>
        </w:rPr>
      </w:pPr>
      <w:r w:rsidRPr="007619B8">
        <w:rPr>
          <w:rFonts w:cs="Times New Roman"/>
          <w:sz w:val="22"/>
        </w:rPr>
        <w:t>A forgalomba hozatali engedély első kiadásának dátuma:</w:t>
      </w:r>
      <w:r w:rsidR="00BD6B68" w:rsidRPr="007619B8">
        <w:rPr>
          <w:rFonts w:cs="Times New Roman"/>
          <w:sz w:val="22"/>
        </w:rPr>
        <w:t xml:space="preserve"> </w:t>
      </w:r>
      <w:r w:rsidR="00BD6B68" w:rsidRPr="007619B8">
        <w:rPr>
          <w:rFonts w:cs="Times New Roman"/>
          <w:bCs/>
          <w:sz w:val="22"/>
        </w:rPr>
        <w:t xml:space="preserve">2018. </w:t>
      </w:r>
      <w:r w:rsidR="005A1203" w:rsidRPr="007619B8">
        <w:rPr>
          <w:rFonts w:cs="Times New Roman"/>
          <w:bCs/>
          <w:sz w:val="22"/>
        </w:rPr>
        <w:t>november</w:t>
      </w:r>
      <w:r w:rsidR="00BD6B68" w:rsidRPr="007619B8">
        <w:rPr>
          <w:rFonts w:cs="Times New Roman"/>
          <w:bCs/>
          <w:sz w:val="22"/>
        </w:rPr>
        <w:t xml:space="preserve"> </w:t>
      </w:r>
      <w:r w:rsidR="007619B8" w:rsidRPr="007619B8">
        <w:rPr>
          <w:rFonts w:cs="Times New Roman"/>
          <w:bCs/>
          <w:sz w:val="22"/>
        </w:rPr>
        <w:t>9</w:t>
      </w:r>
      <w:r w:rsidR="00BD6B68" w:rsidRPr="007619B8">
        <w:rPr>
          <w:rFonts w:cs="Times New Roman"/>
          <w:bCs/>
          <w:sz w:val="22"/>
        </w:rPr>
        <w:t>.</w:t>
      </w:r>
    </w:p>
    <w:p w14:paraId="0A5CBC31" w14:textId="77777777" w:rsidR="006C6E0D" w:rsidRPr="007619B8" w:rsidRDefault="006C6E0D" w:rsidP="0052207E">
      <w:pPr>
        <w:suppressAutoHyphens/>
        <w:rPr>
          <w:rFonts w:cs="Times New Roman"/>
          <w:sz w:val="22"/>
        </w:rPr>
      </w:pPr>
    </w:p>
    <w:p w14:paraId="22AC6118" w14:textId="77777777" w:rsidR="00F1574C" w:rsidRPr="007619B8" w:rsidRDefault="00F1574C" w:rsidP="0052207E">
      <w:pPr>
        <w:suppressAutoHyphens/>
        <w:rPr>
          <w:rFonts w:cs="Times New Roman"/>
          <w:sz w:val="22"/>
        </w:rPr>
      </w:pPr>
    </w:p>
    <w:p w14:paraId="4A159F86" w14:textId="77777777" w:rsidR="00120F83" w:rsidRPr="007619B8" w:rsidRDefault="00F1574C" w:rsidP="0052207E">
      <w:pPr>
        <w:suppressAutoHyphens/>
        <w:rPr>
          <w:rFonts w:cs="Times New Roman"/>
          <w:b/>
          <w:bCs/>
          <w:sz w:val="22"/>
        </w:rPr>
      </w:pPr>
      <w:r w:rsidRPr="007619B8">
        <w:rPr>
          <w:rFonts w:cs="Times New Roman"/>
          <w:b/>
          <w:bCs/>
          <w:sz w:val="22"/>
        </w:rPr>
        <w:t>10.</w:t>
      </w:r>
      <w:r w:rsidRPr="007619B8">
        <w:rPr>
          <w:rFonts w:cs="Times New Roman"/>
          <w:b/>
          <w:bCs/>
          <w:sz w:val="22"/>
        </w:rPr>
        <w:tab/>
        <w:t>A SZÖVEG ELLENŐRZÉSÉNEK DÁTUMA</w:t>
      </w:r>
    </w:p>
    <w:p w14:paraId="3A95AE4C" w14:textId="77777777" w:rsidR="00BD6B68" w:rsidRPr="007619B8" w:rsidRDefault="00BD6B68" w:rsidP="0052207E">
      <w:pPr>
        <w:suppressAutoHyphens/>
        <w:rPr>
          <w:rFonts w:cs="Times New Roman"/>
          <w:b/>
          <w:bCs/>
          <w:sz w:val="22"/>
        </w:rPr>
      </w:pPr>
    </w:p>
    <w:p w14:paraId="1B4C728D" w14:textId="4CB68E27" w:rsidR="00BD6B68" w:rsidRPr="005A1203" w:rsidRDefault="000E0F2D" w:rsidP="0052207E">
      <w:pPr>
        <w:suppressAutoHyphens/>
        <w:rPr>
          <w:rFonts w:cs="Times New Roman"/>
          <w:bCs/>
          <w:sz w:val="22"/>
        </w:rPr>
      </w:pPr>
      <w:r>
        <w:rPr>
          <w:rFonts w:cs="Times New Roman"/>
          <w:bCs/>
          <w:sz w:val="22"/>
        </w:rPr>
        <w:t>202</w:t>
      </w:r>
      <w:r w:rsidR="000556FB">
        <w:rPr>
          <w:rFonts w:cs="Times New Roman"/>
          <w:bCs/>
          <w:sz w:val="22"/>
        </w:rPr>
        <w:t>6. április 27.</w:t>
      </w:r>
    </w:p>
    <w:sectPr w:rsidR="00BD6B68" w:rsidRPr="005A1203" w:rsidSect="00A760B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06403" w14:textId="77777777" w:rsidR="00A46662" w:rsidRDefault="00A46662">
      <w:r>
        <w:separator/>
      </w:r>
    </w:p>
  </w:endnote>
  <w:endnote w:type="continuationSeparator" w:id="0">
    <w:p w14:paraId="54781AC9" w14:textId="77777777" w:rsidR="00A46662" w:rsidRDefault="00A4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6A3FB" w14:textId="77777777" w:rsidR="00A46662" w:rsidRDefault="00A46662" w:rsidP="00120F8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7CDAF12" w14:textId="77777777" w:rsidR="00A46662" w:rsidRDefault="00A4666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0680E" w14:textId="77777777" w:rsidR="00A46662" w:rsidRDefault="00A46662" w:rsidP="0052207E">
    <w:pPr>
      <w:pStyle w:val="ll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34570" w14:textId="77777777" w:rsidR="00A46662" w:rsidRPr="00A46662" w:rsidRDefault="00A46662" w:rsidP="00A46662">
    <w:pPr>
      <w:pStyle w:val="llb"/>
      <w:rPr>
        <w:sz w:val="18"/>
        <w:szCs w:val="18"/>
      </w:rPr>
    </w:pPr>
    <w:r w:rsidRPr="00A46662">
      <w:rPr>
        <w:sz w:val="18"/>
        <w:szCs w:val="18"/>
      </w:rPr>
      <w:t>NNGYK/ETGY/13613/2025</w:t>
    </w:r>
  </w:p>
  <w:p w14:paraId="0B2BBD92" w14:textId="77777777" w:rsidR="00A46662" w:rsidRPr="00A46662" w:rsidRDefault="00A46662" w:rsidP="00A46662">
    <w:pPr>
      <w:pStyle w:val="llb"/>
      <w:rPr>
        <w:sz w:val="18"/>
        <w:szCs w:val="18"/>
      </w:rPr>
    </w:pPr>
    <w:r w:rsidRPr="00A46662">
      <w:rPr>
        <w:sz w:val="18"/>
        <w:szCs w:val="18"/>
      </w:rPr>
      <w:t>NNGYK/ETGY/13615/2025</w:t>
    </w:r>
  </w:p>
  <w:p w14:paraId="28144263" w14:textId="77777777" w:rsidR="00A46662" w:rsidRPr="00A46662" w:rsidRDefault="00A46662" w:rsidP="00A46662">
    <w:pPr>
      <w:pStyle w:val="llb"/>
      <w:rPr>
        <w:sz w:val="18"/>
        <w:szCs w:val="18"/>
      </w:rPr>
    </w:pPr>
    <w:r w:rsidRPr="00A46662">
      <w:rPr>
        <w:sz w:val="18"/>
        <w:szCs w:val="18"/>
      </w:rPr>
      <w:t>NNGYK/ETGY/13621/2025</w:t>
    </w:r>
  </w:p>
  <w:p w14:paraId="1A5EC2E6" w14:textId="489C1877" w:rsidR="00A46662" w:rsidRPr="005A1203" w:rsidRDefault="00A46662">
    <w:pPr>
      <w:pStyle w:val="llb"/>
      <w:rPr>
        <w:sz w:val="18"/>
        <w:szCs w:val="18"/>
      </w:rPr>
    </w:pPr>
    <w:r w:rsidRPr="00A46662">
      <w:rPr>
        <w:sz w:val="18"/>
        <w:szCs w:val="18"/>
      </w:rPr>
      <w:t>NNGYK/ETGY/13622/2025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A08E9" w14:textId="77777777" w:rsidR="00A46662" w:rsidRDefault="00A46662">
      <w:r>
        <w:separator/>
      </w:r>
    </w:p>
  </w:footnote>
  <w:footnote w:type="continuationSeparator" w:id="0">
    <w:p w14:paraId="6E8FC7D1" w14:textId="77777777" w:rsidR="00A46662" w:rsidRDefault="00A46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33D7D" w14:textId="77777777" w:rsidR="00A46662" w:rsidRDefault="00A46662" w:rsidP="00120F8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3DAE4D6" w14:textId="77777777" w:rsidR="00A46662" w:rsidRDefault="00A4666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032D1" w14:textId="51EE869F" w:rsidR="00A46662" w:rsidRPr="004019EB" w:rsidRDefault="00A46662" w:rsidP="004019EB">
    <w:pPr>
      <w:pStyle w:val="lfej"/>
      <w:jc w:val="center"/>
      <w:rPr>
        <w:sz w:val="18"/>
        <w:szCs w:val="18"/>
      </w:rPr>
    </w:pPr>
    <w:r w:rsidRPr="004019EB">
      <w:rPr>
        <w:sz w:val="18"/>
        <w:szCs w:val="18"/>
      </w:rPr>
      <w:fldChar w:fldCharType="begin"/>
    </w:r>
    <w:r w:rsidRPr="004019EB">
      <w:rPr>
        <w:sz w:val="18"/>
        <w:szCs w:val="18"/>
      </w:rPr>
      <w:instrText>PAGE   \* MERGEFORMAT</w:instrText>
    </w:r>
    <w:r w:rsidRPr="004019EB">
      <w:rPr>
        <w:sz w:val="18"/>
        <w:szCs w:val="18"/>
      </w:rPr>
      <w:fldChar w:fldCharType="separate"/>
    </w:r>
    <w:r w:rsidR="005B3DD1">
      <w:rPr>
        <w:noProof/>
        <w:sz w:val="18"/>
        <w:szCs w:val="18"/>
      </w:rPr>
      <w:t>20</w:t>
    </w:r>
    <w:r w:rsidRPr="004019E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3D53CD3"/>
    <w:multiLevelType w:val="multilevel"/>
    <w:tmpl w:val="4824ED2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A0A4D05"/>
    <w:multiLevelType w:val="multilevel"/>
    <w:tmpl w:val="4A4463BC"/>
    <w:name w:val="WW8Num3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6" w15:restartNumberingAfterBreak="0">
    <w:nsid w:val="0BD22D28"/>
    <w:multiLevelType w:val="hybridMultilevel"/>
    <w:tmpl w:val="207A370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C219FA"/>
    <w:multiLevelType w:val="multilevel"/>
    <w:tmpl w:val="4A4463BC"/>
    <w:name w:val="WW8Num3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8" w15:restartNumberingAfterBreak="0">
    <w:nsid w:val="12ED4B89"/>
    <w:multiLevelType w:val="hybridMultilevel"/>
    <w:tmpl w:val="FF62F87A"/>
    <w:lvl w:ilvl="0" w:tplc="A406E6B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2367BE"/>
    <w:multiLevelType w:val="multilevel"/>
    <w:tmpl w:val="4A4463BC"/>
    <w:name w:val="WW8Num3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0" w15:restartNumberingAfterBreak="0">
    <w:nsid w:val="18A538F2"/>
    <w:multiLevelType w:val="hybridMultilevel"/>
    <w:tmpl w:val="AFB65AB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E3D62"/>
    <w:multiLevelType w:val="hybridMultilevel"/>
    <w:tmpl w:val="5240FC58"/>
    <w:lvl w:ilvl="0" w:tplc="A406E6BC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B6313"/>
    <w:multiLevelType w:val="hybridMultilevel"/>
    <w:tmpl w:val="50DC65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71E56"/>
    <w:multiLevelType w:val="multilevel"/>
    <w:tmpl w:val="4A4463BC"/>
    <w:name w:val="WW8Num3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4" w15:restartNumberingAfterBreak="0">
    <w:nsid w:val="28492DF8"/>
    <w:multiLevelType w:val="multilevel"/>
    <w:tmpl w:val="4A4463BC"/>
    <w:name w:val="WW8Num3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15" w15:restartNumberingAfterBreak="0">
    <w:nsid w:val="2FB86A2F"/>
    <w:multiLevelType w:val="hybridMultilevel"/>
    <w:tmpl w:val="B386A6DC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71E0E"/>
    <w:multiLevelType w:val="hybridMultilevel"/>
    <w:tmpl w:val="70920CEA"/>
    <w:lvl w:ilvl="0" w:tplc="AAB6A956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41753"/>
    <w:multiLevelType w:val="hybridMultilevel"/>
    <w:tmpl w:val="0598EB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14544"/>
    <w:multiLevelType w:val="hybridMultilevel"/>
    <w:tmpl w:val="0B421E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812C99"/>
    <w:multiLevelType w:val="multilevel"/>
    <w:tmpl w:val="4A4463BC"/>
    <w:name w:val="WW8Num3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0" w15:restartNumberingAfterBreak="0">
    <w:nsid w:val="446806C0"/>
    <w:multiLevelType w:val="multilevel"/>
    <w:tmpl w:val="4AA4E7B0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C534CB7"/>
    <w:multiLevelType w:val="hybridMultilevel"/>
    <w:tmpl w:val="AF500BF2"/>
    <w:lvl w:ilvl="0" w:tplc="00000004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6769A"/>
    <w:multiLevelType w:val="multilevel"/>
    <w:tmpl w:val="4A4463BC"/>
    <w:name w:val="WW8Num3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3" w15:restartNumberingAfterBreak="0">
    <w:nsid w:val="4C9A655B"/>
    <w:multiLevelType w:val="hybridMultilevel"/>
    <w:tmpl w:val="1242D1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D6CF2"/>
    <w:multiLevelType w:val="multilevel"/>
    <w:tmpl w:val="85F46E72"/>
    <w:name w:val="WW8Num323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54F57A71"/>
    <w:multiLevelType w:val="hybridMultilevel"/>
    <w:tmpl w:val="AE16028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6948F1"/>
    <w:multiLevelType w:val="multilevel"/>
    <w:tmpl w:val="4A4463BC"/>
    <w:name w:val="WW8Num3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27" w15:restartNumberingAfterBreak="0">
    <w:nsid w:val="5AF81B0F"/>
    <w:multiLevelType w:val="hybridMultilevel"/>
    <w:tmpl w:val="6DF23F90"/>
    <w:lvl w:ilvl="0" w:tplc="A406E6BC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90806"/>
    <w:multiLevelType w:val="hybridMultilevel"/>
    <w:tmpl w:val="24C27576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D23B7"/>
    <w:multiLevelType w:val="hybridMultilevel"/>
    <w:tmpl w:val="AC4A3D46"/>
    <w:lvl w:ilvl="0" w:tplc="000000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8240C"/>
    <w:multiLevelType w:val="hybridMultilevel"/>
    <w:tmpl w:val="9CCCB1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15EF5"/>
    <w:multiLevelType w:val="multilevel"/>
    <w:tmpl w:val="4A4463BC"/>
    <w:name w:val="WW8Num322222222222"/>
    <w:lvl w:ilvl="0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horndale" w:hAnsi="Thorndale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 w:hint="default"/>
        <w:sz w:val="18"/>
      </w:rPr>
    </w:lvl>
  </w:abstractNum>
  <w:abstractNum w:abstractNumId="33" w15:restartNumberingAfterBreak="0">
    <w:nsid w:val="69911C28"/>
    <w:multiLevelType w:val="hybridMultilevel"/>
    <w:tmpl w:val="CF102AE0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990990"/>
    <w:multiLevelType w:val="hybridMultilevel"/>
    <w:tmpl w:val="31E22874"/>
    <w:lvl w:ilvl="0" w:tplc="AAB6A956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61185"/>
    <w:multiLevelType w:val="hybridMultilevel"/>
    <w:tmpl w:val="C106A2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D5BE7"/>
    <w:multiLevelType w:val="hybridMultilevel"/>
    <w:tmpl w:val="DE9CBDD4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A6C51"/>
    <w:multiLevelType w:val="hybridMultilevel"/>
    <w:tmpl w:val="53789EEC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A36FFD"/>
    <w:multiLevelType w:val="hybridMultilevel"/>
    <w:tmpl w:val="F7622C52"/>
    <w:lvl w:ilvl="0" w:tplc="401C0068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5"/>
  </w:num>
  <w:num w:numId="3">
    <w:abstractNumId w:val="31"/>
  </w:num>
  <w:num w:numId="4">
    <w:abstractNumId w:val="1"/>
  </w:num>
  <w:num w:numId="5">
    <w:abstractNumId w:val="28"/>
  </w:num>
  <w:num w:numId="6">
    <w:abstractNumId w:val="34"/>
  </w:num>
  <w:num w:numId="7">
    <w:abstractNumId w:val="16"/>
  </w:num>
  <w:num w:numId="8">
    <w:abstractNumId w:val="4"/>
  </w:num>
  <w:num w:numId="9">
    <w:abstractNumId w:val="18"/>
  </w:num>
  <w:num w:numId="10">
    <w:abstractNumId w:val="2"/>
  </w:num>
  <w:num w:numId="11">
    <w:abstractNumId w:val="3"/>
  </w:num>
  <w:num w:numId="1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3">
    <w:abstractNumId w:val="24"/>
  </w:num>
  <w:num w:numId="14">
    <w:abstractNumId w:val="22"/>
  </w:num>
  <w:num w:numId="15">
    <w:abstractNumId w:val="13"/>
  </w:num>
  <w:num w:numId="16">
    <w:abstractNumId w:val="14"/>
  </w:num>
  <w:num w:numId="17">
    <w:abstractNumId w:val="26"/>
  </w:num>
  <w:num w:numId="18">
    <w:abstractNumId w:val="9"/>
  </w:num>
  <w:num w:numId="19">
    <w:abstractNumId w:val="19"/>
  </w:num>
  <w:num w:numId="20">
    <w:abstractNumId w:val="7"/>
  </w:num>
  <w:num w:numId="21">
    <w:abstractNumId w:val="5"/>
  </w:num>
  <w:num w:numId="22">
    <w:abstractNumId w:val="32"/>
  </w:num>
  <w:num w:numId="23">
    <w:abstractNumId w:val="33"/>
  </w:num>
  <w:num w:numId="24">
    <w:abstractNumId w:val="38"/>
  </w:num>
  <w:num w:numId="25">
    <w:abstractNumId w:val="10"/>
  </w:num>
  <w:num w:numId="26">
    <w:abstractNumId w:val="23"/>
  </w:num>
  <w:num w:numId="27">
    <w:abstractNumId w:val="30"/>
  </w:num>
  <w:num w:numId="28">
    <w:abstractNumId w:val="25"/>
  </w:num>
  <w:num w:numId="29">
    <w:abstractNumId w:val="21"/>
  </w:num>
  <w:num w:numId="30">
    <w:abstractNumId w:val="29"/>
  </w:num>
  <w:num w:numId="31">
    <w:abstractNumId w:val="36"/>
  </w:num>
  <w:num w:numId="32">
    <w:abstractNumId w:val="17"/>
  </w:num>
  <w:num w:numId="33">
    <w:abstractNumId w:val="12"/>
  </w:num>
  <w:num w:numId="34">
    <w:abstractNumId w:val="37"/>
  </w:num>
  <w:num w:numId="35">
    <w:abstractNumId w:val="6"/>
  </w:num>
  <w:num w:numId="36">
    <w:abstractNumId w:val="27"/>
  </w:num>
  <w:num w:numId="37">
    <w:abstractNumId w:val="11"/>
  </w:num>
  <w:num w:numId="38">
    <w:abstractNumId w:val="8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83"/>
    <w:rsid w:val="000000E4"/>
    <w:rsid w:val="0000095A"/>
    <w:rsid w:val="0000683C"/>
    <w:rsid w:val="00010D26"/>
    <w:rsid w:val="00011C0E"/>
    <w:rsid w:val="00012E49"/>
    <w:rsid w:val="00014761"/>
    <w:rsid w:val="00017358"/>
    <w:rsid w:val="00026A36"/>
    <w:rsid w:val="00032965"/>
    <w:rsid w:val="00032A4B"/>
    <w:rsid w:val="000332F9"/>
    <w:rsid w:val="0004190F"/>
    <w:rsid w:val="000449E6"/>
    <w:rsid w:val="00044FE6"/>
    <w:rsid w:val="00051174"/>
    <w:rsid w:val="00055056"/>
    <w:rsid w:val="000556FB"/>
    <w:rsid w:val="00055DFB"/>
    <w:rsid w:val="00057789"/>
    <w:rsid w:val="00057EC1"/>
    <w:rsid w:val="000633A7"/>
    <w:rsid w:val="00063B68"/>
    <w:rsid w:val="00070DC2"/>
    <w:rsid w:val="000711B5"/>
    <w:rsid w:val="00071B3A"/>
    <w:rsid w:val="00071E85"/>
    <w:rsid w:val="00073C80"/>
    <w:rsid w:val="0007733E"/>
    <w:rsid w:val="00077F58"/>
    <w:rsid w:val="00080929"/>
    <w:rsid w:val="0008146D"/>
    <w:rsid w:val="00082D68"/>
    <w:rsid w:val="000838A8"/>
    <w:rsid w:val="000876D9"/>
    <w:rsid w:val="000878D6"/>
    <w:rsid w:val="00090E3D"/>
    <w:rsid w:val="00091896"/>
    <w:rsid w:val="0009718B"/>
    <w:rsid w:val="000A0E13"/>
    <w:rsid w:val="000A203F"/>
    <w:rsid w:val="000A29DF"/>
    <w:rsid w:val="000A555D"/>
    <w:rsid w:val="000A7721"/>
    <w:rsid w:val="000A7E16"/>
    <w:rsid w:val="000B236F"/>
    <w:rsid w:val="000B2D40"/>
    <w:rsid w:val="000D0470"/>
    <w:rsid w:val="000D4B5C"/>
    <w:rsid w:val="000D5345"/>
    <w:rsid w:val="000D5828"/>
    <w:rsid w:val="000D5F59"/>
    <w:rsid w:val="000E0F2D"/>
    <w:rsid w:val="000E5766"/>
    <w:rsid w:val="000F270F"/>
    <w:rsid w:val="000F6811"/>
    <w:rsid w:val="0010015E"/>
    <w:rsid w:val="0010019D"/>
    <w:rsid w:val="0010579F"/>
    <w:rsid w:val="0011651C"/>
    <w:rsid w:val="00120F83"/>
    <w:rsid w:val="00123347"/>
    <w:rsid w:val="00134DAE"/>
    <w:rsid w:val="0013605C"/>
    <w:rsid w:val="001378EA"/>
    <w:rsid w:val="00140C8B"/>
    <w:rsid w:val="00140FD1"/>
    <w:rsid w:val="00141791"/>
    <w:rsid w:val="0014429F"/>
    <w:rsid w:val="001444D4"/>
    <w:rsid w:val="00152D11"/>
    <w:rsid w:val="00153F6F"/>
    <w:rsid w:val="00154131"/>
    <w:rsid w:val="00160C5F"/>
    <w:rsid w:val="00162697"/>
    <w:rsid w:val="001641E7"/>
    <w:rsid w:val="0017004D"/>
    <w:rsid w:val="00171BD7"/>
    <w:rsid w:val="00176818"/>
    <w:rsid w:val="00183FE2"/>
    <w:rsid w:val="00184882"/>
    <w:rsid w:val="00195BF7"/>
    <w:rsid w:val="001A620B"/>
    <w:rsid w:val="001B0D83"/>
    <w:rsid w:val="001B295C"/>
    <w:rsid w:val="001B7B99"/>
    <w:rsid w:val="001C3530"/>
    <w:rsid w:val="001C5DB5"/>
    <w:rsid w:val="001C6254"/>
    <w:rsid w:val="001C683B"/>
    <w:rsid w:val="001D440C"/>
    <w:rsid w:val="001D4CB1"/>
    <w:rsid w:val="001D6A52"/>
    <w:rsid w:val="001E299F"/>
    <w:rsid w:val="001E3A1A"/>
    <w:rsid w:val="001F1DFC"/>
    <w:rsid w:val="001F1FD0"/>
    <w:rsid w:val="001F2566"/>
    <w:rsid w:val="00203CF0"/>
    <w:rsid w:val="0020471B"/>
    <w:rsid w:val="0020475D"/>
    <w:rsid w:val="00205C6A"/>
    <w:rsid w:val="00210B23"/>
    <w:rsid w:val="002160A3"/>
    <w:rsid w:val="002245B8"/>
    <w:rsid w:val="00226C51"/>
    <w:rsid w:val="002302C7"/>
    <w:rsid w:val="00243D06"/>
    <w:rsid w:val="00251BCC"/>
    <w:rsid w:val="00253386"/>
    <w:rsid w:val="0025390C"/>
    <w:rsid w:val="00256AC0"/>
    <w:rsid w:val="00260108"/>
    <w:rsid w:val="00262C7E"/>
    <w:rsid w:val="00270136"/>
    <w:rsid w:val="002722B6"/>
    <w:rsid w:val="0027419A"/>
    <w:rsid w:val="00275253"/>
    <w:rsid w:val="00280BBC"/>
    <w:rsid w:val="00283447"/>
    <w:rsid w:val="00291482"/>
    <w:rsid w:val="0029771C"/>
    <w:rsid w:val="002A1EAE"/>
    <w:rsid w:val="002A725B"/>
    <w:rsid w:val="002B0DFB"/>
    <w:rsid w:val="002B48D0"/>
    <w:rsid w:val="002B7F17"/>
    <w:rsid w:val="002C6327"/>
    <w:rsid w:val="002C6F0E"/>
    <w:rsid w:val="002D1A44"/>
    <w:rsid w:val="002E5991"/>
    <w:rsid w:val="002F5E46"/>
    <w:rsid w:val="002F6144"/>
    <w:rsid w:val="0030101D"/>
    <w:rsid w:val="00306818"/>
    <w:rsid w:val="00307164"/>
    <w:rsid w:val="00312A7F"/>
    <w:rsid w:val="003138AA"/>
    <w:rsid w:val="0031544E"/>
    <w:rsid w:val="00316AE2"/>
    <w:rsid w:val="003302F6"/>
    <w:rsid w:val="00330C48"/>
    <w:rsid w:val="003322F0"/>
    <w:rsid w:val="00336488"/>
    <w:rsid w:val="0034312D"/>
    <w:rsid w:val="003476C5"/>
    <w:rsid w:val="00347AAB"/>
    <w:rsid w:val="003500FA"/>
    <w:rsid w:val="0035093C"/>
    <w:rsid w:val="00355AE6"/>
    <w:rsid w:val="003561A5"/>
    <w:rsid w:val="00357183"/>
    <w:rsid w:val="00361A15"/>
    <w:rsid w:val="00365B23"/>
    <w:rsid w:val="0036643B"/>
    <w:rsid w:val="00380A70"/>
    <w:rsid w:val="003928C3"/>
    <w:rsid w:val="00393E94"/>
    <w:rsid w:val="003A0CE5"/>
    <w:rsid w:val="003B2CDD"/>
    <w:rsid w:val="003B47C9"/>
    <w:rsid w:val="003B69B0"/>
    <w:rsid w:val="003C52D9"/>
    <w:rsid w:val="003D06BF"/>
    <w:rsid w:val="003D0905"/>
    <w:rsid w:val="003E1358"/>
    <w:rsid w:val="00401128"/>
    <w:rsid w:val="004016A7"/>
    <w:rsid w:val="004019EB"/>
    <w:rsid w:val="00402997"/>
    <w:rsid w:val="00406E7C"/>
    <w:rsid w:val="00407358"/>
    <w:rsid w:val="0040769E"/>
    <w:rsid w:val="00412446"/>
    <w:rsid w:val="0041292E"/>
    <w:rsid w:val="0041364C"/>
    <w:rsid w:val="00413C8E"/>
    <w:rsid w:val="004150F6"/>
    <w:rsid w:val="0041511D"/>
    <w:rsid w:val="004208EE"/>
    <w:rsid w:val="00421E47"/>
    <w:rsid w:val="004224B2"/>
    <w:rsid w:val="00423902"/>
    <w:rsid w:val="00427F3F"/>
    <w:rsid w:val="0043013F"/>
    <w:rsid w:val="00441978"/>
    <w:rsid w:val="00445DDE"/>
    <w:rsid w:val="004511BE"/>
    <w:rsid w:val="00455F1E"/>
    <w:rsid w:val="00460C1B"/>
    <w:rsid w:val="00461CB7"/>
    <w:rsid w:val="00462C0B"/>
    <w:rsid w:val="00463FF5"/>
    <w:rsid w:val="00471A0F"/>
    <w:rsid w:val="00471D27"/>
    <w:rsid w:val="004743BD"/>
    <w:rsid w:val="004763FC"/>
    <w:rsid w:val="00481085"/>
    <w:rsid w:val="00482E63"/>
    <w:rsid w:val="004831F9"/>
    <w:rsid w:val="00484E49"/>
    <w:rsid w:val="004853F3"/>
    <w:rsid w:val="004879DB"/>
    <w:rsid w:val="0049024C"/>
    <w:rsid w:val="00491CE4"/>
    <w:rsid w:val="004953D9"/>
    <w:rsid w:val="00495421"/>
    <w:rsid w:val="00496F0D"/>
    <w:rsid w:val="004A09E4"/>
    <w:rsid w:val="004A3319"/>
    <w:rsid w:val="004A5AD3"/>
    <w:rsid w:val="004B0DC6"/>
    <w:rsid w:val="004B139B"/>
    <w:rsid w:val="004B20FD"/>
    <w:rsid w:val="004B5420"/>
    <w:rsid w:val="004B6E88"/>
    <w:rsid w:val="004B783A"/>
    <w:rsid w:val="004C2701"/>
    <w:rsid w:val="004C31CB"/>
    <w:rsid w:val="004D173E"/>
    <w:rsid w:val="004D5771"/>
    <w:rsid w:val="004D6742"/>
    <w:rsid w:val="004E54B3"/>
    <w:rsid w:val="004E6325"/>
    <w:rsid w:val="004E6AC1"/>
    <w:rsid w:val="004F35D8"/>
    <w:rsid w:val="004F5B92"/>
    <w:rsid w:val="004F65D9"/>
    <w:rsid w:val="005078CB"/>
    <w:rsid w:val="00510A08"/>
    <w:rsid w:val="00512458"/>
    <w:rsid w:val="00515600"/>
    <w:rsid w:val="00520982"/>
    <w:rsid w:val="0052207E"/>
    <w:rsid w:val="00526E62"/>
    <w:rsid w:val="005303A5"/>
    <w:rsid w:val="005308CA"/>
    <w:rsid w:val="00532300"/>
    <w:rsid w:val="00537DFD"/>
    <w:rsid w:val="00546B94"/>
    <w:rsid w:val="00547FDE"/>
    <w:rsid w:val="00557162"/>
    <w:rsid w:val="00562CDA"/>
    <w:rsid w:val="005718AC"/>
    <w:rsid w:val="00572A49"/>
    <w:rsid w:val="00573D76"/>
    <w:rsid w:val="00576B52"/>
    <w:rsid w:val="005807E4"/>
    <w:rsid w:val="00582D44"/>
    <w:rsid w:val="00585D27"/>
    <w:rsid w:val="005A0DED"/>
    <w:rsid w:val="005A1203"/>
    <w:rsid w:val="005A357E"/>
    <w:rsid w:val="005A5956"/>
    <w:rsid w:val="005A7504"/>
    <w:rsid w:val="005A78AF"/>
    <w:rsid w:val="005B31BE"/>
    <w:rsid w:val="005B351C"/>
    <w:rsid w:val="005B3A67"/>
    <w:rsid w:val="005B3DD1"/>
    <w:rsid w:val="005B4883"/>
    <w:rsid w:val="005B71E0"/>
    <w:rsid w:val="005C54C1"/>
    <w:rsid w:val="005C68CC"/>
    <w:rsid w:val="005C78E0"/>
    <w:rsid w:val="005D053E"/>
    <w:rsid w:val="005D47BC"/>
    <w:rsid w:val="005D796A"/>
    <w:rsid w:val="005E2D16"/>
    <w:rsid w:val="005E4340"/>
    <w:rsid w:val="005E54EC"/>
    <w:rsid w:val="005F124D"/>
    <w:rsid w:val="005F167E"/>
    <w:rsid w:val="005F2EC6"/>
    <w:rsid w:val="005F6C5A"/>
    <w:rsid w:val="0060049D"/>
    <w:rsid w:val="00600E9E"/>
    <w:rsid w:val="006012F0"/>
    <w:rsid w:val="00603048"/>
    <w:rsid w:val="006063AD"/>
    <w:rsid w:val="00607E2A"/>
    <w:rsid w:val="00607FFA"/>
    <w:rsid w:val="00615B98"/>
    <w:rsid w:val="006204C9"/>
    <w:rsid w:val="0062170F"/>
    <w:rsid w:val="00623F38"/>
    <w:rsid w:val="0062445D"/>
    <w:rsid w:val="00631073"/>
    <w:rsid w:val="00634CF3"/>
    <w:rsid w:val="0063779D"/>
    <w:rsid w:val="006404BD"/>
    <w:rsid w:val="00646473"/>
    <w:rsid w:val="00652AEE"/>
    <w:rsid w:val="00652D7E"/>
    <w:rsid w:val="00655052"/>
    <w:rsid w:val="00657192"/>
    <w:rsid w:val="00657DE0"/>
    <w:rsid w:val="00665AD9"/>
    <w:rsid w:val="00667C2B"/>
    <w:rsid w:val="00671B32"/>
    <w:rsid w:val="00672CA0"/>
    <w:rsid w:val="00684A03"/>
    <w:rsid w:val="00685803"/>
    <w:rsid w:val="00687936"/>
    <w:rsid w:val="006907E6"/>
    <w:rsid w:val="00692A5A"/>
    <w:rsid w:val="006938C6"/>
    <w:rsid w:val="0069572E"/>
    <w:rsid w:val="0069740F"/>
    <w:rsid w:val="006A0207"/>
    <w:rsid w:val="006A1BE1"/>
    <w:rsid w:val="006A34D4"/>
    <w:rsid w:val="006A67B8"/>
    <w:rsid w:val="006A7702"/>
    <w:rsid w:val="006B2D21"/>
    <w:rsid w:val="006B3914"/>
    <w:rsid w:val="006B4E2D"/>
    <w:rsid w:val="006C6E0D"/>
    <w:rsid w:val="006C7F7B"/>
    <w:rsid w:val="006D0C35"/>
    <w:rsid w:val="006D2F3B"/>
    <w:rsid w:val="006D37A5"/>
    <w:rsid w:val="006D7864"/>
    <w:rsid w:val="006E1E47"/>
    <w:rsid w:val="006F67D7"/>
    <w:rsid w:val="006F7445"/>
    <w:rsid w:val="00700186"/>
    <w:rsid w:val="00700FAB"/>
    <w:rsid w:val="00704BDF"/>
    <w:rsid w:val="00707A46"/>
    <w:rsid w:val="00712881"/>
    <w:rsid w:val="007162D2"/>
    <w:rsid w:val="007168FC"/>
    <w:rsid w:val="00717E48"/>
    <w:rsid w:val="0072224B"/>
    <w:rsid w:val="00725F8E"/>
    <w:rsid w:val="007327B2"/>
    <w:rsid w:val="00733571"/>
    <w:rsid w:val="00735E5D"/>
    <w:rsid w:val="007363B3"/>
    <w:rsid w:val="00742F26"/>
    <w:rsid w:val="007502FA"/>
    <w:rsid w:val="007527B6"/>
    <w:rsid w:val="00752A4F"/>
    <w:rsid w:val="007568A9"/>
    <w:rsid w:val="00756A9A"/>
    <w:rsid w:val="007619B8"/>
    <w:rsid w:val="00761EFD"/>
    <w:rsid w:val="00762025"/>
    <w:rsid w:val="00766D95"/>
    <w:rsid w:val="00770067"/>
    <w:rsid w:val="00772941"/>
    <w:rsid w:val="00772994"/>
    <w:rsid w:val="00776566"/>
    <w:rsid w:val="00776FAF"/>
    <w:rsid w:val="0077772B"/>
    <w:rsid w:val="00780469"/>
    <w:rsid w:val="00784C24"/>
    <w:rsid w:val="00790C7A"/>
    <w:rsid w:val="00792528"/>
    <w:rsid w:val="007947BF"/>
    <w:rsid w:val="00794D77"/>
    <w:rsid w:val="007A0AED"/>
    <w:rsid w:val="007A113E"/>
    <w:rsid w:val="007A6DD4"/>
    <w:rsid w:val="007B14CD"/>
    <w:rsid w:val="007B68A2"/>
    <w:rsid w:val="007C0185"/>
    <w:rsid w:val="007C2A23"/>
    <w:rsid w:val="007C3783"/>
    <w:rsid w:val="007C5FEA"/>
    <w:rsid w:val="007D1AD1"/>
    <w:rsid w:val="007D5443"/>
    <w:rsid w:val="007D5AE1"/>
    <w:rsid w:val="007D6803"/>
    <w:rsid w:val="007E1ADB"/>
    <w:rsid w:val="007E4D5E"/>
    <w:rsid w:val="007E741D"/>
    <w:rsid w:val="007F0016"/>
    <w:rsid w:val="007F0974"/>
    <w:rsid w:val="007F29ED"/>
    <w:rsid w:val="007F400C"/>
    <w:rsid w:val="008002D6"/>
    <w:rsid w:val="008072FD"/>
    <w:rsid w:val="0081018E"/>
    <w:rsid w:val="0081047A"/>
    <w:rsid w:val="00811453"/>
    <w:rsid w:val="00811BD7"/>
    <w:rsid w:val="00811F44"/>
    <w:rsid w:val="00821CD8"/>
    <w:rsid w:val="0083075B"/>
    <w:rsid w:val="00832021"/>
    <w:rsid w:val="008332FA"/>
    <w:rsid w:val="00837FA7"/>
    <w:rsid w:val="008407E6"/>
    <w:rsid w:val="00842104"/>
    <w:rsid w:val="0084224C"/>
    <w:rsid w:val="008425DF"/>
    <w:rsid w:val="0086477C"/>
    <w:rsid w:val="00865BEF"/>
    <w:rsid w:val="00867090"/>
    <w:rsid w:val="00874DEB"/>
    <w:rsid w:val="008845A5"/>
    <w:rsid w:val="0088697E"/>
    <w:rsid w:val="00893BE9"/>
    <w:rsid w:val="00895F7B"/>
    <w:rsid w:val="0089601C"/>
    <w:rsid w:val="00896055"/>
    <w:rsid w:val="00896126"/>
    <w:rsid w:val="00897227"/>
    <w:rsid w:val="008A1051"/>
    <w:rsid w:val="008A4AE6"/>
    <w:rsid w:val="008A524A"/>
    <w:rsid w:val="008A6DDC"/>
    <w:rsid w:val="008B082B"/>
    <w:rsid w:val="008B318A"/>
    <w:rsid w:val="008B433F"/>
    <w:rsid w:val="008B743B"/>
    <w:rsid w:val="008C0D5E"/>
    <w:rsid w:val="008C1CC8"/>
    <w:rsid w:val="008C6F60"/>
    <w:rsid w:val="008D07AA"/>
    <w:rsid w:val="008D229D"/>
    <w:rsid w:val="008D27CF"/>
    <w:rsid w:val="008D795F"/>
    <w:rsid w:val="008E1486"/>
    <w:rsid w:val="008E624D"/>
    <w:rsid w:val="008F0D73"/>
    <w:rsid w:val="008F75CB"/>
    <w:rsid w:val="008F7DAA"/>
    <w:rsid w:val="0090156F"/>
    <w:rsid w:val="0090357A"/>
    <w:rsid w:val="00903829"/>
    <w:rsid w:val="00905370"/>
    <w:rsid w:val="00910BA0"/>
    <w:rsid w:val="009160BF"/>
    <w:rsid w:val="00921622"/>
    <w:rsid w:val="00926760"/>
    <w:rsid w:val="00926F1E"/>
    <w:rsid w:val="00927166"/>
    <w:rsid w:val="009309CC"/>
    <w:rsid w:val="00932811"/>
    <w:rsid w:val="009338E5"/>
    <w:rsid w:val="00940FE9"/>
    <w:rsid w:val="0094347C"/>
    <w:rsid w:val="00950B52"/>
    <w:rsid w:val="0095410B"/>
    <w:rsid w:val="00955791"/>
    <w:rsid w:val="00956FF5"/>
    <w:rsid w:val="00957D2C"/>
    <w:rsid w:val="00961841"/>
    <w:rsid w:val="00962887"/>
    <w:rsid w:val="00964115"/>
    <w:rsid w:val="00967AD5"/>
    <w:rsid w:val="00972B12"/>
    <w:rsid w:val="00976304"/>
    <w:rsid w:val="009834B8"/>
    <w:rsid w:val="00987690"/>
    <w:rsid w:val="00990F1A"/>
    <w:rsid w:val="00992019"/>
    <w:rsid w:val="00993533"/>
    <w:rsid w:val="00996F4D"/>
    <w:rsid w:val="009A189C"/>
    <w:rsid w:val="009A525F"/>
    <w:rsid w:val="009A7B4D"/>
    <w:rsid w:val="009B0E28"/>
    <w:rsid w:val="009B3C2D"/>
    <w:rsid w:val="009B546E"/>
    <w:rsid w:val="009B7CC8"/>
    <w:rsid w:val="009C025F"/>
    <w:rsid w:val="009C35C7"/>
    <w:rsid w:val="009C3A46"/>
    <w:rsid w:val="009C74DE"/>
    <w:rsid w:val="009C7AE7"/>
    <w:rsid w:val="009D1A2E"/>
    <w:rsid w:val="009D4418"/>
    <w:rsid w:val="009D6ECD"/>
    <w:rsid w:val="009E246F"/>
    <w:rsid w:val="009E50A7"/>
    <w:rsid w:val="009E5B71"/>
    <w:rsid w:val="009E7F50"/>
    <w:rsid w:val="009F0291"/>
    <w:rsid w:val="009F1EF7"/>
    <w:rsid w:val="009F24B2"/>
    <w:rsid w:val="009F2F1D"/>
    <w:rsid w:val="009F4EE7"/>
    <w:rsid w:val="009F6743"/>
    <w:rsid w:val="00A01164"/>
    <w:rsid w:val="00A02356"/>
    <w:rsid w:val="00A026E6"/>
    <w:rsid w:val="00A06E84"/>
    <w:rsid w:val="00A07B35"/>
    <w:rsid w:val="00A242ED"/>
    <w:rsid w:val="00A40424"/>
    <w:rsid w:val="00A42624"/>
    <w:rsid w:val="00A46662"/>
    <w:rsid w:val="00A50365"/>
    <w:rsid w:val="00A504FB"/>
    <w:rsid w:val="00A51A6B"/>
    <w:rsid w:val="00A66B5D"/>
    <w:rsid w:val="00A73098"/>
    <w:rsid w:val="00A73D6C"/>
    <w:rsid w:val="00A760B4"/>
    <w:rsid w:val="00A763F2"/>
    <w:rsid w:val="00A80771"/>
    <w:rsid w:val="00A8158E"/>
    <w:rsid w:val="00A8515F"/>
    <w:rsid w:val="00A851D1"/>
    <w:rsid w:val="00A86B87"/>
    <w:rsid w:val="00A91087"/>
    <w:rsid w:val="00A931EF"/>
    <w:rsid w:val="00AA39D7"/>
    <w:rsid w:val="00AA4144"/>
    <w:rsid w:val="00AA5521"/>
    <w:rsid w:val="00AA6621"/>
    <w:rsid w:val="00AB3FA4"/>
    <w:rsid w:val="00AB5BCB"/>
    <w:rsid w:val="00AB6E28"/>
    <w:rsid w:val="00AC1F7D"/>
    <w:rsid w:val="00AC3349"/>
    <w:rsid w:val="00AC591A"/>
    <w:rsid w:val="00AC7F0A"/>
    <w:rsid w:val="00AE6B3F"/>
    <w:rsid w:val="00AE6E39"/>
    <w:rsid w:val="00AF4B74"/>
    <w:rsid w:val="00AF565F"/>
    <w:rsid w:val="00B00EAE"/>
    <w:rsid w:val="00B01B13"/>
    <w:rsid w:val="00B04725"/>
    <w:rsid w:val="00B10E9A"/>
    <w:rsid w:val="00B143BC"/>
    <w:rsid w:val="00B21062"/>
    <w:rsid w:val="00B35DD7"/>
    <w:rsid w:val="00B37F3F"/>
    <w:rsid w:val="00B41125"/>
    <w:rsid w:val="00B42934"/>
    <w:rsid w:val="00B44AFA"/>
    <w:rsid w:val="00B613C6"/>
    <w:rsid w:val="00B63B22"/>
    <w:rsid w:val="00B6427B"/>
    <w:rsid w:val="00B70B7B"/>
    <w:rsid w:val="00B737B7"/>
    <w:rsid w:val="00B81FE1"/>
    <w:rsid w:val="00B82A53"/>
    <w:rsid w:val="00B944BF"/>
    <w:rsid w:val="00B97992"/>
    <w:rsid w:val="00BB476C"/>
    <w:rsid w:val="00BC4D76"/>
    <w:rsid w:val="00BC5E96"/>
    <w:rsid w:val="00BD5E78"/>
    <w:rsid w:val="00BD6B68"/>
    <w:rsid w:val="00BE1BF8"/>
    <w:rsid w:val="00BE2781"/>
    <w:rsid w:val="00BE452B"/>
    <w:rsid w:val="00BF420A"/>
    <w:rsid w:val="00C029D5"/>
    <w:rsid w:val="00C02EA6"/>
    <w:rsid w:val="00C13CCD"/>
    <w:rsid w:val="00C16EAB"/>
    <w:rsid w:val="00C2045B"/>
    <w:rsid w:val="00C22750"/>
    <w:rsid w:val="00C230AD"/>
    <w:rsid w:val="00C26802"/>
    <w:rsid w:val="00C31286"/>
    <w:rsid w:val="00C32D23"/>
    <w:rsid w:val="00C36255"/>
    <w:rsid w:val="00C37EFF"/>
    <w:rsid w:val="00C452AD"/>
    <w:rsid w:val="00C461D4"/>
    <w:rsid w:val="00C519D5"/>
    <w:rsid w:val="00C5306D"/>
    <w:rsid w:val="00C533C1"/>
    <w:rsid w:val="00C55175"/>
    <w:rsid w:val="00C57639"/>
    <w:rsid w:val="00C62EBF"/>
    <w:rsid w:val="00C63DD2"/>
    <w:rsid w:val="00C64E0D"/>
    <w:rsid w:val="00C6670E"/>
    <w:rsid w:val="00C72C7B"/>
    <w:rsid w:val="00C72F77"/>
    <w:rsid w:val="00C77F84"/>
    <w:rsid w:val="00C77F95"/>
    <w:rsid w:val="00C826F9"/>
    <w:rsid w:val="00C84BD4"/>
    <w:rsid w:val="00C86CEA"/>
    <w:rsid w:val="00C91549"/>
    <w:rsid w:val="00C91627"/>
    <w:rsid w:val="00C94794"/>
    <w:rsid w:val="00C9484C"/>
    <w:rsid w:val="00C94DE3"/>
    <w:rsid w:val="00C97CF9"/>
    <w:rsid w:val="00CA3196"/>
    <w:rsid w:val="00CA320B"/>
    <w:rsid w:val="00CA4114"/>
    <w:rsid w:val="00CA4C23"/>
    <w:rsid w:val="00CB1A3E"/>
    <w:rsid w:val="00CB4CB4"/>
    <w:rsid w:val="00CB5303"/>
    <w:rsid w:val="00CB7D8C"/>
    <w:rsid w:val="00CC0979"/>
    <w:rsid w:val="00CC344A"/>
    <w:rsid w:val="00CD3E2E"/>
    <w:rsid w:val="00CD6A19"/>
    <w:rsid w:val="00CE2572"/>
    <w:rsid w:val="00CE5E77"/>
    <w:rsid w:val="00CF456F"/>
    <w:rsid w:val="00CF6294"/>
    <w:rsid w:val="00CF6688"/>
    <w:rsid w:val="00D00CAD"/>
    <w:rsid w:val="00D041DE"/>
    <w:rsid w:val="00D04448"/>
    <w:rsid w:val="00D06753"/>
    <w:rsid w:val="00D1785C"/>
    <w:rsid w:val="00D21D66"/>
    <w:rsid w:val="00D229B6"/>
    <w:rsid w:val="00D276C4"/>
    <w:rsid w:val="00D36899"/>
    <w:rsid w:val="00D37BFC"/>
    <w:rsid w:val="00D37CCC"/>
    <w:rsid w:val="00D40C14"/>
    <w:rsid w:val="00D46BDD"/>
    <w:rsid w:val="00D51199"/>
    <w:rsid w:val="00D5158F"/>
    <w:rsid w:val="00D54000"/>
    <w:rsid w:val="00D561D4"/>
    <w:rsid w:val="00D5645C"/>
    <w:rsid w:val="00D60423"/>
    <w:rsid w:val="00D60E48"/>
    <w:rsid w:val="00D60FB6"/>
    <w:rsid w:val="00D6203C"/>
    <w:rsid w:val="00D64458"/>
    <w:rsid w:val="00D6564F"/>
    <w:rsid w:val="00D66080"/>
    <w:rsid w:val="00D70B3D"/>
    <w:rsid w:val="00D7232F"/>
    <w:rsid w:val="00D743ED"/>
    <w:rsid w:val="00D7762C"/>
    <w:rsid w:val="00D77FEE"/>
    <w:rsid w:val="00D82D8D"/>
    <w:rsid w:val="00D82E10"/>
    <w:rsid w:val="00D84DBF"/>
    <w:rsid w:val="00D910C2"/>
    <w:rsid w:val="00D96FAA"/>
    <w:rsid w:val="00DA3E4C"/>
    <w:rsid w:val="00DA47FC"/>
    <w:rsid w:val="00DB27C3"/>
    <w:rsid w:val="00DB5364"/>
    <w:rsid w:val="00DB5C7D"/>
    <w:rsid w:val="00DC189B"/>
    <w:rsid w:val="00DC199C"/>
    <w:rsid w:val="00DC6CD9"/>
    <w:rsid w:val="00DD0FE9"/>
    <w:rsid w:val="00DD257E"/>
    <w:rsid w:val="00DE41E5"/>
    <w:rsid w:val="00DE60C4"/>
    <w:rsid w:val="00DE6C6B"/>
    <w:rsid w:val="00DE7990"/>
    <w:rsid w:val="00DF0048"/>
    <w:rsid w:val="00DF040E"/>
    <w:rsid w:val="00DF1A8D"/>
    <w:rsid w:val="00DF1E5E"/>
    <w:rsid w:val="00DF4625"/>
    <w:rsid w:val="00DF558C"/>
    <w:rsid w:val="00E032A5"/>
    <w:rsid w:val="00E069D7"/>
    <w:rsid w:val="00E10DEB"/>
    <w:rsid w:val="00E17EFC"/>
    <w:rsid w:val="00E22340"/>
    <w:rsid w:val="00E22834"/>
    <w:rsid w:val="00E23ED3"/>
    <w:rsid w:val="00E24DFA"/>
    <w:rsid w:val="00E30298"/>
    <w:rsid w:val="00E33E80"/>
    <w:rsid w:val="00E35BA6"/>
    <w:rsid w:val="00E41ECA"/>
    <w:rsid w:val="00E457B0"/>
    <w:rsid w:val="00E475C8"/>
    <w:rsid w:val="00E47E03"/>
    <w:rsid w:val="00E546C9"/>
    <w:rsid w:val="00E609ED"/>
    <w:rsid w:val="00E62CD6"/>
    <w:rsid w:val="00E633F8"/>
    <w:rsid w:val="00E641AF"/>
    <w:rsid w:val="00E669A4"/>
    <w:rsid w:val="00E70015"/>
    <w:rsid w:val="00E74221"/>
    <w:rsid w:val="00E81FFA"/>
    <w:rsid w:val="00E82A6C"/>
    <w:rsid w:val="00E9140F"/>
    <w:rsid w:val="00E9195A"/>
    <w:rsid w:val="00E950EE"/>
    <w:rsid w:val="00E979E3"/>
    <w:rsid w:val="00EA136C"/>
    <w:rsid w:val="00EA5208"/>
    <w:rsid w:val="00EB0EA9"/>
    <w:rsid w:val="00EB2E1B"/>
    <w:rsid w:val="00EB509A"/>
    <w:rsid w:val="00EB79A8"/>
    <w:rsid w:val="00EB7F9F"/>
    <w:rsid w:val="00EC11FE"/>
    <w:rsid w:val="00EC3DDD"/>
    <w:rsid w:val="00EC515D"/>
    <w:rsid w:val="00EC6086"/>
    <w:rsid w:val="00EC68C4"/>
    <w:rsid w:val="00ED1886"/>
    <w:rsid w:val="00EE5B93"/>
    <w:rsid w:val="00EE6898"/>
    <w:rsid w:val="00EF0425"/>
    <w:rsid w:val="00EF72D3"/>
    <w:rsid w:val="00F00B82"/>
    <w:rsid w:val="00F03853"/>
    <w:rsid w:val="00F05F45"/>
    <w:rsid w:val="00F06DC4"/>
    <w:rsid w:val="00F100C6"/>
    <w:rsid w:val="00F126F8"/>
    <w:rsid w:val="00F1293A"/>
    <w:rsid w:val="00F1574C"/>
    <w:rsid w:val="00F17E06"/>
    <w:rsid w:val="00F20D18"/>
    <w:rsid w:val="00F23817"/>
    <w:rsid w:val="00F25676"/>
    <w:rsid w:val="00F2584E"/>
    <w:rsid w:val="00F32A96"/>
    <w:rsid w:val="00F449EB"/>
    <w:rsid w:val="00F45C4F"/>
    <w:rsid w:val="00F45FD5"/>
    <w:rsid w:val="00F50D40"/>
    <w:rsid w:val="00F54882"/>
    <w:rsid w:val="00F54BBC"/>
    <w:rsid w:val="00F55CC9"/>
    <w:rsid w:val="00F57896"/>
    <w:rsid w:val="00F60F81"/>
    <w:rsid w:val="00F6177A"/>
    <w:rsid w:val="00F66368"/>
    <w:rsid w:val="00F66DD4"/>
    <w:rsid w:val="00F7149B"/>
    <w:rsid w:val="00F71A9E"/>
    <w:rsid w:val="00F72385"/>
    <w:rsid w:val="00F730AF"/>
    <w:rsid w:val="00F730C0"/>
    <w:rsid w:val="00F85255"/>
    <w:rsid w:val="00F85B46"/>
    <w:rsid w:val="00F93017"/>
    <w:rsid w:val="00F9426D"/>
    <w:rsid w:val="00F94728"/>
    <w:rsid w:val="00F9472F"/>
    <w:rsid w:val="00F97479"/>
    <w:rsid w:val="00FA1D00"/>
    <w:rsid w:val="00FA6AF3"/>
    <w:rsid w:val="00FB2AD3"/>
    <w:rsid w:val="00FB3AC8"/>
    <w:rsid w:val="00FB599A"/>
    <w:rsid w:val="00FC1AC9"/>
    <w:rsid w:val="00FC2C5D"/>
    <w:rsid w:val="00FC4F37"/>
    <w:rsid w:val="00FD0196"/>
    <w:rsid w:val="00FD23C8"/>
    <w:rsid w:val="00FD3A4D"/>
    <w:rsid w:val="00FD547C"/>
    <w:rsid w:val="00FE2B4D"/>
    <w:rsid w:val="00FE5488"/>
    <w:rsid w:val="00FE6844"/>
    <w:rsid w:val="00FE76A2"/>
    <w:rsid w:val="00FF0870"/>
    <w:rsid w:val="00FF2118"/>
    <w:rsid w:val="00FF281E"/>
    <w:rsid w:val="00FF34BC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9D608"/>
  <w15:chartTrackingRefBased/>
  <w15:docId w15:val="{99686CB8-5BFC-4B0D-A4CC-A616729C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0F83"/>
    <w:rPr>
      <w:rFonts w:eastAsia="Calibri" w:cs="Calibri"/>
      <w:sz w:val="24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F1574C"/>
    <w:pPr>
      <w:keepNext/>
      <w:widowControl w:val="0"/>
      <w:numPr>
        <w:numId w:val="4"/>
      </w:numPr>
      <w:suppressAutoHyphens/>
      <w:outlineLvl w:val="0"/>
    </w:pPr>
    <w:rPr>
      <w:rFonts w:eastAsia="HG Mincho Light J" w:cs="Times New Roman"/>
      <w:i/>
      <w:color w:val="000000"/>
      <w:szCs w:val="24"/>
      <w:lang w:val="x-none"/>
    </w:rPr>
  </w:style>
  <w:style w:type="paragraph" w:styleId="Cmsor2">
    <w:name w:val="heading 2"/>
    <w:basedOn w:val="Norml"/>
    <w:next w:val="Norml"/>
    <w:link w:val="Cmsor2Char"/>
    <w:qFormat/>
    <w:rsid w:val="00F1574C"/>
    <w:pPr>
      <w:keepNext/>
      <w:widowControl w:val="0"/>
      <w:numPr>
        <w:ilvl w:val="1"/>
        <w:numId w:val="4"/>
      </w:numPr>
      <w:suppressAutoHyphens/>
      <w:outlineLvl w:val="1"/>
    </w:pPr>
    <w:rPr>
      <w:rFonts w:eastAsia="HG Mincho Light J" w:cs="Times New Roman"/>
      <w:color w:val="000000"/>
      <w:sz w:val="26"/>
      <w:szCs w:val="24"/>
      <w:lang w:val="x-none"/>
    </w:rPr>
  </w:style>
  <w:style w:type="paragraph" w:styleId="Cmsor3">
    <w:name w:val="heading 3"/>
    <w:basedOn w:val="Norml"/>
    <w:next w:val="Norml"/>
    <w:link w:val="Cmsor3Char"/>
    <w:qFormat/>
    <w:rsid w:val="00F1574C"/>
    <w:pPr>
      <w:keepNext/>
      <w:widowControl w:val="0"/>
      <w:numPr>
        <w:ilvl w:val="2"/>
        <w:numId w:val="4"/>
      </w:numPr>
      <w:suppressAutoHyphens/>
      <w:jc w:val="both"/>
      <w:outlineLvl w:val="2"/>
    </w:pPr>
    <w:rPr>
      <w:rFonts w:eastAsia="HG Mincho Light J" w:cs="Times New Roman"/>
      <w:i/>
      <w:color w:val="000000"/>
      <w:szCs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F1574C"/>
    <w:pPr>
      <w:keepNext/>
      <w:widowControl w:val="0"/>
      <w:numPr>
        <w:ilvl w:val="3"/>
        <w:numId w:val="4"/>
      </w:numPr>
      <w:suppressAutoHyphens/>
      <w:ind w:right="-1"/>
      <w:outlineLvl w:val="3"/>
    </w:pPr>
    <w:rPr>
      <w:rFonts w:eastAsia="HG Mincho Light J" w:cs="Times New Roman"/>
      <w:i/>
      <w:color w:val="000000"/>
      <w:szCs w:val="24"/>
      <w:lang w:val="x-none"/>
    </w:rPr>
  </w:style>
  <w:style w:type="paragraph" w:styleId="Cmsor5">
    <w:name w:val="heading 5"/>
    <w:basedOn w:val="Norml"/>
    <w:next w:val="Norml"/>
    <w:link w:val="Cmsor5Char"/>
    <w:qFormat/>
    <w:rsid w:val="00F1574C"/>
    <w:pPr>
      <w:keepNext/>
      <w:widowControl w:val="0"/>
      <w:numPr>
        <w:ilvl w:val="4"/>
        <w:numId w:val="4"/>
      </w:numPr>
      <w:suppressAutoHyphens/>
      <w:outlineLvl w:val="4"/>
    </w:pPr>
    <w:rPr>
      <w:rFonts w:eastAsia="HG Mincho Light J" w:cs="Times New Roman"/>
      <w:color w:val="000000"/>
      <w:szCs w:val="24"/>
      <w:lang w:val="x-none"/>
    </w:rPr>
  </w:style>
  <w:style w:type="paragraph" w:styleId="Cmsor6">
    <w:name w:val="heading 6"/>
    <w:basedOn w:val="Norml"/>
    <w:next w:val="Norml"/>
    <w:link w:val="Cmsor6Char"/>
    <w:qFormat/>
    <w:rsid w:val="00F1574C"/>
    <w:pPr>
      <w:keepNext/>
      <w:widowControl w:val="0"/>
      <w:numPr>
        <w:ilvl w:val="5"/>
        <w:numId w:val="4"/>
      </w:numPr>
      <w:tabs>
        <w:tab w:val="left" w:pos="567"/>
        <w:tab w:val="left" w:pos="4536"/>
      </w:tabs>
      <w:suppressAutoHyphens/>
      <w:outlineLvl w:val="5"/>
    </w:pPr>
    <w:rPr>
      <w:rFonts w:eastAsia="HG Mincho Light J" w:cs="Times New Roman"/>
      <w:i/>
      <w:color w:val="000000"/>
      <w:szCs w:val="24"/>
      <w:lang w:val="x-none"/>
    </w:rPr>
  </w:style>
  <w:style w:type="paragraph" w:styleId="Cmsor7">
    <w:name w:val="heading 7"/>
    <w:basedOn w:val="Norml"/>
    <w:next w:val="Norml"/>
    <w:link w:val="Cmsor7Char"/>
    <w:qFormat/>
    <w:rsid w:val="00F1574C"/>
    <w:pPr>
      <w:keepNext/>
      <w:widowControl w:val="0"/>
      <w:suppressAutoHyphens/>
      <w:outlineLvl w:val="6"/>
    </w:pPr>
    <w:rPr>
      <w:rFonts w:eastAsia="HG Mincho Light J" w:cs="Times New Roman"/>
      <w:i/>
      <w:iCs/>
      <w:color w:val="000000"/>
      <w:sz w:val="22"/>
      <w:szCs w:val="24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F1574C"/>
    <w:rPr>
      <w:rFonts w:eastAsia="HG Mincho Light J"/>
      <w:i/>
      <w:color w:val="000000"/>
      <w:sz w:val="24"/>
      <w:szCs w:val="24"/>
      <w:lang w:eastAsia="en-US"/>
    </w:rPr>
  </w:style>
  <w:style w:type="character" w:customStyle="1" w:styleId="Cmsor2Char">
    <w:name w:val="Címsor 2 Char"/>
    <w:link w:val="Cmsor2"/>
    <w:rsid w:val="00F1574C"/>
    <w:rPr>
      <w:rFonts w:eastAsia="HG Mincho Light J"/>
      <w:color w:val="000000"/>
      <w:sz w:val="26"/>
      <w:szCs w:val="24"/>
      <w:lang w:eastAsia="en-US"/>
    </w:rPr>
  </w:style>
  <w:style w:type="character" w:customStyle="1" w:styleId="Cmsor3Char">
    <w:name w:val="Címsor 3 Char"/>
    <w:link w:val="Cmsor3"/>
    <w:rsid w:val="00F1574C"/>
    <w:rPr>
      <w:rFonts w:eastAsia="HG Mincho Light J"/>
      <w:i/>
      <w:color w:val="000000"/>
      <w:sz w:val="24"/>
      <w:szCs w:val="24"/>
      <w:lang w:eastAsia="en-US"/>
    </w:rPr>
  </w:style>
  <w:style w:type="character" w:customStyle="1" w:styleId="Cmsor4Char">
    <w:name w:val="Címsor 4 Char"/>
    <w:link w:val="Cmsor4"/>
    <w:rsid w:val="00F1574C"/>
    <w:rPr>
      <w:rFonts w:eastAsia="HG Mincho Light J"/>
      <w:i/>
      <w:color w:val="000000"/>
      <w:sz w:val="24"/>
      <w:szCs w:val="24"/>
      <w:lang w:eastAsia="en-US"/>
    </w:rPr>
  </w:style>
  <w:style w:type="character" w:customStyle="1" w:styleId="Cmsor5Char">
    <w:name w:val="Címsor 5 Char"/>
    <w:link w:val="Cmsor5"/>
    <w:rsid w:val="00F1574C"/>
    <w:rPr>
      <w:rFonts w:eastAsia="HG Mincho Light J"/>
      <w:color w:val="000000"/>
      <w:sz w:val="24"/>
      <w:szCs w:val="24"/>
      <w:lang w:eastAsia="en-US"/>
    </w:rPr>
  </w:style>
  <w:style w:type="character" w:customStyle="1" w:styleId="Cmsor6Char">
    <w:name w:val="Címsor 6 Char"/>
    <w:link w:val="Cmsor6"/>
    <w:rsid w:val="00F1574C"/>
    <w:rPr>
      <w:rFonts w:eastAsia="HG Mincho Light J"/>
      <w:i/>
      <w:color w:val="000000"/>
      <w:sz w:val="24"/>
      <w:szCs w:val="24"/>
      <w:lang w:eastAsia="en-US"/>
    </w:rPr>
  </w:style>
  <w:style w:type="character" w:customStyle="1" w:styleId="Cmsor7Char">
    <w:name w:val="Címsor 7 Char"/>
    <w:link w:val="Cmsor7"/>
    <w:rsid w:val="00F1574C"/>
    <w:rPr>
      <w:rFonts w:eastAsia="HG Mincho Light J"/>
      <w:i/>
      <w:iCs/>
      <w:color w:val="000000"/>
      <w:sz w:val="22"/>
      <w:szCs w:val="24"/>
      <w:lang w:eastAsia="en-US"/>
    </w:rPr>
  </w:style>
  <w:style w:type="paragraph" w:styleId="NormlWeb">
    <w:name w:val="Normal (Web)"/>
    <w:basedOn w:val="Norml"/>
    <w:rsid w:val="00120F83"/>
    <w:pPr>
      <w:spacing w:before="100" w:beforeAutospacing="1" w:after="100" w:afterAutospacing="1"/>
    </w:pPr>
    <w:rPr>
      <w:rFonts w:eastAsia="Times New Roman" w:cs="Times New Roman"/>
      <w:szCs w:val="24"/>
      <w:lang w:eastAsia="hu-HU"/>
    </w:rPr>
  </w:style>
  <w:style w:type="paragraph" w:customStyle="1" w:styleId="WW-Szvegtrzs2">
    <w:name w:val="WW-Szövegtörzs 2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6"/>
      <w:szCs w:val="24"/>
    </w:rPr>
  </w:style>
  <w:style w:type="paragraph" w:styleId="lfej">
    <w:name w:val="header"/>
    <w:basedOn w:val="Norml"/>
    <w:link w:val="lfej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styleId="llb">
    <w:name w:val="footer"/>
    <w:basedOn w:val="Norml"/>
    <w:link w:val="llbChar"/>
    <w:uiPriority w:val="99"/>
    <w:unhideWhenUsed/>
    <w:rsid w:val="00120F8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120F83"/>
    <w:rPr>
      <w:rFonts w:eastAsia="Calibri" w:cs="Calibri"/>
      <w:sz w:val="24"/>
      <w:szCs w:val="22"/>
      <w:lang w:val="hu-HU" w:eastAsia="en-US" w:bidi="ar-SA"/>
    </w:rPr>
  </w:style>
  <w:style w:type="paragraph" w:customStyle="1" w:styleId="Normal2">
    <w:name w:val="Normal2"/>
    <w:basedOn w:val="Norml"/>
    <w:rsid w:val="00120F83"/>
    <w:pPr>
      <w:widowControl w:val="0"/>
      <w:suppressAutoHyphens/>
    </w:pPr>
    <w:rPr>
      <w:rFonts w:eastAsia="Times New Roman" w:cs="Times New Roman"/>
      <w:szCs w:val="24"/>
      <w:lang w:eastAsia="hu-HU" w:bidi="hu-HU"/>
    </w:rPr>
  </w:style>
  <w:style w:type="character" w:styleId="Oldalszm">
    <w:name w:val="page number"/>
    <w:basedOn w:val="Bekezdsalapbettpusa"/>
    <w:rsid w:val="00120F83"/>
  </w:style>
  <w:style w:type="paragraph" w:customStyle="1" w:styleId="Normal1">
    <w:name w:val="Normal1"/>
    <w:basedOn w:val="Norml"/>
    <w:rsid w:val="00120F83"/>
    <w:pPr>
      <w:widowControl w:val="0"/>
      <w:suppressAutoHyphens/>
    </w:pPr>
    <w:rPr>
      <w:rFonts w:eastAsia="HG Mincho Light J" w:cs="Times New Roman"/>
      <w:color w:val="000000"/>
      <w:sz w:val="20"/>
      <w:szCs w:val="24"/>
      <w:lang w:val="en-US"/>
    </w:rPr>
  </w:style>
  <w:style w:type="paragraph" w:styleId="Szvegtrzs">
    <w:name w:val="Body Text"/>
    <w:basedOn w:val="Norml"/>
    <w:link w:val="SzvegtrzsChar"/>
    <w:rsid w:val="00C029D5"/>
    <w:pPr>
      <w:widowControl w:val="0"/>
      <w:suppressAutoHyphens/>
      <w:spacing w:after="120"/>
    </w:pPr>
    <w:rPr>
      <w:rFonts w:eastAsia="HG Mincho Light J" w:cs="Times New Roman"/>
      <w:color w:val="000000"/>
      <w:szCs w:val="24"/>
      <w:lang w:val="x-none"/>
    </w:rPr>
  </w:style>
  <w:style w:type="character" w:customStyle="1" w:styleId="SzvegtrzsChar">
    <w:name w:val="Szövegtörzs Char"/>
    <w:link w:val="Szvegtrzs"/>
    <w:rsid w:val="00F1574C"/>
    <w:rPr>
      <w:rFonts w:eastAsia="HG Mincho Light J"/>
      <w:color w:val="000000"/>
      <w:sz w:val="24"/>
      <w:szCs w:val="24"/>
    </w:rPr>
  </w:style>
  <w:style w:type="character" w:customStyle="1" w:styleId="Kiemelt">
    <w:name w:val="Kiemelt"/>
    <w:rsid w:val="00837FA7"/>
    <w:rPr>
      <w:i/>
      <w:iCs/>
    </w:rPr>
  </w:style>
  <w:style w:type="paragraph" w:styleId="Buborkszveg">
    <w:name w:val="Balloon Text"/>
    <w:basedOn w:val="Norml"/>
    <w:link w:val="BuborkszvegChar"/>
    <w:rsid w:val="00427F3F"/>
    <w:rPr>
      <w:rFonts w:ascii="Tahoma" w:hAnsi="Tahoma" w:cs="Times New Roman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427F3F"/>
    <w:rPr>
      <w:rFonts w:ascii="Tahoma" w:eastAsia="Calibri" w:hAnsi="Tahoma" w:cs="Tahoma"/>
      <w:sz w:val="16"/>
      <w:szCs w:val="16"/>
      <w:lang w:eastAsia="en-US"/>
    </w:rPr>
  </w:style>
  <w:style w:type="character" w:styleId="Jegyzethivatkozs">
    <w:name w:val="annotation reference"/>
    <w:rsid w:val="00E23ED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E23ED3"/>
    <w:rPr>
      <w:rFonts w:cs="Times New Roman"/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rsid w:val="00E23ED3"/>
    <w:rPr>
      <w:rFonts w:eastAsia="Calibri" w:cs="Calibri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E23ED3"/>
    <w:rPr>
      <w:b/>
      <w:bCs/>
    </w:rPr>
  </w:style>
  <w:style w:type="character" w:customStyle="1" w:styleId="MegjegyzstrgyaChar">
    <w:name w:val="Megjegyzés tárgya Char"/>
    <w:link w:val="Megjegyzstrgya"/>
    <w:rsid w:val="00E23ED3"/>
    <w:rPr>
      <w:rFonts w:eastAsia="Calibri" w:cs="Calibri"/>
      <w:b/>
      <w:bCs/>
      <w:lang w:eastAsia="en-US"/>
    </w:rPr>
  </w:style>
  <w:style w:type="paragraph" w:styleId="Vltozat">
    <w:name w:val="Revision"/>
    <w:hidden/>
    <w:uiPriority w:val="99"/>
    <w:semiHidden/>
    <w:rsid w:val="00E23ED3"/>
    <w:rPr>
      <w:rFonts w:eastAsia="Calibri" w:cs="Calibri"/>
      <w:sz w:val="24"/>
      <w:szCs w:val="22"/>
      <w:lang w:eastAsia="en-US"/>
    </w:rPr>
  </w:style>
  <w:style w:type="paragraph" w:customStyle="1" w:styleId="EMEATableLeft">
    <w:name w:val="EMEA Table Left"/>
    <w:basedOn w:val="Norml"/>
    <w:rsid w:val="00D46BDD"/>
    <w:pPr>
      <w:keepNext/>
      <w:keepLines/>
    </w:pPr>
    <w:rPr>
      <w:rFonts w:eastAsia="MS Mincho" w:cs="Times New Roman"/>
      <w:sz w:val="22"/>
      <w:lang w:val="en-GB"/>
    </w:rPr>
  </w:style>
  <w:style w:type="paragraph" w:customStyle="1" w:styleId="A-TableText">
    <w:name w:val="A-Table Text"/>
    <w:rsid w:val="00DE41E5"/>
    <w:pPr>
      <w:spacing w:before="60" w:after="60"/>
    </w:pPr>
    <w:rPr>
      <w:sz w:val="22"/>
      <w:lang w:val="en-GB" w:eastAsia="en-US"/>
    </w:rPr>
  </w:style>
  <w:style w:type="paragraph" w:customStyle="1" w:styleId="A-TableHeader">
    <w:name w:val="A-Table Header"/>
    <w:next w:val="A-TableText"/>
    <w:rsid w:val="00DE41E5"/>
    <w:pPr>
      <w:keepNext/>
      <w:spacing w:before="60" w:after="60"/>
    </w:pPr>
    <w:rPr>
      <w:b/>
      <w:sz w:val="22"/>
      <w:lang w:val="en-GB" w:eastAsia="en-US"/>
    </w:rPr>
  </w:style>
  <w:style w:type="paragraph" w:customStyle="1" w:styleId="A-TableTitle">
    <w:name w:val="A-Table Title"/>
    <w:next w:val="Norml"/>
    <w:rsid w:val="00DE41E5"/>
    <w:pPr>
      <w:keepNext/>
      <w:tabs>
        <w:tab w:val="left" w:pos="1800"/>
      </w:tabs>
      <w:spacing w:after="120" w:line="280" w:lineRule="atLeast"/>
      <w:ind w:left="1800" w:hanging="1800"/>
    </w:pPr>
    <w:rPr>
      <w:b/>
      <w:sz w:val="24"/>
      <w:lang w:val="en-GB" w:eastAsia="en-US"/>
    </w:rPr>
  </w:style>
  <w:style w:type="character" w:styleId="Hiperhivatkozs">
    <w:name w:val="Hyperlink"/>
    <w:uiPriority w:val="99"/>
    <w:unhideWhenUsed/>
    <w:rsid w:val="007B14CD"/>
    <w:rPr>
      <w:color w:val="0000FF"/>
      <w:u w:val="single"/>
    </w:rPr>
  </w:style>
  <w:style w:type="paragraph" w:customStyle="1" w:styleId="Default">
    <w:name w:val="Default"/>
    <w:rsid w:val="004208E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zvegtrzsbehzssal">
    <w:name w:val="Body Text Indent"/>
    <w:basedOn w:val="Norml"/>
    <w:link w:val="SzvegtrzsbehzssalChar"/>
    <w:rsid w:val="00F1574C"/>
    <w:pPr>
      <w:spacing w:after="120"/>
      <w:ind w:left="283"/>
    </w:pPr>
    <w:rPr>
      <w:rFonts w:cs="Times New Roman"/>
      <w:lang w:val="x-none"/>
    </w:rPr>
  </w:style>
  <w:style w:type="character" w:customStyle="1" w:styleId="SzvegtrzsbehzssalChar">
    <w:name w:val="Szövegtörzs behúzással Char"/>
    <w:link w:val="Szvegtrzsbehzssal"/>
    <w:rsid w:val="00F1574C"/>
    <w:rPr>
      <w:rFonts w:eastAsia="Calibri" w:cs="Calibri"/>
      <w:sz w:val="24"/>
      <w:szCs w:val="22"/>
      <w:lang w:eastAsia="en-US"/>
    </w:rPr>
  </w:style>
  <w:style w:type="paragraph" w:styleId="Szvegtrzs2">
    <w:name w:val="Body Text 2"/>
    <w:basedOn w:val="Norml"/>
    <w:link w:val="Szvegtrzs2Char"/>
    <w:rsid w:val="00F1574C"/>
    <w:pPr>
      <w:spacing w:after="120" w:line="480" w:lineRule="auto"/>
    </w:pPr>
    <w:rPr>
      <w:rFonts w:cs="Times New Roman"/>
      <w:lang w:val="x-none"/>
    </w:rPr>
  </w:style>
  <w:style w:type="character" w:customStyle="1" w:styleId="Szvegtrzs2Char">
    <w:name w:val="Szövegtörzs 2 Char"/>
    <w:link w:val="Szvegtrzs2"/>
    <w:rsid w:val="00F1574C"/>
    <w:rPr>
      <w:rFonts w:eastAsia="Calibri" w:cs="Calibri"/>
      <w:sz w:val="24"/>
      <w:szCs w:val="22"/>
      <w:lang w:eastAsia="en-US"/>
    </w:rPr>
  </w:style>
  <w:style w:type="character" w:customStyle="1" w:styleId="WW-Absatz-Standardschriftart">
    <w:name w:val="WW-Absatz-Standardschriftart"/>
    <w:rsid w:val="00F1574C"/>
  </w:style>
  <w:style w:type="character" w:customStyle="1" w:styleId="WW-Absatz-Standardschriftart1">
    <w:name w:val="WW-Absatz-Standardschriftart1"/>
    <w:rsid w:val="00F1574C"/>
  </w:style>
  <w:style w:type="character" w:customStyle="1" w:styleId="WW-Absatz-Standardschriftart11">
    <w:name w:val="WW-Absatz-Standardschriftart11"/>
    <w:rsid w:val="00F1574C"/>
  </w:style>
  <w:style w:type="character" w:customStyle="1" w:styleId="WW-Absatz-Standardschriftart111">
    <w:name w:val="WW-Absatz-Standardschriftart111"/>
    <w:rsid w:val="00F1574C"/>
  </w:style>
  <w:style w:type="character" w:customStyle="1" w:styleId="WW-Absatz-Standardschriftart1111">
    <w:name w:val="WW-Absatz-Standardschriftart1111"/>
    <w:rsid w:val="00F1574C"/>
  </w:style>
  <w:style w:type="character" w:customStyle="1" w:styleId="WW8Num2z0">
    <w:name w:val="WW8Num2z0"/>
    <w:rsid w:val="00F1574C"/>
    <w:rPr>
      <w:rFonts w:ascii="Symbol" w:hAnsi="Symbol"/>
    </w:rPr>
  </w:style>
  <w:style w:type="character" w:customStyle="1" w:styleId="WW-Absatz-Standardschriftart11111">
    <w:name w:val="WW-Absatz-Standardschriftart11111"/>
    <w:rsid w:val="00F1574C"/>
  </w:style>
  <w:style w:type="character" w:customStyle="1" w:styleId="WW-Absatz-Standardschriftart111111">
    <w:name w:val="WW-Absatz-Standardschriftart111111"/>
    <w:rsid w:val="00F1574C"/>
  </w:style>
  <w:style w:type="character" w:customStyle="1" w:styleId="WW-Absatz-Standardschriftart1111111">
    <w:name w:val="WW-Absatz-Standardschriftart1111111"/>
    <w:rsid w:val="00F1574C"/>
  </w:style>
  <w:style w:type="character" w:customStyle="1" w:styleId="WW-Absatz-Standardschriftart11111111">
    <w:name w:val="WW-Absatz-Standardschriftart11111111"/>
    <w:rsid w:val="00F1574C"/>
  </w:style>
  <w:style w:type="character" w:customStyle="1" w:styleId="WW8Num1z0">
    <w:name w:val="WW8Num1z0"/>
    <w:rsid w:val="00F1574C"/>
    <w:rPr>
      <w:rFonts w:ascii="StarSymbol" w:hAnsi="StarSymbol"/>
    </w:rPr>
  </w:style>
  <w:style w:type="character" w:customStyle="1" w:styleId="WW-WW8Num2z0">
    <w:name w:val="WW-WW8Num2z0"/>
    <w:rsid w:val="00F1574C"/>
    <w:rPr>
      <w:rFonts w:ascii="Symbol" w:hAnsi="Symbol"/>
    </w:rPr>
  </w:style>
  <w:style w:type="character" w:customStyle="1" w:styleId="WW8Num3z0">
    <w:name w:val="WW8Num3z0"/>
    <w:rsid w:val="00F1574C"/>
    <w:rPr>
      <w:rFonts w:ascii="Symbol" w:hAnsi="Symbol"/>
    </w:rPr>
  </w:style>
  <w:style w:type="character" w:customStyle="1" w:styleId="WW8Num4z0">
    <w:name w:val="WW8Num4z0"/>
    <w:rsid w:val="00F1574C"/>
    <w:rPr>
      <w:rFonts w:ascii="Symbol" w:hAnsi="Symbol"/>
      <w:b/>
      <w:i w:val="0"/>
    </w:rPr>
  </w:style>
  <w:style w:type="character" w:customStyle="1" w:styleId="WW-Absatz-Standardschriftart111111111">
    <w:name w:val="WW-Absatz-Standardschriftart111111111"/>
    <w:rsid w:val="00F1574C"/>
  </w:style>
  <w:style w:type="character" w:customStyle="1" w:styleId="WW-Absatz-Standardschriftart1111111111">
    <w:name w:val="WW-Absatz-Standardschriftart1111111111"/>
    <w:rsid w:val="00F1574C"/>
  </w:style>
  <w:style w:type="character" w:customStyle="1" w:styleId="WW-Absatz-Standardschriftart11111111111">
    <w:name w:val="WW-Absatz-Standardschriftart11111111111"/>
    <w:rsid w:val="00F1574C"/>
  </w:style>
  <w:style w:type="character" w:customStyle="1" w:styleId="WW-Absatz-Standardschriftart111111111111">
    <w:name w:val="WW-Absatz-Standardschriftart111111111111"/>
    <w:rsid w:val="00F1574C"/>
  </w:style>
  <w:style w:type="character" w:customStyle="1" w:styleId="WW-WW8Num1z0">
    <w:name w:val="WW-WW8Num1z0"/>
    <w:rsid w:val="00F1574C"/>
    <w:rPr>
      <w:rFonts w:ascii="Wingdings" w:hAnsi="Wingdings"/>
      <w:b/>
      <w:i w:val="0"/>
    </w:rPr>
  </w:style>
  <w:style w:type="character" w:customStyle="1" w:styleId="WW-WW8Num2z01">
    <w:name w:val="WW-WW8Num2z01"/>
    <w:rsid w:val="00F1574C"/>
    <w:rPr>
      <w:rFonts w:ascii="Wingdings" w:hAnsi="Wingdings"/>
    </w:rPr>
  </w:style>
  <w:style w:type="character" w:customStyle="1" w:styleId="WW-WW8Num3z0">
    <w:name w:val="WW-WW8Num3z0"/>
    <w:rsid w:val="00F1574C"/>
    <w:rPr>
      <w:rFonts w:ascii="Wingdings" w:hAnsi="Wingdings"/>
      <w:b/>
      <w:i w:val="0"/>
    </w:rPr>
  </w:style>
  <w:style w:type="character" w:customStyle="1" w:styleId="WW-WW8Num4z0">
    <w:name w:val="WW-WW8Num4z0"/>
    <w:rsid w:val="00F1574C"/>
    <w:rPr>
      <w:rFonts w:ascii="Wingdings" w:hAnsi="Wingdings" w:cs="Times New Roman"/>
    </w:rPr>
  </w:style>
  <w:style w:type="character" w:customStyle="1" w:styleId="WW8Num5z0">
    <w:name w:val="WW8Num5z0"/>
    <w:rsid w:val="00F1574C"/>
    <w:rPr>
      <w:rFonts w:ascii="Wingdings" w:hAnsi="Wingdings"/>
    </w:rPr>
  </w:style>
  <w:style w:type="character" w:customStyle="1" w:styleId="WW8Num6z0">
    <w:name w:val="WW8Num6z0"/>
    <w:rsid w:val="00F1574C"/>
    <w:rPr>
      <w:rFonts w:ascii="Wingdings" w:hAnsi="Wingdings" w:cs="Times New Roman"/>
    </w:rPr>
  </w:style>
  <w:style w:type="character" w:customStyle="1" w:styleId="WW8Num7z0">
    <w:name w:val="WW8Num7z0"/>
    <w:rsid w:val="00F1574C"/>
    <w:rPr>
      <w:rFonts w:ascii="Wingdings" w:hAnsi="Wingdings"/>
      <w:b/>
      <w:i w:val="0"/>
    </w:rPr>
  </w:style>
  <w:style w:type="character" w:customStyle="1" w:styleId="WW8Num8z0">
    <w:name w:val="WW8Num8z0"/>
    <w:rsid w:val="00F1574C"/>
    <w:rPr>
      <w:rFonts w:ascii="Wingdings" w:hAnsi="Wingdings"/>
    </w:rPr>
  </w:style>
  <w:style w:type="character" w:customStyle="1" w:styleId="WW8Num9z0">
    <w:name w:val="WW8Num9z0"/>
    <w:rsid w:val="00F1574C"/>
    <w:rPr>
      <w:rFonts w:ascii="Wingdings" w:hAnsi="Wingdings"/>
      <w:b/>
      <w:i w:val="0"/>
    </w:rPr>
  </w:style>
  <w:style w:type="character" w:customStyle="1" w:styleId="WW-Absatz-Standardschriftart1111111111111">
    <w:name w:val="WW-Absatz-Standardschriftart1111111111111"/>
    <w:rsid w:val="00F1574C"/>
  </w:style>
  <w:style w:type="character" w:customStyle="1" w:styleId="WW-Absatz-Standardschriftart11111111111111">
    <w:name w:val="WW-Absatz-Standardschriftart11111111111111"/>
    <w:rsid w:val="00F1574C"/>
  </w:style>
  <w:style w:type="character" w:customStyle="1" w:styleId="WW-WW8Num2z011">
    <w:name w:val="WW-WW8Num2z011"/>
    <w:rsid w:val="00F1574C"/>
    <w:rPr>
      <w:rFonts w:ascii="Symbol" w:hAnsi="Symbol" w:cs="Times New Roman"/>
    </w:rPr>
  </w:style>
  <w:style w:type="character" w:customStyle="1" w:styleId="WW-WW8Num3z01">
    <w:name w:val="WW-WW8Num3z01"/>
    <w:rsid w:val="00F1574C"/>
    <w:rPr>
      <w:rFonts w:ascii="Symbol" w:hAnsi="Symbol" w:cs="Times New Roman"/>
    </w:rPr>
  </w:style>
  <w:style w:type="character" w:customStyle="1" w:styleId="WW-WW8Num4z01">
    <w:name w:val="WW-WW8Num4z01"/>
    <w:rsid w:val="00F1574C"/>
    <w:rPr>
      <w:rFonts w:ascii="Symbol" w:hAnsi="Symbol"/>
    </w:rPr>
  </w:style>
  <w:style w:type="character" w:customStyle="1" w:styleId="WW-Absatz-Standardschriftart111111111111111">
    <w:name w:val="WW-Absatz-Standardschriftart111111111111111"/>
    <w:rsid w:val="00F1574C"/>
  </w:style>
  <w:style w:type="character" w:customStyle="1" w:styleId="WW-Absatz-Standardschriftart1111111111111111">
    <w:name w:val="WW-Absatz-Standardschriftart1111111111111111"/>
    <w:rsid w:val="00F1574C"/>
  </w:style>
  <w:style w:type="character" w:customStyle="1" w:styleId="WW-Absatz-Standardschriftart11111111111111111">
    <w:name w:val="WW-Absatz-Standardschriftart11111111111111111"/>
    <w:rsid w:val="00F1574C"/>
  </w:style>
  <w:style w:type="character" w:customStyle="1" w:styleId="WW-Absatz-Standardschriftart111111111111111111">
    <w:name w:val="WW-Absatz-Standardschriftart111111111111111111"/>
    <w:rsid w:val="00F1574C"/>
  </w:style>
  <w:style w:type="character" w:customStyle="1" w:styleId="WW-Absatz-Standardschriftart1111111111111111111">
    <w:name w:val="WW-Absatz-Standardschriftart1111111111111111111"/>
    <w:rsid w:val="00F1574C"/>
  </w:style>
  <w:style w:type="character" w:customStyle="1" w:styleId="WW-Absatz-Standardschriftart11111111111111111111">
    <w:name w:val="WW-Absatz-Standardschriftart11111111111111111111"/>
    <w:rsid w:val="00F1574C"/>
  </w:style>
  <w:style w:type="character" w:customStyle="1" w:styleId="WW-WW8Num4z011">
    <w:name w:val="WW-WW8Num4z011"/>
    <w:rsid w:val="00F1574C"/>
    <w:rPr>
      <w:rFonts w:ascii="Times New Roman" w:hAnsi="Times New Roman" w:cs="Times New Roman"/>
    </w:rPr>
  </w:style>
  <w:style w:type="character" w:customStyle="1" w:styleId="WW-Absatz-Standardschriftart111111111111111111111">
    <w:name w:val="WW-Absatz-Standardschriftart111111111111111111111"/>
    <w:rsid w:val="00F1574C"/>
  </w:style>
  <w:style w:type="character" w:customStyle="1" w:styleId="WW-Absatz-Standardschriftart1111111111111111111111">
    <w:name w:val="WW-Absatz-Standardschriftart1111111111111111111111"/>
    <w:rsid w:val="00F1574C"/>
  </w:style>
  <w:style w:type="character" w:customStyle="1" w:styleId="WW-Absatz-Standardschriftart11111111111111111111111">
    <w:name w:val="WW-Absatz-Standardschriftart11111111111111111111111"/>
    <w:rsid w:val="00F1574C"/>
  </w:style>
  <w:style w:type="character" w:customStyle="1" w:styleId="WW-Absatz-Standardschriftart111111111111111111111111">
    <w:name w:val="WW-Absatz-Standardschriftart111111111111111111111111"/>
    <w:rsid w:val="00F1574C"/>
  </w:style>
  <w:style w:type="character" w:customStyle="1" w:styleId="WW-Absatz-Standardschriftart1111111111111111111111111">
    <w:name w:val="WW-Absatz-Standardschriftart1111111111111111111111111"/>
    <w:rsid w:val="00F1574C"/>
  </w:style>
  <w:style w:type="character" w:customStyle="1" w:styleId="WW-Absatz-Standardschriftart11111111111111111111111111">
    <w:name w:val="WW-Absatz-Standardschriftart11111111111111111111111111"/>
    <w:rsid w:val="00F1574C"/>
  </w:style>
  <w:style w:type="character" w:customStyle="1" w:styleId="WW-Absatz-Standardschriftart111111111111111111111111111">
    <w:name w:val="WW-Absatz-Standardschriftart111111111111111111111111111"/>
    <w:rsid w:val="00F1574C"/>
  </w:style>
  <w:style w:type="character" w:customStyle="1" w:styleId="WW-Absatz-Standardschriftart1111111111111111111111111111">
    <w:name w:val="WW-Absatz-Standardschriftart1111111111111111111111111111"/>
    <w:rsid w:val="00F1574C"/>
  </w:style>
  <w:style w:type="character" w:customStyle="1" w:styleId="Szmozsjelek">
    <w:name w:val="Számozásjelek"/>
    <w:rsid w:val="00F1574C"/>
  </w:style>
  <w:style w:type="character" w:customStyle="1" w:styleId="WW-Szmozsjelek">
    <w:name w:val="WW-Számozásjelek"/>
    <w:rsid w:val="00F1574C"/>
  </w:style>
  <w:style w:type="character" w:customStyle="1" w:styleId="WW-Szmozsjelek1">
    <w:name w:val="WW-Számozásjelek1"/>
    <w:rsid w:val="00F1574C"/>
  </w:style>
  <w:style w:type="character" w:customStyle="1" w:styleId="WW-Szmozsjelek11">
    <w:name w:val="WW-Számozásjelek11"/>
    <w:rsid w:val="00F1574C"/>
  </w:style>
  <w:style w:type="character" w:customStyle="1" w:styleId="WW-Szmozsjelek111">
    <w:name w:val="WW-Számozásjelek111"/>
    <w:rsid w:val="00F1574C"/>
  </w:style>
  <w:style w:type="character" w:customStyle="1" w:styleId="WW-Szmozsjelek1111">
    <w:name w:val="WW-Számozásjelek1111"/>
    <w:rsid w:val="00F1574C"/>
  </w:style>
  <w:style w:type="character" w:customStyle="1" w:styleId="WW-Szmozsjelek11111">
    <w:name w:val="WW-Számozásjelek11111"/>
    <w:rsid w:val="00F1574C"/>
  </w:style>
  <w:style w:type="character" w:customStyle="1" w:styleId="WW-Szmozsjelek111111">
    <w:name w:val="WW-Számozásjelek111111"/>
    <w:rsid w:val="00F1574C"/>
  </w:style>
  <w:style w:type="character" w:customStyle="1" w:styleId="WW-Szmozsjelek1111111">
    <w:name w:val="WW-Számozásjelek1111111"/>
    <w:rsid w:val="00F1574C"/>
  </w:style>
  <w:style w:type="character" w:customStyle="1" w:styleId="WW-Szmozsjelek11111111">
    <w:name w:val="WW-Számozásjelek11111111"/>
    <w:rsid w:val="00F1574C"/>
  </w:style>
  <w:style w:type="character" w:customStyle="1" w:styleId="WW-Szmozsjelek111111111">
    <w:name w:val="WW-Számozásjelek111111111"/>
    <w:rsid w:val="00F1574C"/>
  </w:style>
  <w:style w:type="character" w:customStyle="1" w:styleId="WW-Szmozsjelek1111111111">
    <w:name w:val="WW-Számozásjelek1111111111"/>
    <w:rsid w:val="00F1574C"/>
  </w:style>
  <w:style w:type="character" w:customStyle="1" w:styleId="WW-Szmozsjelek11111111111">
    <w:name w:val="WW-Számozásjelek11111111111"/>
    <w:rsid w:val="00F1574C"/>
  </w:style>
  <w:style w:type="character" w:customStyle="1" w:styleId="WW-Szmozsjelek111111111111">
    <w:name w:val="WW-Számozásjelek111111111111"/>
    <w:rsid w:val="00F1574C"/>
  </w:style>
  <w:style w:type="character" w:customStyle="1" w:styleId="WW-Szmozsjelek1111111111111">
    <w:name w:val="WW-Számozásjelek1111111111111"/>
    <w:rsid w:val="00F1574C"/>
  </w:style>
  <w:style w:type="character" w:customStyle="1" w:styleId="WW-Szmozsjelek11111111111111">
    <w:name w:val="WW-Számozásjelek11111111111111"/>
    <w:rsid w:val="00F1574C"/>
  </w:style>
  <w:style w:type="character" w:customStyle="1" w:styleId="WW-Szmozsjelek111111111111111">
    <w:name w:val="WW-Számozásjelek111111111111111"/>
    <w:rsid w:val="00F1574C"/>
  </w:style>
  <w:style w:type="character" w:customStyle="1" w:styleId="WW-Szmozsjelek1111111111111111">
    <w:name w:val="WW-Számozásjelek1111111111111111"/>
    <w:rsid w:val="00F1574C"/>
  </w:style>
  <w:style w:type="character" w:customStyle="1" w:styleId="WW-Szmozsjelek11111111111111111">
    <w:name w:val="WW-Számozásjelek11111111111111111"/>
    <w:rsid w:val="00F1574C"/>
  </w:style>
  <w:style w:type="character" w:customStyle="1" w:styleId="WW-Szmozsjelek111111111111111111">
    <w:name w:val="WW-Számozásjelek111111111111111111"/>
    <w:rsid w:val="00F1574C"/>
  </w:style>
  <w:style w:type="character" w:customStyle="1" w:styleId="WW-Szmozsjelek1111111111111111111">
    <w:name w:val="WW-Számozásjelek1111111111111111111"/>
    <w:rsid w:val="00F1574C"/>
  </w:style>
  <w:style w:type="character" w:customStyle="1" w:styleId="WW-Szmozsjelek11111111111111111111">
    <w:name w:val="WW-Számozásjelek11111111111111111111"/>
    <w:rsid w:val="00F1574C"/>
  </w:style>
  <w:style w:type="character" w:customStyle="1" w:styleId="WW-Szmozsjelek111111111111111111111">
    <w:name w:val="WW-Számozásjelek111111111111111111111"/>
    <w:rsid w:val="00F1574C"/>
  </w:style>
  <w:style w:type="character" w:customStyle="1" w:styleId="WW-Szmozsjelek1111111111111111111111">
    <w:name w:val="WW-Számozásjelek1111111111111111111111"/>
    <w:rsid w:val="00F1574C"/>
  </w:style>
  <w:style w:type="character" w:customStyle="1" w:styleId="WW-Szmozsjelek11111111111111111111111">
    <w:name w:val="WW-Számozásjelek11111111111111111111111"/>
    <w:rsid w:val="00F1574C"/>
  </w:style>
  <w:style w:type="character" w:customStyle="1" w:styleId="WW-Szmozsjelek111111111111111111111111">
    <w:name w:val="WW-Számozásjelek111111111111111111111111"/>
    <w:rsid w:val="00F1574C"/>
  </w:style>
  <w:style w:type="character" w:customStyle="1" w:styleId="WW-Szmozsjelek1111111111111111111111111">
    <w:name w:val="WW-Számozásjelek1111111111111111111111111"/>
    <w:rsid w:val="00F1574C"/>
  </w:style>
  <w:style w:type="character" w:customStyle="1" w:styleId="WW-Szmozsjelek11111111111111111111111111">
    <w:name w:val="WW-Számozásjelek11111111111111111111111111"/>
    <w:rsid w:val="00F1574C"/>
  </w:style>
  <w:style w:type="character" w:customStyle="1" w:styleId="WW-Szmozsjelek111111111111111111111111111">
    <w:name w:val="WW-Számozásjelek111111111111111111111111111"/>
    <w:rsid w:val="00F1574C"/>
  </w:style>
  <w:style w:type="character" w:customStyle="1" w:styleId="WW-Szmozsjelek1111111111111111111111111111">
    <w:name w:val="WW-Számozásjelek1111111111111111111111111111"/>
    <w:rsid w:val="00F1574C"/>
  </w:style>
  <w:style w:type="character" w:customStyle="1" w:styleId="Felsorolsjelek">
    <w:name w:val="Felsorolásjelek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">
    <w:name w:val="WW-Felsorolásjelek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">
    <w:name w:val="WW-Felsorolásjelek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">
    <w:name w:val="WW-Felsorolásjelek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">
    <w:name w:val="WW-Felsorolásjelek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">
    <w:name w:val="WW-Felsorolásjelek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">
    <w:name w:val="WW-Felsorolásjelek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">
    <w:name w:val="WW-Felsorolásjelek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">
    <w:name w:val="WW-Felsorolásjelek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">
    <w:name w:val="WW-Felsorolásjelek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">
    <w:name w:val="WW-Felsorolásjelek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">
    <w:name w:val="WW-Felsorolásjelek1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">
    <w:name w:val="WW-Felsorolásjelek11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">
    <w:name w:val="WW-Felsorolásjelek111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">
    <w:name w:val="WW-Felsorolásjelek1111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11111">
    <w:name w:val="WW-Felsorolásjelek1111111111111111111111111111"/>
    <w:rsid w:val="00F1574C"/>
    <w:rPr>
      <w:rFonts w:ascii="StarSymbol" w:eastAsia="StarSymbol" w:hAnsi="StarSymbol" w:cs="StarSymbol"/>
      <w:sz w:val="18"/>
      <w:szCs w:val="18"/>
    </w:rPr>
  </w:style>
  <w:style w:type="character" w:customStyle="1" w:styleId="WW-WW8Num8z0">
    <w:name w:val="WW-WW8Num8z0"/>
    <w:rsid w:val="00F1574C"/>
    <w:rPr>
      <w:rFonts w:ascii="Symbol" w:hAnsi="Symbol"/>
    </w:rPr>
  </w:style>
  <w:style w:type="character" w:customStyle="1" w:styleId="WW-WW8Num5z0">
    <w:name w:val="WW-WW8Num5z0"/>
    <w:rsid w:val="00F1574C"/>
    <w:rPr>
      <w:rFonts w:ascii="Symbol" w:hAnsi="Symbol"/>
    </w:rPr>
  </w:style>
  <w:style w:type="character" w:customStyle="1" w:styleId="WW8Num11z0">
    <w:name w:val="WW8Num11z0"/>
    <w:rsid w:val="00F1574C"/>
    <w:rPr>
      <w:rFonts w:ascii="Symbol" w:hAnsi="Symbol"/>
    </w:rPr>
  </w:style>
  <w:style w:type="character" w:customStyle="1" w:styleId="WW8Num14z0">
    <w:name w:val="WW8Num14z0"/>
    <w:rsid w:val="00F1574C"/>
    <w:rPr>
      <w:rFonts w:ascii="Symbol" w:hAnsi="Symbol"/>
    </w:rPr>
  </w:style>
  <w:style w:type="character" w:customStyle="1" w:styleId="WW8Num14z1">
    <w:name w:val="WW8Num14z1"/>
    <w:rsid w:val="00F1574C"/>
    <w:rPr>
      <w:rFonts w:ascii="Courier New" w:hAnsi="Courier New" w:cs="Courier New"/>
    </w:rPr>
  </w:style>
  <w:style w:type="character" w:customStyle="1" w:styleId="WW8Num14z2">
    <w:name w:val="WW8Num14z2"/>
    <w:rsid w:val="00F1574C"/>
    <w:rPr>
      <w:rFonts w:ascii="Wingdings" w:hAnsi="Wingdings"/>
    </w:rPr>
  </w:style>
  <w:style w:type="character" w:customStyle="1" w:styleId="WW-WW8Num4z0111">
    <w:name w:val="WW-WW8Num4z0111"/>
    <w:rsid w:val="00F1574C"/>
    <w:rPr>
      <w:rFonts w:ascii="Symbol" w:hAnsi="Symbol"/>
    </w:rPr>
  </w:style>
  <w:style w:type="character" w:customStyle="1" w:styleId="WW8NumSt1z0">
    <w:name w:val="WW8NumSt1z0"/>
    <w:rsid w:val="00F1574C"/>
    <w:rPr>
      <w:rFonts w:ascii="Wingdings" w:hAnsi="Wingdings"/>
    </w:rPr>
  </w:style>
  <w:style w:type="character" w:customStyle="1" w:styleId="WW8Num19z0">
    <w:name w:val="WW8Num19z0"/>
    <w:rsid w:val="00F1574C"/>
    <w:rPr>
      <w:rFonts w:ascii="Symbol" w:hAnsi="Symbol"/>
    </w:rPr>
  </w:style>
  <w:style w:type="character" w:customStyle="1" w:styleId="WW8Num19z1">
    <w:name w:val="WW8Num19z1"/>
    <w:rsid w:val="00F1574C"/>
    <w:rPr>
      <w:rFonts w:ascii="Courier New" w:hAnsi="Courier New"/>
    </w:rPr>
  </w:style>
  <w:style w:type="character" w:customStyle="1" w:styleId="WW8Num19z2">
    <w:name w:val="WW8Num19z2"/>
    <w:rsid w:val="00F1574C"/>
    <w:rPr>
      <w:rFonts w:ascii="Wingdings" w:hAnsi="Wingdings"/>
    </w:rPr>
  </w:style>
  <w:style w:type="character" w:customStyle="1" w:styleId="WW8Num10z0">
    <w:name w:val="WW8Num10z0"/>
    <w:rsid w:val="00F1574C"/>
    <w:rPr>
      <w:rFonts w:ascii="Symbol" w:hAnsi="Symbol"/>
    </w:rPr>
  </w:style>
  <w:style w:type="character" w:customStyle="1" w:styleId="WW-WW8Num3z011">
    <w:name w:val="WW-WW8Num3z011"/>
    <w:rsid w:val="00F1574C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F1574C"/>
    <w:rPr>
      <w:rFonts w:ascii="Courier New" w:hAnsi="Courier New" w:cs="Courier New"/>
    </w:rPr>
  </w:style>
  <w:style w:type="character" w:customStyle="1" w:styleId="WW8Num3z2">
    <w:name w:val="WW8Num3z2"/>
    <w:rsid w:val="00F1574C"/>
    <w:rPr>
      <w:rFonts w:ascii="Wingdings" w:hAnsi="Wingdings"/>
    </w:rPr>
  </w:style>
  <w:style w:type="character" w:customStyle="1" w:styleId="WW8Num3z3">
    <w:name w:val="WW8Num3z3"/>
    <w:rsid w:val="00F1574C"/>
    <w:rPr>
      <w:rFonts w:ascii="Symbol" w:hAnsi="Symbol"/>
    </w:rPr>
  </w:style>
  <w:style w:type="character" w:customStyle="1" w:styleId="WW-WW8Num2z0111">
    <w:name w:val="WW-WW8Num2z0111"/>
    <w:rsid w:val="00F1574C"/>
    <w:rPr>
      <w:rFonts w:ascii="Symbol" w:hAnsi="Symbol"/>
    </w:rPr>
  </w:style>
  <w:style w:type="character" w:customStyle="1" w:styleId="WW-WW8Num6z0">
    <w:name w:val="WW-WW8Num6z0"/>
    <w:rsid w:val="00F1574C"/>
    <w:rPr>
      <w:rFonts w:ascii="Wingdings" w:hAnsi="Wingdings"/>
      <w:b/>
      <w:i w:val="0"/>
    </w:rPr>
  </w:style>
  <w:style w:type="character" w:customStyle="1" w:styleId="WW-WW8Num9z0">
    <w:name w:val="WW-WW8Num9z0"/>
    <w:rsid w:val="00F1574C"/>
    <w:rPr>
      <w:rFonts w:ascii="Wingdings" w:hAnsi="Wingdings"/>
      <w:b/>
      <w:i w:val="0"/>
    </w:rPr>
  </w:style>
  <w:style w:type="character" w:customStyle="1" w:styleId="WW-WW8Num7z0">
    <w:name w:val="WW-WW8Num7z0"/>
    <w:rsid w:val="00F1574C"/>
    <w:rPr>
      <w:rFonts w:ascii="Wingdings" w:hAnsi="Wingdings"/>
      <w:b/>
      <w:i w:val="0"/>
    </w:rPr>
  </w:style>
  <w:style w:type="character" w:customStyle="1" w:styleId="WW8Num12z0">
    <w:name w:val="WW8Num12z0"/>
    <w:rsid w:val="00F1574C"/>
    <w:rPr>
      <w:rFonts w:ascii="Wingdings" w:hAnsi="Wingdings"/>
      <w:b/>
      <w:i w:val="0"/>
    </w:rPr>
  </w:style>
  <w:style w:type="character" w:customStyle="1" w:styleId="WW8Num10z1">
    <w:name w:val="WW8Num10z1"/>
    <w:rsid w:val="00F1574C"/>
    <w:rPr>
      <w:rFonts w:ascii="Courier New" w:hAnsi="Courier New"/>
    </w:rPr>
  </w:style>
  <w:style w:type="character" w:customStyle="1" w:styleId="WW8Num10z2">
    <w:name w:val="WW8Num10z2"/>
    <w:rsid w:val="00F1574C"/>
    <w:rPr>
      <w:rFonts w:ascii="Wingdings" w:hAnsi="Wingdings"/>
    </w:rPr>
  </w:style>
  <w:style w:type="character" w:customStyle="1" w:styleId="WW8Num12z1">
    <w:name w:val="WW8Num12z1"/>
    <w:rsid w:val="00F1574C"/>
    <w:rPr>
      <w:rFonts w:ascii="Courier New" w:hAnsi="Courier New"/>
    </w:rPr>
  </w:style>
  <w:style w:type="character" w:customStyle="1" w:styleId="WW8Num12z2">
    <w:name w:val="WW8Num12z2"/>
    <w:rsid w:val="00F1574C"/>
    <w:rPr>
      <w:rFonts w:ascii="Wingdings" w:hAnsi="Wingdings"/>
    </w:rPr>
  </w:style>
  <w:style w:type="character" w:customStyle="1" w:styleId="WW8Num12z3">
    <w:name w:val="WW8Num12z3"/>
    <w:rsid w:val="00F1574C"/>
    <w:rPr>
      <w:rFonts w:ascii="Symbol" w:hAnsi="Symbol"/>
    </w:rPr>
  </w:style>
  <w:style w:type="character" w:customStyle="1" w:styleId="WW8Num11z1">
    <w:name w:val="WW8Num11z1"/>
    <w:rsid w:val="00F1574C"/>
    <w:rPr>
      <w:rFonts w:ascii="Courier New" w:hAnsi="Courier New"/>
    </w:rPr>
  </w:style>
  <w:style w:type="character" w:customStyle="1" w:styleId="WW8Num11z2">
    <w:name w:val="WW8Num11z2"/>
    <w:rsid w:val="00F1574C"/>
    <w:rPr>
      <w:rFonts w:ascii="Wingdings" w:hAnsi="Wingdings"/>
    </w:rPr>
  </w:style>
  <w:style w:type="paragraph" w:styleId="Lista">
    <w:name w:val="List"/>
    <w:basedOn w:val="Szvegtrzs"/>
    <w:rsid w:val="00F1574C"/>
  </w:style>
  <w:style w:type="paragraph" w:customStyle="1" w:styleId="Felirat">
    <w:name w:val="Felirat"/>
    <w:basedOn w:val="Norml"/>
    <w:rsid w:val="00F1574C"/>
    <w:pPr>
      <w:widowControl w:val="0"/>
      <w:suppressLineNumbers/>
      <w:suppressAutoHyphens/>
      <w:spacing w:before="120" w:after="120"/>
    </w:pPr>
    <w:rPr>
      <w:rFonts w:eastAsia="HG Mincho Light J" w:cs="Times New Roman"/>
      <w:i/>
      <w:iCs/>
      <w:color w:val="000000"/>
      <w:sz w:val="20"/>
      <w:szCs w:val="20"/>
    </w:rPr>
  </w:style>
  <w:style w:type="paragraph" w:customStyle="1" w:styleId="Trgymutat">
    <w:name w:val="Tárgymutató"/>
    <w:basedOn w:val="Norml"/>
    <w:rsid w:val="00F1574C"/>
    <w:pPr>
      <w:widowControl w:val="0"/>
      <w:suppressLineNumbers/>
      <w:suppressAutoHyphens/>
    </w:pPr>
    <w:rPr>
      <w:rFonts w:eastAsia="HG Mincho Light J" w:cs="Times New Roman"/>
      <w:color w:val="000000"/>
      <w:szCs w:val="24"/>
    </w:rPr>
  </w:style>
  <w:style w:type="paragraph" w:customStyle="1" w:styleId="Cmsor">
    <w:name w:val="Címsor"/>
    <w:basedOn w:val="Norml"/>
    <w:next w:val="Szvegtrzs"/>
    <w:rsid w:val="00F1574C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sz w:val="28"/>
      <w:szCs w:val="28"/>
    </w:rPr>
  </w:style>
  <w:style w:type="paragraph" w:customStyle="1" w:styleId="Tblzattartalom">
    <w:name w:val="Táblázattartalom"/>
    <w:basedOn w:val="Szvegtrzs"/>
    <w:rsid w:val="00F1574C"/>
    <w:pPr>
      <w:suppressLineNumbers/>
    </w:pPr>
  </w:style>
  <w:style w:type="paragraph" w:customStyle="1" w:styleId="Tblzatfejlc">
    <w:name w:val="Táblázatfejléc"/>
    <w:basedOn w:val="Tblzattartalom"/>
    <w:rsid w:val="00F1574C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rsid w:val="00F1574C"/>
    <w:pPr>
      <w:keepNext/>
      <w:widowControl w:val="0"/>
      <w:suppressAutoHyphens/>
      <w:spacing w:before="240" w:after="120"/>
    </w:pPr>
    <w:rPr>
      <w:rFonts w:eastAsia="HG Mincho Light J" w:cs="Arial Unicode MS"/>
      <w:color w:val="000000"/>
      <w:sz w:val="28"/>
      <w:szCs w:val="28"/>
    </w:rPr>
  </w:style>
  <w:style w:type="paragraph" w:customStyle="1" w:styleId="BodyText21">
    <w:name w:val="Body Text 21"/>
    <w:basedOn w:val="Norml"/>
    <w:rsid w:val="00F1574C"/>
    <w:pPr>
      <w:widowControl w:val="0"/>
      <w:suppressAutoHyphens/>
    </w:pPr>
    <w:rPr>
      <w:rFonts w:eastAsia="HG Mincho Light J" w:cs="Times New Roman"/>
      <w:color w:val="000000"/>
      <w:szCs w:val="24"/>
    </w:rPr>
  </w:style>
  <w:style w:type="paragraph" w:customStyle="1" w:styleId="BodyText31">
    <w:name w:val="Body Text 31"/>
    <w:basedOn w:val="Norml"/>
    <w:rsid w:val="00F1574C"/>
    <w:pPr>
      <w:widowControl w:val="0"/>
      <w:suppressAutoHyphens/>
    </w:pPr>
    <w:rPr>
      <w:rFonts w:eastAsia="HG Mincho Light J" w:cs="Times New Roman"/>
      <w:strike/>
      <w:color w:val="FF0000"/>
      <w:szCs w:val="24"/>
    </w:rPr>
  </w:style>
  <w:style w:type="paragraph" w:customStyle="1" w:styleId="WW-Szvegtrzs3">
    <w:name w:val="WW-Szövegtörzs 3"/>
    <w:basedOn w:val="Norml"/>
    <w:rsid w:val="00F1574C"/>
    <w:pPr>
      <w:widowControl w:val="0"/>
      <w:suppressAutoHyphens/>
      <w:ind w:right="-57"/>
    </w:pPr>
    <w:rPr>
      <w:rFonts w:eastAsia="HG Mincho Light J" w:cs="Times New Roman"/>
      <w:color w:val="000000"/>
      <w:sz w:val="26"/>
      <w:szCs w:val="24"/>
    </w:rPr>
  </w:style>
  <w:style w:type="paragraph" w:customStyle="1" w:styleId="WW-BodyText2">
    <w:name w:val="WW-Body Text 2"/>
    <w:basedOn w:val="Norml"/>
    <w:rsid w:val="00F1574C"/>
    <w:pPr>
      <w:widowControl w:val="0"/>
      <w:suppressAutoHyphens/>
    </w:pPr>
    <w:rPr>
      <w:rFonts w:eastAsia="HG Mincho Light J" w:cs="Times New Roman"/>
      <w:color w:val="000000"/>
      <w:szCs w:val="24"/>
    </w:rPr>
  </w:style>
  <w:style w:type="paragraph" w:customStyle="1" w:styleId="WW-BodyTextIndent2">
    <w:name w:val="WW-Body Text Indent 2"/>
    <w:basedOn w:val="Norml"/>
    <w:rsid w:val="00F1574C"/>
    <w:pPr>
      <w:widowControl w:val="0"/>
      <w:suppressAutoHyphens/>
      <w:ind w:left="357"/>
    </w:pPr>
    <w:rPr>
      <w:rFonts w:eastAsia="HG Mincho Light J" w:cs="Times New Roman"/>
      <w:color w:val="000000"/>
      <w:szCs w:val="24"/>
    </w:rPr>
  </w:style>
  <w:style w:type="paragraph" w:customStyle="1" w:styleId="WW-BodyText3">
    <w:name w:val="WW-Body Text 3"/>
    <w:basedOn w:val="Norml"/>
    <w:rsid w:val="00F1574C"/>
    <w:pPr>
      <w:widowControl w:val="0"/>
      <w:suppressAutoHyphens/>
      <w:spacing w:line="360" w:lineRule="auto"/>
    </w:pPr>
    <w:rPr>
      <w:rFonts w:eastAsia="HG Mincho Light J" w:cs="Times New Roman"/>
      <w:color w:val="000000"/>
      <w:szCs w:val="24"/>
    </w:rPr>
  </w:style>
  <w:style w:type="paragraph" w:customStyle="1" w:styleId="WW-Szvegblokk">
    <w:name w:val="WW-Szövegblokk"/>
    <w:basedOn w:val="Norml"/>
    <w:rsid w:val="00F1574C"/>
    <w:pPr>
      <w:widowControl w:val="0"/>
      <w:suppressAutoHyphens/>
      <w:ind w:left="-540" w:right="792"/>
    </w:pPr>
    <w:rPr>
      <w:rFonts w:eastAsia="HG Mincho Light J" w:cs="Times New Roman"/>
      <w:color w:val="000000"/>
      <w:szCs w:val="26"/>
    </w:rPr>
  </w:style>
  <w:style w:type="paragraph" w:customStyle="1" w:styleId="WW-BodyTextIndent3">
    <w:name w:val="WW-Body Text Indent 3"/>
    <w:basedOn w:val="Norml"/>
    <w:rsid w:val="00F1574C"/>
    <w:pPr>
      <w:widowControl w:val="0"/>
      <w:suppressAutoHyphens/>
      <w:ind w:left="345"/>
    </w:pPr>
    <w:rPr>
      <w:rFonts w:eastAsia="HG Mincho Light J" w:cs="Times New Roman"/>
      <w:i/>
      <w:iCs/>
      <w:color w:val="000000"/>
      <w:szCs w:val="24"/>
    </w:rPr>
  </w:style>
  <w:style w:type="paragraph" w:customStyle="1" w:styleId="Paragraph">
    <w:name w:val="Paragraph"/>
    <w:basedOn w:val="Norml"/>
    <w:rsid w:val="00F1574C"/>
    <w:pPr>
      <w:widowControl w:val="0"/>
      <w:suppressAutoHyphens/>
      <w:spacing w:after="60"/>
      <w:ind w:left="425"/>
    </w:pPr>
    <w:rPr>
      <w:rFonts w:eastAsia="HG Mincho Light J" w:cs="Times New Roman"/>
      <w:color w:val="000000"/>
      <w:szCs w:val="24"/>
    </w:rPr>
  </w:style>
  <w:style w:type="paragraph" w:customStyle="1" w:styleId="WW-NormlWeb">
    <w:name w:val="WW-Normál (Web)"/>
    <w:basedOn w:val="Norml"/>
    <w:rsid w:val="00F1574C"/>
    <w:pPr>
      <w:widowControl w:val="0"/>
      <w:suppressAutoHyphens/>
      <w:spacing w:before="100" w:after="119" w:line="260" w:lineRule="atLeast"/>
    </w:pPr>
    <w:rPr>
      <w:rFonts w:ascii="Arial Unicode MS" w:eastAsia="Arial Unicode MS" w:hAnsi="Arial Unicode MS" w:cs="Times New Roman"/>
      <w:color w:val="000000"/>
      <w:szCs w:val="24"/>
    </w:rPr>
  </w:style>
  <w:style w:type="paragraph" w:styleId="Vgjegyzetszvege">
    <w:name w:val="endnote text"/>
    <w:basedOn w:val="Norml"/>
    <w:next w:val="Norml"/>
    <w:link w:val="VgjegyzetszvegeChar"/>
    <w:rsid w:val="00F1574C"/>
    <w:pPr>
      <w:widowControl w:val="0"/>
      <w:suppressAutoHyphens/>
      <w:spacing w:line="260" w:lineRule="atLeast"/>
    </w:pPr>
    <w:rPr>
      <w:rFonts w:eastAsia="HG Mincho Light J" w:cs="Times New Roman"/>
      <w:color w:val="000000"/>
      <w:szCs w:val="24"/>
      <w:lang w:val="x-none"/>
    </w:rPr>
  </w:style>
  <w:style w:type="character" w:customStyle="1" w:styleId="VgjegyzetszvegeChar">
    <w:name w:val="Végjegyzet szövege Char"/>
    <w:link w:val="Vgjegyzetszvege"/>
    <w:rsid w:val="00F1574C"/>
    <w:rPr>
      <w:rFonts w:eastAsia="HG Mincho Light J"/>
      <w:color w:val="000000"/>
      <w:sz w:val="24"/>
      <w:szCs w:val="24"/>
      <w:lang w:eastAsia="en-US"/>
    </w:rPr>
  </w:style>
  <w:style w:type="paragraph" w:customStyle="1" w:styleId="WW-Szvegtrzs212">
    <w:name w:val="WW-Szövegtörzs 212"/>
    <w:basedOn w:val="Norml"/>
    <w:rsid w:val="00F1574C"/>
    <w:pPr>
      <w:widowControl w:val="0"/>
      <w:suppressAutoHyphens/>
      <w:spacing w:line="260" w:lineRule="atLeast"/>
      <w:ind w:left="567" w:hanging="567"/>
    </w:pPr>
    <w:rPr>
      <w:rFonts w:eastAsia="HG Mincho Light J" w:cs="Times New Roman"/>
      <w:b/>
      <w:color w:val="000000"/>
      <w:szCs w:val="24"/>
    </w:rPr>
  </w:style>
  <w:style w:type="paragraph" w:customStyle="1" w:styleId="WW-Szvegtrzsbehzssal2">
    <w:name w:val="WW-Szövegtörzs behúzással 2"/>
    <w:basedOn w:val="Norml"/>
    <w:rsid w:val="00F1574C"/>
    <w:pPr>
      <w:widowControl w:val="0"/>
      <w:suppressAutoHyphens/>
      <w:ind w:left="720" w:hanging="720"/>
    </w:pPr>
    <w:rPr>
      <w:rFonts w:eastAsia="HG Mincho Light J" w:cs="Times New Roman"/>
      <w:b/>
      <w:bCs/>
      <w:color w:val="000000"/>
      <w:szCs w:val="24"/>
    </w:rPr>
  </w:style>
  <w:style w:type="paragraph" w:customStyle="1" w:styleId="WW-Hivatkozsjegyzk-fej">
    <w:name w:val="WW-Hivatkozásjegyzék-fej"/>
    <w:basedOn w:val="Norml"/>
    <w:next w:val="Norml"/>
    <w:rsid w:val="00F1574C"/>
    <w:pPr>
      <w:widowControl w:val="0"/>
      <w:suppressAutoHyphens/>
      <w:spacing w:before="120"/>
    </w:pPr>
    <w:rPr>
      <w:rFonts w:ascii="Arial" w:eastAsia="HG Mincho Light J" w:hAnsi="Arial" w:cs="Arial"/>
      <w:b/>
      <w:bCs/>
      <w:color w:val="000000"/>
      <w:szCs w:val="24"/>
    </w:rPr>
  </w:style>
  <w:style w:type="paragraph" w:styleId="Szvegtrzs3">
    <w:name w:val="Body Text 3"/>
    <w:basedOn w:val="Norml"/>
    <w:link w:val="Szvegtrzs3Char"/>
    <w:rsid w:val="00F1574C"/>
    <w:pPr>
      <w:widowControl w:val="0"/>
      <w:suppressAutoHyphens/>
      <w:spacing w:after="120"/>
    </w:pPr>
    <w:rPr>
      <w:rFonts w:eastAsia="HG Mincho Light J" w:cs="Times New Roman"/>
      <w:color w:val="000000"/>
      <w:sz w:val="16"/>
      <w:szCs w:val="16"/>
      <w:lang w:val="x-none"/>
    </w:rPr>
  </w:style>
  <w:style w:type="character" w:customStyle="1" w:styleId="Szvegtrzs3Char">
    <w:name w:val="Szövegtörzs 3 Char"/>
    <w:link w:val="Szvegtrzs3"/>
    <w:rsid w:val="00F1574C"/>
    <w:rPr>
      <w:rFonts w:eastAsia="HG Mincho Light J"/>
      <w:color w:val="000000"/>
      <w:sz w:val="16"/>
      <w:szCs w:val="16"/>
      <w:lang w:eastAsia="en-US"/>
    </w:rPr>
  </w:style>
  <w:style w:type="paragraph" w:customStyle="1" w:styleId="CharCharCharCharCharChar">
    <w:name w:val="Char Char Char Char Char Char"/>
    <w:basedOn w:val="Norml"/>
    <w:rsid w:val="00F1574C"/>
    <w:pPr>
      <w:spacing w:after="100" w:afterAutospacing="1"/>
    </w:pPr>
    <w:rPr>
      <w:rFonts w:eastAsia="Times New Roman" w:cs="Verdana"/>
      <w:sz w:val="22"/>
      <w:szCs w:val="20"/>
      <w:lang w:val="en-AU" w:bidi="gu-IN"/>
    </w:rPr>
  </w:style>
  <w:style w:type="paragraph" w:styleId="Listaszerbekezds">
    <w:name w:val="List Paragraph"/>
    <w:basedOn w:val="Norml"/>
    <w:uiPriority w:val="34"/>
    <w:qFormat/>
    <w:rsid w:val="00F1574C"/>
    <w:pPr>
      <w:widowControl w:val="0"/>
      <w:suppressAutoHyphens/>
      <w:ind w:left="720"/>
      <w:contextualSpacing/>
    </w:pPr>
    <w:rPr>
      <w:rFonts w:eastAsia="HG Mincho Light J" w:cs="Times New Roman"/>
      <w:color w:val="000000"/>
      <w:szCs w:val="24"/>
    </w:rPr>
  </w:style>
  <w:style w:type="table" w:styleId="Rcsostblzat">
    <w:name w:val="Table Grid"/>
    <w:basedOn w:val="Normltblzat"/>
    <w:rsid w:val="00C72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E6878-762B-49EF-94BD-876E5F30F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7798</Words>
  <Characters>56047</Characters>
  <Application>Microsoft Office Word</Application>
  <DocSecurity>0</DocSecurity>
  <Lines>467</Lines>
  <Paragraphs>127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63718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Admin-2</dc:creator>
  <cp:keywords/>
  <cp:lastModifiedBy>HU_OGYEI_16.1.2</cp:lastModifiedBy>
  <cp:revision>3</cp:revision>
  <dcterms:created xsi:type="dcterms:W3CDTF">2026-04-29T21:01:00Z</dcterms:created>
  <dcterms:modified xsi:type="dcterms:W3CDTF">2026-04-29T21:02:00Z</dcterms:modified>
</cp:coreProperties>
</file>