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0895B6" w14:textId="77777777" w:rsidR="00132D6D" w:rsidRDefault="00132D6D" w:rsidP="00132D6D">
      <w:pPr>
        <w:widowControl w:val="0"/>
        <w:spacing w:line="240" w:lineRule="auto"/>
        <w:rPr>
          <w:color w:val="000000"/>
          <w:szCs w:val="22"/>
        </w:rPr>
      </w:pPr>
      <w:r>
        <w:rPr>
          <w:b/>
          <w:bCs/>
          <w:iCs/>
          <w:noProof/>
          <w:color w:val="000000"/>
          <w:szCs w:val="22"/>
          <w:bdr w:val="nil"/>
          <w:lang w:val="hu-HU"/>
        </w:rPr>
        <w:t>1.</w:t>
      </w:r>
      <w:r>
        <w:rPr>
          <w:bCs/>
          <w:iCs/>
          <w:noProof/>
          <w:color w:val="000000"/>
          <w:szCs w:val="22"/>
          <w:bdr w:val="nil"/>
          <w:lang w:val="hu-HU"/>
        </w:rPr>
        <w:tab/>
      </w:r>
      <w:r>
        <w:rPr>
          <w:b/>
          <w:bCs/>
          <w:iCs/>
          <w:noProof/>
          <w:color w:val="000000"/>
          <w:szCs w:val="22"/>
          <w:bdr w:val="nil"/>
          <w:lang w:val="hu-HU"/>
        </w:rPr>
        <w:t>A GYÓGYSZER NEVE</w:t>
      </w:r>
    </w:p>
    <w:p w14:paraId="6A64320B" w14:textId="77777777" w:rsidR="00132D6D" w:rsidRDefault="00132D6D" w:rsidP="00132D6D">
      <w:pPr>
        <w:spacing w:line="240" w:lineRule="auto"/>
        <w:rPr>
          <w:iCs/>
          <w:color w:val="000000"/>
          <w:szCs w:val="22"/>
        </w:rPr>
      </w:pPr>
    </w:p>
    <w:p w14:paraId="20E0C26A" w14:textId="77777777" w:rsidR="00132D6D" w:rsidRPr="00364CDD" w:rsidRDefault="00132D6D" w:rsidP="00132D6D">
      <w:pPr>
        <w:tabs>
          <w:tab w:val="clear" w:pos="567"/>
        </w:tabs>
        <w:spacing w:line="240" w:lineRule="auto"/>
        <w:rPr>
          <w:color w:val="000000"/>
          <w:szCs w:val="22"/>
        </w:rPr>
      </w:pPr>
      <w:r w:rsidRPr="001D1E17">
        <w:rPr>
          <w:color w:val="000000"/>
          <w:szCs w:val="22"/>
          <w:bdr w:val="nil"/>
          <w:lang w:val="hu-HU"/>
        </w:rPr>
        <w:t>Plenvu por belsőleges oldathoz</w:t>
      </w:r>
    </w:p>
    <w:p w14:paraId="698F1DFE" w14:textId="77777777" w:rsidR="00132D6D" w:rsidRPr="00AD27BA" w:rsidRDefault="00132D6D" w:rsidP="00132D6D">
      <w:pPr>
        <w:widowControl w:val="0"/>
        <w:spacing w:line="240" w:lineRule="auto"/>
        <w:rPr>
          <w:color w:val="000000"/>
          <w:szCs w:val="22"/>
        </w:rPr>
      </w:pPr>
    </w:p>
    <w:p w14:paraId="327E9009" w14:textId="77777777" w:rsidR="00132D6D" w:rsidRPr="00AD27BA" w:rsidRDefault="00132D6D" w:rsidP="00132D6D">
      <w:pPr>
        <w:widowControl w:val="0"/>
        <w:spacing w:line="240" w:lineRule="auto"/>
        <w:rPr>
          <w:color w:val="000000"/>
          <w:szCs w:val="22"/>
        </w:rPr>
      </w:pPr>
    </w:p>
    <w:p w14:paraId="3C687F4A" w14:textId="77777777" w:rsidR="00132D6D" w:rsidRDefault="00132D6D" w:rsidP="00132D6D">
      <w:pPr>
        <w:widowControl w:val="0"/>
        <w:spacing w:line="240" w:lineRule="auto"/>
        <w:rPr>
          <w:color w:val="000000"/>
          <w:szCs w:val="22"/>
        </w:rPr>
      </w:pPr>
      <w:r>
        <w:rPr>
          <w:b/>
          <w:bCs/>
          <w:color w:val="000000"/>
          <w:szCs w:val="22"/>
          <w:bdr w:val="nil"/>
          <w:lang w:val="hu-HU"/>
        </w:rPr>
        <w:t>2.</w:t>
      </w:r>
      <w:r>
        <w:rPr>
          <w:b/>
          <w:bCs/>
          <w:color w:val="000000"/>
          <w:szCs w:val="22"/>
          <w:bdr w:val="nil"/>
          <w:lang w:val="hu-HU"/>
        </w:rPr>
        <w:tab/>
        <w:t>MINŐSÉGI ÉS MENNYISÉGI ÖSSZETÉTEL</w:t>
      </w:r>
    </w:p>
    <w:p w14:paraId="0FE80171" w14:textId="77777777" w:rsidR="00132D6D" w:rsidRDefault="00132D6D" w:rsidP="00132D6D">
      <w:pPr>
        <w:spacing w:line="240" w:lineRule="auto"/>
        <w:rPr>
          <w:color w:val="000000"/>
          <w:szCs w:val="22"/>
        </w:rPr>
      </w:pPr>
    </w:p>
    <w:p w14:paraId="528C116F" w14:textId="77777777" w:rsidR="00132D6D" w:rsidRDefault="00132D6D" w:rsidP="00BD2702">
      <w:pPr>
        <w:spacing w:line="240" w:lineRule="auto"/>
        <w:rPr>
          <w:color w:val="000000"/>
          <w:position w:val="-1"/>
          <w:szCs w:val="22"/>
          <w:lang w:val="hu-HU"/>
        </w:rPr>
      </w:pPr>
      <w:r>
        <w:rPr>
          <w:color w:val="000000"/>
          <w:position w:val="-1"/>
          <w:szCs w:val="22"/>
          <w:bdr w:val="nil"/>
          <w:lang w:val="hu-HU"/>
        </w:rPr>
        <w:t xml:space="preserve">A Plenvu </w:t>
      </w:r>
      <w:r w:rsidRPr="006F1E29">
        <w:rPr>
          <w:color w:val="000000"/>
          <w:position w:val="-1"/>
          <w:szCs w:val="22"/>
          <w:bdr w:val="nil"/>
          <w:lang w:val="hu-HU"/>
        </w:rPr>
        <w:t>összetevői</w:t>
      </w:r>
      <w:r>
        <w:rPr>
          <w:color w:val="000000"/>
          <w:position w:val="-1"/>
          <w:szCs w:val="22"/>
          <w:bdr w:val="nil"/>
          <w:lang w:val="hu-HU"/>
        </w:rPr>
        <w:t xml:space="preserve"> három különálló tasakban találhatók. Az első dózis egy tasakban található, míg a </w:t>
      </w:r>
      <w:r w:rsidRPr="00BD2702">
        <w:rPr>
          <w:color w:val="000000"/>
          <w:position w:val="-1"/>
          <w:szCs w:val="22"/>
          <w:bdr w:val="nil"/>
          <w:lang w:val="hu-HU"/>
        </w:rPr>
        <w:t>második dózis két</w:t>
      </w:r>
      <w:r>
        <w:rPr>
          <w:color w:val="000000"/>
          <w:position w:val="-1"/>
          <w:szCs w:val="22"/>
          <w:bdr w:val="nil"/>
          <w:lang w:val="hu-HU"/>
        </w:rPr>
        <w:t xml:space="preserve"> tasakban (A. és B.) található.</w:t>
      </w:r>
    </w:p>
    <w:p w14:paraId="6285B0CE" w14:textId="77777777" w:rsidR="00132D6D" w:rsidRDefault="00132D6D" w:rsidP="00BD2702">
      <w:pPr>
        <w:spacing w:line="240" w:lineRule="auto"/>
        <w:rPr>
          <w:b/>
          <w:bCs/>
          <w:color w:val="000000"/>
          <w:szCs w:val="22"/>
          <w:lang w:val="hu-HU"/>
        </w:rPr>
      </w:pPr>
    </w:p>
    <w:p w14:paraId="3DDCB4BD" w14:textId="77777777" w:rsidR="00132D6D" w:rsidRPr="002C55AD" w:rsidRDefault="00132D6D" w:rsidP="00BD2702">
      <w:pPr>
        <w:spacing w:line="240" w:lineRule="auto"/>
        <w:rPr>
          <w:color w:val="000000"/>
          <w:szCs w:val="22"/>
          <w:lang w:val="hu-HU"/>
        </w:rPr>
      </w:pPr>
      <w:r w:rsidRPr="00BD2702">
        <w:rPr>
          <w:b/>
          <w:bCs/>
          <w:color w:val="000000"/>
          <w:szCs w:val="22"/>
          <w:bdr w:val="nil"/>
          <w:lang w:val="hu-HU"/>
        </w:rPr>
        <w:t>Az 1. dózis tasakja</w:t>
      </w:r>
      <w:r>
        <w:rPr>
          <w:b/>
          <w:bCs/>
          <w:color w:val="000000"/>
          <w:szCs w:val="22"/>
          <w:bdr w:val="nil"/>
          <w:lang w:val="hu-HU"/>
        </w:rPr>
        <w:t xml:space="preserve"> </w:t>
      </w:r>
      <w:r>
        <w:rPr>
          <w:color w:val="000000"/>
          <w:szCs w:val="22"/>
          <w:bdr w:val="nil"/>
          <w:lang w:val="hu-HU"/>
        </w:rPr>
        <w:t>az alábbi hatóanyagokat tartalmazza:</w:t>
      </w:r>
    </w:p>
    <w:p w14:paraId="570E91B2" w14:textId="77777777" w:rsidR="00132D6D" w:rsidRPr="002C55AD" w:rsidRDefault="00132D6D" w:rsidP="00BD2702">
      <w:pPr>
        <w:spacing w:line="240" w:lineRule="auto"/>
        <w:rPr>
          <w:color w:val="000000"/>
          <w:szCs w:val="22"/>
          <w:lang w:val="hu-HU"/>
        </w:rPr>
      </w:pPr>
    </w:p>
    <w:tbl>
      <w:tblPr>
        <w:tblW w:w="0" w:type="auto"/>
        <w:tblInd w:w="360" w:type="dxa"/>
        <w:tblLook w:val="04A0" w:firstRow="1" w:lastRow="0" w:firstColumn="1" w:lastColumn="0" w:noHBand="0" w:noVBand="1"/>
      </w:tblPr>
      <w:tblGrid>
        <w:gridCol w:w="3717"/>
        <w:gridCol w:w="743"/>
      </w:tblGrid>
      <w:tr w:rsidR="00132D6D" w14:paraId="389F1158" w14:textId="77777777" w:rsidTr="00AD27BA">
        <w:tc>
          <w:tcPr>
            <w:tcW w:w="3717" w:type="dxa"/>
          </w:tcPr>
          <w:p w14:paraId="64F84E1A" w14:textId="23839EDF" w:rsidR="00132D6D" w:rsidRDefault="00132D6D" w:rsidP="00BD2702">
            <w:pPr>
              <w:spacing w:line="240" w:lineRule="auto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Makrogol 3350</w:t>
            </w:r>
          </w:p>
        </w:tc>
        <w:tc>
          <w:tcPr>
            <w:tcW w:w="743" w:type="dxa"/>
          </w:tcPr>
          <w:p w14:paraId="24D91FA0" w14:textId="60BFD349" w:rsidR="00132D6D" w:rsidRDefault="00132D6D" w:rsidP="00364CDD">
            <w:pPr>
              <w:spacing w:line="240" w:lineRule="auto"/>
              <w:jc w:val="right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100</w:t>
            </w:r>
            <w:r w:rsidR="00364CDD">
              <w:rPr>
                <w:color w:val="000000"/>
                <w:szCs w:val="22"/>
                <w:bdr w:val="nil"/>
                <w:lang w:val="hu-HU"/>
              </w:rPr>
              <w:t> </w:t>
            </w:r>
            <w:r>
              <w:rPr>
                <w:color w:val="000000"/>
                <w:szCs w:val="22"/>
                <w:bdr w:val="nil"/>
                <w:lang w:val="hu-HU"/>
              </w:rPr>
              <w:t>g</w:t>
            </w:r>
          </w:p>
        </w:tc>
      </w:tr>
      <w:tr w:rsidR="00132D6D" w14:paraId="45732738" w14:textId="77777777" w:rsidTr="00AD27BA">
        <w:tc>
          <w:tcPr>
            <w:tcW w:w="3717" w:type="dxa"/>
          </w:tcPr>
          <w:p w14:paraId="49693D1A" w14:textId="77777777" w:rsidR="00132D6D" w:rsidRDefault="00132D6D" w:rsidP="00BD2702">
            <w:pPr>
              <w:spacing w:line="240" w:lineRule="auto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Vízmentes nátrium-szulfát</w:t>
            </w:r>
          </w:p>
        </w:tc>
        <w:tc>
          <w:tcPr>
            <w:tcW w:w="743" w:type="dxa"/>
          </w:tcPr>
          <w:p w14:paraId="6559EA01" w14:textId="297B48A5" w:rsidR="00132D6D" w:rsidRDefault="00132D6D" w:rsidP="00BD2702">
            <w:pPr>
              <w:spacing w:line="240" w:lineRule="auto"/>
              <w:jc w:val="right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9</w:t>
            </w:r>
            <w:r w:rsidR="00364CDD">
              <w:rPr>
                <w:color w:val="000000"/>
                <w:szCs w:val="22"/>
                <w:bdr w:val="nil"/>
                <w:lang w:val="hu-HU"/>
              </w:rPr>
              <w:t> </w:t>
            </w:r>
            <w:r>
              <w:rPr>
                <w:color w:val="000000"/>
                <w:szCs w:val="22"/>
                <w:bdr w:val="nil"/>
                <w:lang w:val="hu-HU"/>
              </w:rPr>
              <w:t>g</w:t>
            </w:r>
          </w:p>
        </w:tc>
      </w:tr>
      <w:tr w:rsidR="00132D6D" w14:paraId="2943AADC" w14:textId="77777777" w:rsidTr="00AD27BA">
        <w:tc>
          <w:tcPr>
            <w:tcW w:w="3717" w:type="dxa"/>
          </w:tcPr>
          <w:p w14:paraId="6DB456AC" w14:textId="77777777" w:rsidR="00132D6D" w:rsidRDefault="00132D6D" w:rsidP="00BD2702">
            <w:pPr>
              <w:spacing w:line="240" w:lineRule="auto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Nátrium-klorid</w:t>
            </w:r>
          </w:p>
        </w:tc>
        <w:tc>
          <w:tcPr>
            <w:tcW w:w="743" w:type="dxa"/>
          </w:tcPr>
          <w:p w14:paraId="3A6E01B1" w14:textId="3E03E625" w:rsidR="00132D6D" w:rsidRDefault="00132D6D" w:rsidP="00BD2702">
            <w:pPr>
              <w:spacing w:line="240" w:lineRule="auto"/>
              <w:jc w:val="right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2</w:t>
            </w:r>
            <w:r w:rsidR="00364CDD">
              <w:rPr>
                <w:color w:val="000000"/>
                <w:szCs w:val="22"/>
                <w:bdr w:val="nil"/>
                <w:lang w:val="hu-HU"/>
              </w:rPr>
              <w:t> </w:t>
            </w:r>
            <w:r>
              <w:rPr>
                <w:color w:val="000000"/>
                <w:szCs w:val="22"/>
                <w:bdr w:val="nil"/>
                <w:lang w:val="hu-HU"/>
              </w:rPr>
              <w:t>g</w:t>
            </w:r>
          </w:p>
        </w:tc>
      </w:tr>
      <w:tr w:rsidR="00132D6D" w14:paraId="00339BD5" w14:textId="77777777" w:rsidTr="00AD27BA">
        <w:tc>
          <w:tcPr>
            <w:tcW w:w="3717" w:type="dxa"/>
          </w:tcPr>
          <w:p w14:paraId="23FE7F4F" w14:textId="77777777" w:rsidR="00132D6D" w:rsidRDefault="00132D6D" w:rsidP="00BD2702">
            <w:pPr>
              <w:spacing w:line="240" w:lineRule="auto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Kálium-klorid</w:t>
            </w:r>
          </w:p>
        </w:tc>
        <w:tc>
          <w:tcPr>
            <w:tcW w:w="743" w:type="dxa"/>
          </w:tcPr>
          <w:p w14:paraId="7566B4D1" w14:textId="6D57A638" w:rsidR="00132D6D" w:rsidRDefault="00132D6D" w:rsidP="00BD2702">
            <w:pPr>
              <w:spacing w:line="240" w:lineRule="auto"/>
              <w:jc w:val="right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1</w:t>
            </w:r>
            <w:r w:rsidR="00364CDD">
              <w:rPr>
                <w:color w:val="000000"/>
                <w:szCs w:val="22"/>
                <w:bdr w:val="nil"/>
                <w:lang w:val="hu-HU"/>
              </w:rPr>
              <w:t> </w:t>
            </w:r>
            <w:r>
              <w:rPr>
                <w:color w:val="000000"/>
                <w:szCs w:val="22"/>
                <w:bdr w:val="nil"/>
                <w:lang w:val="hu-HU"/>
              </w:rPr>
              <w:t>g</w:t>
            </w:r>
          </w:p>
        </w:tc>
      </w:tr>
    </w:tbl>
    <w:p w14:paraId="56EDEF0D" w14:textId="77777777" w:rsidR="00132D6D" w:rsidRDefault="00132D6D" w:rsidP="00BD2702">
      <w:pPr>
        <w:spacing w:line="240" w:lineRule="auto"/>
        <w:rPr>
          <w:color w:val="000000"/>
          <w:szCs w:val="22"/>
        </w:rPr>
      </w:pPr>
    </w:p>
    <w:p w14:paraId="00F8BA2B" w14:textId="76FD38B4" w:rsidR="00132D6D" w:rsidRDefault="00132D6D" w:rsidP="00BD2702">
      <w:pPr>
        <w:spacing w:line="240" w:lineRule="auto"/>
        <w:rPr>
          <w:color w:val="000000"/>
          <w:szCs w:val="22"/>
        </w:rPr>
      </w:pPr>
      <w:r>
        <w:rPr>
          <w:color w:val="000000"/>
          <w:szCs w:val="22"/>
          <w:bdr w:val="nil"/>
          <w:lang w:val="hu-HU"/>
        </w:rPr>
        <w:t xml:space="preserve">Az </w:t>
      </w:r>
      <w:r w:rsidRPr="006F1E29">
        <w:rPr>
          <w:color w:val="000000"/>
          <w:szCs w:val="22"/>
          <w:bdr w:val="nil"/>
          <w:lang w:val="hu-HU"/>
        </w:rPr>
        <w:t>elektrolitok</w:t>
      </w:r>
      <w:r>
        <w:rPr>
          <w:color w:val="000000"/>
          <w:szCs w:val="22"/>
          <w:bdr w:val="nil"/>
          <w:lang w:val="hu-HU"/>
        </w:rPr>
        <w:t xml:space="preserve"> </w:t>
      </w:r>
      <w:r w:rsidRPr="00BD2702">
        <w:rPr>
          <w:color w:val="000000"/>
          <w:szCs w:val="22"/>
          <w:bdr w:val="nil"/>
          <w:lang w:val="hu-HU"/>
        </w:rPr>
        <w:t>koncentrációja az első dózis 500</w:t>
      </w:r>
      <w:r w:rsidR="00364CDD">
        <w:rPr>
          <w:color w:val="000000"/>
          <w:szCs w:val="22"/>
          <w:bdr w:val="nil"/>
          <w:lang w:val="hu-HU"/>
        </w:rPr>
        <w:t> </w:t>
      </w:r>
      <w:r w:rsidRPr="00BD2702">
        <w:rPr>
          <w:color w:val="000000"/>
          <w:szCs w:val="22"/>
          <w:bdr w:val="nil"/>
          <w:lang w:val="hu-HU"/>
        </w:rPr>
        <w:t>ml oldatra</w:t>
      </w:r>
      <w:r w:rsidRPr="00796D43">
        <w:rPr>
          <w:color w:val="000000"/>
          <w:szCs w:val="22"/>
          <w:bdr w:val="nil"/>
          <w:lang w:val="hu-HU"/>
        </w:rPr>
        <w:t xml:space="preserve"> való feloldás</w:t>
      </w:r>
      <w:r w:rsidR="00796D43" w:rsidRPr="00AD27BA">
        <w:rPr>
          <w:color w:val="000000"/>
          <w:szCs w:val="22"/>
          <w:bdr w:val="nil"/>
          <w:lang w:val="hu-HU"/>
        </w:rPr>
        <w:t>a után</w:t>
      </w:r>
      <w:r>
        <w:rPr>
          <w:color w:val="000000"/>
          <w:szCs w:val="22"/>
          <w:bdr w:val="nil"/>
          <w:lang w:val="hu-HU"/>
        </w:rPr>
        <w:t xml:space="preserve"> az alábbi:</w:t>
      </w:r>
    </w:p>
    <w:tbl>
      <w:tblPr>
        <w:tblW w:w="0" w:type="auto"/>
        <w:tblInd w:w="392" w:type="dxa"/>
        <w:tblLook w:val="04A0" w:firstRow="1" w:lastRow="0" w:firstColumn="1" w:lastColumn="0" w:noHBand="0" w:noVBand="1"/>
      </w:tblPr>
      <w:tblGrid>
        <w:gridCol w:w="3685"/>
        <w:gridCol w:w="2019"/>
        <w:gridCol w:w="2579"/>
      </w:tblGrid>
      <w:tr w:rsidR="00132D6D" w14:paraId="230387DE" w14:textId="77777777" w:rsidTr="00C61B9C">
        <w:tc>
          <w:tcPr>
            <w:tcW w:w="3685" w:type="dxa"/>
          </w:tcPr>
          <w:p w14:paraId="610AA975" w14:textId="77777777" w:rsidR="00132D6D" w:rsidRDefault="00132D6D" w:rsidP="00BD2702">
            <w:pPr>
              <w:spacing w:line="240" w:lineRule="auto"/>
              <w:rPr>
                <w:color w:val="000000"/>
                <w:szCs w:val="22"/>
              </w:rPr>
            </w:pPr>
          </w:p>
        </w:tc>
        <w:tc>
          <w:tcPr>
            <w:tcW w:w="4598" w:type="dxa"/>
            <w:gridSpan w:val="2"/>
          </w:tcPr>
          <w:p w14:paraId="7113E34A" w14:textId="77777777" w:rsidR="00132D6D" w:rsidRDefault="00132D6D" w:rsidP="00BD2702">
            <w:pPr>
              <w:spacing w:line="240" w:lineRule="auto"/>
              <w:rPr>
                <w:color w:val="000000"/>
                <w:szCs w:val="22"/>
              </w:rPr>
            </w:pPr>
          </w:p>
        </w:tc>
      </w:tr>
      <w:tr w:rsidR="00132D6D" w14:paraId="5EA43133" w14:textId="77777777" w:rsidTr="00AD27BA">
        <w:trPr>
          <w:gridAfter w:val="1"/>
          <w:wAfter w:w="2579" w:type="dxa"/>
        </w:trPr>
        <w:tc>
          <w:tcPr>
            <w:tcW w:w="3685" w:type="dxa"/>
          </w:tcPr>
          <w:p w14:paraId="59801E66" w14:textId="77777777" w:rsidR="00132D6D" w:rsidRDefault="00132D6D" w:rsidP="00BD2702">
            <w:pPr>
              <w:spacing w:line="240" w:lineRule="auto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Nátrium</w:t>
            </w:r>
          </w:p>
        </w:tc>
        <w:tc>
          <w:tcPr>
            <w:tcW w:w="2019" w:type="dxa"/>
          </w:tcPr>
          <w:p w14:paraId="231B0539" w14:textId="0B4CF987" w:rsidR="00132D6D" w:rsidRDefault="00132D6D" w:rsidP="00BD2702">
            <w:pPr>
              <w:spacing w:line="240" w:lineRule="auto"/>
              <w:jc w:val="right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160,9</w:t>
            </w:r>
            <w:r w:rsidR="00364CDD">
              <w:rPr>
                <w:color w:val="000000"/>
                <w:szCs w:val="22"/>
                <w:bdr w:val="nil"/>
                <w:lang w:val="hu-HU"/>
              </w:rPr>
              <w:t> </w:t>
            </w:r>
            <w:r>
              <w:rPr>
                <w:color w:val="000000"/>
                <w:szCs w:val="22"/>
                <w:bdr w:val="nil"/>
                <w:lang w:val="hu-HU"/>
              </w:rPr>
              <w:t>mmol/500</w:t>
            </w:r>
            <w:r w:rsidR="00364CDD">
              <w:rPr>
                <w:color w:val="000000"/>
                <w:szCs w:val="22"/>
                <w:bdr w:val="nil"/>
                <w:lang w:val="hu-HU"/>
              </w:rPr>
              <w:t> </w:t>
            </w:r>
            <w:r>
              <w:rPr>
                <w:color w:val="000000"/>
                <w:szCs w:val="22"/>
                <w:bdr w:val="nil"/>
                <w:lang w:val="hu-HU"/>
              </w:rPr>
              <w:t xml:space="preserve">ml </w:t>
            </w:r>
          </w:p>
        </w:tc>
      </w:tr>
      <w:tr w:rsidR="00132D6D" w:rsidRPr="008153B6" w14:paraId="68A8023D" w14:textId="77777777" w:rsidTr="00AD27BA">
        <w:trPr>
          <w:gridAfter w:val="1"/>
          <w:wAfter w:w="2579" w:type="dxa"/>
        </w:trPr>
        <w:tc>
          <w:tcPr>
            <w:tcW w:w="3685" w:type="dxa"/>
          </w:tcPr>
          <w:p w14:paraId="5C005508" w14:textId="77777777" w:rsidR="00132D6D" w:rsidRDefault="00132D6D" w:rsidP="00BD2702">
            <w:pPr>
              <w:spacing w:line="240" w:lineRule="auto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Szulfát</w:t>
            </w:r>
          </w:p>
          <w:p w14:paraId="13CAF624" w14:textId="42161751" w:rsidR="00132D6D" w:rsidRDefault="00132D6D" w:rsidP="00BD2702">
            <w:pPr>
              <w:spacing w:line="240" w:lineRule="auto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Kl</w:t>
            </w:r>
            <w:r w:rsidR="001201C7">
              <w:rPr>
                <w:color w:val="000000"/>
                <w:szCs w:val="22"/>
                <w:bdr w:val="nil"/>
                <w:lang w:val="hu-HU"/>
              </w:rPr>
              <w:t>o</w:t>
            </w:r>
            <w:r>
              <w:rPr>
                <w:color w:val="000000"/>
                <w:szCs w:val="22"/>
                <w:bdr w:val="nil"/>
                <w:lang w:val="hu-HU"/>
              </w:rPr>
              <w:t>r</w:t>
            </w:r>
            <w:r w:rsidR="001201C7">
              <w:rPr>
                <w:color w:val="000000"/>
                <w:szCs w:val="22"/>
                <w:bdr w:val="nil"/>
                <w:lang w:val="hu-HU"/>
              </w:rPr>
              <w:t>id</w:t>
            </w:r>
          </w:p>
          <w:p w14:paraId="6C517B92" w14:textId="77777777" w:rsidR="00132D6D" w:rsidRDefault="00132D6D" w:rsidP="00BD2702">
            <w:pPr>
              <w:spacing w:line="240" w:lineRule="auto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Kálium</w:t>
            </w:r>
          </w:p>
        </w:tc>
        <w:tc>
          <w:tcPr>
            <w:tcW w:w="2019" w:type="dxa"/>
          </w:tcPr>
          <w:p w14:paraId="0CFE8E99" w14:textId="5D4297DA" w:rsidR="00132D6D" w:rsidRDefault="00132D6D" w:rsidP="00BD2702">
            <w:pPr>
              <w:spacing w:line="240" w:lineRule="auto"/>
              <w:jc w:val="right"/>
              <w:rPr>
                <w:color w:val="000000"/>
                <w:szCs w:val="22"/>
                <w:lang w:val="it-IT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63,4</w:t>
            </w:r>
            <w:r w:rsidR="00364CDD">
              <w:rPr>
                <w:color w:val="000000"/>
                <w:szCs w:val="22"/>
                <w:bdr w:val="nil"/>
                <w:lang w:val="hu-HU"/>
              </w:rPr>
              <w:t> </w:t>
            </w:r>
            <w:r>
              <w:rPr>
                <w:color w:val="000000"/>
                <w:szCs w:val="22"/>
                <w:bdr w:val="nil"/>
                <w:lang w:val="hu-HU"/>
              </w:rPr>
              <w:t>mmol/500</w:t>
            </w:r>
            <w:r w:rsidR="00364CDD">
              <w:rPr>
                <w:color w:val="000000"/>
                <w:szCs w:val="22"/>
                <w:bdr w:val="nil"/>
                <w:lang w:val="hu-HU"/>
              </w:rPr>
              <w:t> </w:t>
            </w:r>
            <w:r>
              <w:rPr>
                <w:color w:val="000000"/>
                <w:szCs w:val="22"/>
                <w:bdr w:val="nil"/>
                <w:lang w:val="hu-HU"/>
              </w:rPr>
              <w:t>ml</w:t>
            </w:r>
          </w:p>
          <w:p w14:paraId="1CB12F1E" w14:textId="33719C84" w:rsidR="00132D6D" w:rsidRDefault="00132D6D" w:rsidP="00BD2702">
            <w:pPr>
              <w:spacing w:line="240" w:lineRule="auto"/>
              <w:jc w:val="right"/>
              <w:rPr>
                <w:color w:val="000000"/>
                <w:szCs w:val="22"/>
                <w:lang w:val="it-IT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47,6</w:t>
            </w:r>
            <w:r w:rsidR="00364CDD">
              <w:rPr>
                <w:color w:val="000000"/>
                <w:szCs w:val="22"/>
                <w:bdr w:val="nil"/>
                <w:lang w:val="hu-HU"/>
              </w:rPr>
              <w:t> </w:t>
            </w:r>
            <w:r>
              <w:rPr>
                <w:color w:val="000000"/>
                <w:szCs w:val="22"/>
                <w:bdr w:val="nil"/>
                <w:lang w:val="hu-HU"/>
              </w:rPr>
              <w:t>mmol/500</w:t>
            </w:r>
            <w:r w:rsidR="00364CDD">
              <w:rPr>
                <w:color w:val="000000"/>
                <w:szCs w:val="22"/>
                <w:bdr w:val="nil"/>
                <w:lang w:val="hu-HU"/>
              </w:rPr>
              <w:t> </w:t>
            </w:r>
            <w:r>
              <w:rPr>
                <w:color w:val="000000"/>
                <w:szCs w:val="22"/>
                <w:bdr w:val="nil"/>
                <w:lang w:val="hu-HU"/>
              </w:rPr>
              <w:t>ml</w:t>
            </w:r>
          </w:p>
          <w:p w14:paraId="546959D4" w14:textId="56923EA6" w:rsidR="00132D6D" w:rsidRDefault="00132D6D" w:rsidP="00BD2702">
            <w:pPr>
              <w:spacing w:line="240" w:lineRule="auto"/>
              <w:jc w:val="right"/>
              <w:rPr>
                <w:color w:val="000000"/>
                <w:szCs w:val="22"/>
                <w:lang w:val="it-IT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13,3</w:t>
            </w:r>
            <w:r w:rsidR="00364CDD">
              <w:rPr>
                <w:color w:val="000000"/>
                <w:szCs w:val="22"/>
                <w:bdr w:val="nil"/>
                <w:lang w:val="hu-HU"/>
              </w:rPr>
              <w:t> </w:t>
            </w:r>
            <w:r>
              <w:rPr>
                <w:color w:val="000000"/>
                <w:szCs w:val="22"/>
                <w:bdr w:val="nil"/>
                <w:lang w:val="hu-HU"/>
              </w:rPr>
              <w:t>mmol/500</w:t>
            </w:r>
            <w:r w:rsidR="00364CDD">
              <w:rPr>
                <w:color w:val="000000"/>
                <w:szCs w:val="22"/>
                <w:bdr w:val="nil"/>
                <w:lang w:val="hu-HU"/>
              </w:rPr>
              <w:t> </w:t>
            </w:r>
            <w:r>
              <w:rPr>
                <w:color w:val="000000"/>
                <w:szCs w:val="22"/>
                <w:bdr w:val="nil"/>
                <w:lang w:val="hu-HU"/>
              </w:rPr>
              <w:t>ml</w:t>
            </w:r>
          </w:p>
        </w:tc>
      </w:tr>
      <w:tr w:rsidR="00132D6D" w:rsidRPr="008153B6" w14:paraId="52B53DCF" w14:textId="77777777" w:rsidTr="00C61B9C">
        <w:tc>
          <w:tcPr>
            <w:tcW w:w="3685" w:type="dxa"/>
          </w:tcPr>
          <w:p w14:paraId="106AD167" w14:textId="77777777" w:rsidR="00132D6D" w:rsidRDefault="00132D6D" w:rsidP="00BD2702">
            <w:pPr>
              <w:spacing w:line="240" w:lineRule="auto"/>
              <w:rPr>
                <w:color w:val="000000"/>
                <w:szCs w:val="22"/>
                <w:lang w:val="it-IT"/>
              </w:rPr>
            </w:pPr>
          </w:p>
        </w:tc>
        <w:tc>
          <w:tcPr>
            <w:tcW w:w="4598" w:type="dxa"/>
            <w:gridSpan w:val="2"/>
          </w:tcPr>
          <w:p w14:paraId="6CF01DD4" w14:textId="77777777" w:rsidR="00132D6D" w:rsidRDefault="00132D6D" w:rsidP="00BD2702">
            <w:pPr>
              <w:spacing w:line="240" w:lineRule="auto"/>
              <w:rPr>
                <w:color w:val="000000"/>
                <w:szCs w:val="22"/>
                <w:lang w:val="it-IT"/>
              </w:rPr>
            </w:pPr>
          </w:p>
        </w:tc>
      </w:tr>
    </w:tbl>
    <w:p w14:paraId="0E110857" w14:textId="77777777" w:rsidR="00132D6D" w:rsidRDefault="00132D6D" w:rsidP="00BD2702">
      <w:pPr>
        <w:spacing w:line="240" w:lineRule="auto"/>
        <w:rPr>
          <w:color w:val="000000"/>
          <w:szCs w:val="22"/>
          <w:lang w:val="it-IT"/>
        </w:rPr>
      </w:pPr>
    </w:p>
    <w:p w14:paraId="3E79B8CA" w14:textId="50C64722" w:rsidR="00132D6D" w:rsidRPr="007C645A" w:rsidRDefault="00132D6D" w:rsidP="00BD2702">
      <w:pPr>
        <w:spacing w:line="240" w:lineRule="auto"/>
        <w:rPr>
          <w:color w:val="000000"/>
          <w:szCs w:val="22"/>
          <w:lang w:val="it-IT"/>
        </w:rPr>
      </w:pPr>
      <w:r w:rsidRPr="00BD2702">
        <w:rPr>
          <w:color w:val="000000"/>
          <w:szCs w:val="22"/>
          <w:bdr w:val="nil"/>
          <w:lang w:val="hu-HU"/>
        </w:rPr>
        <w:t>Az 1. dózis 0,79</w:t>
      </w:r>
      <w:r w:rsidR="00364CDD">
        <w:rPr>
          <w:color w:val="000000"/>
          <w:szCs w:val="22"/>
          <w:bdr w:val="nil"/>
          <w:lang w:val="hu-HU"/>
        </w:rPr>
        <w:t> </w:t>
      </w:r>
      <w:r w:rsidRPr="00BD2702">
        <w:rPr>
          <w:color w:val="000000"/>
          <w:szCs w:val="22"/>
          <w:bdr w:val="nil"/>
          <w:lang w:val="hu-HU"/>
        </w:rPr>
        <w:t>g szukralózt (E955) is tartalmaz.</w:t>
      </w:r>
    </w:p>
    <w:p w14:paraId="5EB2E649" w14:textId="77777777" w:rsidR="00132D6D" w:rsidRPr="007C645A" w:rsidRDefault="00132D6D" w:rsidP="00BD2702">
      <w:pPr>
        <w:spacing w:line="240" w:lineRule="auto"/>
        <w:rPr>
          <w:color w:val="000000"/>
          <w:szCs w:val="22"/>
          <w:lang w:val="it-IT"/>
        </w:rPr>
      </w:pPr>
    </w:p>
    <w:p w14:paraId="1039749C" w14:textId="77777777" w:rsidR="00132D6D" w:rsidRPr="007C645A" w:rsidRDefault="00132D6D" w:rsidP="00BD2702">
      <w:pPr>
        <w:keepNext/>
        <w:spacing w:line="240" w:lineRule="auto"/>
        <w:rPr>
          <w:color w:val="000000"/>
          <w:szCs w:val="22"/>
          <w:lang w:val="it-IT"/>
        </w:rPr>
      </w:pPr>
      <w:r w:rsidRPr="00BD2702">
        <w:rPr>
          <w:b/>
          <w:bCs/>
          <w:color w:val="000000"/>
          <w:szCs w:val="22"/>
          <w:bdr w:val="nil"/>
          <w:lang w:val="hu-HU"/>
        </w:rPr>
        <w:t xml:space="preserve">A 2. dózis (A. és B. tasakja) </w:t>
      </w:r>
      <w:r w:rsidRPr="00BD2702">
        <w:rPr>
          <w:color w:val="000000"/>
          <w:szCs w:val="22"/>
          <w:bdr w:val="nil"/>
          <w:lang w:val="hu-HU"/>
        </w:rPr>
        <w:t>az alábbi hatóanyagokat tartalmazza:</w:t>
      </w:r>
    </w:p>
    <w:p w14:paraId="073B4257" w14:textId="77777777" w:rsidR="00132D6D" w:rsidRPr="007C645A" w:rsidRDefault="00132D6D" w:rsidP="00BD2702">
      <w:pPr>
        <w:keepNext/>
        <w:spacing w:line="240" w:lineRule="auto"/>
        <w:rPr>
          <w:color w:val="000000"/>
          <w:szCs w:val="22"/>
          <w:lang w:val="it-IT"/>
        </w:rPr>
      </w:pPr>
    </w:p>
    <w:p w14:paraId="076CC9E4" w14:textId="77777777" w:rsidR="00132D6D" w:rsidRDefault="00132D6D" w:rsidP="00BD2702">
      <w:pPr>
        <w:keepNext/>
        <w:spacing w:line="240" w:lineRule="auto"/>
        <w:rPr>
          <w:color w:val="000000"/>
          <w:szCs w:val="22"/>
        </w:rPr>
      </w:pPr>
      <w:r>
        <w:rPr>
          <w:b/>
          <w:bCs/>
          <w:color w:val="000000"/>
          <w:szCs w:val="22"/>
          <w:bdr w:val="nil"/>
          <w:lang w:val="hu-HU"/>
        </w:rPr>
        <w:t>A. tasak</w:t>
      </w:r>
      <w:r w:rsidRPr="00AD27BA">
        <w:rPr>
          <w:b/>
          <w:color w:val="000000"/>
          <w:szCs w:val="22"/>
          <w:bdr w:val="nil"/>
          <w:lang w:val="hu-HU"/>
        </w:rPr>
        <w:t>:</w:t>
      </w:r>
    </w:p>
    <w:p w14:paraId="7389F1D6" w14:textId="77777777" w:rsidR="00132D6D" w:rsidRDefault="00132D6D" w:rsidP="00BD2702">
      <w:pPr>
        <w:keepNext/>
        <w:spacing w:line="240" w:lineRule="auto"/>
        <w:rPr>
          <w:color w:val="000000"/>
          <w:szCs w:val="22"/>
        </w:rPr>
      </w:pPr>
    </w:p>
    <w:tbl>
      <w:tblPr>
        <w:tblW w:w="0" w:type="auto"/>
        <w:tblInd w:w="360" w:type="dxa"/>
        <w:tblLook w:val="04A0" w:firstRow="1" w:lastRow="0" w:firstColumn="1" w:lastColumn="0" w:noHBand="0" w:noVBand="1"/>
      </w:tblPr>
      <w:tblGrid>
        <w:gridCol w:w="3717"/>
        <w:gridCol w:w="743"/>
      </w:tblGrid>
      <w:tr w:rsidR="00132D6D" w14:paraId="52926376" w14:textId="77777777" w:rsidTr="00AD27BA">
        <w:tc>
          <w:tcPr>
            <w:tcW w:w="3717" w:type="dxa"/>
          </w:tcPr>
          <w:p w14:paraId="0E0F9FEC" w14:textId="77777777" w:rsidR="00132D6D" w:rsidRDefault="00132D6D" w:rsidP="00BD2702">
            <w:pPr>
              <w:keepNext/>
              <w:spacing w:line="240" w:lineRule="auto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Makrogol 3350</w:t>
            </w:r>
          </w:p>
        </w:tc>
        <w:tc>
          <w:tcPr>
            <w:tcW w:w="743" w:type="dxa"/>
          </w:tcPr>
          <w:p w14:paraId="0876D9E9" w14:textId="3D691A05" w:rsidR="00132D6D" w:rsidRDefault="00132D6D" w:rsidP="00BD2702">
            <w:pPr>
              <w:keepNext/>
              <w:spacing w:line="240" w:lineRule="auto"/>
              <w:jc w:val="right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40</w:t>
            </w:r>
            <w:r w:rsidR="00364CDD">
              <w:rPr>
                <w:color w:val="000000"/>
                <w:szCs w:val="22"/>
                <w:bdr w:val="nil"/>
                <w:lang w:val="hu-HU"/>
              </w:rPr>
              <w:t> </w:t>
            </w:r>
            <w:r>
              <w:rPr>
                <w:color w:val="000000"/>
                <w:szCs w:val="22"/>
                <w:bdr w:val="nil"/>
                <w:lang w:val="hu-HU"/>
              </w:rPr>
              <w:t>g</w:t>
            </w:r>
          </w:p>
        </w:tc>
      </w:tr>
      <w:tr w:rsidR="00132D6D" w14:paraId="023938D5" w14:textId="77777777" w:rsidTr="00AD27BA">
        <w:tc>
          <w:tcPr>
            <w:tcW w:w="3717" w:type="dxa"/>
          </w:tcPr>
          <w:p w14:paraId="54FE78F6" w14:textId="77777777" w:rsidR="00132D6D" w:rsidRDefault="00132D6D" w:rsidP="00BD2702">
            <w:pPr>
              <w:spacing w:line="240" w:lineRule="auto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Nátrium-klorid</w:t>
            </w:r>
          </w:p>
        </w:tc>
        <w:tc>
          <w:tcPr>
            <w:tcW w:w="743" w:type="dxa"/>
          </w:tcPr>
          <w:p w14:paraId="41736011" w14:textId="79E0BBEC" w:rsidR="00132D6D" w:rsidRDefault="00132D6D" w:rsidP="00BD2702">
            <w:pPr>
              <w:spacing w:line="240" w:lineRule="auto"/>
              <w:jc w:val="right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3,2</w:t>
            </w:r>
            <w:r w:rsidR="00364CDD">
              <w:rPr>
                <w:color w:val="000000"/>
                <w:szCs w:val="22"/>
                <w:bdr w:val="nil"/>
                <w:lang w:val="hu-HU"/>
              </w:rPr>
              <w:t> </w:t>
            </w:r>
            <w:r>
              <w:rPr>
                <w:color w:val="000000"/>
                <w:szCs w:val="22"/>
                <w:bdr w:val="nil"/>
                <w:lang w:val="hu-HU"/>
              </w:rPr>
              <w:t>g</w:t>
            </w:r>
          </w:p>
        </w:tc>
      </w:tr>
      <w:tr w:rsidR="00132D6D" w14:paraId="40D3ACFF" w14:textId="77777777" w:rsidTr="00AD27BA">
        <w:tc>
          <w:tcPr>
            <w:tcW w:w="3717" w:type="dxa"/>
          </w:tcPr>
          <w:p w14:paraId="6845EFE2" w14:textId="77777777" w:rsidR="00132D6D" w:rsidRDefault="00132D6D" w:rsidP="00BD2702">
            <w:pPr>
              <w:spacing w:line="240" w:lineRule="auto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Kálium-klorid</w:t>
            </w:r>
          </w:p>
        </w:tc>
        <w:tc>
          <w:tcPr>
            <w:tcW w:w="743" w:type="dxa"/>
          </w:tcPr>
          <w:p w14:paraId="5E10AD42" w14:textId="5302AA33" w:rsidR="00132D6D" w:rsidRDefault="00132D6D" w:rsidP="00BD2702">
            <w:pPr>
              <w:spacing w:line="240" w:lineRule="auto"/>
              <w:jc w:val="right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1,2</w:t>
            </w:r>
            <w:r w:rsidR="00364CDD">
              <w:rPr>
                <w:color w:val="000000"/>
                <w:szCs w:val="22"/>
                <w:bdr w:val="nil"/>
                <w:lang w:val="hu-HU"/>
              </w:rPr>
              <w:t> </w:t>
            </w:r>
            <w:r>
              <w:rPr>
                <w:color w:val="000000"/>
                <w:szCs w:val="22"/>
                <w:bdr w:val="nil"/>
                <w:lang w:val="hu-HU"/>
              </w:rPr>
              <w:t>g</w:t>
            </w:r>
          </w:p>
        </w:tc>
      </w:tr>
    </w:tbl>
    <w:p w14:paraId="13A07B52" w14:textId="77777777" w:rsidR="00132D6D" w:rsidRDefault="00132D6D" w:rsidP="00BD2702">
      <w:pPr>
        <w:spacing w:line="240" w:lineRule="auto"/>
        <w:rPr>
          <w:color w:val="000000"/>
          <w:szCs w:val="22"/>
        </w:rPr>
      </w:pPr>
    </w:p>
    <w:p w14:paraId="0EA7B39C" w14:textId="77777777" w:rsidR="00132D6D" w:rsidRDefault="00132D6D" w:rsidP="00BD2702">
      <w:pPr>
        <w:spacing w:line="240" w:lineRule="auto"/>
        <w:rPr>
          <w:color w:val="000000"/>
          <w:szCs w:val="22"/>
        </w:rPr>
      </w:pPr>
      <w:r>
        <w:rPr>
          <w:b/>
          <w:bCs/>
          <w:color w:val="000000"/>
          <w:szCs w:val="22"/>
          <w:bdr w:val="nil"/>
          <w:lang w:val="hu-HU"/>
        </w:rPr>
        <w:t>B. tasak</w:t>
      </w:r>
      <w:r w:rsidRPr="00AD27BA">
        <w:rPr>
          <w:b/>
          <w:color w:val="000000"/>
          <w:szCs w:val="22"/>
          <w:bdr w:val="nil"/>
          <w:lang w:val="hu-HU"/>
        </w:rPr>
        <w:t>:</w:t>
      </w:r>
    </w:p>
    <w:p w14:paraId="52A231B3" w14:textId="77777777" w:rsidR="00132D6D" w:rsidRDefault="00132D6D" w:rsidP="00BD2702">
      <w:pPr>
        <w:spacing w:line="240" w:lineRule="auto"/>
        <w:rPr>
          <w:color w:val="000000"/>
          <w:szCs w:val="22"/>
        </w:rPr>
      </w:pPr>
    </w:p>
    <w:tbl>
      <w:tblPr>
        <w:tblW w:w="0" w:type="auto"/>
        <w:tblInd w:w="360" w:type="dxa"/>
        <w:tblLook w:val="04A0" w:firstRow="1" w:lastRow="0" w:firstColumn="1" w:lastColumn="0" w:noHBand="0" w:noVBand="1"/>
      </w:tblPr>
      <w:tblGrid>
        <w:gridCol w:w="3326"/>
        <w:gridCol w:w="1134"/>
      </w:tblGrid>
      <w:tr w:rsidR="00132D6D" w14:paraId="2199C061" w14:textId="77777777" w:rsidTr="00AD27BA">
        <w:tc>
          <w:tcPr>
            <w:tcW w:w="3326" w:type="dxa"/>
          </w:tcPr>
          <w:p w14:paraId="33598B8D" w14:textId="77777777" w:rsidR="00132D6D" w:rsidRDefault="00132D6D" w:rsidP="00BD2702">
            <w:pPr>
              <w:spacing w:line="240" w:lineRule="auto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Nátrium-aszkorbát</w:t>
            </w:r>
          </w:p>
        </w:tc>
        <w:tc>
          <w:tcPr>
            <w:tcW w:w="1134" w:type="dxa"/>
          </w:tcPr>
          <w:p w14:paraId="0D4B6CCE" w14:textId="3FBD9D1F" w:rsidR="00132D6D" w:rsidRDefault="00132D6D" w:rsidP="00BD2702">
            <w:pPr>
              <w:spacing w:line="240" w:lineRule="auto"/>
              <w:jc w:val="right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48,11</w:t>
            </w:r>
            <w:r w:rsidR="00364CDD">
              <w:rPr>
                <w:color w:val="000000"/>
                <w:szCs w:val="22"/>
                <w:bdr w:val="nil"/>
                <w:lang w:val="hu-HU"/>
              </w:rPr>
              <w:t> </w:t>
            </w:r>
            <w:r>
              <w:rPr>
                <w:color w:val="000000"/>
                <w:szCs w:val="22"/>
                <w:bdr w:val="nil"/>
                <w:lang w:val="hu-HU"/>
              </w:rPr>
              <w:t>g</w:t>
            </w:r>
          </w:p>
        </w:tc>
      </w:tr>
      <w:tr w:rsidR="00132D6D" w14:paraId="0DDA7D74" w14:textId="77777777" w:rsidTr="00AD27BA">
        <w:tc>
          <w:tcPr>
            <w:tcW w:w="3326" w:type="dxa"/>
          </w:tcPr>
          <w:p w14:paraId="2275FCCB" w14:textId="77777777" w:rsidR="00132D6D" w:rsidRDefault="00132D6D" w:rsidP="00BD2702">
            <w:pPr>
              <w:spacing w:line="240" w:lineRule="auto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Aszkorbinsav</w:t>
            </w:r>
          </w:p>
        </w:tc>
        <w:tc>
          <w:tcPr>
            <w:tcW w:w="1134" w:type="dxa"/>
          </w:tcPr>
          <w:p w14:paraId="236FAA06" w14:textId="6BACBC64" w:rsidR="00132D6D" w:rsidRDefault="00132D6D" w:rsidP="00BD2702">
            <w:pPr>
              <w:spacing w:line="240" w:lineRule="auto"/>
              <w:jc w:val="right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7,54</w:t>
            </w:r>
            <w:r w:rsidR="00364CDD">
              <w:rPr>
                <w:color w:val="000000"/>
                <w:szCs w:val="22"/>
                <w:bdr w:val="nil"/>
                <w:lang w:val="hu-HU"/>
              </w:rPr>
              <w:t> </w:t>
            </w:r>
            <w:r>
              <w:rPr>
                <w:color w:val="000000"/>
                <w:szCs w:val="22"/>
                <w:bdr w:val="nil"/>
                <w:lang w:val="hu-HU"/>
              </w:rPr>
              <w:t>g</w:t>
            </w:r>
          </w:p>
        </w:tc>
      </w:tr>
    </w:tbl>
    <w:p w14:paraId="120B7361" w14:textId="77777777" w:rsidR="00132D6D" w:rsidRDefault="00132D6D" w:rsidP="00BD2702">
      <w:pPr>
        <w:spacing w:line="240" w:lineRule="auto"/>
        <w:rPr>
          <w:color w:val="000000"/>
          <w:szCs w:val="22"/>
        </w:rPr>
      </w:pPr>
    </w:p>
    <w:p w14:paraId="5C561878" w14:textId="6296084D" w:rsidR="00132D6D" w:rsidRDefault="00132D6D" w:rsidP="00BD2702">
      <w:pPr>
        <w:spacing w:line="240" w:lineRule="auto"/>
        <w:rPr>
          <w:color w:val="000000"/>
          <w:szCs w:val="22"/>
        </w:rPr>
      </w:pPr>
      <w:r>
        <w:rPr>
          <w:color w:val="000000"/>
          <w:szCs w:val="22"/>
          <w:bdr w:val="nil"/>
          <w:lang w:val="hu-HU"/>
        </w:rPr>
        <w:t xml:space="preserve">Az elektrolitok </w:t>
      </w:r>
      <w:r w:rsidRPr="00BD2702">
        <w:rPr>
          <w:color w:val="000000"/>
          <w:szCs w:val="22"/>
          <w:bdr w:val="nil"/>
          <w:lang w:val="hu-HU"/>
        </w:rPr>
        <w:t>koncentrációja a második dózis (A. és B. tasak) 500</w:t>
      </w:r>
      <w:r w:rsidR="008E1E26">
        <w:rPr>
          <w:color w:val="000000"/>
          <w:szCs w:val="22"/>
          <w:bdr w:val="nil"/>
          <w:lang w:val="hu-HU"/>
        </w:rPr>
        <w:t> </w:t>
      </w:r>
      <w:r w:rsidRPr="00BD2702">
        <w:rPr>
          <w:color w:val="000000"/>
          <w:szCs w:val="22"/>
          <w:bdr w:val="nil"/>
          <w:lang w:val="hu-HU"/>
        </w:rPr>
        <w:t>ml oldatra való feloldása</w:t>
      </w:r>
      <w:r w:rsidR="00796D43" w:rsidRPr="00BD2702">
        <w:rPr>
          <w:color w:val="000000"/>
          <w:szCs w:val="22"/>
          <w:bdr w:val="nil"/>
          <w:lang w:val="hu-HU"/>
        </w:rPr>
        <w:t xml:space="preserve"> után</w:t>
      </w:r>
      <w:r w:rsidRPr="00BD2702">
        <w:rPr>
          <w:color w:val="000000"/>
          <w:szCs w:val="22"/>
          <w:bdr w:val="nil"/>
          <w:lang w:val="hu-HU"/>
        </w:rPr>
        <w:t xml:space="preserve"> az alábbi:</w:t>
      </w:r>
    </w:p>
    <w:tbl>
      <w:tblPr>
        <w:tblW w:w="0" w:type="auto"/>
        <w:tblInd w:w="392" w:type="dxa"/>
        <w:tblLook w:val="04A0" w:firstRow="1" w:lastRow="0" w:firstColumn="1" w:lastColumn="0" w:noHBand="0" w:noVBand="1"/>
      </w:tblPr>
      <w:tblGrid>
        <w:gridCol w:w="1451"/>
        <w:gridCol w:w="2234"/>
        <w:gridCol w:w="2019"/>
      </w:tblGrid>
      <w:tr w:rsidR="00132D6D" w14:paraId="0C2A0E7E" w14:textId="77777777" w:rsidTr="00AD27BA">
        <w:tc>
          <w:tcPr>
            <w:tcW w:w="3685" w:type="dxa"/>
            <w:gridSpan w:val="2"/>
          </w:tcPr>
          <w:p w14:paraId="6DF59154" w14:textId="77777777" w:rsidR="00132D6D" w:rsidRDefault="00132D6D" w:rsidP="00C61B9C">
            <w:pPr>
              <w:spacing w:line="240" w:lineRule="auto"/>
              <w:rPr>
                <w:color w:val="000000"/>
                <w:szCs w:val="22"/>
              </w:rPr>
            </w:pPr>
          </w:p>
        </w:tc>
        <w:tc>
          <w:tcPr>
            <w:tcW w:w="2019" w:type="dxa"/>
          </w:tcPr>
          <w:p w14:paraId="00D52646" w14:textId="77777777" w:rsidR="00132D6D" w:rsidRDefault="00132D6D" w:rsidP="00C61B9C">
            <w:pPr>
              <w:spacing w:line="240" w:lineRule="auto"/>
              <w:rPr>
                <w:color w:val="000000"/>
                <w:szCs w:val="22"/>
              </w:rPr>
            </w:pPr>
          </w:p>
        </w:tc>
      </w:tr>
      <w:tr w:rsidR="00132D6D" w14:paraId="0B16DC7F" w14:textId="77777777" w:rsidTr="00AD27BA">
        <w:tc>
          <w:tcPr>
            <w:tcW w:w="1451" w:type="dxa"/>
          </w:tcPr>
          <w:p w14:paraId="447AC10E" w14:textId="77777777" w:rsidR="00132D6D" w:rsidRDefault="00132D6D" w:rsidP="00BB485A">
            <w:pPr>
              <w:spacing w:line="240" w:lineRule="auto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Nátrium</w:t>
            </w:r>
          </w:p>
        </w:tc>
        <w:tc>
          <w:tcPr>
            <w:tcW w:w="4253" w:type="dxa"/>
            <w:gridSpan w:val="2"/>
          </w:tcPr>
          <w:p w14:paraId="344D0DCA" w14:textId="1D733315" w:rsidR="00132D6D" w:rsidRDefault="00132D6D" w:rsidP="00364CDD">
            <w:pPr>
              <w:spacing w:line="240" w:lineRule="auto"/>
              <w:jc w:val="right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297,6</w:t>
            </w:r>
            <w:r w:rsidR="00364CDD">
              <w:rPr>
                <w:color w:val="000000"/>
                <w:szCs w:val="22"/>
                <w:bdr w:val="nil"/>
                <w:lang w:val="hu-HU"/>
              </w:rPr>
              <w:t> </w:t>
            </w:r>
            <w:r>
              <w:rPr>
                <w:color w:val="000000"/>
                <w:szCs w:val="22"/>
                <w:bdr w:val="nil"/>
                <w:lang w:val="hu-HU"/>
              </w:rPr>
              <w:t>mmol/500</w:t>
            </w:r>
            <w:r w:rsidR="00364CDD">
              <w:rPr>
                <w:color w:val="000000"/>
                <w:szCs w:val="22"/>
                <w:bdr w:val="nil"/>
                <w:lang w:val="hu-HU"/>
              </w:rPr>
              <w:t> </w:t>
            </w:r>
            <w:r>
              <w:rPr>
                <w:color w:val="000000"/>
                <w:szCs w:val="22"/>
                <w:bdr w:val="nil"/>
                <w:lang w:val="hu-HU"/>
              </w:rPr>
              <w:t>ml</w:t>
            </w:r>
          </w:p>
        </w:tc>
      </w:tr>
      <w:tr w:rsidR="00132D6D" w14:paraId="76CEE370" w14:textId="77777777" w:rsidTr="00AD27BA">
        <w:tc>
          <w:tcPr>
            <w:tcW w:w="1451" w:type="dxa"/>
          </w:tcPr>
          <w:p w14:paraId="0715AD03" w14:textId="77777777" w:rsidR="00132D6D" w:rsidRDefault="00132D6D" w:rsidP="00BB485A">
            <w:pPr>
              <w:spacing w:line="240" w:lineRule="auto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Aszkorbát</w:t>
            </w:r>
          </w:p>
          <w:p w14:paraId="659AFA65" w14:textId="77329A0E" w:rsidR="00132D6D" w:rsidRDefault="00132D6D" w:rsidP="00BB485A">
            <w:pPr>
              <w:spacing w:line="240" w:lineRule="auto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Kl</w:t>
            </w:r>
            <w:r w:rsidR="001201C7">
              <w:rPr>
                <w:color w:val="000000"/>
                <w:szCs w:val="22"/>
                <w:bdr w:val="nil"/>
                <w:lang w:val="hu-HU"/>
              </w:rPr>
              <w:t>o</w:t>
            </w:r>
            <w:r>
              <w:rPr>
                <w:color w:val="000000"/>
                <w:szCs w:val="22"/>
                <w:bdr w:val="nil"/>
                <w:lang w:val="hu-HU"/>
              </w:rPr>
              <w:t>r</w:t>
            </w:r>
            <w:r w:rsidR="001201C7">
              <w:rPr>
                <w:color w:val="000000"/>
                <w:szCs w:val="22"/>
                <w:bdr w:val="nil"/>
                <w:lang w:val="hu-HU"/>
              </w:rPr>
              <w:t>id</w:t>
            </w:r>
          </w:p>
        </w:tc>
        <w:tc>
          <w:tcPr>
            <w:tcW w:w="4253" w:type="dxa"/>
            <w:gridSpan w:val="2"/>
          </w:tcPr>
          <w:p w14:paraId="0584D846" w14:textId="50009F31" w:rsidR="00132D6D" w:rsidRDefault="00132D6D" w:rsidP="00AD27BA">
            <w:pPr>
              <w:spacing w:line="240" w:lineRule="auto"/>
              <w:jc w:val="right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285,7</w:t>
            </w:r>
            <w:r w:rsidR="00364CDD">
              <w:rPr>
                <w:color w:val="000000"/>
                <w:szCs w:val="22"/>
                <w:bdr w:val="nil"/>
                <w:lang w:val="hu-HU"/>
              </w:rPr>
              <w:t> </w:t>
            </w:r>
            <w:r>
              <w:rPr>
                <w:color w:val="000000"/>
                <w:szCs w:val="22"/>
                <w:bdr w:val="nil"/>
                <w:lang w:val="hu-HU"/>
              </w:rPr>
              <w:t>mmol/500</w:t>
            </w:r>
            <w:r w:rsidR="00364CDD">
              <w:rPr>
                <w:color w:val="000000"/>
                <w:szCs w:val="22"/>
                <w:bdr w:val="nil"/>
                <w:lang w:val="hu-HU"/>
              </w:rPr>
              <w:t> </w:t>
            </w:r>
            <w:r>
              <w:rPr>
                <w:color w:val="000000"/>
                <w:szCs w:val="22"/>
                <w:bdr w:val="nil"/>
                <w:lang w:val="hu-HU"/>
              </w:rPr>
              <w:t>ml</w:t>
            </w:r>
          </w:p>
          <w:p w14:paraId="5469B844" w14:textId="36B07A2C" w:rsidR="00132D6D" w:rsidRDefault="00132D6D" w:rsidP="00AD27BA">
            <w:pPr>
              <w:spacing w:line="240" w:lineRule="auto"/>
              <w:jc w:val="right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70,9</w:t>
            </w:r>
            <w:r w:rsidR="00364CDD">
              <w:rPr>
                <w:color w:val="000000"/>
                <w:szCs w:val="22"/>
                <w:bdr w:val="nil"/>
                <w:lang w:val="hu-HU"/>
              </w:rPr>
              <w:t> </w:t>
            </w:r>
            <w:r>
              <w:rPr>
                <w:color w:val="000000"/>
                <w:szCs w:val="22"/>
                <w:bdr w:val="nil"/>
                <w:lang w:val="hu-HU"/>
              </w:rPr>
              <w:t>mmol/500</w:t>
            </w:r>
            <w:r w:rsidR="00364CDD">
              <w:rPr>
                <w:color w:val="000000"/>
                <w:szCs w:val="22"/>
                <w:bdr w:val="nil"/>
                <w:lang w:val="hu-HU"/>
              </w:rPr>
              <w:t> </w:t>
            </w:r>
            <w:r>
              <w:rPr>
                <w:color w:val="000000"/>
                <w:szCs w:val="22"/>
                <w:bdr w:val="nil"/>
                <w:lang w:val="hu-HU"/>
              </w:rPr>
              <w:t>ml</w:t>
            </w:r>
          </w:p>
        </w:tc>
      </w:tr>
      <w:tr w:rsidR="00132D6D" w14:paraId="275AFB43" w14:textId="77777777" w:rsidTr="00AD27BA">
        <w:tc>
          <w:tcPr>
            <w:tcW w:w="1451" w:type="dxa"/>
          </w:tcPr>
          <w:p w14:paraId="79F83E9D" w14:textId="77777777" w:rsidR="00132D6D" w:rsidRDefault="00132D6D" w:rsidP="00BB485A">
            <w:pPr>
              <w:spacing w:line="240" w:lineRule="auto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Kálium</w:t>
            </w:r>
          </w:p>
        </w:tc>
        <w:tc>
          <w:tcPr>
            <w:tcW w:w="4253" w:type="dxa"/>
            <w:gridSpan w:val="2"/>
          </w:tcPr>
          <w:p w14:paraId="438701D9" w14:textId="4A1C407B" w:rsidR="00132D6D" w:rsidRDefault="00132D6D" w:rsidP="00AD27BA">
            <w:pPr>
              <w:spacing w:line="240" w:lineRule="auto"/>
              <w:jc w:val="right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16,1</w:t>
            </w:r>
            <w:r w:rsidR="00364CDD">
              <w:rPr>
                <w:color w:val="000000"/>
                <w:szCs w:val="22"/>
                <w:bdr w:val="nil"/>
                <w:lang w:val="hu-HU"/>
              </w:rPr>
              <w:t> </w:t>
            </w:r>
            <w:r>
              <w:rPr>
                <w:color w:val="000000"/>
                <w:szCs w:val="22"/>
                <w:bdr w:val="nil"/>
                <w:lang w:val="hu-HU"/>
              </w:rPr>
              <w:t>mmol/500</w:t>
            </w:r>
            <w:r w:rsidR="00364CDD">
              <w:rPr>
                <w:color w:val="000000"/>
                <w:szCs w:val="22"/>
                <w:bdr w:val="nil"/>
                <w:lang w:val="hu-HU"/>
              </w:rPr>
              <w:t> </w:t>
            </w:r>
            <w:r>
              <w:rPr>
                <w:color w:val="000000"/>
                <w:szCs w:val="22"/>
                <w:bdr w:val="nil"/>
                <w:lang w:val="hu-HU"/>
              </w:rPr>
              <w:t>ml</w:t>
            </w:r>
          </w:p>
          <w:p w14:paraId="2D5EC291" w14:textId="77777777" w:rsidR="00132D6D" w:rsidRDefault="00132D6D" w:rsidP="00AD27BA">
            <w:pPr>
              <w:spacing w:line="240" w:lineRule="auto"/>
              <w:jc w:val="right"/>
              <w:rPr>
                <w:color w:val="000000"/>
                <w:szCs w:val="22"/>
              </w:rPr>
            </w:pPr>
          </w:p>
        </w:tc>
      </w:tr>
    </w:tbl>
    <w:p w14:paraId="6865F0DC" w14:textId="77777777" w:rsidR="00132D6D" w:rsidRDefault="00132D6D" w:rsidP="00132D6D">
      <w:pPr>
        <w:spacing w:line="240" w:lineRule="auto"/>
        <w:rPr>
          <w:color w:val="000000"/>
          <w:szCs w:val="22"/>
        </w:rPr>
      </w:pPr>
    </w:p>
    <w:p w14:paraId="29D6189E" w14:textId="77777777" w:rsidR="00132D6D" w:rsidRDefault="00132D6D" w:rsidP="00132D6D">
      <w:pPr>
        <w:spacing w:line="240" w:lineRule="auto"/>
        <w:rPr>
          <w:color w:val="000000"/>
          <w:szCs w:val="22"/>
          <w:u w:val="single"/>
        </w:rPr>
      </w:pPr>
      <w:r>
        <w:rPr>
          <w:color w:val="000000"/>
          <w:szCs w:val="22"/>
          <w:u w:val="single"/>
          <w:bdr w:val="nil"/>
          <w:lang w:val="hu-HU"/>
        </w:rPr>
        <w:t>Ismert hatású segédanyagok:</w:t>
      </w:r>
    </w:p>
    <w:p w14:paraId="157B2012" w14:textId="77777777" w:rsidR="00132D6D" w:rsidRDefault="00132D6D" w:rsidP="00132D6D">
      <w:pPr>
        <w:spacing w:line="240" w:lineRule="auto"/>
        <w:rPr>
          <w:color w:val="000000"/>
          <w:szCs w:val="22"/>
          <w:u w:val="single"/>
        </w:rPr>
      </w:pPr>
    </w:p>
    <w:p w14:paraId="2F8A0EA2" w14:textId="5920D7B5" w:rsidR="00132D6D" w:rsidRDefault="00132D6D" w:rsidP="00132D6D">
      <w:pPr>
        <w:spacing w:line="240" w:lineRule="auto"/>
        <w:rPr>
          <w:color w:val="000000"/>
          <w:szCs w:val="22"/>
        </w:rPr>
      </w:pPr>
      <w:r w:rsidRPr="00BD2702">
        <w:rPr>
          <w:color w:val="000000"/>
          <w:szCs w:val="22"/>
          <w:bdr w:val="nil"/>
          <w:lang w:val="hu-HU"/>
        </w:rPr>
        <w:t>A 2. dózis (A. ta</w:t>
      </w:r>
      <w:r>
        <w:rPr>
          <w:color w:val="000000"/>
          <w:szCs w:val="22"/>
          <w:bdr w:val="nil"/>
          <w:lang w:val="hu-HU"/>
        </w:rPr>
        <w:t>sak) 0,88</w:t>
      </w:r>
      <w:r w:rsidR="00364CDD">
        <w:rPr>
          <w:color w:val="000000"/>
          <w:szCs w:val="22"/>
          <w:bdr w:val="nil"/>
          <w:lang w:val="hu-HU"/>
        </w:rPr>
        <w:t> </w:t>
      </w:r>
      <w:r>
        <w:rPr>
          <w:color w:val="000000"/>
          <w:szCs w:val="22"/>
          <w:bdr w:val="nil"/>
          <w:lang w:val="hu-HU"/>
        </w:rPr>
        <w:t>g aszpartámot (</w:t>
      </w:r>
      <w:r w:rsidRPr="001201C7">
        <w:rPr>
          <w:color w:val="000000"/>
          <w:szCs w:val="22"/>
          <w:bdr w:val="nil"/>
          <w:lang w:val="hu-HU"/>
        </w:rPr>
        <w:t>E951</w:t>
      </w:r>
      <w:r>
        <w:rPr>
          <w:color w:val="000000"/>
          <w:szCs w:val="22"/>
          <w:bdr w:val="nil"/>
          <w:lang w:val="hu-HU"/>
        </w:rPr>
        <w:t>) is tartalmaz.</w:t>
      </w:r>
    </w:p>
    <w:p w14:paraId="5E602A40" w14:textId="77777777" w:rsidR="00132D6D" w:rsidRDefault="00132D6D" w:rsidP="00132D6D">
      <w:pPr>
        <w:spacing w:line="240" w:lineRule="auto"/>
        <w:rPr>
          <w:color w:val="000000"/>
          <w:szCs w:val="22"/>
        </w:rPr>
      </w:pPr>
    </w:p>
    <w:p w14:paraId="2A41CB71" w14:textId="77777777" w:rsidR="00132D6D" w:rsidRPr="007C645A" w:rsidRDefault="00132D6D" w:rsidP="00132D6D">
      <w:pPr>
        <w:spacing w:line="240" w:lineRule="auto"/>
        <w:rPr>
          <w:color w:val="000000"/>
          <w:szCs w:val="22"/>
          <w:lang w:val="es-ES"/>
        </w:rPr>
      </w:pPr>
      <w:r>
        <w:rPr>
          <w:color w:val="000000"/>
          <w:szCs w:val="22"/>
          <w:bdr w:val="nil"/>
          <w:lang w:val="hu-HU"/>
        </w:rPr>
        <w:t>A segédanyagok teljes listáját lásd a 6.1 pontban.</w:t>
      </w:r>
    </w:p>
    <w:p w14:paraId="392680FF" w14:textId="77777777" w:rsidR="00132D6D" w:rsidRPr="007C645A" w:rsidRDefault="00132D6D" w:rsidP="00132D6D">
      <w:pPr>
        <w:spacing w:line="240" w:lineRule="auto"/>
        <w:rPr>
          <w:color w:val="000000"/>
          <w:szCs w:val="22"/>
          <w:lang w:val="es-ES"/>
        </w:rPr>
      </w:pPr>
    </w:p>
    <w:p w14:paraId="152F9367" w14:textId="77777777" w:rsidR="00132D6D" w:rsidRPr="007C645A" w:rsidRDefault="00132D6D" w:rsidP="00132D6D">
      <w:pPr>
        <w:spacing w:line="240" w:lineRule="auto"/>
        <w:rPr>
          <w:color w:val="000000"/>
          <w:szCs w:val="22"/>
          <w:lang w:val="es-ES"/>
        </w:rPr>
      </w:pPr>
    </w:p>
    <w:p w14:paraId="5D3684F2" w14:textId="77777777" w:rsidR="00132D6D" w:rsidRPr="007C645A" w:rsidRDefault="00132D6D" w:rsidP="0008625E">
      <w:pPr>
        <w:keepNext/>
        <w:spacing w:line="240" w:lineRule="auto"/>
        <w:rPr>
          <w:b/>
          <w:caps/>
          <w:color w:val="000000"/>
          <w:szCs w:val="22"/>
          <w:lang w:val="es-ES"/>
        </w:rPr>
      </w:pPr>
      <w:r>
        <w:rPr>
          <w:b/>
          <w:bCs/>
          <w:color w:val="000000"/>
          <w:szCs w:val="22"/>
          <w:bdr w:val="nil"/>
          <w:lang w:val="hu-HU"/>
        </w:rPr>
        <w:lastRenderedPageBreak/>
        <w:t>3.</w:t>
      </w:r>
      <w:r>
        <w:rPr>
          <w:b/>
          <w:bCs/>
          <w:color w:val="000000"/>
          <w:szCs w:val="22"/>
          <w:bdr w:val="nil"/>
          <w:lang w:val="hu-HU"/>
        </w:rPr>
        <w:tab/>
        <w:t>GYÓGYSZERFORMA</w:t>
      </w:r>
    </w:p>
    <w:p w14:paraId="0F973067" w14:textId="77777777" w:rsidR="00132D6D" w:rsidRPr="007C645A" w:rsidRDefault="00132D6D" w:rsidP="0008625E">
      <w:pPr>
        <w:keepNext/>
        <w:spacing w:line="240" w:lineRule="auto"/>
        <w:rPr>
          <w:color w:val="000000"/>
          <w:szCs w:val="22"/>
          <w:lang w:val="es-ES"/>
        </w:rPr>
      </w:pPr>
    </w:p>
    <w:p w14:paraId="362895E4" w14:textId="77777777" w:rsidR="00132D6D" w:rsidRPr="007C645A" w:rsidRDefault="00132D6D" w:rsidP="0008625E">
      <w:pPr>
        <w:keepNext/>
        <w:spacing w:line="240" w:lineRule="auto"/>
        <w:rPr>
          <w:color w:val="000000"/>
          <w:szCs w:val="22"/>
          <w:lang w:val="es-ES"/>
        </w:rPr>
      </w:pPr>
      <w:r>
        <w:rPr>
          <w:color w:val="000000"/>
          <w:szCs w:val="22"/>
          <w:bdr w:val="nil"/>
          <w:lang w:val="hu-HU"/>
        </w:rPr>
        <w:t>Por belsőleges oldathoz.</w:t>
      </w:r>
    </w:p>
    <w:p w14:paraId="4E0B27B1" w14:textId="62D7D641" w:rsidR="00132D6D" w:rsidRPr="007C645A" w:rsidRDefault="00132D6D" w:rsidP="00132D6D">
      <w:pPr>
        <w:spacing w:line="240" w:lineRule="auto"/>
        <w:rPr>
          <w:color w:val="000000"/>
          <w:szCs w:val="22"/>
          <w:lang w:val="es-ES"/>
        </w:rPr>
      </w:pPr>
      <w:r>
        <w:rPr>
          <w:color w:val="000000"/>
          <w:szCs w:val="22"/>
          <w:bdr w:val="nil"/>
          <w:lang w:val="hu-HU"/>
        </w:rPr>
        <w:t>Fehér</w:t>
      </w:r>
      <w:r w:rsidR="00A7163B">
        <w:rPr>
          <w:color w:val="000000"/>
          <w:szCs w:val="22"/>
          <w:bdr w:val="nil"/>
          <w:lang w:val="hu-HU"/>
        </w:rPr>
        <w:t xml:space="preserve"> vagy </w:t>
      </w:r>
      <w:r>
        <w:rPr>
          <w:color w:val="000000"/>
          <w:szCs w:val="22"/>
          <w:bdr w:val="nil"/>
          <w:lang w:val="hu-HU"/>
        </w:rPr>
        <w:t>sárga por.</w:t>
      </w:r>
    </w:p>
    <w:p w14:paraId="1CFE7F4E" w14:textId="77777777" w:rsidR="00132D6D" w:rsidRPr="007C645A" w:rsidRDefault="00132D6D" w:rsidP="00132D6D">
      <w:pPr>
        <w:spacing w:line="240" w:lineRule="auto"/>
        <w:rPr>
          <w:color w:val="000000"/>
          <w:szCs w:val="22"/>
          <w:lang w:val="es-ES"/>
        </w:rPr>
      </w:pPr>
    </w:p>
    <w:p w14:paraId="6A668A2E" w14:textId="77777777" w:rsidR="00132D6D" w:rsidRPr="007C645A" w:rsidRDefault="00132D6D" w:rsidP="00132D6D">
      <w:pPr>
        <w:spacing w:line="240" w:lineRule="auto"/>
        <w:rPr>
          <w:color w:val="000000"/>
          <w:szCs w:val="22"/>
          <w:lang w:val="es-ES"/>
        </w:rPr>
      </w:pPr>
    </w:p>
    <w:p w14:paraId="7AD00569" w14:textId="77777777" w:rsidR="00132D6D" w:rsidRPr="007C645A" w:rsidRDefault="00132D6D" w:rsidP="00132D6D">
      <w:pPr>
        <w:spacing w:line="240" w:lineRule="auto"/>
        <w:rPr>
          <w:caps/>
          <w:color w:val="000000"/>
          <w:szCs w:val="22"/>
          <w:lang w:val="es-ES"/>
        </w:rPr>
      </w:pPr>
      <w:r>
        <w:rPr>
          <w:b/>
          <w:bCs/>
          <w:caps/>
          <w:color w:val="000000"/>
          <w:szCs w:val="22"/>
          <w:bdr w:val="nil"/>
          <w:lang w:val="hu-HU"/>
        </w:rPr>
        <w:t>4.</w:t>
      </w:r>
      <w:r>
        <w:rPr>
          <w:b/>
          <w:bCs/>
          <w:caps/>
          <w:color w:val="000000"/>
          <w:szCs w:val="22"/>
          <w:bdr w:val="nil"/>
          <w:lang w:val="hu-HU"/>
        </w:rPr>
        <w:tab/>
        <w:t>KLINIKAI JELLEMZŐK</w:t>
      </w:r>
    </w:p>
    <w:p w14:paraId="196C9345" w14:textId="77777777" w:rsidR="00132D6D" w:rsidRPr="007C645A" w:rsidRDefault="00132D6D" w:rsidP="00132D6D">
      <w:pPr>
        <w:spacing w:line="240" w:lineRule="auto"/>
        <w:rPr>
          <w:color w:val="000000"/>
          <w:szCs w:val="22"/>
          <w:lang w:val="es-ES"/>
        </w:rPr>
      </w:pPr>
    </w:p>
    <w:p w14:paraId="755A76EF" w14:textId="2BE375E0" w:rsidR="00132D6D" w:rsidRPr="007C645A" w:rsidRDefault="00132D6D" w:rsidP="00132D6D">
      <w:pPr>
        <w:spacing w:line="240" w:lineRule="auto"/>
        <w:rPr>
          <w:color w:val="000000"/>
          <w:szCs w:val="22"/>
          <w:lang w:val="es-ES"/>
        </w:rPr>
      </w:pPr>
      <w:r>
        <w:rPr>
          <w:b/>
          <w:bCs/>
          <w:color w:val="000000"/>
          <w:szCs w:val="22"/>
          <w:bdr w:val="nil"/>
          <w:lang w:val="hu-HU"/>
        </w:rPr>
        <w:t>4.1</w:t>
      </w:r>
      <w:r>
        <w:rPr>
          <w:b/>
          <w:bCs/>
          <w:color w:val="000000"/>
          <w:szCs w:val="22"/>
          <w:bdr w:val="nil"/>
          <w:lang w:val="hu-HU"/>
        </w:rPr>
        <w:tab/>
        <w:t>Terápiás javallatok</w:t>
      </w:r>
    </w:p>
    <w:p w14:paraId="2A91A9DC" w14:textId="77777777" w:rsidR="00132D6D" w:rsidRPr="007C645A" w:rsidRDefault="00132D6D" w:rsidP="00132D6D">
      <w:pPr>
        <w:spacing w:line="240" w:lineRule="auto"/>
        <w:rPr>
          <w:color w:val="000000"/>
          <w:szCs w:val="22"/>
          <w:lang w:val="es-ES"/>
        </w:rPr>
      </w:pPr>
    </w:p>
    <w:p w14:paraId="312E1A4A" w14:textId="272515D8" w:rsidR="00132D6D" w:rsidRPr="007C645A" w:rsidRDefault="00132D6D" w:rsidP="00132D6D">
      <w:pPr>
        <w:spacing w:line="240" w:lineRule="auto"/>
        <w:rPr>
          <w:color w:val="000000"/>
          <w:szCs w:val="22"/>
          <w:lang w:val="es-ES"/>
        </w:rPr>
      </w:pPr>
      <w:r>
        <w:rPr>
          <w:color w:val="000000"/>
          <w:szCs w:val="22"/>
          <w:bdr w:val="nil"/>
          <w:lang w:val="hu-HU"/>
        </w:rPr>
        <w:t xml:space="preserve">A Plenvu a bél tisztítására javallott felnőtteknél, </w:t>
      </w:r>
      <w:r w:rsidRPr="006F1E29">
        <w:rPr>
          <w:color w:val="000000"/>
          <w:szCs w:val="22"/>
          <w:bdr w:val="nil"/>
          <w:lang w:val="hu-HU"/>
        </w:rPr>
        <w:t xml:space="preserve">minden olyan </w:t>
      </w:r>
      <w:r w:rsidR="005230E9" w:rsidRPr="00AD27BA">
        <w:rPr>
          <w:color w:val="000000"/>
          <w:szCs w:val="22"/>
          <w:bdr w:val="nil"/>
          <w:lang w:val="hu-HU"/>
        </w:rPr>
        <w:t>b</w:t>
      </w:r>
      <w:r w:rsidRPr="006F1E29">
        <w:rPr>
          <w:color w:val="000000"/>
          <w:szCs w:val="22"/>
          <w:bdr w:val="nil"/>
          <w:lang w:val="hu-HU"/>
        </w:rPr>
        <w:t>e</w:t>
      </w:r>
      <w:r w:rsidR="005230E9" w:rsidRPr="00AD27BA">
        <w:rPr>
          <w:color w:val="000000"/>
          <w:szCs w:val="22"/>
          <w:bdr w:val="nil"/>
          <w:lang w:val="hu-HU"/>
        </w:rPr>
        <w:t>avatkoz</w:t>
      </w:r>
      <w:r w:rsidRPr="006F1E29">
        <w:rPr>
          <w:color w:val="000000"/>
          <w:szCs w:val="22"/>
          <w:bdr w:val="nil"/>
          <w:lang w:val="hu-HU"/>
        </w:rPr>
        <w:t>ás előtt,</w:t>
      </w:r>
      <w:r>
        <w:rPr>
          <w:color w:val="000000"/>
          <w:szCs w:val="22"/>
          <w:bdr w:val="nil"/>
          <w:lang w:val="hu-HU"/>
        </w:rPr>
        <w:t xml:space="preserve"> amelyhez tiszta bél szükséges.</w:t>
      </w:r>
    </w:p>
    <w:p w14:paraId="50B359A8" w14:textId="77777777" w:rsidR="00132D6D" w:rsidRPr="007C645A" w:rsidRDefault="00132D6D" w:rsidP="00132D6D">
      <w:pPr>
        <w:spacing w:line="240" w:lineRule="auto"/>
        <w:rPr>
          <w:color w:val="000000"/>
          <w:szCs w:val="22"/>
          <w:lang w:val="es-ES"/>
        </w:rPr>
      </w:pPr>
    </w:p>
    <w:p w14:paraId="0B835488" w14:textId="77777777" w:rsidR="00132D6D" w:rsidRPr="007C645A" w:rsidRDefault="00132D6D" w:rsidP="00132D6D">
      <w:pPr>
        <w:spacing w:line="240" w:lineRule="auto"/>
        <w:rPr>
          <w:b/>
          <w:color w:val="000000"/>
          <w:szCs w:val="22"/>
          <w:lang w:val="es-ES"/>
        </w:rPr>
      </w:pPr>
      <w:r>
        <w:rPr>
          <w:b/>
          <w:bCs/>
          <w:color w:val="000000"/>
          <w:szCs w:val="22"/>
          <w:bdr w:val="nil"/>
          <w:lang w:val="hu-HU"/>
        </w:rPr>
        <w:t>4.2</w:t>
      </w:r>
      <w:r>
        <w:rPr>
          <w:b/>
          <w:bCs/>
          <w:color w:val="000000"/>
          <w:szCs w:val="22"/>
          <w:bdr w:val="nil"/>
          <w:lang w:val="hu-HU"/>
        </w:rPr>
        <w:tab/>
        <w:t>Adagolás és alkalmazás</w:t>
      </w:r>
    </w:p>
    <w:p w14:paraId="484E985B" w14:textId="77777777" w:rsidR="00132D6D" w:rsidRPr="007C645A" w:rsidRDefault="00132D6D" w:rsidP="00132D6D">
      <w:pPr>
        <w:spacing w:line="240" w:lineRule="auto"/>
        <w:rPr>
          <w:color w:val="000000"/>
          <w:szCs w:val="22"/>
          <w:lang w:val="es-ES"/>
        </w:rPr>
      </w:pPr>
    </w:p>
    <w:p w14:paraId="0A37C8AF" w14:textId="77777777" w:rsidR="00132D6D" w:rsidRPr="007C645A" w:rsidRDefault="00132D6D" w:rsidP="00132D6D">
      <w:pPr>
        <w:tabs>
          <w:tab w:val="clear" w:pos="567"/>
        </w:tabs>
        <w:spacing w:line="240" w:lineRule="auto"/>
        <w:rPr>
          <w:color w:val="000000"/>
          <w:szCs w:val="22"/>
          <w:u w:val="single"/>
          <w:lang w:val="es-ES"/>
        </w:rPr>
      </w:pPr>
      <w:r>
        <w:rPr>
          <w:color w:val="000000"/>
          <w:szCs w:val="22"/>
          <w:u w:val="single"/>
          <w:bdr w:val="nil"/>
          <w:lang w:val="hu-HU"/>
        </w:rPr>
        <w:t>Adagolás</w:t>
      </w:r>
    </w:p>
    <w:p w14:paraId="191A8B16" w14:textId="77777777" w:rsidR="00132D6D" w:rsidRPr="007C645A" w:rsidRDefault="00132D6D" w:rsidP="00132D6D">
      <w:pPr>
        <w:tabs>
          <w:tab w:val="clear" w:pos="567"/>
        </w:tabs>
        <w:spacing w:line="240" w:lineRule="auto"/>
        <w:rPr>
          <w:color w:val="000000"/>
          <w:szCs w:val="22"/>
          <w:u w:val="single"/>
          <w:lang w:val="es-ES"/>
        </w:rPr>
      </w:pPr>
    </w:p>
    <w:p w14:paraId="2A569699" w14:textId="77777777" w:rsidR="00132D6D" w:rsidRPr="007C645A" w:rsidRDefault="00132D6D" w:rsidP="00132D6D">
      <w:pPr>
        <w:spacing w:line="240" w:lineRule="auto"/>
        <w:rPr>
          <w:b/>
          <w:i/>
          <w:color w:val="000000"/>
          <w:szCs w:val="22"/>
          <w:lang w:val="es-ES"/>
        </w:rPr>
      </w:pPr>
      <w:r>
        <w:rPr>
          <w:b/>
          <w:bCs/>
          <w:i/>
          <w:iCs/>
          <w:color w:val="000000"/>
          <w:szCs w:val="22"/>
          <w:bdr w:val="nil"/>
          <w:lang w:val="hu-HU"/>
        </w:rPr>
        <w:t>Felnőttek és idősek</w:t>
      </w:r>
    </w:p>
    <w:p w14:paraId="56DC299F" w14:textId="77777777" w:rsidR="00132D6D" w:rsidRPr="007C645A" w:rsidRDefault="00132D6D" w:rsidP="00132D6D">
      <w:pPr>
        <w:spacing w:line="240" w:lineRule="auto"/>
        <w:rPr>
          <w:b/>
          <w:i/>
          <w:color w:val="000000"/>
          <w:szCs w:val="22"/>
          <w:lang w:val="es-ES"/>
        </w:rPr>
      </w:pPr>
    </w:p>
    <w:p w14:paraId="5735A1E3" w14:textId="1989F09A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  <w:r>
        <w:rPr>
          <w:color w:val="000000"/>
          <w:szCs w:val="22"/>
          <w:bdr w:val="nil"/>
          <w:lang w:val="hu-HU"/>
        </w:rPr>
        <w:t>Egy k</w:t>
      </w:r>
      <w:r w:rsidR="006F1E29">
        <w:rPr>
          <w:color w:val="000000"/>
          <w:szCs w:val="22"/>
          <w:bdr w:val="nil"/>
          <w:lang w:val="hu-HU"/>
        </w:rPr>
        <w:t>ezelés</w:t>
      </w:r>
      <w:r>
        <w:rPr>
          <w:color w:val="000000"/>
          <w:szCs w:val="22"/>
          <w:bdr w:val="nil"/>
          <w:lang w:val="hu-HU"/>
        </w:rPr>
        <w:t xml:space="preserve"> két 500</w:t>
      </w:r>
      <w:r w:rsidR="00364CDD">
        <w:rPr>
          <w:color w:val="000000"/>
          <w:szCs w:val="22"/>
          <w:bdr w:val="nil"/>
          <w:lang w:val="hu-HU"/>
        </w:rPr>
        <w:t> </w:t>
      </w:r>
      <w:r>
        <w:rPr>
          <w:color w:val="000000"/>
          <w:szCs w:val="22"/>
          <w:bdr w:val="nil"/>
          <w:lang w:val="hu-HU"/>
        </w:rPr>
        <w:t>ml-es, nem azonos</w:t>
      </w:r>
      <w:r w:rsidR="006F1E29">
        <w:rPr>
          <w:color w:val="000000"/>
          <w:szCs w:val="22"/>
          <w:bdr w:val="nil"/>
          <w:lang w:val="hu-HU"/>
        </w:rPr>
        <w:t xml:space="preserve"> összetételű</w:t>
      </w:r>
      <w:r>
        <w:rPr>
          <w:color w:val="000000"/>
          <w:szCs w:val="22"/>
          <w:bdr w:val="nil"/>
          <w:lang w:val="hu-HU"/>
        </w:rPr>
        <w:t xml:space="preserve"> </w:t>
      </w:r>
      <w:r w:rsidRPr="006F1E29">
        <w:rPr>
          <w:color w:val="000000"/>
          <w:szCs w:val="22"/>
          <w:bdr w:val="nil"/>
          <w:lang w:val="hu-HU"/>
        </w:rPr>
        <w:t xml:space="preserve">Plenvu </w:t>
      </w:r>
      <w:r w:rsidR="006F1E29" w:rsidRPr="00AD27BA">
        <w:rPr>
          <w:color w:val="000000"/>
          <w:szCs w:val="22"/>
          <w:bdr w:val="nil"/>
          <w:lang w:val="hu-HU"/>
        </w:rPr>
        <w:t>a</w:t>
      </w:r>
      <w:r w:rsidRPr="006F1E29">
        <w:rPr>
          <w:color w:val="000000"/>
          <w:szCs w:val="22"/>
          <w:bdr w:val="nil"/>
          <w:lang w:val="hu-HU"/>
        </w:rPr>
        <w:t>d</w:t>
      </w:r>
      <w:r w:rsidR="006F1E29" w:rsidRPr="00AD27BA">
        <w:rPr>
          <w:color w:val="000000"/>
          <w:szCs w:val="22"/>
          <w:bdr w:val="nil"/>
          <w:lang w:val="hu-HU"/>
        </w:rPr>
        <w:t>ag</w:t>
      </w:r>
      <w:r w:rsidRPr="006F1E29">
        <w:rPr>
          <w:color w:val="000000"/>
          <w:szCs w:val="22"/>
          <w:bdr w:val="nil"/>
          <w:lang w:val="hu-HU"/>
        </w:rPr>
        <w:t>ból</w:t>
      </w:r>
      <w:r>
        <w:rPr>
          <w:color w:val="000000"/>
          <w:szCs w:val="22"/>
          <w:bdr w:val="nil"/>
          <w:lang w:val="hu-HU"/>
        </w:rPr>
        <w:t xml:space="preserve"> áll. Mindegyik </w:t>
      </w:r>
      <w:r w:rsidR="006F1E29">
        <w:rPr>
          <w:color w:val="000000"/>
          <w:szCs w:val="22"/>
          <w:bdr w:val="nil"/>
          <w:lang w:val="hu-HU"/>
        </w:rPr>
        <w:t>a</w:t>
      </w:r>
      <w:r>
        <w:rPr>
          <w:color w:val="000000"/>
          <w:szCs w:val="22"/>
          <w:bdr w:val="nil"/>
          <w:lang w:val="hu-HU"/>
        </w:rPr>
        <w:t>d</w:t>
      </w:r>
      <w:r w:rsidR="006F1E29">
        <w:rPr>
          <w:color w:val="000000"/>
          <w:szCs w:val="22"/>
          <w:bdr w:val="nil"/>
          <w:lang w:val="hu-HU"/>
        </w:rPr>
        <w:t>agg</w:t>
      </w:r>
      <w:r>
        <w:rPr>
          <w:color w:val="000000"/>
          <w:szCs w:val="22"/>
          <w:bdr w:val="nil"/>
          <w:lang w:val="hu-HU"/>
        </w:rPr>
        <w:t xml:space="preserve">al együtt </w:t>
      </w:r>
      <w:r w:rsidR="00BB485A">
        <w:rPr>
          <w:color w:val="000000"/>
          <w:szCs w:val="22"/>
          <w:bdr w:val="nil"/>
          <w:lang w:val="hu-HU"/>
        </w:rPr>
        <w:t xml:space="preserve">el </w:t>
      </w:r>
      <w:r>
        <w:rPr>
          <w:color w:val="000000"/>
          <w:szCs w:val="22"/>
          <w:bdr w:val="nil"/>
          <w:lang w:val="hu-HU"/>
        </w:rPr>
        <w:t xml:space="preserve">kell </w:t>
      </w:r>
      <w:r w:rsidR="00BB485A" w:rsidRPr="00AD27BA">
        <w:rPr>
          <w:color w:val="000000"/>
          <w:szCs w:val="22"/>
          <w:bdr w:val="nil"/>
          <w:lang w:val="hu-HU"/>
        </w:rPr>
        <w:t>fogyaszta</w:t>
      </w:r>
      <w:r w:rsidRPr="006F1E29">
        <w:rPr>
          <w:color w:val="000000"/>
          <w:szCs w:val="22"/>
          <w:bdr w:val="nil"/>
          <w:lang w:val="hu-HU"/>
        </w:rPr>
        <w:t>n</w:t>
      </w:r>
      <w:r>
        <w:rPr>
          <w:color w:val="000000"/>
          <w:szCs w:val="22"/>
          <w:bdr w:val="nil"/>
          <w:lang w:val="hu-HU"/>
        </w:rPr>
        <w:t>i legalább 500</w:t>
      </w:r>
      <w:r w:rsidR="00364CDD">
        <w:rPr>
          <w:color w:val="000000"/>
          <w:szCs w:val="22"/>
          <w:bdr w:val="nil"/>
          <w:lang w:val="hu-HU"/>
        </w:rPr>
        <w:t> </w:t>
      </w:r>
      <w:r>
        <w:rPr>
          <w:color w:val="000000"/>
          <w:szCs w:val="22"/>
          <w:bdr w:val="nil"/>
          <w:lang w:val="hu-HU"/>
        </w:rPr>
        <w:t xml:space="preserve">ml további </w:t>
      </w:r>
      <w:r w:rsidRPr="006F1E29">
        <w:rPr>
          <w:color w:val="000000"/>
          <w:szCs w:val="22"/>
          <w:bdr w:val="nil"/>
          <w:lang w:val="hu-HU"/>
        </w:rPr>
        <w:t>tiszta folyadékot</w:t>
      </w:r>
      <w:r>
        <w:rPr>
          <w:color w:val="000000"/>
          <w:szCs w:val="22"/>
          <w:bdr w:val="nil"/>
          <w:lang w:val="hu-HU"/>
        </w:rPr>
        <w:t>, amely lehet víz</w:t>
      </w:r>
      <w:r w:rsidRPr="006F1E29">
        <w:rPr>
          <w:color w:val="000000"/>
          <w:szCs w:val="22"/>
          <w:bdr w:val="nil"/>
          <w:lang w:val="hu-HU"/>
        </w:rPr>
        <w:t>, leves</w:t>
      </w:r>
      <w:r w:rsidR="00BB485A">
        <w:rPr>
          <w:color w:val="000000"/>
          <w:szCs w:val="22"/>
          <w:bdr w:val="nil"/>
          <w:lang w:val="hu-HU"/>
        </w:rPr>
        <w:t xml:space="preserve"> alaplé</w:t>
      </w:r>
      <w:r>
        <w:rPr>
          <w:color w:val="000000"/>
          <w:szCs w:val="22"/>
          <w:bdr w:val="nil"/>
          <w:lang w:val="hu-HU"/>
        </w:rPr>
        <w:t xml:space="preserve">, gyümölcslé </w:t>
      </w:r>
      <w:r w:rsidR="001201C7">
        <w:rPr>
          <w:color w:val="000000"/>
          <w:szCs w:val="22"/>
          <w:bdr w:val="nil"/>
          <w:lang w:val="hu-HU"/>
        </w:rPr>
        <w:t>rost</w:t>
      </w:r>
      <w:r>
        <w:rPr>
          <w:color w:val="000000"/>
          <w:szCs w:val="22"/>
          <w:bdr w:val="nil"/>
          <w:lang w:val="hu-HU"/>
        </w:rPr>
        <w:t xml:space="preserve"> nélkül, üdítőital, tea vagy kávé tej nélkül.</w:t>
      </w:r>
    </w:p>
    <w:p w14:paraId="3F90553C" w14:textId="77777777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</w:p>
    <w:p w14:paraId="1F22BB7C" w14:textId="0382EABF" w:rsidR="00132D6D" w:rsidRPr="002C55AD" w:rsidRDefault="00132D6D" w:rsidP="00132D6D">
      <w:pPr>
        <w:spacing w:line="240" w:lineRule="auto"/>
        <w:rPr>
          <w:color w:val="000000"/>
          <w:szCs w:val="22"/>
          <w:lang w:val="hu-HU"/>
        </w:rPr>
      </w:pPr>
      <w:r>
        <w:rPr>
          <w:color w:val="000000"/>
          <w:szCs w:val="22"/>
          <w:bdr w:val="nil"/>
          <w:lang w:val="hu-HU"/>
        </w:rPr>
        <w:t>Ezt a k</w:t>
      </w:r>
      <w:r w:rsidR="008205A8">
        <w:rPr>
          <w:color w:val="000000"/>
          <w:szCs w:val="22"/>
          <w:bdr w:val="nil"/>
          <w:lang w:val="hu-HU"/>
        </w:rPr>
        <w:t>észítmény</w:t>
      </w:r>
      <w:r>
        <w:rPr>
          <w:color w:val="000000"/>
          <w:szCs w:val="22"/>
          <w:bdr w:val="nil"/>
          <w:lang w:val="hu-HU"/>
        </w:rPr>
        <w:t xml:space="preserve">t kétnapos vagy egynapos adagolási rend szerint lehet </w:t>
      </w:r>
      <w:r w:rsidR="008205A8" w:rsidRPr="00AD27BA">
        <w:rPr>
          <w:color w:val="000000"/>
          <w:szCs w:val="22"/>
          <w:bdr w:val="nil"/>
          <w:lang w:val="hu-HU"/>
        </w:rPr>
        <w:t>alkalmaz</w:t>
      </w:r>
      <w:r w:rsidRPr="006F1E29">
        <w:rPr>
          <w:color w:val="000000"/>
          <w:szCs w:val="22"/>
          <w:bdr w:val="nil"/>
          <w:lang w:val="hu-HU"/>
        </w:rPr>
        <w:t>ni</w:t>
      </w:r>
      <w:r>
        <w:rPr>
          <w:color w:val="000000"/>
          <w:szCs w:val="22"/>
          <w:bdr w:val="nil"/>
          <w:lang w:val="hu-HU"/>
        </w:rPr>
        <w:t>, az alábbiak szerint:</w:t>
      </w:r>
    </w:p>
    <w:p w14:paraId="127F51FA" w14:textId="77777777" w:rsidR="00132D6D" w:rsidRPr="002C55AD" w:rsidRDefault="00132D6D" w:rsidP="00132D6D">
      <w:pPr>
        <w:spacing w:line="240" w:lineRule="auto"/>
        <w:rPr>
          <w:color w:val="000000"/>
          <w:szCs w:val="22"/>
          <w:lang w:val="hu-HU"/>
        </w:rPr>
      </w:pPr>
    </w:p>
    <w:p w14:paraId="397893B3" w14:textId="77777777" w:rsidR="00132D6D" w:rsidRDefault="00132D6D" w:rsidP="00132D6D">
      <w:pPr>
        <w:spacing w:line="240" w:lineRule="auto"/>
        <w:rPr>
          <w:b/>
          <w:i/>
          <w:color w:val="000000"/>
          <w:szCs w:val="22"/>
        </w:rPr>
      </w:pPr>
      <w:r>
        <w:rPr>
          <w:color w:val="000000"/>
          <w:szCs w:val="22"/>
          <w:bdr w:val="nil"/>
          <w:lang w:val="hu-HU"/>
        </w:rPr>
        <w:t>Kétnapos adagolási rend:</w:t>
      </w:r>
    </w:p>
    <w:p w14:paraId="61C7167D" w14:textId="3E6E0483" w:rsidR="00132D6D" w:rsidRPr="006F1E29" w:rsidRDefault="00FD7FD0" w:rsidP="00132D6D">
      <w:pPr>
        <w:numPr>
          <w:ilvl w:val="0"/>
          <w:numId w:val="3"/>
        </w:numPr>
        <w:tabs>
          <w:tab w:val="clear" w:pos="567"/>
        </w:tabs>
        <w:spacing w:line="240" w:lineRule="auto"/>
        <w:ind w:left="567" w:hanging="567"/>
        <w:rPr>
          <w:color w:val="000000"/>
          <w:szCs w:val="22"/>
        </w:rPr>
      </w:pPr>
      <w:r>
        <w:rPr>
          <w:color w:val="000000"/>
          <w:szCs w:val="22"/>
          <w:bdr w:val="nil"/>
          <w:lang w:val="hu-HU"/>
        </w:rPr>
        <w:t>a</w:t>
      </w:r>
      <w:r w:rsidR="00132D6D">
        <w:rPr>
          <w:color w:val="000000"/>
          <w:szCs w:val="22"/>
          <w:bdr w:val="nil"/>
          <w:lang w:val="hu-HU"/>
        </w:rPr>
        <w:t>z első</w:t>
      </w:r>
      <w:r w:rsidR="006F1E29">
        <w:rPr>
          <w:color w:val="000000"/>
          <w:szCs w:val="22"/>
          <w:bdr w:val="nil"/>
          <w:lang w:val="hu-HU"/>
        </w:rPr>
        <w:t xml:space="preserve"> adag</w:t>
      </w:r>
      <w:r w:rsidR="00132D6D">
        <w:rPr>
          <w:color w:val="000000"/>
          <w:szCs w:val="22"/>
          <w:bdr w:val="nil"/>
          <w:lang w:val="hu-HU"/>
        </w:rPr>
        <w:t xml:space="preserve"> bevétele a klinikai </w:t>
      </w:r>
      <w:r w:rsidR="001B3BEF">
        <w:rPr>
          <w:color w:val="000000"/>
          <w:szCs w:val="22"/>
          <w:bdr w:val="nil"/>
          <w:lang w:val="hu-HU"/>
        </w:rPr>
        <w:t>beavatkozás</w:t>
      </w:r>
      <w:r>
        <w:rPr>
          <w:color w:val="000000"/>
          <w:szCs w:val="22"/>
          <w:bdr w:val="nil"/>
          <w:lang w:val="hu-HU"/>
        </w:rPr>
        <w:t>t</w:t>
      </w:r>
      <w:r w:rsidR="00132D6D">
        <w:rPr>
          <w:color w:val="000000"/>
          <w:szCs w:val="22"/>
          <w:bdr w:val="nil"/>
          <w:lang w:val="hu-HU"/>
        </w:rPr>
        <w:t xml:space="preserve"> megelőző este</w:t>
      </w:r>
      <w:r w:rsidR="000369DE">
        <w:rPr>
          <w:color w:val="000000"/>
          <w:szCs w:val="22"/>
          <w:bdr w:val="nil"/>
          <w:lang w:val="hu-HU"/>
        </w:rPr>
        <w:t>,</w:t>
      </w:r>
      <w:r w:rsidR="00132D6D">
        <w:rPr>
          <w:color w:val="000000"/>
          <w:szCs w:val="22"/>
          <w:bdr w:val="nil"/>
          <w:lang w:val="hu-HU"/>
        </w:rPr>
        <w:t xml:space="preserve"> és a második </w:t>
      </w:r>
      <w:r w:rsidR="006F1E29">
        <w:rPr>
          <w:color w:val="000000"/>
          <w:szCs w:val="22"/>
          <w:bdr w:val="nil"/>
          <w:lang w:val="hu-HU"/>
        </w:rPr>
        <w:t>adag</w:t>
      </w:r>
      <w:r w:rsidR="00132D6D">
        <w:rPr>
          <w:color w:val="000000"/>
          <w:szCs w:val="22"/>
          <w:bdr w:val="nil"/>
          <w:lang w:val="hu-HU"/>
        </w:rPr>
        <w:t xml:space="preserve"> bevétele a klinikai </w:t>
      </w:r>
      <w:r w:rsidR="00BB485A">
        <w:rPr>
          <w:color w:val="000000"/>
          <w:szCs w:val="22"/>
          <w:bdr w:val="nil"/>
          <w:lang w:val="hu-HU"/>
        </w:rPr>
        <w:t>beavatkozás</w:t>
      </w:r>
      <w:r w:rsidR="00132D6D">
        <w:rPr>
          <w:color w:val="000000"/>
          <w:szCs w:val="22"/>
          <w:bdr w:val="nil"/>
          <w:lang w:val="hu-HU"/>
        </w:rPr>
        <w:t xml:space="preserve"> napján reggel</w:t>
      </w:r>
      <w:r w:rsidR="000369DE">
        <w:rPr>
          <w:color w:val="000000"/>
          <w:szCs w:val="22"/>
          <w:bdr w:val="nil"/>
          <w:lang w:val="hu-HU"/>
        </w:rPr>
        <w:t>,</w:t>
      </w:r>
      <w:r w:rsidR="00132D6D">
        <w:rPr>
          <w:color w:val="000000"/>
          <w:szCs w:val="22"/>
          <w:bdr w:val="nil"/>
          <w:lang w:val="hu-HU"/>
        </w:rPr>
        <w:t xml:space="preserve"> </w:t>
      </w:r>
      <w:r w:rsidR="000369DE">
        <w:rPr>
          <w:color w:val="000000"/>
          <w:szCs w:val="22"/>
          <w:bdr w:val="nil"/>
          <w:lang w:val="hu-HU"/>
        </w:rPr>
        <w:t xml:space="preserve">körülbelül 12 órával az első adag </w:t>
      </w:r>
      <w:r w:rsidR="00B340FC">
        <w:rPr>
          <w:color w:val="000000"/>
          <w:szCs w:val="22"/>
          <w:bdr w:val="nil"/>
          <w:lang w:val="hu-HU"/>
        </w:rPr>
        <w:t>megkezdése</w:t>
      </w:r>
      <w:r w:rsidR="000369DE">
        <w:rPr>
          <w:color w:val="000000"/>
          <w:szCs w:val="22"/>
          <w:bdr w:val="nil"/>
          <w:lang w:val="hu-HU"/>
        </w:rPr>
        <w:t xml:space="preserve"> után</w:t>
      </w:r>
      <w:r w:rsidR="000369DE" w:rsidDel="009F50F7">
        <w:rPr>
          <w:color w:val="000000"/>
          <w:szCs w:val="22"/>
          <w:bdr w:val="nil"/>
          <w:lang w:val="hu-HU"/>
        </w:rPr>
        <w:t xml:space="preserve"> </w:t>
      </w:r>
      <w:r w:rsidR="00132D6D" w:rsidRPr="006F1E29">
        <w:rPr>
          <w:color w:val="000000"/>
          <w:szCs w:val="22"/>
          <w:bdr w:val="nil"/>
          <w:lang w:val="hu-HU"/>
        </w:rPr>
        <w:t>történ</w:t>
      </w:r>
      <w:r w:rsidR="006F1E29" w:rsidRPr="00AD27BA">
        <w:rPr>
          <w:color w:val="000000"/>
          <w:szCs w:val="22"/>
          <w:bdr w:val="nil"/>
          <w:lang w:val="hu-HU"/>
        </w:rPr>
        <w:t>jen</w:t>
      </w:r>
      <w:r w:rsidRPr="006F1E29">
        <w:rPr>
          <w:color w:val="000000"/>
          <w:szCs w:val="22"/>
          <w:bdr w:val="nil"/>
          <w:lang w:val="hu-HU"/>
        </w:rPr>
        <w:t>.</w:t>
      </w:r>
    </w:p>
    <w:p w14:paraId="2DB698CC" w14:textId="77777777" w:rsidR="00132D6D" w:rsidRDefault="00132D6D" w:rsidP="00132D6D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5110865A" w14:textId="77777777" w:rsidR="00132D6D" w:rsidRDefault="00132D6D" w:rsidP="00132D6D">
      <w:pPr>
        <w:tabs>
          <w:tab w:val="clear" w:pos="567"/>
        </w:tabs>
        <w:spacing w:line="240" w:lineRule="auto"/>
        <w:rPr>
          <w:color w:val="000000"/>
          <w:szCs w:val="22"/>
        </w:rPr>
      </w:pPr>
      <w:r>
        <w:rPr>
          <w:color w:val="000000"/>
          <w:szCs w:val="22"/>
          <w:bdr w:val="nil"/>
          <w:lang w:val="hu-HU"/>
        </w:rPr>
        <w:t>Egynapos adagolási rendek:</w:t>
      </w:r>
    </w:p>
    <w:p w14:paraId="01FF0609" w14:textId="6521E959" w:rsidR="00132D6D" w:rsidRDefault="00FD7FD0" w:rsidP="00132D6D">
      <w:pPr>
        <w:numPr>
          <w:ilvl w:val="0"/>
          <w:numId w:val="3"/>
        </w:numPr>
        <w:tabs>
          <w:tab w:val="clear" w:pos="567"/>
        </w:tabs>
        <w:spacing w:line="240" w:lineRule="auto"/>
        <w:ind w:left="567" w:hanging="567"/>
        <w:rPr>
          <w:color w:val="000000"/>
          <w:szCs w:val="22"/>
        </w:rPr>
      </w:pPr>
      <w:r>
        <w:rPr>
          <w:color w:val="000000"/>
          <w:szCs w:val="22"/>
          <w:bdr w:val="nil"/>
          <w:lang w:val="hu-HU"/>
        </w:rPr>
        <w:t>c</w:t>
      </w:r>
      <w:r w:rsidR="00132D6D">
        <w:rPr>
          <w:color w:val="000000"/>
          <w:szCs w:val="22"/>
          <w:bdr w:val="nil"/>
          <w:lang w:val="hu-HU"/>
        </w:rPr>
        <w:t xml:space="preserve">sak reggeli adagolási rend, amelynek során mindkét </w:t>
      </w:r>
      <w:r w:rsidR="006F1E29">
        <w:rPr>
          <w:color w:val="000000"/>
          <w:szCs w:val="22"/>
          <w:bdr w:val="nil"/>
          <w:lang w:val="hu-HU"/>
        </w:rPr>
        <w:t>adago</w:t>
      </w:r>
      <w:r w:rsidR="00132D6D">
        <w:rPr>
          <w:color w:val="000000"/>
          <w:szCs w:val="22"/>
          <w:bdr w:val="nil"/>
          <w:lang w:val="hu-HU"/>
        </w:rPr>
        <w:t xml:space="preserve">t a klinikai </w:t>
      </w:r>
      <w:r w:rsidR="001B3BEF">
        <w:rPr>
          <w:color w:val="000000"/>
          <w:szCs w:val="22"/>
          <w:bdr w:val="nil"/>
          <w:lang w:val="hu-HU"/>
        </w:rPr>
        <w:t>b</w:t>
      </w:r>
      <w:r w:rsidR="00132D6D">
        <w:rPr>
          <w:color w:val="000000"/>
          <w:szCs w:val="22"/>
          <w:bdr w:val="nil"/>
          <w:lang w:val="hu-HU"/>
        </w:rPr>
        <w:t>e</w:t>
      </w:r>
      <w:r w:rsidR="001B3BEF">
        <w:rPr>
          <w:color w:val="000000"/>
          <w:szCs w:val="22"/>
          <w:bdr w:val="nil"/>
          <w:lang w:val="hu-HU"/>
        </w:rPr>
        <w:t>avatkoz</w:t>
      </w:r>
      <w:r w:rsidR="00132D6D">
        <w:rPr>
          <w:color w:val="000000"/>
          <w:szCs w:val="22"/>
          <w:bdr w:val="nil"/>
          <w:lang w:val="hu-HU"/>
        </w:rPr>
        <w:t>ás napjának reggelén ve</w:t>
      </w:r>
      <w:r w:rsidR="000A058C">
        <w:rPr>
          <w:color w:val="000000"/>
          <w:szCs w:val="22"/>
          <w:bdr w:val="nil"/>
          <w:lang w:val="hu-HU"/>
        </w:rPr>
        <w:t>gye</w:t>
      </w:r>
      <w:r w:rsidR="00132D6D">
        <w:rPr>
          <w:color w:val="000000"/>
          <w:szCs w:val="22"/>
          <w:bdr w:val="nil"/>
          <w:lang w:val="hu-HU"/>
        </w:rPr>
        <w:t xml:space="preserve"> be; a </w:t>
      </w:r>
      <w:r w:rsidR="00877542">
        <w:rPr>
          <w:color w:val="000000"/>
          <w:szCs w:val="22"/>
          <w:bdr w:val="nil"/>
          <w:lang w:val="hu-HU"/>
        </w:rPr>
        <w:t xml:space="preserve">második adag bevétele minimum 2 órával az első adag </w:t>
      </w:r>
      <w:r w:rsidR="00B340FC">
        <w:rPr>
          <w:color w:val="000000"/>
          <w:szCs w:val="22"/>
          <w:bdr w:val="nil"/>
          <w:lang w:val="hu-HU"/>
        </w:rPr>
        <w:t>megkezdése</w:t>
      </w:r>
      <w:r w:rsidR="00877542">
        <w:rPr>
          <w:color w:val="000000"/>
          <w:szCs w:val="22"/>
          <w:bdr w:val="nil"/>
          <w:lang w:val="hu-HU"/>
        </w:rPr>
        <w:t xml:space="preserve"> után történjen</w:t>
      </w:r>
      <w:r w:rsidR="00132D6D">
        <w:rPr>
          <w:color w:val="000000"/>
          <w:szCs w:val="22"/>
          <w:bdr w:val="nil"/>
          <w:lang w:val="hu-HU"/>
        </w:rPr>
        <w:t>, vagy</w:t>
      </w:r>
    </w:p>
    <w:p w14:paraId="2F974ADB" w14:textId="748C3031" w:rsidR="00132D6D" w:rsidRPr="009D617A" w:rsidRDefault="00FD7FD0" w:rsidP="00132D6D">
      <w:pPr>
        <w:numPr>
          <w:ilvl w:val="0"/>
          <w:numId w:val="3"/>
        </w:numPr>
        <w:tabs>
          <w:tab w:val="clear" w:pos="567"/>
        </w:tabs>
        <w:spacing w:line="240" w:lineRule="auto"/>
        <w:ind w:left="567" w:hanging="567"/>
        <w:rPr>
          <w:color w:val="000000"/>
          <w:szCs w:val="22"/>
        </w:rPr>
      </w:pPr>
      <w:r>
        <w:rPr>
          <w:color w:val="000000"/>
          <w:szCs w:val="22"/>
          <w:bdr w:val="nil"/>
          <w:lang w:val="hu-HU"/>
        </w:rPr>
        <w:t>e</w:t>
      </w:r>
      <w:r w:rsidR="00132D6D">
        <w:rPr>
          <w:color w:val="000000"/>
          <w:szCs w:val="22"/>
          <w:bdr w:val="nil"/>
          <w:lang w:val="hu-HU"/>
        </w:rPr>
        <w:t xml:space="preserve">lőző napi adagolási rend, amelynek során mindkét </w:t>
      </w:r>
      <w:r w:rsidR="006F1E29">
        <w:rPr>
          <w:color w:val="000000"/>
          <w:szCs w:val="22"/>
          <w:bdr w:val="nil"/>
          <w:lang w:val="hu-HU"/>
        </w:rPr>
        <w:t>a</w:t>
      </w:r>
      <w:r w:rsidR="00132D6D">
        <w:rPr>
          <w:color w:val="000000"/>
          <w:szCs w:val="22"/>
          <w:bdr w:val="nil"/>
          <w:lang w:val="hu-HU"/>
        </w:rPr>
        <w:t>d</w:t>
      </w:r>
      <w:r w:rsidR="006F1E29">
        <w:rPr>
          <w:color w:val="000000"/>
          <w:szCs w:val="22"/>
          <w:bdr w:val="nil"/>
          <w:lang w:val="hu-HU"/>
        </w:rPr>
        <w:t>ago</w:t>
      </w:r>
      <w:r w:rsidR="00132D6D">
        <w:rPr>
          <w:color w:val="000000"/>
          <w:szCs w:val="22"/>
          <w:bdr w:val="nil"/>
          <w:lang w:val="hu-HU"/>
        </w:rPr>
        <w:t xml:space="preserve">t a klinikai </w:t>
      </w:r>
      <w:r w:rsidR="001B3BEF">
        <w:rPr>
          <w:color w:val="000000"/>
          <w:szCs w:val="22"/>
          <w:bdr w:val="nil"/>
          <w:lang w:val="hu-HU"/>
        </w:rPr>
        <w:t>b</w:t>
      </w:r>
      <w:r w:rsidR="00132D6D">
        <w:rPr>
          <w:color w:val="000000"/>
          <w:szCs w:val="22"/>
          <w:bdr w:val="nil"/>
          <w:lang w:val="hu-HU"/>
        </w:rPr>
        <w:t>e</w:t>
      </w:r>
      <w:r w:rsidR="001B3BEF">
        <w:rPr>
          <w:color w:val="000000"/>
          <w:szCs w:val="22"/>
          <w:bdr w:val="nil"/>
          <w:lang w:val="hu-HU"/>
        </w:rPr>
        <w:t>avatkoz</w:t>
      </w:r>
      <w:r w:rsidR="00132D6D">
        <w:rPr>
          <w:color w:val="000000"/>
          <w:szCs w:val="22"/>
          <w:bdr w:val="nil"/>
          <w:lang w:val="hu-HU"/>
        </w:rPr>
        <w:t>ást megelőző nap estéjén alkalmazz</w:t>
      </w:r>
      <w:r w:rsidR="000A058C">
        <w:rPr>
          <w:color w:val="000000"/>
          <w:szCs w:val="22"/>
          <w:bdr w:val="nil"/>
          <w:lang w:val="hu-HU"/>
        </w:rPr>
        <w:t>a</w:t>
      </w:r>
      <w:r w:rsidR="00132D6D">
        <w:rPr>
          <w:color w:val="000000"/>
          <w:szCs w:val="22"/>
          <w:bdr w:val="nil"/>
          <w:lang w:val="hu-HU"/>
        </w:rPr>
        <w:t xml:space="preserve">; </w:t>
      </w:r>
      <w:r w:rsidR="00877542" w:rsidRPr="00877542">
        <w:rPr>
          <w:color w:val="000000"/>
          <w:szCs w:val="22"/>
          <w:bdr w:val="nil"/>
          <w:lang w:val="hu-HU"/>
        </w:rPr>
        <w:t>a második adag bevétele minimum 2</w:t>
      </w:r>
      <w:r w:rsidR="00877542">
        <w:rPr>
          <w:color w:val="000000"/>
          <w:szCs w:val="22"/>
          <w:bdr w:val="nil"/>
          <w:lang w:val="hu-HU"/>
        </w:rPr>
        <w:t> </w:t>
      </w:r>
      <w:r w:rsidR="00877542" w:rsidRPr="00877542">
        <w:rPr>
          <w:color w:val="000000"/>
          <w:szCs w:val="22"/>
          <w:bdr w:val="nil"/>
          <w:lang w:val="hu-HU"/>
        </w:rPr>
        <w:t xml:space="preserve">órával az első adag </w:t>
      </w:r>
      <w:r w:rsidR="00B340FC">
        <w:rPr>
          <w:color w:val="000000"/>
          <w:szCs w:val="22"/>
          <w:bdr w:val="nil"/>
          <w:lang w:val="hu-HU"/>
        </w:rPr>
        <w:t>megkezdése</w:t>
      </w:r>
      <w:r w:rsidR="00877542" w:rsidRPr="00877542">
        <w:rPr>
          <w:color w:val="000000"/>
          <w:szCs w:val="22"/>
          <w:bdr w:val="nil"/>
          <w:lang w:val="hu-HU"/>
        </w:rPr>
        <w:t xml:space="preserve"> után történjen</w:t>
      </w:r>
      <w:r w:rsidR="00132D6D">
        <w:rPr>
          <w:color w:val="000000"/>
          <w:szCs w:val="22"/>
          <w:bdr w:val="nil"/>
          <w:lang w:val="hu-HU"/>
        </w:rPr>
        <w:t>.</w:t>
      </w:r>
    </w:p>
    <w:p w14:paraId="76B90ED7" w14:textId="347B489D" w:rsidR="00877542" w:rsidRDefault="00877542" w:rsidP="00877542">
      <w:pPr>
        <w:tabs>
          <w:tab w:val="clear" w:pos="567"/>
        </w:tabs>
        <w:spacing w:line="240" w:lineRule="auto"/>
        <w:rPr>
          <w:color w:val="000000"/>
          <w:szCs w:val="22"/>
          <w:bdr w:val="nil"/>
          <w:lang w:val="hu-HU"/>
        </w:rPr>
      </w:pPr>
    </w:p>
    <w:p w14:paraId="789D8846" w14:textId="784A951E" w:rsidR="00877542" w:rsidRPr="009D617A" w:rsidRDefault="00877542" w:rsidP="009D617A">
      <w:pPr>
        <w:spacing w:line="240" w:lineRule="auto"/>
        <w:rPr>
          <w:color w:val="000000"/>
          <w:szCs w:val="22"/>
          <w:bdr w:val="nil"/>
          <w:lang w:val="hu-HU"/>
        </w:rPr>
      </w:pPr>
      <w:r w:rsidRPr="009D617A">
        <w:rPr>
          <w:color w:val="000000"/>
          <w:szCs w:val="22"/>
          <w:bdr w:val="nil"/>
          <w:lang w:val="hu-HU"/>
        </w:rPr>
        <w:t>A megfelelő adagolási rendet a klinikai eljárás időzítésének megfelelően kell kiválasztani.</w:t>
      </w:r>
    </w:p>
    <w:p w14:paraId="5A1F8741" w14:textId="77777777" w:rsidR="00132D6D" w:rsidRPr="009D617A" w:rsidRDefault="00132D6D" w:rsidP="00132D6D">
      <w:pPr>
        <w:spacing w:line="240" w:lineRule="auto"/>
        <w:rPr>
          <w:color w:val="000000"/>
          <w:szCs w:val="22"/>
          <w:bdr w:val="nil"/>
          <w:lang w:val="hu-HU"/>
        </w:rPr>
      </w:pPr>
    </w:p>
    <w:p w14:paraId="0694B557" w14:textId="77777777" w:rsidR="00132D6D" w:rsidRDefault="00132D6D" w:rsidP="00132D6D">
      <w:pPr>
        <w:spacing w:line="240" w:lineRule="auto"/>
        <w:rPr>
          <w:b/>
          <w:bCs/>
          <w:i/>
          <w:iCs/>
          <w:color w:val="000000"/>
          <w:szCs w:val="22"/>
          <w:bdr w:val="nil"/>
          <w:lang w:val="hu-HU"/>
        </w:rPr>
      </w:pPr>
      <w:r>
        <w:rPr>
          <w:b/>
          <w:bCs/>
          <w:i/>
          <w:iCs/>
          <w:color w:val="000000"/>
          <w:szCs w:val="22"/>
          <w:bdr w:val="nil"/>
          <w:lang w:val="hu-HU"/>
        </w:rPr>
        <w:t>Gyermekek és serdülők</w:t>
      </w:r>
    </w:p>
    <w:p w14:paraId="11FD6D3A" w14:textId="77777777" w:rsidR="00132D6D" w:rsidRPr="002C4609" w:rsidRDefault="00132D6D" w:rsidP="00132D6D">
      <w:pPr>
        <w:spacing w:line="240" w:lineRule="auto"/>
        <w:rPr>
          <w:color w:val="000000"/>
          <w:szCs w:val="22"/>
          <w:lang w:val="hu-HU"/>
        </w:rPr>
      </w:pPr>
    </w:p>
    <w:p w14:paraId="4253FA66" w14:textId="77777777" w:rsidR="00132D6D" w:rsidRPr="002C55AD" w:rsidRDefault="00132D6D" w:rsidP="00132D6D">
      <w:pPr>
        <w:spacing w:line="240" w:lineRule="auto"/>
        <w:rPr>
          <w:color w:val="000000"/>
          <w:szCs w:val="22"/>
          <w:lang w:val="hu-HU"/>
        </w:rPr>
      </w:pPr>
      <w:r>
        <w:rPr>
          <w:color w:val="000000"/>
          <w:szCs w:val="22"/>
          <w:bdr w:val="nil"/>
          <w:lang w:val="hu-HU"/>
        </w:rPr>
        <w:t>A biztonságosságot és hatásosságot 18 évesnél fiatalabb gyermekek</w:t>
      </w:r>
      <w:r w:rsidR="00FD7FD0">
        <w:rPr>
          <w:color w:val="000000"/>
          <w:szCs w:val="22"/>
          <w:bdr w:val="nil"/>
          <w:lang w:val="hu-HU"/>
        </w:rPr>
        <w:t xml:space="preserve"> és serdülők</w:t>
      </w:r>
      <w:r>
        <w:rPr>
          <w:color w:val="000000"/>
          <w:szCs w:val="22"/>
          <w:bdr w:val="nil"/>
          <w:lang w:val="hu-HU"/>
        </w:rPr>
        <w:t xml:space="preserve"> esetében nem igazolták. Ennek értelmében a Plenvu alkalmazása nem javasolt ebben a populációban.</w:t>
      </w:r>
    </w:p>
    <w:p w14:paraId="2AB9FAF7" w14:textId="77777777" w:rsidR="00132D6D" w:rsidRPr="002C55AD" w:rsidRDefault="00132D6D" w:rsidP="00132D6D">
      <w:pPr>
        <w:spacing w:line="240" w:lineRule="auto"/>
        <w:rPr>
          <w:color w:val="000000"/>
          <w:szCs w:val="22"/>
          <w:lang w:val="hu-HU"/>
        </w:rPr>
      </w:pPr>
    </w:p>
    <w:p w14:paraId="3BDD9C63" w14:textId="5C01E6F6" w:rsidR="00132D6D" w:rsidRPr="002C55AD" w:rsidRDefault="00132D6D" w:rsidP="00132D6D">
      <w:pPr>
        <w:spacing w:line="240" w:lineRule="auto"/>
        <w:rPr>
          <w:b/>
          <w:i/>
          <w:color w:val="000000"/>
          <w:szCs w:val="22"/>
          <w:lang w:val="hu-HU"/>
        </w:rPr>
      </w:pPr>
      <w:r>
        <w:rPr>
          <w:b/>
          <w:bCs/>
          <w:i/>
          <w:iCs/>
          <w:color w:val="000000"/>
          <w:szCs w:val="22"/>
          <w:bdr w:val="nil"/>
          <w:lang w:val="hu-HU"/>
        </w:rPr>
        <w:t>Vesekárosodás</w:t>
      </w:r>
      <w:r w:rsidR="00BB485A">
        <w:rPr>
          <w:b/>
          <w:bCs/>
          <w:i/>
          <w:iCs/>
          <w:color w:val="000000"/>
          <w:szCs w:val="22"/>
          <w:bdr w:val="nil"/>
          <w:lang w:val="hu-HU"/>
        </w:rPr>
        <w:t>b</w:t>
      </w:r>
      <w:r>
        <w:rPr>
          <w:b/>
          <w:bCs/>
          <w:i/>
          <w:iCs/>
          <w:color w:val="000000"/>
          <w:szCs w:val="22"/>
          <w:bdr w:val="nil"/>
          <w:lang w:val="hu-HU"/>
        </w:rPr>
        <w:t>a</w:t>
      </w:r>
      <w:r w:rsidR="00BB485A">
        <w:rPr>
          <w:b/>
          <w:bCs/>
          <w:i/>
          <w:iCs/>
          <w:color w:val="000000"/>
          <w:szCs w:val="22"/>
          <w:bdr w:val="nil"/>
          <w:lang w:val="hu-HU"/>
        </w:rPr>
        <w:t>n</w:t>
      </w:r>
      <w:r>
        <w:rPr>
          <w:b/>
          <w:bCs/>
          <w:i/>
          <w:iCs/>
          <w:color w:val="000000"/>
          <w:szCs w:val="22"/>
          <w:bdr w:val="nil"/>
          <w:lang w:val="hu-HU"/>
        </w:rPr>
        <w:t xml:space="preserve"> </w:t>
      </w:r>
      <w:r w:rsidR="00BB485A">
        <w:rPr>
          <w:b/>
          <w:bCs/>
          <w:i/>
          <w:iCs/>
          <w:color w:val="000000"/>
          <w:szCs w:val="22"/>
          <w:bdr w:val="nil"/>
          <w:lang w:val="hu-HU"/>
        </w:rPr>
        <w:t>sz</w:t>
      </w:r>
      <w:r>
        <w:rPr>
          <w:b/>
          <w:bCs/>
          <w:i/>
          <w:iCs/>
          <w:color w:val="000000"/>
          <w:szCs w:val="22"/>
          <w:bdr w:val="nil"/>
          <w:lang w:val="hu-HU"/>
        </w:rPr>
        <w:t>en</w:t>
      </w:r>
      <w:r w:rsidR="00BB485A">
        <w:rPr>
          <w:b/>
          <w:bCs/>
          <w:i/>
          <w:iCs/>
          <w:color w:val="000000"/>
          <w:szCs w:val="22"/>
          <w:bdr w:val="nil"/>
          <w:lang w:val="hu-HU"/>
        </w:rPr>
        <w:t>ve</w:t>
      </w:r>
      <w:r>
        <w:rPr>
          <w:b/>
          <w:bCs/>
          <w:i/>
          <w:iCs/>
          <w:color w:val="000000"/>
          <w:szCs w:val="22"/>
          <w:bdr w:val="nil"/>
          <w:lang w:val="hu-HU"/>
        </w:rPr>
        <w:t>dő betegek</w:t>
      </w:r>
    </w:p>
    <w:p w14:paraId="3FC566D2" w14:textId="77777777" w:rsidR="00132D6D" w:rsidRPr="002C55AD" w:rsidRDefault="00132D6D" w:rsidP="00132D6D">
      <w:pPr>
        <w:spacing w:line="240" w:lineRule="auto"/>
        <w:rPr>
          <w:b/>
          <w:i/>
          <w:color w:val="000000"/>
          <w:szCs w:val="22"/>
          <w:lang w:val="hu-HU"/>
        </w:rPr>
      </w:pPr>
    </w:p>
    <w:p w14:paraId="13064C80" w14:textId="2ADFCA4A" w:rsidR="00132D6D" w:rsidRDefault="00132D6D" w:rsidP="00132D6D">
      <w:pPr>
        <w:spacing w:line="240" w:lineRule="auto"/>
        <w:rPr>
          <w:color w:val="000000"/>
          <w:szCs w:val="22"/>
          <w:bdr w:val="nil"/>
          <w:lang w:val="hu-HU"/>
        </w:rPr>
      </w:pPr>
      <w:r w:rsidRPr="003634CC">
        <w:rPr>
          <w:color w:val="000000"/>
          <w:szCs w:val="22"/>
          <w:bdr w:val="nil"/>
          <w:lang w:val="hu-HU"/>
        </w:rPr>
        <w:t xml:space="preserve">Az enyhe </w:t>
      </w:r>
      <w:r w:rsidR="000A058C">
        <w:rPr>
          <w:color w:val="000000"/>
          <w:szCs w:val="22"/>
          <w:bdr w:val="nil"/>
          <w:lang w:val="hu-HU"/>
        </w:rPr>
        <w:t>illetve</w:t>
      </w:r>
      <w:r w:rsidRPr="003634CC">
        <w:rPr>
          <w:color w:val="000000"/>
          <w:szCs w:val="22"/>
          <w:bdr w:val="nil"/>
          <w:lang w:val="hu-HU"/>
        </w:rPr>
        <w:t xml:space="preserve"> köz</w:t>
      </w:r>
      <w:r w:rsidR="00D33C0F">
        <w:rPr>
          <w:color w:val="000000"/>
          <w:szCs w:val="22"/>
          <w:bdr w:val="nil"/>
          <w:lang w:val="hu-HU"/>
        </w:rPr>
        <w:t>epesen súlyos</w:t>
      </w:r>
      <w:r w:rsidRPr="003634CC">
        <w:rPr>
          <w:color w:val="000000"/>
          <w:szCs w:val="22"/>
          <w:bdr w:val="nil"/>
          <w:lang w:val="hu-HU"/>
        </w:rPr>
        <w:t xml:space="preserve"> vesekárosodás</w:t>
      </w:r>
      <w:r w:rsidR="00FD7FD0" w:rsidRPr="00083451">
        <w:rPr>
          <w:color w:val="000000"/>
          <w:szCs w:val="22"/>
          <w:bdr w:val="nil"/>
          <w:lang w:val="hu-HU"/>
        </w:rPr>
        <w:t>ban</w:t>
      </w:r>
      <w:r w:rsidRPr="003634CC">
        <w:rPr>
          <w:color w:val="000000"/>
          <w:szCs w:val="22"/>
          <w:bdr w:val="nil"/>
          <w:lang w:val="hu-HU"/>
        </w:rPr>
        <w:t xml:space="preserve"> </w:t>
      </w:r>
      <w:r w:rsidR="00FD7FD0" w:rsidRPr="003634CC">
        <w:rPr>
          <w:color w:val="000000"/>
          <w:szCs w:val="22"/>
          <w:bdr w:val="nil"/>
          <w:lang w:val="hu-HU"/>
        </w:rPr>
        <w:t>szenvedő</w:t>
      </w:r>
      <w:r w:rsidRPr="003634CC">
        <w:rPr>
          <w:color w:val="000000"/>
          <w:szCs w:val="22"/>
          <w:bdr w:val="nil"/>
          <w:lang w:val="hu-HU"/>
        </w:rPr>
        <w:t xml:space="preserve"> betegek esetében dózis</w:t>
      </w:r>
      <w:r w:rsidR="001B3BEF" w:rsidRPr="00AD27BA">
        <w:rPr>
          <w:color w:val="000000"/>
          <w:szCs w:val="22"/>
          <w:bdr w:val="nil"/>
          <w:lang w:val="hu-HU"/>
        </w:rPr>
        <w:t>módos</w:t>
      </w:r>
      <w:r w:rsidRPr="003634CC">
        <w:rPr>
          <w:color w:val="000000"/>
          <w:szCs w:val="22"/>
          <w:bdr w:val="nil"/>
          <w:lang w:val="hu-HU"/>
        </w:rPr>
        <w:t>ítás nem</w:t>
      </w:r>
      <w:r w:rsidRPr="00083451">
        <w:rPr>
          <w:color w:val="000000"/>
          <w:szCs w:val="22"/>
          <w:bdr w:val="nil"/>
          <w:lang w:val="hu-HU"/>
        </w:rPr>
        <w:t xml:space="preserve"> szükséges</w:t>
      </w:r>
      <w:r w:rsidRPr="003634CC">
        <w:rPr>
          <w:color w:val="000000"/>
          <w:szCs w:val="22"/>
          <w:bdr w:val="nil"/>
          <w:lang w:val="hu-HU"/>
        </w:rPr>
        <w:t xml:space="preserve">. A klinikai vizsgálatokban részt vettek enyhe </w:t>
      </w:r>
      <w:r w:rsidR="000A058C">
        <w:rPr>
          <w:color w:val="000000"/>
          <w:szCs w:val="22"/>
          <w:bdr w:val="nil"/>
          <w:lang w:val="hu-HU"/>
        </w:rPr>
        <w:t>illetve</w:t>
      </w:r>
      <w:r w:rsidRPr="003634CC">
        <w:rPr>
          <w:color w:val="000000"/>
          <w:szCs w:val="22"/>
          <w:bdr w:val="nil"/>
          <w:lang w:val="hu-HU"/>
        </w:rPr>
        <w:t xml:space="preserve"> köz</w:t>
      </w:r>
      <w:r w:rsidR="00364CDD">
        <w:rPr>
          <w:color w:val="000000"/>
          <w:szCs w:val="22"/>
          <w:bdr w:val="nil"/>
          <w:lang w:val="hu-HU"/>
        </w:rPr>
        <w:t>e</w:t>
      </w:r>
      <w:r w:rsidRPr="003634CC">
        <w:rPr>
          <w:color w:val="000000"/>
          <w:szCs w:val="22"/>
          <w:bdr w:val="nil"/>
          <w:lang w:val="hu-HU"/>
        </w:rPr>
        <w:t>p</w:t>
      </w:r>
      <w:r w:rsidR="00364CDD">
        <w:rPr>
          <w:color w:val="000000"/>
          <w:szCs w:val="22"/>
          <w:bdr w:val="nil"/>
          <w:lang w:val="hu-HU"/>
        </w:rPr>
        <w:t xml:space="preserve">esen </w:t>
      </w:r>
      <w:r w:rsidRPr="003634CC">
        <w:rPr>
          <w:color w:val="000000"/>
          <w:szCs w:val="22"/>
          <w:bdr w:val="nil"/>
          <w:lang w:val="hu-HU"/>
        </w:rPr>
        <w:t>súlyos vesekárosodás</w:t>
      </w:r>
      <w:r w:rsidR="00FD7FD0" w:rsidRPr="003634CC">
        <w:rPr>
          <w:color w:val="000000"/>
          <w:szCs w:val="22"/>
          <w:bdr w:val="nil"/>
          <w:lang w:val="hu-HU"/>
        </w:rPr>
        <w:t>ban</w:t>
      </w:r>
      <w:r w:rsidRPr="003634CC">
        <w:rPr>
          <w:color w:val="000000"/>
          <w:szCs w:val="22"/>
          <w:bdr w:val="nil"/>
          <w:lang w:val="hu-HU"/>
        </w:rPr>
        <w:t xml:space="preserve"> </w:t>
      </w:r>
      <w:r w:rsidR="00FD7FD0" w:rsidRPr="003634CC">
        <w:rPr>
          <w:color w:val="000000"/>
          <w:szCs w:val="22"/>
          <w:bdr w:val="nil"/>
          <w:lang w:val="hu-HU"/>
        </w:rPr>
        <w:t>szenvedő</w:t>
      </w:r>
      <w:r w:rsidRPr="003634CC">
        <w:rPr>
          <w:color w:val="000000"/>
          <w:szCs w:val="22"/>
          <w:bdr w:val="nil"/>
          <w:lang w:val="hu-HU"/>
        </w:rPr>
        <w:t xml:space="preserve"> betegek.</w:t>
      </w:r>
    </w:p>
    <w:p w14:paraId="73B1858A" w14:textId="77777777" w:rsidR="00132D6D" w:rsidRDefault="00132D6D" w:rsidP="00132D6D">
      <w:pPr>
        <w:spacing w:line="240" w:lineRule="auto"/>
        <w:rPr>
          <w:b/>
          <w:i/>
          <w:color w:val="000000"/>
          <w:szCs w:val="22"/>
          <w:lang w:val="hu-HU"/>
        </w:rPr>
      </w:pPr>
    </w:p>
    <w:p w14:paraId="7C5D046D" w14:textId="7F666723" w:rsidR="00132D6D" w:rsidRDefault="00132D6D" w:rsidP="009D617A">
      <w:pPr>
        <w:keepNext/>
        <w:spacing w:line="240" w:lineRule="auto"/>
        <w:rPr>
          <w:b/>
          <w:i/>
          <w:color w:val="000000"/>
          <w:szCs w:val="22"/>
          <w:lang w:val="hu-HU"/>
        </w:rPr>
      </w:pPr>
      <w:r>
        <w:rPr>
          <w:b/>
          <w:bCs/>
          <w:i/>
          <w:iCs/>
          <w:color w:val="000000"/>
          <w:szCs w:val="22"/>
          <w:bdr w:val="nil"/>
          <w:lang w:val="hu-HU"/>
        </w:rPr>
        <w:t>Májkárosodás</w:t>
      </w:r>
      <w:r w:rsidR="00BB485A">
        <w:rPr>
          <w:b/>
          <w:bCs/>
          <w:i/>
          <w:iCs/>
          <w:color w:val="000000"/>
          <w:szCs w:val="22"/>
          <w:bdr w:val="nil"/>
          <w:lang w:val="hu-HU"/>
        </w:rPr>
        <w:t>b</w:t>
      </w:r>
      <w:r>
        <w:rPr>
          <w:b/>
          <w:bCs/>
          <w:i/>
          <w:iCs/>
          <w:color w:val="000000"/>
          <w:szCs w:val="22"/>
          <w:bdr w:val="nil"/>
          <w:lang w:val="hu-HU"/>
        </w:rPr>
        <w:t>a</w:t>
      </w:r>
      <w:r w:rsidR="00BB485A">
        <w:rPr>
          <w:b/>
          <w:bCs/>
          <w:i/>
          <w:iCs/>
          <w:color w:val="000000"/>
          <w:szCs w:val="22"/>
          <w:bdr w:val="nil"/>
          <w:lang w:val="hu-HU"/>
        </w:rPr>
        <w:t>n</w:t>
      </w:r>
      <w:r>
        <w:rPr>
          <w:b/>
          <w:bCs/>
          <w:i/>
          <w:iCs/>
          <w:color w:val="000000"/>
          <w:szCs w:val="22"/>
          <w:bdr w:val="nil"/>
          <w:lang w:val="hu-HU"/>
        </w:rPr>
        <w:t xml:space="preserve"> </w:t>
      </w:r>
      <w:r w:rsidR="00BB485A">
        <w:rPr>
          <w:b/>
          <w:bCs/>
          <w:i/>
          <w:iCs/>
          <w:color w:val="000000"/>
          <w:szCs w:val="22"/>
          <w:bdr w:val="nil"/>
          <w:lang w:val="hu-HU"/>
        </w:rPr>
        <w:t>sz</w:t>
      </w:r>
      <w:r>
        <w:rPr>
          <w:b/>
          <w:bCs/>
          <w:i/>
          <w:iCs/>
          <w:color w:val="000000"/>
          <w:szCs w:val="22"/>
          <w:bdr w:val="nil"/>
          <w:lang w:val="hu-HU"/>
        </w:rPr>
        <w:t>en</w:t>
      </w:r>
      <w:r w:rsidR="00BB485A">
        <w:rPr>
          <w:b/>
          <w:bCs/>
          <w:i/>
          <w:iCs/>
          <w:color w:val="000000"/>
          <w:szCs w:val="22"/>
          <w:bdr w:val="nil"/>
          <w:lang w:val="hu-HU"/>
        </w:rPr>
        <w:t>ve</w:t>
      </w:r>
      <w:r>
        <w:rPr>
          <w:b/>
          <w:bCs/>
          <w:i/>
          <w:iCs/>
          <w:color w:val="000000"/>
          <w:szCs w:val="22"/>
          <w:bdr w:val="nil"/>
          <w:lang w:val="hu-HU"/>
        </w:rPr>
        <w:t>dő betegek</w:t>
      </w:r>
    </w:p>
    <w:p w14:paraId="177FCF33" w14:textId="77777777" w:rsidR="00132D6D" w:rsidRDefault="00132D6D" w:rsidP="009D617A">
      <w:pPr>
        <w:keepNext/>
        <w:spacing w:line="240" w:lineRule="auto"/>
        <w:rPr>
          <w:b/>
          <w:i/>
          <w:color w:val="000000"/>
          <w:szCs w:val="22"/>
          <w:lang w:val="hu-HU"/>
        </w:rPr>
      </w:pPr>
    </w:p>
    <w:p w14:paraId="1D3C85E9" w14:textId="4789E58B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  <w:r w:rsidRPr="003634CC">
        <w:rPr>
          <w:color w:val="000000"/>
          <w:szCs w:val="22"/>
          <w:bdr w:val="nil"/>
          <w:lang w:val="hu-HU"/>
        </w:rPr>
        <w:t>Az enyhe</w:t>
      </w:r>
      <w:r w:rsidR="001B3BEF" w:rsidRPr="00AD27BA">
        <w:rPr>
          <w:color w:val="000000"/>
          <w:szCs w:val="22"/>
          <w:bdr w:val="nil"/>
          <w:lang w:val="hu-HU"/>
        </w:rPr>
        <w:t xml:space="preserve"> </w:t>
      </w:r>
      <w:r w:rsidR="000A058C" w:rsidRPr="000A058C">
        <w:rPr>
          <w:color w:val="000000"/>
          <w:szCs w:val="22"/>
          <w:bdr w:val="nil"/>
          <w:lang w:val="hu-HU"/>
        </w:rPr>
        <w:t>illetve</w:t>
      </w:r>
      <w:r w:rsidRPr="003634CC">
        <w:rPr>
          <w:color w:val="000000"/>
          <w:szCs w:val="22"/>
          <w:bdr w:val="nil"/>
          <w:lang w:val="hu-HU"/>
        </w:rPr>
        <w:t xml:space="preserve"> köz</w:t>
      </w:r>
      <w:r w:rsidR="00D33C0F">
        <w:rPr>
          <w:color w:val="000000"/>
          <w:szCs w:val="22"/>
          <w:bdr w:val="nil"/>
          <w:lang w:val="hu-HU"/>
        </w:rPr>
        <w:t>epesen súlyos</w:t>
      </w:r>
      <w:r w:rsidRPr="003634CC">
        <w:rPr>
          <w:color w:val="000000"/>
          <w:szCs w:val="22"/>
          <w:bdr w:val="nil"/>
          <w:lang w:val="hu-HU"/>
        </w:rPr>
        <w:t xml:space="preserve"> májkárosodás</w:t>
      </w:r>
      <w:r w:rsidR="001B3BEF" w:rsidRPr="00AD27BA">
        <w:rPr>
          <w:color w:val="000000"/>
          <w:szCs w:val="22"/>
          <w:bdr w:val="nil"/>
          <w:lang w:val="hu-HU"/>
        </w:rPr>
        <w:t xml:space="preserve">ban szenvedő </w:t>
      </w:r>
      <w:r w:rsidRPr="003634CC">
        <w:rPr>
          <w:color w:val="000000"/>
          <w:szCs w:val="22"/>
          <w:bdr w:val="nil"/>
          <w:lang w:val="hu-HU"/>
        </w:rPr>
        <w:t>betegek esetében dózis</w:t>
      </w:r>
      <w:r w:rsidR="001B3BEF" w:rsidRPr="00AD27BA">
        <w:rPr>
          <w:color w:val="000000"/>
          <w:szCs w:val="22"/>
          <w:bdr w:val="nil"/>
          <w:lang w:val="hu-HU"/>
        </w:rPr>
        <w:t>módos</w:t>
      </w:r>
      <w:r w:rsidRPr="003634CC">
        <w:rPr>
          <w:color w:val="000000"/>
          <w:szCs w:val="22"/>
          <w:bdr w:val="nil"/>
          <w:lang w:val="hu-HU"/>
        </w:rPr>
        <w:t>ítás nem</w:t>
      </w:r>
      <w:r w:rsidRPr="00083451">
        <w:rPr>
          <w:color w:val="000000"/>
          <w:szCs w:val="22"/>
          <w:bdr w:val="nil"/>
          <w:lang w:val="hu-HU"/>
        </w:rPr>
        <w:t xml:space="preserve"> szükséges. A klinikai vizsgálatokban részt vettek emelkedett májfunkciós értékekkel</w:t>
      </w:r>
      <w:r>
        <w:rPr>
          <w:color w:val="000000"/>
          <w:szCs w:val="22"/>
          <w:bdr w:val="nil"/>
          <w:lang w:val="hu-HU"/>
        </w:rPr>
        <w:t xml:space="preserve"> rendelkező betegek.</w:t>
      </w:r>
    </w:p>
    <w:p w14:paraId="35E9FFD5" w14:textId="77777777" w:rsidR="00132D6D" w:rsidRDefault="00132D6D" w:rsidP="00132D6D">
      <w:pPr>
        <w:spacing w:line="240" w:lineRule="auto"/>
        <w:rPr>
          <w:color w:val="000000"/>
          <w:szCs w:val="22"/>
          <w:u w:val="single"/>
          <w:lang w:val="hu-HU"/>
        </w:rPr>
      </w:pPr>
    </w:p>
    <w:p w14:paraId="6D084D17" w14:textId="77777777" w:rsidR="00132D6D" w:rsidRDefault="00132D6D" w:rsidP="0008625E">
      <w:pPr>
        <w:keepNext/>
        <w:spacing w:line="240" w:lineRule="auto"/>
        <w:rPr>
          <w:color w:val="000000"/>
          <w:szCs w:val="22"/>
          <w:u w:val="single"/>
          <w:lang w:val="hu-HU"/>
        </w:rPr>
      </w:pPr>
      <w:r>
        <w:rPr>
          <w:color w:val="000000"/>
          <w:szCs w:val="22"/>
          <w:u w:val="single"/>
          <w:bdr w:val="nil"/>
          <w:lang w:val="hu-HU"/>
        </w:rPr>
        <w:lastRenderedPageBreak/>
        <w:t>Az alkalmazás módja</w:t>
      </w:r>
    </w:p>
    <w:p w14:paraId="72826CD4" w14:textId="77777777" w:rsidR="00132D6D" w:rsidRDefault="00132D6D" w:rsidP="0008625E">
      <w:pPr>
        <w:keepNext/>
        <w:spacing w:line="240" w:lineRule="auto"/>
        <w:rPr>
          <w:color w:val="000000"/>
          <w:szCs w:val="22"/>
          <w:lang w:val="hu-HU"/>
        </w:rPr>
      </w:pPr>
    </w:p>
    <w:p w14:paraId="1095FC6D" w14:textId="3199BF39" w:rsidR="00132D6D" w:rsidRDefault="00BA38A3" w:rsidP="0008625E">
      <w:pPr>
        <w:keepNext/>
        <w:spacing w:line="240" w:lineRule="auto"/>
        <w:rPr>
          <w:color w:val="000000"/>
          <w:szCs w:val="22"/>
          <w:bdr w:val="nil"/>
          <w:lang w:val="hu-HU"/>
        </w:rPr>
      </w:pPr>
      <w:r>
        <w:rPr>
          <w:color w:val="000000"/>
          <w:szCs w:val="22"/>
          <w:bdr w:val="nil"/>
          <w:lang w:val="hu-HU"/>
        </w:rPr>
        <w:t>Szájon át történő</w:t>
      </w:r>
      <w:r w:rsidR="00132D6D">
        <w:rPr>
          <w:color w:val="000000"/>
          <w:szCs w:val="22"/>
          <w:bdr w:val="nil"/>
          <w:lang w:val="hu-HU"/>
        </w:rPr>
        <w:t xml:space="preserve"> alkalmazásra.</w:t>
      </w:r>
    </w:p>
    <w:p w14:paraId="65019B5E" w14:textId="77777777" w:rsidR="00132D6D" w:rsidRDefault="00132D6D" w:rsidP="0008625E">
      <w:pPr>
        <w:keepNext/>
        <w:spacing w:line="240" w:lineRule="auto"/>
        <w:rPr>
          <w:color w:val="000000"/>
          <w:szCs w:val="22"/>
          <w:lang w:val="hu-HU"/>
        </w:rPr>
      </w:pPr>
    </w:p>
    <w:p w14:paraId="09B240B7" w14:textId="41A36A05" w:rsidR="00132D6D" w:rsidRPr="00BD2702" w:rsidRDefault="00132D6D" w:rsidP="0008625E">
      <w:pPr>
        <w:keepNext/>
        <w:spacing w:line="240" w:lineRule="auto"/>
        <w:rPr>
          <w:color w:val="000000"/>
          <w:szCs w:val="22"/>
          <w:lang w:val="hu-HU"/>
        </w:rPr>
      </w:pPr>
      <w:r>
        <w:rPr>
          <w:b/>
          <w:bCs/>
          <w:color w:val="000000"/>
          <w:szCs w:val="22"/>
          <w:bdr w:val="nil"/>
          <w:lang w:val="hu-HU"/>
        </w:rPr>
        <w:t xml:space="preserve">1. </w:t>
      </w:r>
      <w:r w:rsidR="000A058C">
        <w:rPr>
          <w:b/>
          <w:bCs/>
          <w:color w:val="000000"/>
          <w:szCs w:val="22"/>
          <w:bdr w:val="nil"/>
          <w:lang w:val="hu-HU"/>
        </w:rPr>
        <w:t>a</w:t>
      </w:r>
      <w:r>
        <w:rPr>
          <w:b/>
          <w:bCs/>
          <w:color w:val="000000"/>
          <w:szCs w:val="22"/>
          <w:bdr w:val="nil"/>
          <w:lang w:val="hu-HU"/>
        </w:rPr>
        <w:t>d</w:t>
      </w:r>
      <w:r w:rsidR="000A058C">
        <w:rPr>
          <w:b/>
          <w:bCs/>
          <w:color w:val="000000"/>
          <w:szCs w:val="22"/>
          <w:bdr w:val="nil"/>
          <w:lang w:val="hu-HU"/>
        </w:rPr>
        <w:t>ag</w:t>
      </w:r>
      <w:r>
        <w:rPr>
          <w:b/>
          <w:bCs/>
          <w:color w:val="000000"/>
          <w:szCs w:val="22"/>
          <w:bdr w:val="nil"/>
          <w:lang w:val="hu-HU"/>
        </w:rPr>
        <w:t>:</w:t>
      </w:r>
      <w:r>
        <w:rPr>
          <w:color w:val="000000"/>
          <w:szCs w:val="22"/>
          <w:bdr w:val="nil"/>
          <w:lang w:val="hu-HU"/>
        </w:rPr>
        <w:t xml:space="preserve"> </w:t>
      </w:r>
      <w:r w:rsidRPr="00BD2702">
        <w:rPr>
          <w:color w:val="000000"/>
          <w:szCs w:val="22"/>
          <w:bdr w:val="nil"/>
          <w:lang w:val="hu-HU"/>
        </w:rPr>
        <w:t>Az 1. dózis tasakjának tartalmát fel kell oldani vízben 500</w:t>
      </w:r>
      <w:r w:rsidR="00364CDD">
        <w:rPr>
          <w:color w:val="000000"/>
          <w:szCs w:val="22"/>
          <w:bdr w:val="nil"/>
          <w:lang w:val="hu-HU"/>
        </w:rPr>
        <w:t> </w:t>
      </w:r>
      <w:r w:rsidRPr="00BD2702">
        <w:rPr>
          <w:color w:val="000000"/>
          <w:szCs w:val="22"/>
          <w:bdr w:val="nil"/>
          <w:lang w:val="hu-HU"/>
        </w:rPr>
        <w:t xml:space="preserve">ml térfogatra. A kapott oldatot </w:t>
      </w:r>
      <w:r w:rsidR="00450EC5" w:rsidRPr="00BD2702">
        <w:rPr>
          <w:color w:val="000000"/>
          <w:szCs w:val="22"/>
          <w:bdr w:val="nil"/>
          <w:lang w:val="hu-HU"/>
        </w:rPr>
        <w:t>és további 500 ml tiszta folyadékot 60 </w:t>
      </w:r>
      <w:r w:rsidRPr="00BD2702">
        <w:rPr>
          <w:color w:val="000000"/>
          <w:szCs w:val="22"/>
          <w:bdr w:val="nil"/>
          <w:lang w:val="hu-HU"/>
        </w:rPr>
        <w:t xml:space="preserve">perc alatt kell </w:t>
      </w:r>
      <w:r w:rsidR="004907FF" w:rsidRPr="00BD2702">
        <w:rPr>
          <w:color w:val="000000"/>
          <w:szCs w:val="22"/>
          <w:bdr w:val="nil"/>
          <w:lang w:val="hu-HU"/>
        </w:rPr>
        <w:t>megi</w:t>
      </w:r>
      <w:r w:rsidRPr="00BD2702">
        <w:rPr>
          <w:color w:val="000000"/>
          <w:szCs w:val="22"/>
          <w:bdr w:val="nil"/>
          <w:lang w:val="hu-HU"/>
        </w:rPr>
        <w:t>nni</w:t>
      </w:r>
      <w:r w:rsidR="00450EC5" w:rsidRPr="00BD2702">
        <w:rPr>
          <w:color w:val="000000"/>
          <w:szCs w:val="22"/>
          <w:bdr w:val="nil"/>
          <w:lang w:val="hu-HU"/>
        </w:rPr>
        <w:t>.</w:t>
      </w:r>
      <w:r w:rsidR="00777EEB" w:rsidRPr="00BD2702">
        <w:rPr>
          <w:color w:val="000000"/>
          <w:szCs w:val="22"/>
          <w:bdr w:val="nil"/>
          <w:lang w:val="hu-HU"/>
        </w:rPr>
        <w:t xml:space="preserve"> Az elkészített oldat és a tiszta folyadék váltakozó fogyasztása elfogadható.</w:t>
      </w:r>
    </w:p>
    <w:p w14:paraId="16695E9C" w14:textId="77777777" w:rsidR="00132D6D" w:rsidRPr="00BD2702" w:rsidRDefault="00132D6D" w:rsidP="00132D6D">
      <w:pPr>
        <w:spacing w:line="240" w:lineRule="auto"/>
        <w:rPr>
          <w:color w:val="000000"/>
          <w:szCs w:val="22"/>
          <w:lang w:val="hu-HU"/>
        </w:rPr>
      </w:pPr>
    </w:p>
    <w:p w14:paraId="635F4E00" w14:textId="6558D75A" w:rsidR="00132D6D" w:rsidRPr="002C55AD" w:rsidRDefault="00132D6D" w:rsidP="00132D6D">
      <w:pPr>
        <w:spacing w:line="240" w:lineRule="auto"/>
        <w:rPr>
          <w:color w:val="000000"/>
          <w:szCs w:val="22"/>
          <w:lang w:val="hu-HU"/>
        </w:rPr>
      </w:pPr>
      <w:r w:rsidRPr="00BD2702">
        <w:rPr>
          <w:b/>
          <w:bCs/>
          <w:color w:val="000000"/>
          <w:szCs w:val="22"/>
          <w:bdr w:val="nil"/>
          <w:lang w:val="hu-HU"/>
        </w:rPr>
        <w:t xml:space="preserve">2. </w:t>
      </w:r>
      <w:r w:rsidR="000A058C" w:rsidRPr="00BD2702">
        <w:rPr>
          <w:b/>
          <w:bCs/>
          <w:color w:val="000000"/>
          <w:szCs w:val="22"/>
          <w:bdr w:val="nil"/>
          <w:lang w:val="hu-HU"/>
        </w:rPr>
        <w:t>adag</w:t>
      </w:r>
      <w:r w:rsidRPr="00BD2702">
        <w:rPr>
          <w:b/>
          <w:bCs/>
          <w:color w:val="000000"/>
          <w:szCs w:val="22"/>
          <w:bdr w:val="nil"/>
          <w:lang w:val="hu-HU"/>
        </w:rPr>
        <w:t>:</w:t>
      </w:r>
      <w:r w:rsidRPr="00BD2702">
        <w:rPr>
          <w:color w:val="000000"/>
          <w:szCs w:val="22"/>
          <w:bdr w:val="nil"/>
          <w:lang w:val="hu-HU"/>
        </w:rPr>
        <w:t xml:space="preserve"> A 2. dózis két tasakjának tartalmát (A. és B. tasak együtt) fel kell oldani vízben 500</w:t>
      </w:r>
      <w:r w:rsidR="00364CDD">
        <w:rPr>
          <w:color w:val="000000"/>
          <w:szCs w:val="22"/>
          <w:bdr w:val="nil"/>
          <w:lang w:val="hu-HU"/>
        </w:rPr>
        <w:t> </w:t>
      </w:r>
      <w:r w:rsidRPr="00BD2702">
        <w:rPr>
          <w:color w:val="000000"/>
          <w:szCs w:val="22"/>
          <w:bdr w:val="nil"/>
          <w:lang w:val="hu-HU"/>
        </w:rPr>
        <w:t>ml térfogatra. A</w:t>
      </w:r>
      <w:r w:rsidRPr="000A058C">
        <w:rPr>
          <w:color w:val="000000"/>
          <w:szCs w:val="22"/>
          <w:bdr w:val="nil"/>
          <w:lang w:val="hu-HU"/>
        </w:rPr>
        <w:t xml:space="preserve"> kapott oldatot </w:t>
      </w:r>
      <w:r w:rsidR="00FF6602" w:rsidRPr="00FF6602">
        <w:rPr>
          <w:color w:val="000000"/>
          <w:szCs w:val="22"/>
          <w:bdr w:val="nil"/>
          <w:lang w:val="hu-HU"/>
        </w:rPr>
        <w:t>és további 500</w:t>
      </w:r>
      <w:r w:rsidR="00FF6602">
        <w:rPr>
          <w:color w:val="000000"/>
          <w:szCs w:val="22"/>
          <w:bdr w:val="nil"/>
          <w:lang w:val="hu-HU"/>
        </w:rPr>
        <w:t> </w:t>
      </w:r>
      <w:r w:rsidR="00FF6602" w:rsidRPr="00FF6602">
        <w:rPr>
          <w:color w:val="000000"/>
          <w:szCs w:val="22"/>
          <w:bdr w:val="nil"/>
          <w:lang w:val="hu-HU"/>
        </w:rPr>
        <w:t xml:space="preserve">ml tiszta folyadékot </w:t>
      </w:r>
      <w:r w:rsidR="00FF6602">
        <w:rPr>
          <w:color w:val="000000"/>
          <w:szCs w:val="22"/>
          <w:bdr w:val="nil"/>
          <w:lang w:val="hu-HU"/>
        </w:rPr>
        <w:t>60 </w:t>
      </w:r>
      <w:r w:rsidRPr="000A058C">
        <w:rPr>
          <w:color w:val="000000"/>
          <w:szCs w:val="22"/>
          <w:bdr w:val="nil"/>
          <w:lang w:val="hu-HU"/>
        </w:rPr>
        <w:t xml:space="preserve">perc alatt kell </w:t>
      </w:r>
      <w:r w:rsidR="004907FF" w:rsidRPr="00AD27BA">
        <w:rPr>
          <w:color w:val="000000"/>
          <w:szCs w:val="22"/>
          <w:bdr w:val="nil"/>
          <w:lang w:val="hu-HU"/>
        </w:rPr>
        <w:t>megi</w:t>
      </w:r>
      <w:r w:rsidRPr="000A058C">
        <w:rPr>
          <w:color w:val="000000"/>
          <w:szCs w:val="22"/>
          <w:bdr w:val="nil"/>
          <w:lang w:val="hu-HU"/>
        </w:rPr>
        <w:t>nni</w:t>
      </w:r>
      <w:r w:rsidR="00FF6602">
        <w:rPr>
          <w:color w:val="000000"/>
          <w:szCs w:val="22"/>
          <w:bdr w:val="nil"/>
          <w:lang w:val="hu-HU"/>
        </w:rPr>
        <w:t>. Az elkészített oldat és a tiszta folyadék váltakozó fogyasztása elfogadható.</w:t>
      </w:r>
    </w:p>
    <w:p w14:paraId="5A405334" w14:textId="6F369C9C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</w:p>
    <w:p w14:paraId="1D22FE44" w14:textId="2EB006DD" w:rsidR="00FF6602" w:rsidRDefault="00FF6602" w:rsidP="00132D6D">
      <w:pPr>
        <w:spacing w:line="240" w:lineRule="auto"/>
        <w:rPr>
          <w:color w:val="000000"/>
          <w:szCs w:val="22"/>
          <w:lang w:val="hu-HU"/>
        </w:rPr>
      </w:pPr>
      <w:r w:rsidRPr="00FF6602">
        <w:rPr>
          <w:color w:val="000000"/>
          <w:szCs w:val="22"/>
          <w:lang w:val="hu-HU"/>
        </w:rPr>
        <w:t xml:space="preserve">Egyes esetekben az elkészített oldat bevitele </w:t>
      </w:r>
      <w:r>
        <w:rPr>
          <w:color w:val="000000"/>
          <w:szCs w:val="22"/>
          <w:lang w:val="hu-HU"/>
        </w:rPr>
        <w:t>lassítható</w:t>
      </w:r>
      <w:r w:rsidRPr="00FF6602">
        <w:rPr>
          <w:color w:val="000000"/>
          <w:szCs w:val="22"/>
          <w:lang w:val="hu-HU"/>
        </w:rPr>
        <w:t xml:space="preserve"> vagy átmenetileg abbahagyható (lásd 4.4</w:t>
      </w:r>
      <w:r w:rsidR="00D33C0F">
        <w:rPr>
          <w:color w:val="000000"/>
          <w:szCs w:val="22"/>
          <w:lang w:val="hu-HU"/>
        </w:rPr>
        <w:t> </w:t>
      </w:r>
      <w:r w:rsidRPr="00FF6602">
        <w:rPr>
          <w:color w:val="000000"/>
          <w:szCs w:val="22"/>
          <w:lang w:val="hu-HU"/>
        </w:rPr>
        <w:t>pont).</w:t>
      </w:r>
    </w:p>
    <w:p w14:paraId="6C65D067" w14:textId="77777777" w:rsidR="00FF6602" w:rsidRPr="002C55AD" w:rsidRDefault="00FF6602" w:rsidP="00132D6D">
      <w:pPr>
        <w:spacing w:line="240" w:lineRule="auto"/>
        <w:rPr>
          <w:color w:val="000000"/>
          <w:szCs w:val="22"/>
          <w:lang w:val="hu-HU"/>
        </w:rPr>
      </w:pPr>
    </w:p>
    <w:p w14:paraId="70C4DFBC" w14:textId="62FC43E4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  <w:r w:rsidRPr="000A058C">
        <w:rPr>
          <w:color w:val="000000"/>
          <w:szCs w:val="22"/>
          <w:bdr w:val="nil"/>
          <w:lang w:val="hu-HU"/>
        </w:rPr>
        <w:t>A k</w:t>
      </w:r>
      <w:r w:rsidR="000A058C" w:rsidRPr="000A058C">
        <w:rPr>
          <w:color w:val="000000"/>
          <w:szCs w:val="22"/>
          <w:bdr w:val="nil"/>
          <w:lang w:val="hu-HU"/>
        </w:rPr>
        <w:t>ezelés</w:t>
      </w:r>
      <w:r w:rsidRPr="000A058C">
        <w:rPr>
          <w:color w:val="000000"/>
          <w:szCs w:val="22"/>
          <w:bdr w:val="nil"/>
          <w:lang w:val="hu-HU"/>
        </w:rPr>
        <w:t xml:space="preserve"> részeként e</w:t>
      </w:r>
      <w:r w:rsidR="000A058C" w:rsidRPr="00AD27BA">
        <w:rPr>
          <w:color w:val="000000"/>
          <w:szCs w:val="22"/>
          <w:bdr w:val="nil"/>
          <w:lang w:val="hu-HU"/>
        </w:rPr>
        <w:t>lfogyaszto</w:t>
      </w:r>
      <w:r w:rsidRPr="000A058C">
        <w:rPr>
          <w:color w:val="000000"/>
          <w:szCs w:val="22"/>
          <w:bdr w:val="nil"/>
          <w:lang w:val="hu-HU"/>
        </w:rPr>
        <w:t xml:space="preserve">tt folyadékok mellett bármilyen mennyiségű tiszta folyadék </w:t>
      </w:r>
      <w:r w:rsidR="004907FF" w:rsidRPr="00AD27BA">
        <w:rPr>
          <w:color w:val="000000"/>
          <w:szCs w:val="22"/>
          <w:bdr w:val="nil"/>
          <w:lang w:val="hu-HU"/>
        </w:rPr>
        <w:t>fogyasztható</w:t>
      </w:r>
      <w:r w:rsidRPr="000A058C">
        <w:rPr>
          <w:color w:val="000000"/>
          <w:szCs w:val="22"/>
          <w:bdr w:val="nil"/>
          <w:lang w:val="hu-HU"/>
        </w:rPr>
        <w:t xml:space="preserve"> </w:t>
      </w:r>
      <w:r w:rsidR="00945E20" w:rsidRPr="00945E20">
        <w:rPr>
          <w:color w:val="000000"/>
          <w:szCs w:val="22"/>
          <w:bdr w:val="nil"/>
          <w:lang w:val="hu-HU"/>
        </w:rPr>
        <w:t xml:space="preserve">a bél előkészítési folyamata során </w:t>
      </w:r>
      <w:r w:rsidRPr="000A058C">
        <w:rPr>
          <w:color w:val="000000"/>
          <w:szCs w:val="22"/>
          <w:bdr w:val="nil"/>
          <w:lang w:val="hu-HU"/>
        </w:rPr>
        <w:t>(pl. víz</w:t>
      </w:r>
      <w:r w:rsidR="00BB485A" w:rsidRPr="000A058C">
        <w:rPr>
          <w:color w:val="000000"/>
          <w:szCs w:val="22"/>
          <w:bdr w:val="nil"/>
          <w:lang w:val="hu-HU"/>
        </w:rPr>
        <w:t>,</w:t>
      </w:r>
      <w:r w:rsidRPr="000A058C">
        <w:rPr>
          <w:color w:val="000000"/>
          <w:szCs w:val="22"/>
          <w:bdr w:val="nil"/>
          <w:lang w:val="hu-HU"/>
        </w:rPr>
        <w:t xml:space="preserve"> leves</w:t>
      </w:r>
      <w:r w:rsidR="00BB485A" w:rsidRPr="000A058C">
        <w:rPr>
          <w:color w:val="000000"/>
          <w:szCs w:val="22"/>
          <w:bdr w:val="nil"/>
          <w:lang w:val="hu-HU"/>
        </w:rPr>
        <w:t xml:space="preserve"> alaplé</w:t>
      </w:r>
      <w:r w:rsidRPr="000A058C">
        <w:rPr>
          <w:color w:val="000000"/>
          <w:szCs w:val="22"/>
          <w:bdr w:val="nil"/>
          <w:lang w:val="hu-HU"/>
        </w:rPr>
        <w:t xml:space="preserve">, gyümölcslé </w:t>
      </w:r>
      <w:r w:rsidR="004907FF" w:rsidRPr="000A058C">
        <w:rPr>
          <w:color w:val="000000"/>
          <w:szCs w:val="22"/>
          <w:bdr w:val="nil"/>
          <w:lang w:val="hu-HU"/>
        </w:rPr>
        <w:t>rost</w:t>
      </w:r>
      <w:r w:rsidRPr="000A058C">
        <w:rPr>
          <w:color w:val="000000"/>
          <w:szCs w:val="22"/>
          <w:bdr w:val="nil"/>
          <w:lang w:val="hu-HU"/>
        </w:rPr>
        <w:t xml:space="preserve"> nélkül, üdítőitalok, tea és/vagy kávé tej nélkül).</w:t>
      </w:r>
      <w:r>
        <w:rPr>
          <w:color w:val="000000"/>
          <w:szCs w:val="22"/>
          <w:bdr w:val="nil"/>
          <w:lang w:val="hu-HU"/>
        </w:rPr>
        <w:t xml:space="preserve"> Megjegyzés: A vörös vagy lila színű folyadékokat </w:t>
      </w:r>
      <w:r w:rsidR="004907FF">
        <w:rPr>
          <w:color w:val="000000"/>
          <w:szCs w:val="22"/>
          <w:bdr w:val="nil"/>
          <w:lang w:val="hu-HU"/>
        </w:rPr>
        <w:t xml:space="preserve">(pl. feketeribizli-lé) </w:t>
      </w:r>
      <w:r>
        <w:rPr>
          <w:color w:val="000000"/>
          <w:szCs w:val="22"/>
          <w:bdr w:val="nil"/>
          <w:lang w:val="hu-HU"/>
        </w:rPr>
        <w:t>kerülni kell, mivel azok elszínezhetik a bélfalat.</w:t>
      </w:r>
    </w:p>
    <w:p w14:paraId="4BC81413" w14:textId="77777777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</w:p>
    <w:p w14:paraId="55B70294" w14:textId="77777777" w:rsidR="00132D6D" w:rsidRPr="007C645A" w:rsidRDefault="00132D6D" w:rsidP="00132D6D">
      <w:pPr>
        <w:spacing w:line="240" w:lineRule="auto"/>
        <w:rPr>
          <w:color w:val="000000"/>
          <w:szCs w:val="22"/>
          <w:lang w:val="hu-HU"/>
        </w:rPr>
      </w:pPr>
      <w:r>
        <w:rPr>
          <w:color w:val="000000"/>
          <w:szCs w:val="22"/>
          <w:bdr w:val="nil"/>
          <w:lang w:val="hu-HU"/>
        </w:rPr>
        <w:t xml:space="preserve">Mindennemű </w:t>
      </w:r>
      <w:r w:rsidRPr="000A058C">
        <w:rPr>
          <w:color w:val="000000"/>
          <w:szCs w:val="22"/>
          <w:bdr w:val="nil"/>
          <w:lang w:val="hu-HU"/>
        </w:rPr>
        <w:t>folyadékbevitelt le kell állítani legalább:</w:t>
      </w:r>
    </w:p>
    <w:p w14:paraId="68EAD442" w14:textId="56923334" w:rsidR="00132D6D" w:rsidRPr="007C645A" w:rsidRDefault="00132D6D" w:rsidP="00132D6D">
      <w:pPr>
        <w:numPr>
          <w:ilvl w:val="0"/>
          <w:numId w:val="6"/>
        </w:numPr>
        <w:spacing w:line="240" w:lineRule="auto"/>
        <w:ind w:left="0" w:firstLine="0"/>
        <w:rPr>
          <w:color w:val="000000"/>
          <w:szCs w:val="22"/>
          <w:lang w:val="hu-HU"/>
        </w:rPr>
      </w:pPr>
      <w:r w:rsidRPr="000A058C">
        <w:rPr>
          <w:color w:val="000000"/>
          <w:szCs w:val="22"/>
          <w:bdr w:val="nil"/>
          <w:lang w:val="hu-HU"/>
        </w:rPr>
        <w:t xml:space="preserve">két órával a klinikai </w:t>
      </w:r>
      <w:r w:rsidR="004907FF" w:rsidRPr="00AD27BA">
        <w:rPr>
          <w:color w:val="000000"/>
          <w:szCs w:val="22"/>
          <w:bdr w:val="nil"/>
          <w:lang w:val="hu-HU"/>
        </w:rPr>
        <w:t>beavatkoz</w:t>
      </w:r>
      <w:r w:rsidRPr="000A058C">
        <w:rPr>
          <w:color w:val="000000"/>
          <w:szCs w:val="22"/>
          <w:bdr w:val="nil"/>
          <w:lang w:val="hu-HU"/>
        </w:rPr>
        <w:t>ás előtt,</w:t>
      </w:r>
      <w:r w:rsidR="00AF49B5" w:rsidRPr="000A058C">
        <w:rPr>
          <w:color w:val="000000"/>
          <w:szCs w:val="22"/>
          <w:bdr w:val="nil"/>
          <w:lang w:val="hu-HU"/>
        </w:rPr>
        <w:t xml:space="preserve"> </w:t>
      </w:r>
      <w:r w:rsidR="00FB3D95" w:rsidRPr="000A058C">
        <w:rPr>
          <w:color w:val="000000"/>
          <w:szCs w:val="22"/>
          <w:bdr w:val="nil"/>
          <w:lang w:val="hu-HU"/>
        </w:rPr>
        <w:t>ha</w:t>
      </w:r>
      <w:r w:rsidRPr="000A058C">
        <w:rPr>
          <w:color w:val="000000"/>
          <w:szCs w:val="22"/>
          <w:bdr w:val="nil"/>
          <w:lang w:val="hu-HU"/>
        </w:rPr>
        <w:t xml:space="preserve"> általános érzéstelenítés</w:t>
      </w:r>
      <w:r w:rsidR="00FB3D95" w:rsidRPr="000A058C">
        <w:rPr>
          <w:color w:val="000000"/>
          <w:szCs w:val="22"/>
          <w:bdr w:val="nil"/>
          <w:lang w:val="hu-HU"/>
        </w:rPr>
        <w:t>t alkalmaznak</w:t>
      </w:r>
      <w:r w:rsidRPr="000A058C">
        <w:rPr>
          <w:color w:val="000000"/>
          <w:szCs w:val="22"/>
          <w:bdr w:val="nil"/>
          <w:lang w:val="hu-HU"/>
        </w:rPr>
        <w:t>, vagy</w:t>
      </w:r>
    </w:p>
    <w:p w14:paraId="13DDE8C8" w14:textId="41C33F23" w:rsidR="00132D6D" w:rsidRPr="007C645A" w:rsidRDefault="00132D6D" w:rsidP="00132D6D">
      <w:pPr>
        <w:numPr>
          <w:ilvl w:val="0"/>
          <w:numId w:val="6"/>
        </w:numPr>
        <w:spacing w:line="240" w:lineRule="auto"/>
        <w:ind w:left="0" w:firstLine="0"/>
        <w:rPr>
          <w:color w:val="000000"/>
          <w:szCs w:val="22"/>
          <w:lang w:val="hu-HU"/>
        </w:rPr>
      </w:pPr>
      <w:r w:rsidRPr="000A058C">
        <w:rPr>
          <w:color w:val="000000"/>
          <w:szCs w:val="22"/>
          <w:bdr w:val="nil"/>
          <w:lang w:val="hu-HU"/>
        </w:rPr>
        <w:t xml:space="preserve">egy órával a klinikai </w:t>
      </w:r>
      <w:r w:rsidR="004907FF" w:rsidRPr="00AD27BA">
        <w:rPr>
          <w:color w:val="000000"/>
          <w:szCs w:val="22"/>
          <w:bdr w:val="nil"/>
          <w:lang w:val="hu-HU"/>
        </w:rPr>
        <w:t>beavatkozás</w:t>
      </w:r>
      <w:r>
        <w:rPr>
          <w:color w:val="000000"/>
          <w:szCs w:val="22"/>
          <w:bdr w:val="nil"/>
          <w:lang w:val="hu-HU"/>
        </w:rPr>
        <w:t xml:space="preserve"> előtt,</w:t>
      </w:r>
      <w:r w:rsidR="004907FF">
        <w:rPr>
          <w:color w:val="000000"/>
          <w:szCs w:val="22"/>
          <w:bdr w:val="nil"/>
          <w:lang w:val="hu-HU"/>
        </w:rPr>
        <w:t xml:space="preserve"> ha</w:t>
      </w:r>
      <w:r>
        <w:rPr>
          <w:color w:val="000000"/>
          <w:szCs w:val="22"/>
          <w:bdr w:val="nil"/>
          <w:lang w:val="hu-HU"/>
        </w:rPr>
        <w:t xml:space="preserve"> általános érzéstelenítés nélkül</w:t>
      </w:r>
      <w:r w:rsidR="00FB3D95">
        <w:rPr>
          <w:color w:val="000000"/>
          <w:szCs w:val="22"/>
          <w:bdr w:val="nil"/>
          <w:lang w:val="hu-HU"/>
        </w:rPr>
        <w:t xml:space="preserve"> végzik a beavatkozást</w:t>
      </w:r>
      <w:r>
        <w:rPr>
          <w:color w:val="000000"/>
          <w:szCs w:val="22"/>
          <w:bdr w:val="nil"/>
          <w:lang w:val="hu-HU"/>
        </w:rPr>
        <w:t>.</w:t>
      </w:r>
    </w:p>
    <w:p w14:paraId="4337FD59" w14:textId="77777777" w:rsidR="00132D6D" w:rsidRPr="007C645A" w:rsidRDefault="00132D6D" w:rsidP="00132D6D">
      <w:pPr>
        <w:spacing w:line="240" w:lineRule="auto"/>
        <w:rPr>
          <w:color w:val="000000"/>
          <w:szCs w:val="22"/>
          <w:u w:val="single"/>
          <w:lang w:val="hu-HU"/>
        </w:rPr>
      </w:pPr>
    </w:p>
    <w:p w14:paraId="55FF1E1E" w14:textId="77777777" w:rsidR="00132D6D" w:rsidRPr="007C645A" w:rsidRDefault="00132D6D" w:rsidP="00132D6D">
      <w:pPr>
        <w:spacing w:line="240" w:lineRule="auto"/>
        <w:rPr>
          <w:color w:val="000000"/>
          <w:szCs w:val="22"/>
          <w:u w:val="single"/>
          <w:lang w:val="hu-HU"/>
        </w:rPr>
      </w:pPr>
      <w:r>
        <w:rPr>
          <w:color w:val="000000"/>
          <w:szCs w:val="22"/>
          <w:u w:val="single"/>
          <w:bdr w:val="nil"/>
          <w:lang w:val="hu-HU"/>
        </w:rPr>
        <w:t>Étkezésre vonatkozó információk</w:t>
      </w:r>
    </w:p>
    <w:p w14:paraId="3733361F" w14:textId="77777777" w:rsidR="00132D6D" w:rsidRPr="007C645A" w:rsidRDefault="00132D6D" w:rsidP="00132D6D">
      <w:pPr>
        <w:spacing w:line="240" w:lineRule="auto"/>
        <w:rPr>
          <w:color w:val="000000"/>
          <w:szCs w:val="22"/>
          <w:lang w:val="hu-HU"/>
        </w:rPr>
      </w:pPr>
    </w:p>
    <w:p w14:paraId="42B01934" w14:textId="3E7D52C5" w:rsidR="00132D6D" w:rsidRPr="007C645A" w:rsidRDefault="00132D6D" w:rsidP="00132D6D">
      <w:pPr>
        <w:spacing w:line="240" w:lineRule="auto"/>
        <w:rPr>
          <w:color w:val="000000"/>
          <w:szCs w:val="22"/>
          <w:lang w:val="hu-HU"/>
        </w:rPr>
      </w:pPr>
      <w:r>
        <w:rPr>
          <w:color w:val="000000"/>
          <w:szCs w:val="22"/>
          <w:bdr w:val="nil"/>
          <w:lang w:val="hu-HU"/>
        </w:rPr>
        <w:t xml:space="preserve">A </w:t>
      </w:r>
      <w:r w:rsidR="004907FF">
        <w:rPr>
          <w:color w:val="000000"/>
          <w:szCs w:val="22"/>
          <w:bdr w:val="nil"/>
          <w:lang w:val="hu-HU"/>
        </w:rPr>
        <w:t>kezelés</w:t>
      </w:r>
      <w:r>
        <w:rPr>
          <w:color w:val="000000"/>
          <w:szCs w:val="22"/>
          <w:bdr w:val="nil"/>
          <w:lang w:val="hu-HU"/>
        </w:rPr>
        <w:t xml:space="preserve"> elkezdése után semmilyen szilárd táplálékot nem szabad enni a klinikai </w:t>
      </w:r>
      <w:r w:rsidR="004907FF">
        <w:rPr>
          <w:color w:val="000000"/>
          <w:szCs w:val="22"/>
          <w:bdr w:val="nil"/>
          <w:lang w:val="hu-HU"/>
        </w:rPr>
        <w:t>beavatkozás</w:t>
      </w:r>
      <w:r>
        <w:rPr>
          <w:color w:val="000000"/>
          <w:szCs w:val="22"/>
          <w:bdr w:val="nil"/>
          <w:lang w:val="hu-HU"/>
        </w:rPr>
        <w:t xml:space="preserve"> </w:t>
      </w:r>
      <w:r w:rsidR="004907FF">
        <w:rPr>
          <w:color w:val="000000"/>
          <w:szCs w:val="22"/>
          <w:bdr w:val="nil"/>
          <w:lang w:val="hu-HU"/>
        </w:rPr>
        <w:t>után</w:t>
      </w:r>
      <w:r>
        <w:rPr>
          <w:color w:val="000000"/>
          <w:szCs w:val="22"/>
          <w:bdr w:val="nil"/>
          <w:lang w:val="hu-HU"/>
        </w:rPr>
        <w:t>ig.</w:t>
      </w:r>
    </w:p>
    <w:p w14:paraId="78C3C6D7" w14:textId="77777777" w:rsidR="00132D6D" w:rsidRPr="007C645A" w:rsidRDefault="00132D6D" w:rsidP="00132D6D">
      <w:pPr>
        <w:spacing w:line="240" w:lineRule="auto"/>
        <w:rPr>
          <w:color w:val="000000"/>
          <w:szCs w:val="22"/>
          <w:lang w:val="hu-HU"/>
        </w:rPr>
      </w:pPr>
    </w:p>
    <w:p w14:paraId="09B015FA" w14:textId="68DD23EF" w:rsidR="00132D6D" w:rsidRPr="007C645A" w:rsidRDefault="00132D6D" w:rsidP="00132D6D">
      <w:pPr>
        <w:spacing w:line="240" w:lineRule="auto"/>
        <w:rPr>
          <w:color w:val="000000"/>
          <w:szCs w:val="22"/>
          <w:u w:val="single"/>
          <w:lang w:val="hu-HU"/>
        </w:rPr>
      </w:pPr>
      <w:r w:rsidRPr="000A058C">
        <w:rPr>
          <w:color w:val="000000"/>
          <w:szCs w:val="22"/>
          <w:bdr w:val="nil"/>
          <w:lang w:val="hu-HU"/>
        </w:rPr>
        <w:t xml:space="preserve">A betegeket figyelmeztetni kell, hogy hagyjanak elegendő időt </w:t>
      </w:r>
      <w:r w:rsidR="00C61B9C" w:rsidRPr="00AD27BA">
        <w:rPr>
          <w:color w:val="000000"/>
          <w:szCs w:val="22"/>
          <w:bdr w:val="nil"/>
          <w:lang w:val="hu-HU"/>
        </w:rPr>
        <w:t>az egészségügyi intézménybe</w:t>
      </w:r>
      <w:r w:rsidRPr="000A058C">
        <w:rPr>
          <w:color w:val="000000"/>
          <w:szCs w:val="22"/>
          <w:bdr w:val="nil"/>
          <w:lang w:val="hu-HU"/>
        </w:rPr>
        <w:t xml:space="preserve"> való eljutásra a székletürítések megszűntével.</w:t>
      </w:r>
    </w:p>
    <w:p w14:paraId="4347D2A4" w14:textId="77777777" w:rsidR="00132D6D" w:rsidRPr="007C645A" w:rsidRDefault="00132D6D" w:rsidP="00132D6D">
      <w:pPr>
        <w:spacing w:line="240" w:lineRule="auto"/>
        <w:rPr>
          <w:color w:val="000000"/>
          <w:szCs w:val="22"/>
          <w:lang w:val="hu-HU"/>
        </w:rPr>
      </w:pPr>
    </w:p>
    <w:p w14:paraId="3568A79C" w14:textId="06B875E6" w:rsidR="00132D6D" w:rsidRDefault="00132D6D" w:rsidP="00132D6D">
      <w:pPr>
        <w:spacing w:line="240" w:lineRule="auto"/>
        <w:rPr>
          <w:color w:val="000000"/>
          <w:szCs w:val="22"/>
          <w:bdr w:val="nil"/>
          <w:lang w:val="hu-HU"/>
        </w:rPr>
      </w:pPr>
      <w:r w:rsidRPr="000A058C">
        <w:rPr>
          <w:color w:val="000000"/>
          <w:szCs w:val="22"/>
          <w:bdr w:val="nil"/>
          <w:lang w:val="hu-HU"/>
        </w:rPr>
        <w:t xml:space="preserve">Kétnapos </w:t>
      </w:r>
      <w:r w:rsidRPr="00BD2702">
        <w:rPr>
          <w:color w:val="000000"/>
          <w:szCs w:val="22"/>
          <w:bdr w:val="nil"/>
          <w:lang w:val="hu-HU"/>
        </w:rPr>
        <w:t>osztott dózisos ada</w:t>
      </w:r>
      <w:r w:rsidRPr="000A058C">
        <w:rPr>
          <w:color w:val="000000"/>
          <w:szCs w:val="22"/>
          <w:bdr w:val="nil"/>
          <w:lang w:val="hu-HU"/>
        </w:rPr>
        <w:t>golási rend</w:t>
      </w:r>
      <w:r w:rsidR="00FB3D95" w:rsidRPr="00AD27BA">
        <w:rPr>
          <w:bCs/>
          <w:color w:val="000000"/>
          <w:szCs w:val="22"/>
          <w:bdr w:val="nil"/>
          <w:lang w:val="hu-HU"/>
        </w:rPr>
        <w:t xml:space="preserve"> és</w:t>
      </w:r>
      <w:r w:rsidRPr="000A058C">
        <w:rPr>
          <w:color w:val="000000"/>
          <w:szCs w:val="22"/>
          <w:bdr w:val="nil"/>
          <w:lang w:val="hu-HU"/>
        </w:rPr>
        <w:t xml:space="preserve"> előző napi adagolási rend</w:t>
      </w:r>
      <w:r w:rsidR="00FB3D95" w:rsidRPr="000A058C">
        <w:rPr>
          <w:color w:val="000000"/>
          <w:szCs w:val="22"/>
          <w:bdr w:val="nil"/>
          <w:lang w:val="hu-HU"/>
        </w:rPr>
        <w:t xml:space="preserve"> esetén</w:t>
      </w:r>
      <w:r w:rsidRPr="000A058C">
        <w:rPr>
          <w:color w:val="000000"/>
          <w:szCs w:val="22"/>
          <w:bdr w:val="nil"/>
          <w:lang w:val="hu-HU"/>
        </w:rPr>
        <w:t>:</w:t>
      </w:r>
    </w:p>
    <w:p w14:paraId="0AF2D0D6" w14:textId="75AE8ABD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  <w:r>
        <w:rPr>
          <w:color w:val="000000"/>
          <w:szCs w:val="22"/>
          <w:bdr w:val="nil"/>
          <w:lang w:val="hu-HU"/>
        </w:rPr>
        <w:t xml:space="preserve">A klinikai </w:t>
      </w:r>
      <w:r w:rsidR="00C61B9C">
        <w:rPr>
          <w:color w:val="000000"/>
          <w:szCs w:val="22"/>
          <w:bdr w:val="nil"/>
          <w:lang w:val="hu-HU"/>
        </w:rPr>
        <w:t>b</w:t>
      </w:r>
      <w:r>
        <w:rPr>
          <w:color w:val="000000"/>
          <w:szCs w:val="22"/>
          <w:bdr w:val="nil"/>
          <w:lang w:val="hu-HU"/>
        </w:rPr>
        <w:t>e</w:t>
      </w:r>
      <w:r w:rsidR="00C61B9C">
        <w:rPr>
          <w:color w:val="000000"/>
          <w:szCs w:val="22"/>
          <w:bdr w:val="nil"/>
          <w:lang w:val="hu-HU"/>
        </w:rPr>
        <w:t>avatkoz</w:t>
      </w:r>
      <w:r>
        <w:rPr>
          <w:color w:val="000000"/>
          <w:szCs w:val="22"/>
          <w:bdr w:val="nil"/>
          <w:lang w:val="hu-HU"/>
        </w:rPr>
        <w:t xml:space="preserve">ás előtti napon a beteg elfogyaszthat egy könnyű reggelit és egy könnyű ebédet, amelyre legalább 3 órával az első </w:t>
      </w:r>
      <w:r w:rsidR="000A058C">
        <w:rPr>
          <w:color w:val="000000"/>
          <w:szCs w:val="22"/>
          <w:bdr w:val="nil"/>
          <w:lang w:val="hu-HU"/>
        </w:rPr>
        <w:t>adag</w:t>
      </w:r>
      <w:r w:rsidR="00C61B9C">
        <w:rPr>
          <w:color w:val="000000"/>
          <w:szCs w:val="22"/>
          <w:bdr w:val="nil"/>
          <w:lang w:val="hu-HU"/>
        </w:rPr>
        <w:t xml:space="preserve"> bevétele</w:t>
      </w:r>
      <w:r>
        <w:rPr>
          <w:color w:val="000000"/>
          <w:szCs w:val="22"/>
          <w:bdr w:val="nil"/>
          <w:lang w:val="hu-HU"/>
        </w:rPr>
        <w:t xml:space="preserve"> előtt kell sor kerüljön.</w:t>
      </w:r>
    </w:p>
    <w:p w14:paraId="204247F5" w14:textId="77777777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</w:p>
    <w:p w14:paraId="29CF4DE8" w14:textId="63E2D401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  <w:r>
        <w:rPr>
          <w:color w:val="000000"/>
          <w:szCs w:val="22"/>
          <w:bdr w:val="nil"/>
          <w:lang w:val="hu-HU"/>
        </w:rPr>
        <w:t>Csak reggeli adagolási rend</w:t>
      </w:r>
      <w:r w:rsidR="00DE5BBF">
        <w:rPr>
          <w:color w:val="000000"/>
          <w:szCs w:val="22"/>
          <w:bdr w:val="nil"/>
          <w:lang w:val="hu-HU"/>
        </w:rPr>
        <w:t xml:space="preserve"> esetén</w:t>
      </w:r>
      <w:r>
        <w:rPr>
          <w:color w:val="000000"/>
          <w:szCs w:val="22"/>
          <w:bdr w:val="nil"/>
          <w:lang w:val="hu-HU"/>
        </w:rPr>
        <w:t>:</w:t>
      </w:r>
    </w:p>
    <w:p w14:paraId="10EC9733" w14:textId="59EBC9F5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  <w:r>
        <w:rPr>
          <w:color w:val="000000"/>
          <w:szCs w:val="22"/>
          <w:bdr w:val="nil"/>
          <w:lang w:val="hu-HU"/>
        </w:rPr>
        <w:t xml:space="preserve">A klinikai </w:t>
      </w:r>
      <w:r w:rsidR="00BB485A">
        <w:rPr>
          <w:color w:val="000000"/>
          <w:szCs w:val="22"/>
          <w:bdr w:val="nil"/>
          <w:lang w:val="hu-HU"/>
        </w:rPr>
        <w:t>beavatkozás</w:t>
      </w:r>
      <w:r>
        <w:rPr>
          <w:color w:val="000000"/>
          <w:szCs w:val="22"/>
          <w:bdr w:val="nil"/>
          <w:lang w:val="hu-HU"/>
        </w:rPr>
        <w:t xml:space="preserve"> előtti napon a beteg elfogyaszthat egy könnyű reggelit és egy könnyű ebédet, valamin</w:t>
      </w:r>
      <w:r w:rsidR="00DE5BBF">
        <w:rPr>
          <w:color w:val="000000"/>
          <w:szCs w:val="22"/>
          <w:bdr w:val="nil"/>
          <w:lang w:val="hu-HU"/>
        </w:rPr>
        <w:t>t</w:t>
      </w:r>
      <w:r>
        <w:rPr>
          <w:color w:val="000000"/>
          <w:szCs w:val="22"/>
          <w:bdr w:val="nil"/>
          <w:lang w:val="hu-HU"/>
        </w:rPr>
        <w:t xml:space="preserve"> leves</w:t>
      </w:r>
      <w:r w:rsidR="00DE5BBF">
        <w:rPr>
          <w:color w:val="000000"/>
          <w:szCs w:val="22"/>
          <w:bdr w:val="nil"/>
          <w:lang w:val="hu-HU"/>
        </w:rPr>
        <w:t xml:space="preserve"> alapleve</w:t>
      </w:r>
      <w:r>
        <w:rPr>
          <w:color w:val="000000"/>
          <w:szCs w:val="22"/>
          <w:bdr w:val="nil"/>
          <w:lang w:val="hu-HU"/>
        </w:rPr>
        <w:t>t és/</w:t>
      </w:r>
      <w:r w:rsidRPr="000A058C">
        <w:rPr>
          <w:color w:val="000000"/>
          <w:szCs w:val="22"/>
          <w:bdr w:val="nil"/>
          <w:lang w:val="hu-HU"/>
        </w:rPr>
        <w:t xml:space="preserve">vagy </w:t>
      </w:r>
      <w:r w:rsidR="00DE5BBF" w:rsidRPr="00AD27BA">
        <w:rPr>
          <w:color w:val="000000"/>
          <w:szCs w:val="22"/>
          <w:bdr w:val="nil"/>
          <w:lang w:val="hu-HU"/>
        </w:rPr>
        <w:t>natúr</w:t>
      </w:r>
      <w:r w:rsidRPr="000A058C">
        <w:rPr>
          <w:color w:val="000000"/>
          <w:szCs w:val="22"/>
          <w:bdr w:val="nil"/>
          <w:lang w:val="hu-HU"/>
        </w:rPr>
        <w:t xml:space="preserve"> joghurtot</w:t>
      </w:r>
      <w:r>
        <w:rPr>
          <w:color w:val="000000"/>
          <w:szCs w:val="22"/>
          <w:bdr w:val="nil"/>
          <w:lang w:val="hu-HU"/>
        </w:rPr>
        <w:t xml:space="preserve"> vacsorára, </w:t>
      </w:r>
      <w:r w:rsidRPr="000A058C">
        <w:rPr>
          <w:color w:val="000000"/>
          <w:szCs w:val="22"/>
          <w:bdr w:val="nil"/>
          <w:lang w:val="hu-HU"/>
        </w:rPr>
        <w:t>amely</w:t>
      </w:r>
      <w:r w:rsidR="000A058C" w:rsidRPr="00AD27BA">
        <w:rPr>
          <w:color w:val="000000"/>
          <w:szCs w:val="22"/>
          <w:bdr w:val="nil"/>
          <w:lang w:val="hu-HU"/>
        </w:rPr>
        <w:t>et</w:t>
      </w:r>
      <w:r w:rsidRPr="000A058C">
        <w:rPr>
          <w:color w:val="000000"/>
          <w:szCs w:val="22"/>
          <w:bdr w:val="nil"/>
          <w:lang w:val="hu-HU"/>
        </w:rPr>
        <w:t xml:space="preserve"> körülbelül 20 ór</w:t>
      </w:r>
      <w:r w:rsidR="00FB3D95" w:rsidRPr="000A058C">
        <w:rPr>
          <w:color w:val="000000"/>
          <w:szCs w:val="22"/>
          <w:bdr w:val="nil"/>
          <w:lang w:val="hu-HU"/>
        </w:rPr>
        <w:t>á</w:t>
      </w:r>
      <w:r w:rsidR="000A058C" w:rsidRPr="00AD27BA">
        <w:rPr>
          <w:color w:val="000000"/>
          <w:szCs w:val="22"/>
          <w:bdr w:val="nil"/>
          <w:lang w:val="hu-HU"/>
        </w:rPr>
        <w:t>ig fogyasszon el</w:t>
      </w:r>
      <w:r w:rsidRPr="000A058C">
        <w:rPr>
          <w:color w:val="000000"/>
          <w:szCs w:val="22"/>
          <w:bdr w:val="nil"/>
          <w:lang w:val="hu-HU"/>
        </w:rPr>
        <w:t>.</w:t>
      </w:r>
    </w:p>
    <w:p w14:paraId="5F7131CD" w14:textId="77777777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</w:p>
    <w:p w14:paraId="1490811B" w14:textId="77777777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  <w:r>
        <w:rPr>
          <w:color w:val="000000"/>
          <w:szCs w:val="22"/>
          <w:bdr w:val="nil"/>
          <w:lang w:val="hu-HU"/>
        </w:rPr>
        <w:t>A gyógyszer alkalmazás előtti feloldására vonatkozó utasításokat lásd a 6.6 pontban.</w:t>
      </w:r>
    </w:p>
    <w:p w14:paraId="06B5B76A" w14:textId="77777777" w:rsidR="00132D6D" w:rsidRDefault="00132D6D" w:rsidP="00132D6D">
      <w:pPr>
        <w:tabs>
          <w:tab w:val="clear" w:pos="567"/>
        </w:tabs>
        <w:spacing w:line="240" w:lineRule="auto"/>
        <w:rPr>
          <w:b/>
          <w:color w:val="000000"/>
          <w:szCs w:val="22"/>
          <w:lang w:val="hu-HU"/>
        </w:rPr>
      </w:pPr>
    </w:p>
    <w:p w14:paraId="0449FF61" w14:textId="08F06814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  <w:r>
        <w:rPr>
          <w:b/>
          <w:bCs/>
          <w:color w:val="000000"/>
          <w:szCs w:val="22"/>
          <w:bdr w:val="nil"/>
          <w:lang w:val="hu-HU"/>
        </w:rPr>
        <w:t>4.3</w:t>
      </w:r>
      <w:r>
        <w:rPr>
          <w:b/>
          <w:bCs/>
          <w:color w:val="000000"/>
          <w:szCs w:val="22"/>
          <w:bdr w:val="nil"/>
          <w:lang w:val="hu-HU"/>
        </w:rPr>
        <w:tab/>
        <w:t>Ellenjavallatok</w:t>
      </w:r>
    </w:p>
    <w:p w14:paraId="25D6E39D" w14:textId="77777777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</w:p>
    <w:p w14:paraId="3FE6BA6D" w14:textId="7C818C39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  <w:r>
        <w:rPr>
          <w:color w:val="000000"/>
          <w:szCs w:val="22"/>
          <w:bdr w:val="nil"/>
          <w:lang w:val="hu-HU"/>
        </w:rPr>
        <w:t>Ne</w:t>
      </w:r>
      <w:r w:rsidR="00083451">
        <w:rPr>
          <w:color w:val="000000"/>
          <w:szCs w:val="22"/>
          <w:bdr w:val="nil"/>
          <w:lang w:val="hu-HU"/>
        </w:rPr>
        <w:t xml:space="preserve"> alkalmazza</w:t>
      </w:r>
      <w:r>
        <w:rPr>
          <w:color w:val="000000"/>
          <w:szCs w:val="22"/>
          <w:bdr w:val="nil"/>
          <w:lang w:val="hu-HU"/>
        </w:rPr>
        <w:t xml:space="preserve"> olyan betegeknél</w:t>
      </w:r>
      <w:r w:rsidR="00C61B9C">
        <w:rPr>
          <w:color w:val="000000"/>
          <w:szCs w:val="22"/>
          <w:bdr w:val="nil"/>
          <w:lang w:val="hu-HU"/>
        </w:rPr>
        <w:t>,</w:t>
      </w:r>
      <w:r>
        <w:rPr>
          <w:color w:val="000000"/>
          <w:szCs w:val="22"/>
          <w:bdr w:val="nil"/>
          <w:lang w:val="hu-HU"/>
        </w:rPr>
        <w:t xml:space="preserve"> akiknél ismerten vagy </w:t>
      </w:r>
      <w:r w:rsidRPr="000A058C">
        <w:rPr>
          <w:color w:val="000000"/>
          <w:szCs w:val="22"/>
          <w:bdr w:val="nil"/>
          <w:lang w:val="hu-HU"/>
        </w:rPr>
        <w:t>gyaníthatóan</w:t>
      </w:r>
      <w:r>
        <w:rPr>
          <w:color w:val="000000"/>
          <w:szCs w:val="22"/>
          <w:bdr w:val="nil"/>
          <w:lang w:val="hu-HU"/>
        </w:rPr>
        <w:t xml:space="preserve"> fennáll</w:t>
      </w:r>
      <w:r w:rsidR="00FB3D95">
        <w:rPr>
          <w:color w:val="000000"/>
          <w:szCs w:val="22"/>
          <w:bdr w:val="nil"/>
          <w:lang w:val="hu-HU"/>
        </w:rPr>
        <w:t xml:space="preserve"> az alábbiak</w:t>
      </w:r>
      <w:r w:rsidR="00DE5BBF">
        <w:rPr>
          <w:color w:val="000000"/>
          <w:szCs w:val="22"/>
          <w:bdr w:val="nil"/>
          <w:lang w:val="hu-HU"/>
        </w:rPr>
        <w:t xml:space="preserve"> valamelyike</w:t>
      </w:r>
      <w:r>
        <w:rPr>
          <w:color w:val="000000"/>
          <w:szCs w:val="22"/>
          <w:bdr w:val="nil"/>
          <w:lang w:val="hu-HU"/>
        </w:rPr>
        <w:t>:</w:t>
      </w:r>
    </w:p>
    <w:p w14:paraId="118AD0E0" w14:textId="77777777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</w:p>
    <w:p w14:paraId="157BDCB9" w14:textId="7ACE77F9" w:rsidR="00132D6D" w:rsidRDefault="00FB3D95" w:rsidP="00132D6D">
      <w:pPr>
        <w:numPr>
          <w:ilvl w:val="0"/>
          <w:numId w:val="4"/>
        </w:numPr>
        <w:spacing w:line="240" w:lineRule="auto"/>
        <w:ind w:left="567" w:hanging="567"/>
        <w:rPr>
          <w:color w:val="000000"/>
          <w:szCs w:val="22"/>
          <w:lang w:val="hu-HU"/>
        </w:rPr>
      </w:pPr>
      <w:r>
        <w:rPr>
          <w:color w:val="000000"/>
          <w:szCs w:val="22"/>
          <w:bdr w:val="nil"/>
          <w:lang w:val="hu-HU"/>
        </w:rPr>
        <w:t>a</w:t>
      </w:r>
      <w:r w:rsidR="00132D6D">
        <w:rPr>
          <w:color w:val="000000"/>
          <w:szCs w:val="22"/>
          <w:bdr w:val="nil"/>
          <w:lang w:val="hu-HU"/>
        </w:rPr>
        <w:t xml:space="preserve"> készítmény hatóanyagával vagy a 6.1 pontban felsorolt bármely segédanyagával szembeni túlérzékenység</w:t>
      </w:r>
      <w:r w:rsidR="00364CDD">
        <w:rPr>
          <w:color w:val="000000"/>
          <w:szCs w:val="22"/>
          <w:bdr w:val="nil"/>
          <w:lang w:val="hu-HU"/>
        </w:rPr>
        <w:t>;</w:t>
      </w:r>
    </w:p>
    <w:p w14:paraId="4BCF534A" w14:textId="503DBDA4" w:rsidR="00132D6D" w:rsidRPr="009072AE" w:rsidRDefault="00132D6D" w:rsidP="00132D6D">
      <w:pPr>
        <w:numPr>
          <w:ilvl w:val="0"/>
          <w:numId w:val="4"/>
        </w:numPr>
        <w:spacing w:line="240" w:lineRule="auto"/>
        <w:ind w:left="567" w:hanging="567"/>
        <w:rPr>
          <w:color w:val="000000"/>
          <w:szCs w:val="22"/>
        </w:rPr>
      </w:pPr>
      <w:r w:rsidRPr="000A058C">
        <w:rPr>
          <w:color w:val="000000"/>
          <w:szCs w:val="22"/>
          <w:bdr w:val="nil"/>
          <w:lang w:val="hu-HU"/>
        </w:rPr>
        <w:t>gastrointestinal</w:t>
      </w:r>
      <w:r w:rsidR="00E47AB8">
        <w:rPr>
          <w:color w:val="000000"/>
          <w:szCs w:val="22"/>
          <w:bdr w:val="nil"/>
          <w:lang w:val="hu-HU"/>
        </w:rPr>
        <w:t>is</w:t>
      </w:r>
      <w:r w:rsidRPr="000A058C">
        <w:rPr>
          <w:color w:val="000000"/>
          <w:szCs w:val="22"/>
          <w:bdr w:val="nil"/>
          <w:lang w:val="hu-HU"/>
        </w:rPr>
        <w:t xml:space="preserve"> obstructio vagy perforatio</w:t>
      </w:r>
      <w:r w:rsidR="00364CDD">
        <w:rPr>
          <w:color w:val="000000"/>
          <w:szCs w:val="22"/>
          <w:bdr w:val="nil"/>
          <w:lang w:val="hu-HU"/>
        </w:rPr>
        <w:t>;</w:t>
      </w:r>
    </w:p>
    <w:p w14:paraId="6BBB0C8E" w14:textId="2BC9B1B7" w:rsidR="00132D6D" w:rsidRPr="000A058C" w:rsidRDefault="00132D6D" w:rsidP="00132D6D">
      <w:pPr>
        <w:numPr>
          <w:ilvl w:val="0"/>
          <w:numId w:val="4"/>
        </w:numPr>
        <w:spacing w:line="240" w:lineRule="auto"/>
        <w:ind w:left="567" w:hanging="567"/>
        <w:rPr>
          <w:color w:val="000000"/>
          <w:szCs w:val="22"/>
        </w:rPr>
      </w:pPr>
      <w:r w:rsidRPr="005A74F5">
        <w:rPr>
          <w:color w:val="000000"/>
          <w:szCs w:val="22"/>
          <w:bdr w:val="nil"/>
          <w:lang w:val="hu-HU"/>
        </w:rPr>
        <w:t>ileus</w:t>
      </w:r>
      <w:r w:rsidR="00364CDD">
        <w:rPr>
          <w:color w:val="000000"/>
          <w:szCs w:val="22"/>
          <w:bdr w:val="nil"/>
          <w:lang w:val="hu-HU"/>
        </w:rPr>
        <w:t>;</w:t>
      </w:r>
    </w:p>
    <w:p w14:paraId="01DD9927" w14:textId="3FFB1691" w:rsidR="00132D6D" w:rsidRPr="007C645A" w:rsidRDefault="00132D6D" w:rsidP="00132D6D">
      <w:pPr>
        <w:numPr>
          <w:ilvl w:val="0"/>
          <w:numId w:val="4"/>
        </w:numPr>
        <w:spacing w:line="240" w:lineRule="auto"/>
        <w:ind w:left="567" w:hanging="567"/>
        <w:rPr>
          <w:color w:val="000000"/>
          <w:szCs w:val="22"/>
          <w:lang w:val="es-ES"/>
        </w:rPr>
      </w:pPr>
      <w:r>
        <w:rPr>
          <w:color w:val="000000"/>
          <w:szCs w:val="22"/>
          <w:bdr w:val="nil"/>
          <w:lang w:val="hu-HU"/>
        </w:rPr>
        <w:t xml:space="preserve">gyomorürülési zavarok (pl. </w:t>
      </w:r>
      <w:r w:rsidRPr="000A058C">
        <w:rPr>
          <w:color w:val="000000"/>
          <w:szCs w:val="22"/>
          <w:bdr w:val="nil"/>
          <w:lang w:val="hu-HU"/>
        </w:rPr>
        <w:t>gastroparesis,</w:t>
      </w:r>
      <w:r>
        <w:rPr>
          <w:color w:val="000000"/>
          <w:szCs w:val="22"/>
          <w:bdr w:val="nil"/>
          <w:lang w:val="hu-HU"/>
        </w:rPr>
        <w:t xml:space="preserve"> gyomortartalom retenció stb.)</w:t>
      </w:r>
      <w:r w:rsidR="00364CDD">
        <w:rPr>
          <w:color w:val="000000"/>
          <w:szCs w:val="22"/>
          <w:bdr w:val="nil"/>
          <w:lang w:val="hu-HU"/>
        </w:rPr>
        <w:t>;</w:t>
      </w:r>
    </w:p>
    <w:p w14:paraId="2D49207F" w14:textId="555E3F84" w:rsidR="00132D6D" w:rsidRPr="002C4609" w:rsidRDefault="00132D6D" w:rsidP="00132D6D">
      <w:pPr>
        <w:numPr>
          <w:ilvl w:val="0"/>
          <w:numId w:val="4"/>
        </w:numPr>
        <w:spacing w:line="240" w:lineRule="auto"/>
        <w:ind w:left="567" w:hanging="567"/>
        <w:rPr>
          <w:color w:val="000000"/>
          <w:szCs w:val="22"/>
          <w:lang w:val="pl-PL"/>
        </w:rPr>
      </w:pPr>
      <w:r w:rsidRPr="000A058C">
        <w:rPr>
          <w:color w:val="000000"/>
          <w:szCs w:val="22"/>
          <w:bdr w:val="nil"/>
          <w:lang w:val="hu-HU"/>
        </w:rPr>
        <w:t>phenylketonuria</w:t>
      </w:r>
      <w:r w:rsidRPr="009072AE">
        <w:rPr>
          <w:color w:val="000000"/>
          <w:szCs w:val="22"/>
          <w:bdr w:val="nil"/>
          <w:lang w:val="hu-HU"/>
        </w:rPr>
        <w:t xml:space="preserve"> (az aszpartám </w:t>
      </w:r>
      <w:r w:rsidR="00FB3D95" w:rsidRPr="009072AE">
        <w:rPr>
          <w:color w:val="000000"/>
          <w:szCs w:val="22"/>
          <w:bdr w:val="nil"/>
          <w:lang w:val="hu-HU"/>
        </w:rPr>
        <w:t xml:space="preserve">tartalom </w:t>
      </w:r>
      <w:r w:rsidRPr="009072AE">
        <w:rPr>
          <w:color w:val="000000"/>
          <w:szCs w:val="22"/>
          <w:bdr w:val="nil"/>
          <w:lang w:val="hu-HU"/>
        </w:rPr>
        <w:t>miatt)</w:t>
      </w:r>
      <w:r w:rsidR="00364CDD">
        <w:rPr>
          <w:color w:val="000000"/>
          <w:szCs w:val="22"/>
          <w:bdr w:val="nil"/>
          <w:lang w:val="hu-HU"/>
        </w:rPr>
        <w:t>;</w:t>
      </w:r>
    </w:p>
    <w:p w14:paraId="69706BDF" w14:textId="7B84FD1D" w:rsidR="00132D6D" w:rsidRPr="002C4609" w:rsidRDefault="00132D6D" w:rsidP="00132D6D">
      <w:pPr>
        <w:numPr>
          <w:ilvl w:val="0"/>
          <w:numId w:val="4"/>
        </w:numPr>
        <w:spacing w:line="240" w:lineRule="auto"/>
        <w:ind w:left="567" w:hanging="567"/>
        <w:rPr>
          <w:color w:val="000000"/>
          <w:szCs w:val="22"/>
          <w:lang w:val="pl-PL"/>
        </w:rPr>
      </w:pPr>
      <w:r>
        <w:rPr>
          <w:color w:val="000000"/>
          <w:szCs w:val="22"/>
          <w:bdr w:val="nil"/>
          <w:lang w:val="hu-HU"/>
        </w:rPr>
        <w:t>gl</w:t>
      </w:r>
      <w:r w:rsidR="00FB3D95">
        <w:rPr>
          <w:color w:val="000000"/>
          <w:szCs w:val="22"/>
          <w:bdr w:val="nil"/>
          <w:lang w:val="hu-HU"/>
        </w:rPr>
        <w:t>ü</w:t>
      </w:r>
      <w:r>
        <w:rPr>
          <w:color w:val="000000"/>
          <w:szCs w:val="22"/>
          <w:bdr w:val="nil"/>
          <w:lang w:val="hu-HU"/>
        </w:rPr>
        <w:t>kóz-6-foszfát</w:t>
      </w:r>
      <w:r w:rsidR="00364CDD">
        <w:rPr>
          <w:color w:val="000000"/>
          <w:szCs w:val="22"/>
          <w:bdr w:val="nil"/>
          <w:lang w:val="hu-HU"/>
        </w:rPr>
        <w:t>-</w:t>
      </w:r>
      <w:r>
        <w:rPr>
          <w:color w:val="000000"/>
          <w:szCs w:val="22"/>
          <w:bdr w:val="nil"/>
          <w:lang w:val="hu-HU"/>
        </w:rPr>
        <w:t>dehidrogenáz</w:t>
      </w:r>
      <w:r w:rsidR="00364CDD">
        <w:rPr>
          <w:color w:val="000000"/>
          <w:szCs w:val="22"/>
          <w:bdr w:val="nil"/>
          <w:lang w:val="hu-HU"/>
        </w:rPr>
        <w:t>-</w:t>
      </w:r>
      <w:r w:rsidR="0074751F">
        <w:rPr>
          <w:color w:val="000000"/>
          <w:szCs w:val="22"/>
          <w:bdr w:val="nil"/>
          <w:lang w:val="hu-HU"/>
        </w:rPr>
        <w:t xml:space="preserve">hiány </w:t>
      </w:r>
      <w:r>
        <w:rPr>
          <w:color w:val="000000"/>
          <w:szCs w:val="22"/>
          <w:bdr w:val="nil"/>
          <w:lang w:val="hu-HU"/>
        </w:rPr>
        <w:t xml:space="preserve">(az aszkorbát </w:t>
      </w:r>
      <w:r w:rsidR="00FB3D95">
        <w:rPr>
          <w:color w:val="000000"/>
          <w:szCs w:val="22"/>
          <w:bdr w:val="nil"/>
          <w:lang w:val="hu-HU"/>
        </w:rPr>
        <w:t xml:space="preserve">tartalom </w:t>
      </w:r>
      <w:r>
        <w:rPr>
          <w:color w:val="000000"/>
          <w:szCs w:val="22"/>
          <w:bdr w:val="nil"/>
          <w:lang w:val="hu-HU"/>
        </w:rPr>
        <w:t>miatt)</w:t>
      </w:r>
      <w:r w:rsidR="00364CDD">
        <w:rPr>
          <w:color w:val="000000"/>
          <w:szCs w:val="22"/>
          <w:bdr w:val="nil"/>
          <w:lang w:val="hu-HU"/>
        </w:rPr>
        <w:t>;</w:t>
      </w:r>
    </w:p>
    <w:p w14:paraId="18E742A6" w14:textId="271247FB" w:rsidR="00132D6D" w:rsidRDefault="00132D6D" w:rsidP="00132D6D">
      <w:pPr>
        <w:numPr>
          <w:ilvl w:val="0"/>
          <w:numId w:val="4"/>
        </w:numPr>
        <w:spacing w:line="240" w:lineRule="auto"/>
        <w:ind w:left="567" w:hanging="567"/>
        <w:rPr>
          <w:color w:val="000000"/>
          <w:szCs w:val="22"/>
        </w:rPr>
      </w:pPr>
      <w:r>
        <w:rPr>
          <w:color w:val="000000"/>
          <w:szCs w:val="22"/>
          <w:bdr w:val="nil"/>
          <w:lang w:val="hu-HU"/>
        </w:rPr>
        <w:t>toxikus megacolon</w:t>
      </w:r>
      <w:r w:rsidR="00FB3D95">
        <w:rPr>
          <w:color w:val="000000"/>
          <w:szCs w:val="22"/>
          <w:bdr w:val="nil"/>
          <w:lang w:val="hu-HU"/>
        </w:rPr>
        <w:t>.</w:t>
      </w:r>
    </w:p>
    <w:p w14:paraId="7AF49EB6" w14:textId="77777777" w:rsidR="00132D6D" w:rsidRDefault="00132D6D" w:rsidP="00132D6D">
      <w:pPr>
        <w:spacing w:line="240" w:lineRule="auto"/>
        <w:rPr>
          <w:color w:val="000000"/>
          <w:szCs w:val="22"/>
        </w:rPr>
      </w:pPr>
    </w:p>
    <w:p w14:paraId="1579A61A" w14:textId="09D589A8" w:rsidR="00132D6D" w:rsidRDefault="00132D6D" w:rsidP="00132D6D">
      <w:pPr>
        <w:keepNext/>
        <w:keepLines/>
        <w:spacing w:line="240" w:lineRule="auto"/>
        <w:rPr>
          <w:b/>
          <w:color w:val="000000"/>
          <w:szCs w:val="22"/>
        </w:rPr>
      </w:pPr>
      <w:r>
        <w:rPr>
          <w:b/>
          <w:bCs/>
          <w:color w:val="000000"/>
          <w:szCs w:val="22"/>
          <w:bdr w:val="nil"/>
          <w:lang w:val="hu-HU"/>
        </w:rPr>
        <w:lastRenderedPageBreak/>
        <w:t>4.4</w:t>
      </w:r>
      <w:r>
        <w:rPr>
          <w:b/>
          <w:bCs/>
          <w:color w:val="000000"/>
          <w:szCs w:val="22"/>
          <w:bdr w:val="nil"/>
          <w:lang w:val="hu-HU"/>
        </w:rPr>
        <w:tab/>
        <w:t>Különleges figyelmeztetések és az alkalmazással kapcsolatos óvintézkedések</w:t>
      </w:r>
    </w:p>
    <w:p w14:paraId="76E60231" w14:textId="77777777" w:rsidR="00132D6D" w:rsidRDefault="00132D6D" w:rsidP="00132D6D">
      <w:pPr>
        <w:keepNext/>
        <w:keepLines/>
        <w:spacing w:line="240" w:lineRule="auto"/>
        <w:rPr>
          <w:color w:val="000000"/>
          <w:szCs w:val="22"/>
        </w:rPr>
      </w:pPr>
    </w:p>
    <w:p w14:paraId="70EF0E54" w14:textId="6556C027" w:rsidR="00132D6D" w:rsidRDefault="00132D6D" w:rsidP="00132D6D">
      <w:pPr>
        <w:keepNext/>
        <w:keepLines/>
        <w:spacing w:line="240" w:lineRule="auto"/>
        <w:rPr>
          <w:color w:val="000000"/>
          <w:szCs w:val="22"/>
        </w:rPr>
      </w:pPr>
      <w:r>
        <w:rPr>
          <w:color w:val="000000"/>
          <w:szCs w:val="22"/>
          <w:bdr w:val="nil"/>
          <w:lang w:val="hu-HU"/>
        </w:rPr>
        <w:t xml:space="preserve">A </w:t>
      </w:r>
      <w:r w:rsidRPr="009072AE">
        <w:rPr>
          <w:color w:val="000000"/>
          <w:szCs w:val="22"/>
          <w:bdr w:val="nil"/>
          <w:lang w:val="hu-HU"/>
        </w:rPr>
        <w:t>Plenvu vízben való feloldás</w:t>
      </w:r>
      <w:r w:rsidR="00DE5BBF" w:rsidRPr="009072AE">
        <w:rPr>
          <w:color w:val="000000"/>
          <w:szCs w:val="22"/>
          <w:bdr w:val="nil"/>
          <w:lang w:val="hu-HU"/>
        </w:rPr>
        <w:t>a</w:t>
      </w:r>
      <w:r w:rsidRPr="009072AE">
        <w:rPr>
          <w:color w:val="000000"/>
          <w:szCs w:val="22"/>
          <w:bdr w:val="nil"/>
          <w:lang w:val="hu-HU"/>
        </w:rPr>
        <w:t xml:space="preserve"> során nyert </w:t>
      </w:r>
      <w:r w:rsidR="00C61B9C" w:rsidRPr="0045321E">
        <w:rPr>
          <w:color w:val="000000"/>
          <w:szCs w:val="22"/>
          <w:bdr w:val="nil"/>
          <w:lang w:val="hu-HU"/>
        </w:rPr>
        <w:t>oldat</w:t>
      </w:r>
      <w:r w:rsidR="00C61B9C">
        <w:rPr>
          <w:color w:val="000000"/>
          <w:szCs w:val="22"/>
          <w:bdr w:val="nil"/>
          <w:lang w:val="hu-HU"/>
        </w:rPr>
        <w:t xml:space="preserve"> </w:t>
      </w:r>
      <w:r w:rsidR="00FB3D95">
        <w:rPr>
          <w:color w:val="000000"/>
          <w:szCs w:val="22"/>
          <w:bdr w:val="nil"/>
          <w:lang w:val="hu-HU"/>
        </w:rPr>
        <w:t>folyadék</w:t>
      </w:r>
      <w:r>
        <w:rPr>
          <w:color w:val="000000"/>
          <w:szCs w:val="22"/>
          <w:bdr w:val="nil"/>
          <w:lang w:val="hu-HU"/>
        </w:rPr>
        <w:t>tartalma nem helyettesíti a rendszeres folyadékbevitelt, a megfelelő folyadékbevitelt fenn kell tartani.</w:t>
      </w:r>
    </w:p>
    <w:p w14:paraId="1E05A886" w14:textId="77777777" w:rsidR="00132D6D" w:rsidRDefault="00132D6D" w:rsidP="00132D6D">
      <w:pPr>
        <w:spacing w:line="240" w:lineRule="auto"/>
        <w:rPr>
          <w:color w:val="000000"/>
          <w:szCs w:val="22"/>
        </w:rPr>
      </w:pPr>
    </w:p>
    <w:p w14:paraId="5A1EE7D5" w14:textId="35DB7752" w:rsidR="00132D6D" w:rsidRDefault="00132D6D" w:rsidP="00132D6D">
      <w:pPr>
        <w:spacing w:line="240" w:lineRule="auto"/>
        <w:rPr>
          <w:color w:val="000000"/>
          <w:szCs w:val="22"/>
        </w:rPr>
      </w:pPr>
      <w:r>
        <w:rPr>
          <w:color w:val="000000"/>
          <w:szCs w:val="22"/>
          <w:bdr w:val="nil"/>
          <w:lang w:val="hu-HU"/>
        </w:rPr>
        <w:t>Akárcsak más makrogol</w:t>
      </w:r>
      <w:r w:rsidR="00364CDD">
        <w:rPr>
          <w:color w:val="000000"/>
          <w:szCs w:val="22"/>
          <w:bdr w:val="nil"/>
          <w:lang w:val="hu-HU"/>
        </w:rPr>
        <w:t>-</w:t>
      </w:r>
      <w:r>
        <w:rPr>
          <w:color w:val="000000"/>
          <w:szCs w:val="22"/>
          <w:bdr w:val="nil"/>
          <w:lang w:val="hu-HU"/>
        </w:rPr>
        <w:t xml:space="preserve">tartalmú </w:t>
      </w:r>
      <w:r w:rsidR="000162A3">
        <w:rPr>
          <w:color w:val="000000"/>
          <w:szCs w:val="22"/>
          <w:bdr w:val="nil"/>
          <w:lang w:val="hu-HU"/>
        </w:rPr>
        <w:t xml:space="preserve">készítmények </w:t>
      </w:r>
      <w:r>
        <w:rPr>
          <w:color w:val="000000"/>
          <w:szCs w:val="22"/>
          <w:bdr w:val="nil"/>
          <w:lang w:val="hu-HU"/>
        </w:rPr>
        <w:t>esetében, fennáll az allergiás reakciók, mint a kiütés, csalánkiütés, viszketés, a</w:t>
      </w:r>
      <w:r w:rsidRPr="009072AE">
        <w:rPr>
          <w:color w:val="000000"/>
          <w:szCs w:val="22"/>
          <w:bdr w:val="nil"/>
          <w:lang w:val="hu-HU"/>
        </w:rPr>
        <w:t>ngio</w:t>
      </w:r>
      <w:r w:rsidR="0074751F">
        <w:rPr>
          <w:color w:val="000000"/>
          <w:szCs w:val="22"/>
          <w:bdr w:val="nil"/>
          <w:lang w:val="hu-HU"/>
        </w:rPr>
        <w:t>ö</w:t>
      </w:r>
      <w:r w:rsidRPr="009072AE">
        <w:rPr>
          <w:color w:val="000000"/>
          <w:szCs w:val="22"/>
          <w:bdr w:val="nil"/>
          <w:lang w:val="hu-HU"/>
        </w:rPr>
        <w:t>dém</w:t>
      </w:r>
      <w:r>
        <w:rPr>
          <w:color w:val="000000"/>
          <w:szCs w:val="22"/>
          <w:bdr w:val="nil"/>
          <w:lang w:val="hu-HU"/>
        </w:rPr>
        <w:t>a és anafilaxiás sokk</w:t>
      </w:r>
      <w:r w:rsidR="00DE5BBF">
        <w:rPr>
          <w:color w:val="000000"/>
          <w:szCs w:val="22"/>
          <w:bdr w:val="nil"/>
          <w:lang w:val="hu-HU"/>
        </w:rPr>
        <w:t>,</w:t>
      </w:r>
      <w:r>
        <w:rPr>
          <w:color w:val="000000"/>
          <w:szCs w:val="22"/>
          <w:bdr w:val="nil"/>
          <w:lang w:val="hu-HU"/>
        </w:rPr>
        <w:t xml:space="preserve"> </w:t>
      </w:r>
      <w:r w:rsidR="00B9258D">
        <w:rPr>
          <w:color w:val="000000"/>
          <w:szCs w:val="22"/>
          <w:bdr w:val="nil"/>
          <w:lang w:val="hu-HU"/>
        </w:rPr>
        <w:t xml:space="preserve">kialakulásának </w:t>
      </w:r>
      <w:r w:rsidR="00FB3D95">
        <w:rPr>
          <w:color w:val="000000"/>
          <w:szCs w:val="22"/>
          <w:bdr w:val="nil"/>
          <w:lang w:val="hu-HU"/>
        </w:rPr>
        <w:t>lehetősége</w:t>
      </w:r>
      <w:r>
        <w:rPr>
          <w:color w:val="000000"/>
          <w:szCs w:val="22"/>
          <w:bdr w:val="nil"/>
          <w:lang w:val="hu-HU"/>
        </w:rPr>
        <w:t>.</w:t>
      </w:r>
    </w:p>
    <w:p w14:paraId="6EB0B755" w14:textId="77777777" w:rsidR="00132D6D" w:rsidRDefault="00132D6D" w:rsidP="00132D6D">
      <w:pPr>
        <w:spacing w:line="240" w:lineRule="auto"/>
        <w:rPr>
          <w:color w:val="000000"/>
          <w:szCs w:val="22"/>
        </w:rPr>
      </w:pPr>
    </w:p>
    <w:p w14:paraId="0C7639BC" w14:textId="3836FBBC" w:rsidR="00132D6D" w:rsidRDefault="00083451" w:rsidP="00132D6D">
      <w:pPr>
        <w:spacing w:line="240" w:lineRule="auto"/>
        <w:rPr>
          <w:color w:val="000000"/>
          <w:szCs w:val="22"/>
          <w:bdr w:val="nil"/>
          <w:lang w:val="hu-HU"/>
        </w:rPr>
      </w:pPr>
      <w:r>
        <w:rPr>
          <w:color w:val="000000"/>
          <w:szCs w:val="22"/>
          <w:bdr w:val="nil"/>
          <w:lang w:val="hu-HU"/>
        </w:rPr>
        <w:t>G</w:t>
      </w:r>
      <w:r w:rsidR="00FB3D95">
        <w:rPr>
          <w:color w:val="000000"/>
          <w:szCs w:val="22"/>
          <w:bdr w:val="nil"/>
          <w:lang w:val="hu-HU"/>
        </w:rPr>
        <w:t>yenge</w:t>
      </w:r>
      <w:r w:rsidR="00132D6D">
        <w:rPr>
          <w:color w:val="000000"/>
          <w:szCs w:val="22"/>
          <w:bdr w:val="nil"/>
          <w:lang w:val="hu-HU"/>
        </w:rPr>
        <w:t xml:space="preserve"> vagy leromlott állapotú betegek esetében a Plenvu alkalmazását elővigyázatos</w:t>
      </w:r>
      <w:r w:rsidR="008E1BA2">
        <w:rPr>
          <w:color w:val="000000"/>
          <w:szCs w:val="22"/>
          <w:bdr w:val="nil"/>
          <w:lang w:val="hu-HU"/>
        </w:rPr>
        <w:t>sággal</w:t>
      </w:r>
      <w:r w:rsidR="00132D6D">
        <w:rPr>
          <w:color w:val="000000"/>
          <w:szCs w:val="22"/>
          <w:bdr w:val="nil"/>
          <w:lang w:val="hu-HU"/>
        </w:rPr>
        <w:t xml:space="preserve"> kell végezni.</w:t>
      </w:r>
    </w:p>
    <w:p w14:paraId="2E918C88" w14:textId="77777777" w:rsidR="00132D6D" w:rsidRDefault="00132D6D" w:rsidP="00132D6D">
      <w:pPr>
        <w:spacing w:line="240" w:lineRule="auto"/>
        <w:rPr>
          <w:color w:val="000000"/>
          <w:szCs w:val="22"/>
        </w:rPr>
      </w:pPr>
    </w:p>
    <w:p w14:paraId="20C90FD4" w14:textId="3064216E" w:rsidR="00132D6D" w:rsidRDefault="00132D6D" w:rsidP="00132D6D">
      <w:pPr>
        <w:spacing w:line="240" w:lineRule="auto"/>
        <w:rPr>
          <w:color w:val="000000"/>
          <w:szCs w:val="22"/>
        </w:rPr>
      </w:pPr>
      <w:r>
        <w:rPr>
          <w:color w:val="000000"/>
          <w:szCs w:val="22"/>
          <w:bdr w:val="nil"/>
          <w:lang w:val="hu-HU"/>
        </w:rPr>
        <w:t xml:space="preserve">A Plenvu </w:t>
      </w:r>
      <w:r w:rsidRPr="009072AE">
        <w:rPr>
          <w:color w:val="000000"/>
          <w:szCs w:val="22"/>
          <w:bdr w:val="nil"/>
          <w:lang w:val="hu-HU"/>
        </w:rPr>
        <w:t>előv</w:t>
      </w:r>
      <w:r w:rsidRPr="0045321E">
        <w:rPr>
          <w:color w:val="000000"/>
          <w:szCs w:val="22"/>
          <w:bdr w:val="nil"/>
          <w:lang w:val="hu-HU"/>
        </w:rPr>
        <w:t>igyázat</w:t>
      </w:r>
      <w:r w:rsidR="006245FD" w:rsidRPr="005A74F5">
        <w:rPr>
          <w:color w:val="000000"/>
          <w:szCs w:val="22"/>
          <w:bdr w:val="nil"/>
          <w:lang w:val="hu-HU"/>
        </w:rPr>
        <w:t>osságg</w:t>
      </w:r>
      <w:r w:rsidRPr="005A74F5">
        <w:rPr>
          <w:color w:val="000000"/>
          <w:szCs w:val="22"/>
          <w:bdr w:val="nil"/>
          <w:lang w:val="hu-HU"/>
        </w:rPr>
        <w:t>a</w:t>
      </w:r>
      <w:r>
        <w:rPr>
          <w:color w:val="000000"/>
          <w:szCs w:val="22"/>
          <w:bdr w:val="nil"/>
          <w:lang w:val="hu-HU"/>
        </w:rPr>
        <w:t>l alkalmazható az alábbi esetekben:</w:t>
      </w:r>
    </w:p>
    <w:p w14:paraId="5C710A5C" w14:textId="77777777" w:rsidR="00132D6D" w:rsidRDefault="00132D6D" w:rsidP="00132D6D">
      <w:pPr>
        <w:spacing w:line="240" w:lineRule="auto"/>
        <w:rPr>
          <w:color w:val="000000"/>
          <w:szCs w:val="22"/>
        </w:rPr>
      </w:pPr>
    </w:p>
    <w:p w14:paraId="77A75D29" w14:textId="60E21E03" w:rsidR="00132D6D" w:rsidRDefault="00132D6D" w:rsidP="00132D6D">
      <w:pPr>
        <w:numPr>
          <w:ilvl w:val="0"/>
          <w:numId w:val="5"/>
        </w:num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hu-HU"/>
        </w:rPr>
      </w:pPr>
      <w:r>
        <w:rPr>
          <w:color w:val="000000"/>
          <w:szCs w:val="22"/>
          <w:bdr w:val="nil"/>
          <w:lang w:val="hu-HU"/>
        </w:rPr>
        <w:t xml:space="preserve">károsodott </w:t>
      </w:r>
      <w:r w:rsidR="00AE670F" w:rsidRPr="00AD27BA">
        <w:rPr>
          <w:color w:val="000000"/>
          <w:szCs w:val="22"/>
          <w:bdr w:val="nil"/>
          <w:lang w:val="hu-HU"/>
        </w:rPr>
        <w:t>pharyngealis</w:t>
      </w:r>
      <w:r w:rsidRPr="00AE670F">
        <w:rPr>
          <w:color w:val="000000"/>
          <w:szCs w:val="22"/>
          <w:bdr w:val="nil"/>
          <w:lang w:val="hu-HU"/>
        </w:rPr>
        <w:t xml:space="preserve"> reflex</w:t>
      </w:r>
      <w:r>
        <w:rPr>
          <w:color w:val="000000"/>
          <w:szCs w:val="22"/>
          <w:bdr w:val="nil"/>
          <w:lang w:val="hu-HU"/>
        </w:rPr>
        <w:t>, ahol fennáll a</w:t>
      </w:r>
      <w:r w:rsidR="009072AE">
        <w:rPr>
          <w:color w:val="000000"/>
          <w:szCs w:val="22"/>
          <w:bdr w:val="nil"/>
          <w:lang w:val="hu-HU"/>
        </w:rPr>
        <w:t xml:space="preserve"> </w:t>
      </w:r>
      <w:r w:rsidR="00381CCC">
        <w:rPr>
          <w:color w:val="000000"/>
          <w:szCs w:val="22"/>
          <w:bdr w:val="nil"/>
          <w:lang w:val="hu-HU"/>
        </w:rPr>
        <w:t>regurgitáció</w:t>
      </w:r>
      <w:r>
        <w:rPr>
          <w:color w:val="000000"/>
          <w:szCs w:val="22"/>
          <w:bdr w:val="nil"/>
          <w:lang w:val="hu-HU"/>
        </w:rPr>
        <w:t xml:space="preserve"> vagy </w:t>
      </w:r>
      <w:r w:rsidR="00AE670F">
        <w:rPr>
          <w:color w:val="000000"/>
          <w:szCs w:val="22"/>
          <w:bdr w:val="nil"/>
          <w:lang w:val="hu-HU"/>
        </w:rPr>
        <w:t xml:space="preserve">az </w:t>
      </w:r>
      <w:r>
        <w:rPr>
          <w:color w:val="000000"/>
          <w:szCs w:val="22"/>
          <w:bdr w:val="nil"/>
          <w:lang w:val="hu-HU"/>
        </w:rPr>
        <w:t xml:space="preserve">aspiráció lehetősége, vagy csökkent tudatszint. Az alkalmazás alatt az ilyen betegeket </w:t>
      </w:r>
      <w:r w:rsidR="00E4583B">
        <w:rPr>
          <w:color w:val="000000"/>
          <w:szCs w:val="22"/>
          <w:bdr w:val="nil"/>
          <w:lang w:val="hu-HU"/>
        </w:rPr>
        <w:t>fokozott</w:t>
      </w:r>
      <w:r>
        <w:rPr>
          <w:color w:val="000000"/>
          <w:szCs w:val="22"/>
          <w:bdr w:val="nil"/>
          <w:lang w:val="hu-HU"/>
        </w:rPr>
        <w:t xml:space="preserve">an figyelni kell, különösen </w:t>
      </w:r>
      <w:r w:rsidRPr="009072AE">
        <w:rPr>
          <w:color w:val="000000"/>
          <w:szCs w:val="22"/>
          <w:bdr w:val="nil"/>
          <w:lang w:val="hu-HU"/>
        </w:rPr>
        <w:t>nasogastricus alkalmazás</w:t>
      </w:r>
      <w:r>
        <w:rPr>
          <w:color w:val="000000"/>
          <w:szCs w:val="22"/>
          <w:bdr w:val="nil"/>
          <w:lang w:val="hu-HU"/>
        </w:rPr>
        <w:t xml:space="preserve"> esetén</w:t>
      </w:r>
      <w:r w:rsidR="006245FD">
        <w:rPr>
          <w:color w:val="000000"/>
          <w:szCs w:val="22"/>
          <w:bdr w:val="nil"/>
          <w:lang w:val="hu-HU"/>
        </w:rPr>
        <w:t>.</w:t>
      </w:r>
    </w:p>
    <w:p w14:paraId="6AADE3C1" w14:textId="5A62C9CC" w:rsidR="00132D6D" w:rsidRPr="00801AE9" w:rsidRDefault="00132D6D" w:rsidP="00132D6D">
      <w:pPr>
        <w:numPr>
          <w:ilvl w:val="0"/>
          <w:numId w:val="5"/>
        </w:num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hu-HU"/>
        </w:rPr>
      </w:pPr>
      <w:r>
        <w:rPr>
          <w:color w:val="000000"/>
          <w:szCs w:val="22"/>
          <w:bdr w:val="nil"/>
          <w:lang w:val="hu-HU"/>
        </w:rPr>
        <w:t>súlyos vesekárosodás (kreatinin-clearance kisebb mint 30</w:t>
      </w:r>
      <w:r w:rsidR="00364CDD">
        <w:rPr>
          <w:color w:val="000000"/>
          <w:szCs w:val="22"/>
          <w:bdr w:val="nil"/>
          <w:lang w:val="hu-HU"/>
        </w:rPr>
        <w:t> </w:t>
      </w:r>
      <w:r>
        <w:rPr>
          <w:color w:val="000000"/>
          <w:szCs w:val="22"/>
          <w:bdr w:val="nil"/>
          <w:lang w:val="hu-HU"/>
        </w:rPr>
        <w:t>ml/perc/1,73</w:t>
      </w:r>
      <w:r w:rsidR="00364CDD">
        <w:rPr>
          <w:color w:val="000000"/>
          <w:szCs w:val="22"/>
          <w:bdr w:val="nil"/>
          <w:lang w:val="hu-HU"/>
        </w:rPr>
        <w:t> </w:t>
      </w:r>
      <w:r>
        <w:rPr>
          <w:color w:val="000000"/>
          <w:szCs w:val="22"/>
          <w:bdr w:val="nil"/>
          <w:lang w:val="hu-HU"/>
        </w:rPr>
        <w:t>m</w:t>
      </w:r>
      <w:r>
        <w:rPr>
          <w:color w:val="000000"/>
          <w:szCs w:val="22"/>
          <w:bdr w:val="nil"/>
          <w:vertAlign w:val="superscript"/>
          <w:lang w:val="hu-HU"/>
        </w:rPr>
        <w:t>2</w:t>
      </w:r>
      <w:r>
        <w:rPr>
          <w:color w:val="000000"/>
          <w:szCs w:val="22"/>
          <w:bdr w:val="nil"/>
          <w:lang w:val="hu-HU"/>
        </w:rPr>
        <w:t>)</w:t>
      </w:r>
      <w:r w:rsidR="00364CDD">
        <w:rPr>
          <w:color w:val="000000"/>
          <w:szCs w:val="22"/>
          <w:bdr w:val="nil"/>
          <w:lang w:val="hu-HU"/>
        </w:rPr>
        <w:t>;</w:t>
      </w:r>
    </w:p>
    <w:p w14:paraId="2C0758AD" w14:textId="45059262" w:rsidR="00132D6D" w:rsidRPr="00801AE9" w:rsidRDefault="00132D6D" w:rsidP="00132D6D">
      <w:pPr>
        <w:numPr>
          <w:ilvl w:val="0"/>
          <w:numId w:val="5"/>
        </w:num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hu-HU"/>
        </w:rPr>
      </w:pPr>
      <w:r>
        <w:rPr>
          <w:color w:val="000000"/>
          <w:szCs w:val="22"/>
          <w:bdr w:val="nil"/>
          <w:lang w:val="hu-HU"/>
        </w:rPr>
        <w:t>szívelégtelenség (</w:t>
      </w:r>
      <w:r w:rsidR="006245FD">
        <w:rPr>
          <w:color w:val="000000"/>
          <w:szCs w:val="22"/>
          <w:bdr w:val="nil"/>
          <w:lang w:val="hu-HU"/>
        </w:rPr>
        <w:t xml:space="preserve">NYHA </w:t>
      </w:r>
      <w:r>
        <w:rPr>
          <w:color w:val="000000"/>
          <w:szCs w:val="22"/>
          <w:bdr w:val="nil"/>
          <w:lang w:val="hu-HU"/>
        </w:rPr>
        <w:t xml:space="preserve">III. vagy IV. </w:t>
      </w:r>
      <w:r w:rsidR="00364CDD">
        <w:rPr>
          <w:color w:val="000000"/>
          <w:szCs w:val="22"/>
          <w:bdr w:val="nil"/>
          <w:lang w:val="hu-HU"/>
        </w:rPr>
        <w:t>stádium</w:t>
      </w:r>
      <w:r w:rsidR="006245FD">
        <w:rPr>
          <w:color w:val="000000"/>
          <w:szCs w:val="22"/>
          <w:bdr w:val="nil"/>
          <w:lang w:val="hu-HU"/>
        </w:rPr>
        <w:t>)</w:t>
      </w:r>
      <w:r w:rsidR="00364CDD">
        <w:rPr>
          <w:color w:val="000000"/>
          <w:szCs w:val="22"/>
          <w:bdr w:val="nil"/>
          <w:lang w:val="hu-HU"/>
        </w:rPr>
        <w:t>;</w:t>
      </w:r>
    </w:p>
    <w:p w14:paraId="30E1BE77" w14:textId="2775E94C" w:rsidR="00132D6D" w:rsidRPr="00801AE9" w:rsidRDefault="00132D6D" w:rsidP="00132D6D">
      <w:pPr>
        <w:numPr>
          <w:ilvl w:val="0"/>
          <w:numId w:val="5"/>
        </w:num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hu-HU"/>
        </w:rPr>
      </w:pPr>
      <w:r>
        <w:rPr>
          <w:color w:val="000000"/>
          <w:szCs w:val="22"/>
          <w:bdr w:val="nil"/>
          <w:lang w:val="hu-HU"/>
        </w:rPr>
        <w:t>arr</w:t>
      </w:r>
      <w:r w:rsidR="00364CDD">
        <w:rPr>
          <w:color w:val="000000"/>
          <w:szCs w:val="22"/>
          <w:bdr w:val="nil"/>
          <w:lang w:val="hu-HU"/>
        </w:rPr>
        <w:t>h</w:t>
      </w:r>
      <w:r>
        <w:rPr>
          <w:color w:val="000000"/>
          <w:szCs w:val="22"/>
          <w:bdr w:val="nil"/>
          <w:lang w:val="hu-HU"/>
        </w:rPr>
        <w:t>ythmia kockázatának kitett betegek, például akik cardiovascularis betegség, pajzsmirigy-betegség, vagy elektrolitzavar miatt kezelés alatt</w:t>
      </w:r>
      <w:r w:rsidR="00A66B7A">
        <w:rPr>
          <w:color w:val="000000"/>
          <w:szCs w:val="22"/>
          <w:bdr w:val="nil"/>
          <w:lang w:val="hu-HU"/>
        </w:rPr>
        <w:t xml:space="preserve"> állnak</w:t>
      </w:r>
      <w:r w:rsidR="00364CDD">
        <w:rPr>
          <w:color w:val="000000"/>
          <w:szCs w:val="22"/>
          <w:bdr w:val="nil"/>
          <w:lang w:val="hu-HU"/>
        </w:rPr>
        <w:t>;</w:t>
      </w:r>
    </w:p>
    <w:p w14:paraId="5F5497FF" w14:textId="46DBB710" w:rsidR="00132D6D" w:rsidRDefault="00132D6D" w:rsidP="00132D6D">
      <w:pPr>
        <w:numPr>
          <w:ilvl w:val="0"/>
          <w:numId w:val="5"/>
        </w:numPr>
        <w:tabs>
          <w:tab w:val="clear" w:pos="567"/>
        </w:tabs>
        <w:spacing w:line="240" w:lineRule="auto"/>
        <w:ind w:left="567" w:hanging="567"/>
        <w:rPr>
          <w:color w:val="000000"/>
          <w:szCs w:val="22"/>
          <w:bdr w:val="nil"/>
          <w:lang w:val="hu-HU"/>
        </w:rPr>
      </w:pPr>
      <w:r>
        <w:rPr>
          <w:color w:val="000000"/>
          <w:szCs w:val="22"/>
          <w:bdr w:val="nil"/>
          <w:lang w:val="hu-HU"/>
        </w:rPr>
        <w:t>kiszáradás</w:t>
      </w:r>
      <w:r w:rsidR="00364CDD">
        <w:rPr>
          <w:color w:val="000000"/>
          <w:szCs w:val="22"/>
          <w:bdr w:val="nil"/>
          <w:lang w:val="hu-HU"/>
        </w:rPr>
        <w:t>;</w:t>
      </w:r>
    </w:p>
    <w:p w14:paraId="4B57F764" w14:textId="77777777" w:rsidR="00132D6D" w:rsidRDefault="00132D6D" w:rsidP="00132D6D">
      <w:pPr>
        <w:numPr>
          <w:ilvl w:val="0"/>
          <w:numId w:val="5"/>
        </w:numPr>
        <w:tabs>
          <w:tab w:val="clear" w:pos="567"/>
        </w:tabs>
        <w:spacing w:line="240" w:lineRule="auto"/>
        <w:ind w:left="567" w:hanging="567"/>
        <w:rPr>
          <w:color w:val="000000"/>
          <w:szCs w:val="22"/>
        </w:rPr>
      </w:pPr>
      <w:r>
        <w:rPr>
          <w:color w:val="000000"/>
          <w:szCs w:val="22"/>
          <w:bdr w:val="nil"/>
          <w:lang w:val="hu-HU"/>
        </w:rPr>
        <w:t>súlyos akut gyulladásos bélbetegség.</w:t>
      </w:r>
    </w:p>
    <w:p w14:paraId="08BA846F" w14:textId="77777777" w:rsidR="00132D6D" w:rsidRDefault="00132D6D" w:rsidP="00132D6D">
      <w:pPr>
        <w:spacing w:line="240" w:lineRule="auto"/>
        <w:rPr>
          <w:color w:val="000000"/>
          <w:szCs w:val="22"/>
        </w:rPr>
      </w:pPr>
    </w:p>
    <w:p w14:paraId="76774646" w14:textId="0A544E6F" w:rsidR="00132D6D" w:rsidRDefault="00132D6D" w:rsidP="00132D6D">
      <w:pPr>
        <w:spacing w:line="240" w:lineRule="auto"/>
        <w:rPr>
          <w:color w:val="000000"/>
          <w:szCs w:val="22"/>
          <w:bdr w:val="nil"/>
          <w:lang w:val="hu-HU"/>
        </w:rPr>
      </w:pPr>
      <w:r>
        <w:rPr>
          <w:color w:val="000000"/>
          <w:szCs w:val="22"/>
          <w:bdr w:val="nil"/>
          <w:lang w:val="hu-HU"/>
        </w:rPr>
        <w:t xml:space="preserve">A </w:t>
      </w:r>
      <w:r w:rsidR="006245FD" w:rsidRPr="009072AE">
        <w:rPr>
          <w:color w:val="000000"/>
          <w:szCs w:val="22"/>
          <w:bdr w:val="nil"/>
          <w:lang w:val="hu-HU"/>
        </w:rPr>
        <w:t>gyenge</w:t>
      </w:r>
      <w:r w:rsidRPr="009072AE">
        <w:rPr>
          <w:color w:val="000000"/>
          <w:szCs w:val="22"/>
          <w:bdr w:val="nil"/>
          <w:lang w:val="hu-HU"/>
        </w:rPr>
        <w:t xml:space="preserve"> vagy leromlott állapotú betegek</w:t>
      </w:r>
      <w:r>
        <w:rPr>
          <w:color w:val="000000"/>
          <w:szCs w:val="22"/>
          <w:bdr w:val="nil"/>
          <w:lang w:val="hu-HU"/>
        </w:rPr>
        <w:t>, a klinikailag jelentős vesekárosodás</w:t>
      </w:r>
      <w:r w:rsidR="004F07D5">
        <w:rPr>
          <w:color w:val="000000"/>
          <w:szCs w:val="22"/>
          <w:bdr w:val="nil"/>
          <w:lang w:val="hu-HU"/>
        </w:rPr>
        <w:t>ban</w:t>
      </w:r>
      <w:r>
        <w:rPr>
          <w:color w:val="000000"/>
          <w:szCs w:val="22"/>
          <w:bdr w:val="nil"/>
          <w:lang w:val="hu-HU"/>
        </w:rPr>
        <w:t>, a</w:t>
      </w:r>
      <w:r w:rsidRPr="009072AE">
        <w:rPr>
          <w:color w:val="000000"/>
          <w:szCs w:val="22"/>
          <w:bdr w:val="nil"/>
          <w:lang w:val="hu-HU"/>
        </w:rPr>
        <w:t>rrhythmi</w:t>
      </w:r>
      <w:r>
        <w:rPr>
          <w:color w:val="000000"/>
          <w:szCs w:val="22"/>
          <w:bdr w:val="nil"/>
          <w:lang w:val="hu-HU"/>
        </w:rPr>
        <w:t>á</w:t>
      </w:r>
      <w:r w:rsidR="004F07D5">
        <w:rPr>
          <w:color w:val="000000"/>
          <w:szCs w:val="22"/>
          <w:bdr w:val="nil"/>
          <w:lang w:val="hu-HU"/>
        </w:rPr>
        <w:t>ban</w:t>
      </w:r>
      <w:r>
        <w:rPr>
          <w:color w:val="000000"/>
          <w:szCs w:val="22"/>
          <w:bdr w:val="nil"/>
          <w:lang w:val="hu-HU"/>
        </w:rPr>
        <w:t xml:space="preserve"> </w:t>
      </w:r>
      <w:r w:rsidR="004F07D5">
        <w:rPr>
          <w:color w:val="000000"/>
          <w:szCs w:val="22"/>
          <w:bdr w:val="nil"/>
          <w:lang w:val="hu-HU"/>
        </w:rPr>
        <w:t>szenved</w:t>
      </w:r>
      <w:r>
        <w:rPr>
          <w:color w:val="000000"/>
          <w:szCs w:val="22"/>
          <w:bdr w:val="nil"/>
          <w:lang w:val="hu-HU"/>
        </w:rPr>
        <w:t xml:space="preserve">ő </w:t>
      </w:r>
      <w:r w:rsidR="00A2192B">
        <w:rPr>
          <w:color w:val="000000"/>
          <w:szCs w:val="22"/>
          <w:bdr w:val="nil"/>
          <w:lang w:val="hu-HU"/>
        </w:rPr>
        <w:t>vagy</w:t>
      </w:r>
      <w:r>
        <w:rPr>
          <w:color w:val="000000"/>
          <w:szCs w:val="22"/>
          <w:bdr w:val="nil"/>
          <w:lang w:val="hu-HU"/>
        </w:rPr>
        <w:t xml:space="preserve"> </w:t>
      </w:r>
      <w:r w:rsidR="00A2192B">
        <w:rPr>
          <w:color w:val="000000"/>
          <w:szCs w:val="22"/>
          <w:bdr w:val="nil"/>
          <w:lang w:val="hu-HU"/>
        </w:rPr>
        <w:t>az</w:t>
      </w:r>
      <w:r>
        <w:rPr>
          <w:color w:val="000000"/>
          <w:szCs w:val="22"/>
          <w:bdr w:val="nil"/>
          <w:lang w:val="hu-HU"/>
        </w:rPr>
        <w:t xml:space="preserve"> elek</w:t>
      </w:r>
      <w:r w:rsidR="008F5688">
        <w:rPr>
          <w:color w:val="000000"/>
          <w:szCs w:val="22"/>
          <w:bdr w:val="nil"/>
          <w:lang w:val="hu-HU"/>
        </w:rPr>
        <w:t>t</w:t>
      </w:r>
      <w:r>
        <w:rPr>
          <w:color w:val="000000"/>
          <w:szCs w:val="22"/>
          <w:bdr w:val="nil"/>
          <w:lang w:val="hu-HU"/>
        </w:rPr>
        <w:t xml:space="preserve">rolitegyensúly-zavar kockázatának kitett betegek esetében az orvosnak el kell végeznie egy kiindulási és egy kezelés utáni elektrolit vizsgálatot, vesefunkciós vizsgálatot és EKG vizsgálatot (az adott betegnek megfelelően). </w:t>
      </w:r>
      <w:r w:rsidRPr="009072AE">
        <w:rPr>
          <w:color w:val="000000"/>
          <w:szCs w:val="22"/>
          <w:bdr w:val="nil"/>
          <w:lang w:val="hu-HU"/>
        </w:rPr>
        <w:t>Kiszáradás gyanúja esetén azt korrigálni kell a Plenvu alkalmazása előtt.</w:t>
      </w:r>
    </w:p>
    <w:p w14:paraId="06104374" w14:textId="77777777" w:rsidR="001220DD" w:rsidRDefault="001220DD" w:rsidP="00132D6D">
      <w:pPr>
        <w:spacing w:line="240" w:lineRule="auto"/>
        <w:rPr>
          <w:color w:val="000000"/>
          <w:szCs w:val="22"/>
          <w:bdr w:val="nil"/>
          <w:lang w:val="hu-HU"/>
        </w:rPr>
      </w:pPr>
    </w:p>
    <w:p w14:paraId="3AEDB9DB" w14:textId="77777777" w:rsidR="001F7B77" w:rsidRPr="00D0417E" w:rsidRDefault="001F7B77" w:rsidP="00947BF8">
      <w:pPr>
        <w:spacing w:line="240" w:lineRule="auto"/>
        <w:rPr>
          <w:lang w:val="hu-HU"/>
        </w:rPr>
      </w:pPr>
      <w:r w:rsidRPr="00D0417E">
        <w:rPr>
          <w:lang w:val="hu-HU"/>
        </w:rPr>
        <w:t>A makrogol 3350 és elektrolitok kombinációjának béltisztításra való alkalmazásával összefüggésben görcsrohamok eseteit figyelték meg betegeknél, attól függetlenül, hogy szerepelt-e az anamnézisükben görcsroham. Ezek az esetek többnyire elektrolit-rendellenességekkel álltak összefüggésben, például súlyos hyponatraemiával (lásd 4.8 pont). Körültekintéssel kell eljárni, amikor a makrogol 3350 és elektrolitok kombinációjának alkalmazását olyan betegeknek írják elő, akik anamnézisében görcsrohamok szerepelnek, akiknél fokozott a görcsroham kialakulásának kockázata, illetve akiknél fennáll az elektrolit-háztartás zavarának kockázata. Neurológiai tünetek esetén a folyadék- és elektrolit-háztartás zavarait rendezni kell.</w:t>
      </w:r>
    </w:p>
    <w:p w14:paraId="7426389D" w14:textId="77777777" w:rsidR="00947BF8" w:rsidRPr="00947BF8" w:rsidRDefault="00947BF8" w:rsidP="00947BF8">
      <w:pPr>
        <w:spacing w:line="240" w:lineRule="auto"/>
        <w:rPr>
          <w:color w:val="000000"/>
          <w:szCs w:val="22"/>
          <w:lang w:val="hu-HU"/>
        </w:rPr>
      </w:pPr>
    </w:p>
    <w:p w14:paraId="3CFF670C" w14:textId="338FF088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  <w:r>
        <w:rPr>
          <w:color w:val="000000"/>
          <w:szCs w:val="22"/>
          <w:bdr w:val="nil"/>
          <w:lang w:val="hu-HU"/>
        </w:rPr>
        <w:t>Az ionos ozmotikus hashajtók b</w:t>
      </w:r>
      <w:r w:rsidRPr="009072AE">
        <w:rPr>
          <w:color w:val="000000"/>
          <w:szCs w:val="22"/>
          <w:bdr w:val="nil"/>
          <w:lang w:val="hu-HU"/>
        </w:rPr>
        <w:t>élelőkészíté</w:t>
      </w:r>
      <w:r>
        <w:rPr>
          <w:color w:val="000000"/>
          <w:szCs w:val="22"/>
          <w:bdr w:val="nil"/>
          <w:lang w:val="hu-HU"/>
        </w:rPr>
        <w:t xml:space="preserve">s céljából való alkalmazásával kapcsolatosan ritkán súlyos </w:t>
      </w:r>
      <w:r w:rsidRPr="009072AE">
        <w:rPr>
          <w:color w:val="000000"/>
          <w:szCs w:val="22"/>
          <w:bdr w:val="nil"/>
          <w:lang w:val="hu-HU"/>
        </w:rPr>
        <w:t>arrhythmiákat</w:t>
      </w:r>
      <w:r>
        <w:rPr>
          <w:color w:val="000000"/>
          <w:szCs w:val="22"/>
          <w:bdr w:val="nil"/>
          <w:lang w:val="hu-HU"/>
        </w:rPr>
        <w:t>, beleértve pitvarfibrillációt</w:t>
      </w:r>
      <w:r w:rsidR="002F0938">
        <w:rPr>
          <w:color w:val="000000"/>
          <w:szCs w:val="22"/>
          <w:bdr w:val="nil"/>
          <w:lang w:val="hu-HU"/>
        </w:rPr>
        <w:t>, írtak le</w:t>
      </w:r>
      <w:r>
        <w:rPr>
          <w:color w:val="000000"/>
          <w:szCs w:val="22"/>
          <w:bdr w:val="nil"/>
          <w:lang w:val="hu-HU"/>
        </w:rPr>
        <w:t xml:space="preserve">. </w:t>
      </w:r>
      <w:r w:rsidRPr="009072AE">
        <w:rPr>
          <w:color w:val="000000"/>
          <w:szCs w:val="22"/>
          <w:bdr w:val="nil"/>
          <w:lang w:val="hu-HU"/>
        </w:rPr>
        <w:t xml:space="preserve">Ezek </w:t>
      </w:r>
      <w:r w:rsidR="002F0938" w:rsidRPr="00AD27BA">
        <w:rPr>
          <w:color w:val="000000"/>
          <w:szCs w:val="22"/>
          <w:bdr w:val="nil"/>
          <w:lang w:val="hu-HU"/>
        </w:rPr>
        <w:t>főleg</w:t>
      </w:r>
      <w:r w:rsidRPr="009072AE">
        <w:rPr>
          <w:color w:val="000000"/>
          <w:szCs w:val="22"/>
          <w:bdr w:val="nil"/>
          <w:lang w:val="hu-HU"/>
        </w:rPr>
        <w:t xml:space="preserve"> cardialis rizikótényezők és elektrolitzavarok fennállása esetén fordultak elő.</w:t>
      </w:r>
    </w:p>
    <w:p w14:paraId="2D20FAF2" w14:textId="77777777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</w:p>
    <w:p w14:paraId="6547E99B" w14:textId="760AB794" w:rsidR="00132D6D" w:rsidRDefault="00132D6D" w:rsidP="00132D6D">
      <w:pPr>
        <w:spacing w:line="240" w:lineRule="auto"/>
        <w:rPr>
          <w:color w:val="000000"/>
          <w:szCs w:val="22"/>
          <w:bdr w:val="nil"/>
          <w:lang w:val="hu-HU"/>
        </w:rPr>
      </w:pPr>
      <w:r>
        <w:rPr>
          <w:color w:val="000000"/>
          <w:szCs w:val="22"/>
          <w:bdr w:val="nil"/>
          <w:lang w:val="hu-HU"/>
        </w:rPr>
        <w:t>Ha a betegnél bármilyen olyan tünet jelenik meg, ami arrhythmiára vagy folyadék/elektrolit</w:t>
      </w:r>
      <w:r w:rsidR="002F0938">
        <w:rPr>
          <w:color w:val="000000"/>
          <w:szCs w:val="22"/>
          <w:bdr w:val="nil"/>
          <w:lang w:val="hu-HU"/>
        </w:rPr>
        <w:t xml:space="preserve">egyensúly </w:t>
      </w:r>
      <w:r>
        <w:rPr>
          <w:color w:val="000000"/>
          <w:szCs w:val="22"/>
          <w:bdr w:val="nil"/>
          <w:lang w:val="hu-HU"/>
        </w:rPr>
        <w:t>eltolódásra utal a kezelés alatt vagy után (pl. ödéma, nehézlégzés, fokozódó kimerültség, szívelégtelenség),</w:t>
      </w:r>
      <w:r w:rsidR="002F0938">
        <w:rPr>
          <w:color w:val="000000"/>
          <w:szCs w:val="22"/>
          <w:bdr w:val="nil"/>
          <w:lang w:val="hu-HU"/>
        </w:rPr>
        <w:t xml:space="preserve"> ellenőrizni</w:t>
      </w:r>
      <w:r>
        <w:rPr>
          <w:color w:val="000000"/>
          <w:szCs w:val="22"/>
          <w:bdr w:val="nil"/>
          <w:lang w:val="hu-HU"/>
        </w:rPr>
        <w:t xml:space="preserve"> kell a plazma elektrolit</w:t>
      </w:r>
      <w:r w:rsidR="002F0938">
        <w:rPr>
          <w:color w:val="000000"/>
          <w:szCs w:val="22"/>
          <w:bdr w:val="nil"/>
          <w:lang w:val="hu-HU"/>
        </w:rPr>
        <w:t>szinte</w:t>
      </w:r>
      <w:r>
        <w:rPr>
          <w:color w:val="000000"/>
          <w:szCs w:val="22"/>
          <w:bdr w:val="nil"/>
          <w:lang w:val="hu-HU"/>
        </w:rPr>
        <w:t>k</w:t>
      </w:r>
      <w:r w:rsidR="002F0938">
        <w:rPr>
          <w:color w:val="000000"/>
          <w:szCs w:val="22"/>
          <w:bdr w:val="nil"/>
          <w:lang w:val="hu-HU"/>
        </w:rPr>
        <w:t>e</w:t>
      </w:r>
      <w:r>
        <w:rPr>
          <w:color w:val="000000"/>
          <w:szCs w:val="22"/>
          <w:bdr w:val="nil"/>
          <w:lang w:val="hu-HU"/>
        </w:rPr>
        <w:t xml:space="preserve">t, monitorozni kell az EKG-t, és minden eltérést </w:t>
      </w:r>
      <w:r w:rsidR="002F0938">
        <w:rPr>
          <w:color w:val="000000"/>
          <w:szCs w:val="22"/>
          <w:bdr w:val="nil"/>
          <w:lang w:val="hu-HU"/>
        </w:rPr>
        <w:t xml:space="preserve">annak </w:t>
      </w:r>
      <w:r>
        <w:rPr>
          <w:color w:val="000000"/>
          <w:szCs w:val="22"/>
          <w:bdr w:val="nil"/>
          <w:lang w:val="hu-HU"/>
        </w:rPr>
        <w:t>megfelelően kell kezelni.</w:t>
      </w:r>
    </w:p>
    <w:p w14:paraId="12D9DB65" w14:textId="77777777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</w:p>
    <w:p w14:paraId="4AC25D60" w14:textId="3A3B7039" w:rsidR="00132D6D" w:rsidRDefault="00132D6D" w:rsidP="00132D6D">
      <w:pPr>
        <w:spacing w:line="240" w:lineRule="auto"/>
        <w:rPr>
          <w:color w:val="000000"/>
          <w:szCs w:val="22"/>
          <w:bdr w:val="nil"/>
          <w:lang w:val="hu-HU"/>
        </w:rPr>
      </w:pPr>
      <w:r>
        <w:rPr>
          <w:color w:val="000000"/>
          <w:szCs w:val="22"/>
          <w:bdr w:val="nil"/>
          <w:lang w:val="hu-HU"/>
        </w:rPr>
        <w:t>Ha a beteg</w:t>
      </w:r>
      <w:r w:rsidR="00FC2ACC">
        <w:rPr>
          <w:color w:val="000000"/>
          <w:szCs w:val="22"/>
          <w:bdr w:val="nil"/>
          <w:lang w:val="hu-HU"/>
        </w:rPr>
        <w:t>ek</w:t>
      </w:r>
      <w:r>
        <w:rPr>
          <w:color w:val="000000"/>
          <w:szCs w:val="22"/>
          <w:bdr w:val="nil"/>
          <w:lang w:val="hu-HU"/>
        </w:rPr>
        <w:t xml:space="preserve"> súlyos puffadás</w:t>
      </w:r>
      <w:r w:rsidR="00FC2ACC">
        <w:rPr>
          <w:color w:val="000000"/>
          <w:szCs w:val="22"/>
          <w:bdr w:val="nil"/>
          <w:lang w:val="hu-HU"/>
        </w:rPr>
        <w:t>t</w:t>
      </w:r>
      <w:r>
        <w:rPr>
          <w:color w:val="000000"/>
          <w:szCs w:val="22"/>
          <w:bdr w:val="nil"/>
          <w:lang w:val="hu-HU"/>
        </w:rPr>
        <w:t>, hasfeszülés</w:t>
      </w:r>
      <w:r w:rsidR="00FC2ACC">
        <w:rPr>
          <w:color w:val="000000"/>
          <w:szCs w:val="22"/>
          <w:bdr w:val="nil"/>
          <w:lang w:val="hu-HU"/>
        </w:rPr>
        <w:t>t</w:t>
      </w:r>
      <w:r>
        <w:rPr>
          <w:color w:val="000000"/>
          <w:szCs w:val="22"/>
          <w:bdr w:val="nil"/>
          <w:lang w:val="hu-HU"/>
        </w:rPr>
        <w:t xml:space="preserve"> vagy hasi fájdalm</w:t>
      </w:r>
      <w:r w:rsidR="00FC2ACC">
        <w:rPr>
          <w:color w:val="000000"/>
          <w:szCs w:val="22"/>
          <w:bdr w:val="nil"/>
          <w:lang w:val="hu-HU"/>
        </w:rPr>
        <w:t>at</w:t>
      </w:r>
      <w:r>
        <w:rPr>
          <w:color w:val="000000"/>
          <w:szCs w:val="22"/>
          <w:bdr w:val="nil"/>
          <w:lang w:val="hu-HU"/>
        </w:rPr>
        <w:t xml:space="preserve"> </w:t>
      </w:r>
      <w:r w:rsidR="00FC2ACC">
        <w:rPr>
          <w:color w:val="000000"/>
          <w:szCs w:val="22"/>
          <w:bdr w:val="nil"/>
          <w:lang w:val="hu-HU"/>
        </w:rPr>
        <w:t>tapasztalnak</w:t>
      </w:r>
      <w:r>
        <w:rPr>
          <w:color w:val="000000"/>
          <w:szCs w:val="22"/>
          <w:bdr w:val="nil"/>
          <w:lang w:val="hu-HU"/>
        </w:rPr>
        <w:t>, az a</w:t>
      </w:r>
      <w:r w:rsidRPr="009072AE">
        <w:rPr>
          <w:color w:val="000000"/>
          <w:szCs w:val="22"/>
          <w:bdr w:val="nil"/>
          <w:lang w:val="hu-HU"/>
        </w:rPr>
        <w:t>lkalmazás</w:t>
      </w:r>
      <w:r>
        <w:rPr>
          <w:color w:val="000000"/>
          <w:szCs w:val="22"/>
          <w:bdr w:val="nil"/>
          <w:lang w:val="hu-HU"/>
        </w:rPr>
        <w:t>t le kell lassítani vagy ideiglenesen meg kell szakítani, amíg a tünetek meg</w:t>
      </w:r>
      <w:r w:rsidR="00FC2ACC">
        <w:rPr>
          <w:color w:val="000000"/>
          <w:szCs w:val="22"/>
          <w:bdr w:val="nil"/>
          <w:lang w:val="hu-HU"/>
        </w:rPr>
        <w:t xml:space="preserve"> nem </w:t>
      </w:r>
      <w:r>
        <w:rPr>
          <w:color w:val="000000"/>
          <w:szCs w:val="22"/>
          <w:bdr w:val="nil"/>
          <w:lang w:val="hu-HU"/>
        </w:rPr>
        <w:t>szűnnek.</w:t>
      </w:r>
    </w:p>
    <w:p w14:paraId="573D74E0" w14:textId="77777777" w:rsidR="001F7B77" w:rsidRDefault="001F7B77" w:rsidP="001F7B77">
      <w:pPr>
        <w:spacing w:line="240" w:lineRule="auto"/>
        <w:rPr>
          <w:color w:val="000000"/>
          <w:szCs w:val="22"/>
          <w:bdr w:val="nil"/>
          <w:lang w:val="hu-HU"/>
        </w:rPr>
      </w:pPr>
    </w:p>
    <w:p w14:paraId="06D5F490" w14:textId="5F9E4EAF" w:rsidR="001F7B77" w:rsidRDefault="001F7B77" w:rsidP="001F7B77">
      <w:pPr>
        <w:spacing w:line="240" w:lineRule="auto"/>
        <w:rPr>
          <w:color w:val="000000"/>
          <w:szCs w:val="22"/>
          <w:bdr w:val="nil"/>
          <w:lang w:val="hu-HU"/>
        </w:rPr>
      </w:pPr>
      <w:r w:rsidRPr="00D77C26">
        <w:rPr>
          <w:color w:val="000000"/>
          <w:szCs w:val="22"/>
          <w:bdr w:val="nil"/>
          <w:lang w:val="hu-HU"/>
        </w:rPr>
        <w:t>Nyelési problémákkal küzdő embereknél, akiknek sűrítő</w:t>
      </w:r>
      <w:r>
        <w:rPr>
          <w:color w:val="000000"/>
          <w:szCs w:val="22"/>
          <w:bdr w:val="nil"/>
          <w:lang w:val="hu-HU"/>
        </w:rPr>
        <w:t>anyagot</w:t>
      </w:r>
      <w:r w:rsidRPr="00D77C26">
        <w:rPr>
          <w:color w:val="000000"/>
          <w:szCs w:val="22"/>
          <w:bdr w:val="nil"/>
          <w:lang w:val="hu-HU"/>
        </w:rPr>
        <w:t xml:space="preserve"> kell adniuk az oldatokhoz a </w:t>
      </w:r>
      <w:r>
        <w:rPr>
          <w:color w:val="000000"/>
          <w:szCs w:val="22"/>
          <w:bdr w:val="nil"/>
          <w:lang w:val="hu-HU"/>
        </w:rPr>
        <w:t>nyelés</w:t>
      </w:r>
      <w:r w:rsidRPr="00DA6F98">
        <w:rPr>
          <w:color w:val="000000"/>
          <w:szCs w:val="22"/>
          <w:bdr w:val="nil"/>
          <w:lang w:val="hu-HU"/>
        </w:rPr>
        <w:t xml:space="preserve"> </w:t>
      </w:r>
      <w:r>
        <w:rPr>
          <w:color w:val="000000"/>
          <w:szCs w:val="22"/>
          <w:bdr w:val="nil"/>
          <w:lang w:val="hu-HU"/>
        </w:rPr>
        <w:t>biztonságának növelése</w:t>
      </w:r>
      <w:r w:rsidRPr="00D77C26">
        <w:rPr>
          <w:color w:val="000000"/>
          <w:szCs w:val="22"/>
          <w:bdr w:val="nil"/>
          <w:lang w:val="hu-HU"/>
        </w:rPr>
        <w:t xml:space="preserve"> érdekében, figyelembe kell venni az interakciókat, lásd 4.5 pont.</w:t>
      </w:r>
    </w:p>
    <w:p w14:paraId="154D13A6" w14:textId="48F79215" w:rsidR="002C55AD" w:rsidRDefault="002C55AD" w:rsidP="00132D6D">
      <w:pPr>
        <w:spacing w:line="240" w:lineRule="auto"/>
        <w:rPr>
          <w:color w:val="000000"/>
          <w:szCs w:val="22"/>
          <w:bdr w:val="nil"/>
          <w:lang w:val="hu-HU"/>
        </w:rPr>
      </w:pPr>
    </w:p>
    <w:p w14:paraId="271DD8A9" w14:textId="77777777" w:rsidR="00746CDF" w:rsidRPr="00746CDF" w:rsidRDefault="00746CDF" w:rsidP="00746CDF">
      <w:pPr>
        <w:spacing w:line="240" w:lineRule="auto"/>
        <w:rPr>
          <w:color w:val="000000"/>
          <w:szCs w:val="22"/>
          <w:bdr w:val="nil"/>
          <w:lang w:val="hu-HU"/>
        </w:rPr>
      </w:pPr>
      <w:r w:rsidRPr="00746CDF">
        <w:rPr>
          <w:color w:val="000000"/>
          <w:szCs w:val="22"/>
          <w:bdr w:val="nil"/>
          <w:lang w:val="hu-HU"/>
        </w:rPr>
        <w:t>Iszkémiás vastagbélgyulladás</w:t>
      </w:r>
    </w:p>
    <w:p w14:paraId="219135C4" w14:textId="14318FA5" w:rsidR="005D5665" w:rsidRDefault="00746CDF" w:rsidP="00132D6D">
      <w:pPr>
        <w:spacing w:line="240" w:lineRule="auto"/>
        <w:rPr>
          <w:color w:val="000000"/>
          <w:szCs w:val="22"/>
          <w:bdr w:val="nil"/>
          <w:lang w:val="hu-HU"/>
        </w:rPr>
      </w:pPr>
      <w:r w:rsidRPr="00746CDF">
        <w:rPr>
          <w:color w:val="000000"/>
          <w:szCs w:val="22"/>
          <w:bdr w:val="nil"/>
          <w:lang w:val="hu-HU"/>
        </w:rPr>
        <w:t>Bélelőkészítés céljából makrogollal kezelt betegeknél a forgalomba hozatal után iszkémiás</w:t>
      </w:r>
      <w:r w:rsidR="004F4BF5">
        <w:rPr>
          <w:color w:val="000000"/>
          <w:szCs w:val="22"/>
          <w:bdr w:val="nil"/>
          <w:lang w:val="hu-HU"/>
        </w:rPr>
        <w:t xml:space="preserve"> </w:t>
      </w:r>
      <w:r w:rsidRPr="00746CDF">
        <w:rPr>
          <w:color w:val="000000"/>
          <w:szCs w:val="22"/>
          <w:bdr w:val="nil"/>
          <w:lang w:val="hu-HU"/>
        </w:rPr>
        <w:t>vastagbélgyulladást jelentettek, súlyos eseteket is</w:t>
      </w:r>
      <w:r w:rsidR="008C778F">
        <w:rPr>
          <w:color w:val="000000"/>
          <w:szCs w:val="22"/>
          <w:bdr w:val="nil"/>
          <w:lang w:val="hu-HU"/>
        </w:rPr>
        <w:t xml:space="preserve"> beleértve</w:t>
      </w:r>
      <w:r w:rsidRPr="00746CDF">
        <w:rPr>
          <w:color w:val="000000"/>
          <w:szCs w:val="22"/>
          <w:bdr w:val="nil"/>
          <w:lang w:val="hu-HU"/>
        </w:rPr>
        <w:t>. A makrogolt körültekintően kell alkalmazni</w:t>
      </w:r>
      <w:r w:rsidR="004F4BF5">
        <w:rPr>
          <w:color w:val="000000"/>
          <w:szCs w:val="22"/>
          <w:bdr w:val="nil"/>
          <w:lang w:val="hu-HU"/>
        </w:rPr>
        <w:t xml:space="preserve"> </w:t>
      </w:r>
      <w:r w:rsidRPr="00746CDF">
        <w:rPr>
          <w:color w:val="000000"/>
          <w:szCs w:val="22"/>
          <w:bdr w:val="nil"/>
          <w:lang w:val="hu-HU"/>
        </w:rPr>
        <w:t xml:space="preserve">azoknál a betegeknél, akiknél ismerten fennállnak az iszkémiás vastagbélgyulladás </w:t>
      </w:r>
      <w:r w:rsidRPr="00746CDF">
        <w:rPr>
          <w:color w:val="000000"/>
          <w:szCs w:val="22"/>
          <w:bdr w:val="nil"/>
          <w:lang w:val="hu-HU"/>
        </w:rPr>
        <w:lastRenderedPageBreak/>
        <w:t>kockázati tényezői,</w:t>
      </w:r>
      <w:r w:rsidR="004F4BF5">
        <w:rPr>
          <w:color w:val="000000"/>
          <w:szCs w:val="22"/>
          <w:bdr w:val="nil"/>
          <w:lang w:val="hu-HU"/>
        </w:rPr>
        <w:t xml:space="preserve"> </w:t>
      </w:r>
      <w:r w:rsidRPr="00746CDF">
        <w:rPr>
          <w:color w:val="000000"/>
          <w:szCs w:val="22"/>
          <w:bdr w:val="nil"/>
          <w:lang w:val="hu-HU"/>
        </w:rPr>
        <w:t xml:space="preserve">illetve </w:t>
      </w:r>
      <w:r w:rsidR="00364CDD">
        <w:rPr>
          <w:color w:val="000000"/>
          <w:szCs w:val="22"/>
          <w:bdr w:val="nil"/>
          <w:lang w:val="hu-HU"/>
        </w:rPr>
        <w:t>bélfalizgató hatású</w:t>
      </w:r>
      <w:r w:rsidR="00364CDD" w:rsidRPr="00746CDF">
        <w:rPr>
          <w:color w:val="000000"/>
          <w:szCs w:val="22"/>
          <w:bdr w:val="nil"/>
          <w:lang w:val="hu-HU"/>
        </w:rPr>
        <w:t xml:space="preserve"> </w:t>
      </w:r>
      <w:r w:rsidRPr="00746CDF">
        <w:rPr>
          <w:color w:val="000000"/>
          <w:szCs w:val="22"/>
          <w:bdr w:val="nil"/>
          <w:lang w:val="hu-HU"/>
        </w:rPr>
        <w:t>hashajtók (például biszakodil vagy nátrium-pikoszulfát) egyidejű alkalmazása esetén.</w:t>
      </w:r>
      <w:r w:rsidR="004F4BF5">
        <w:rPr>
          <w:color w:val="000000"/>
          <w:szCs w:val="22"/>
          <w:bdr w:val="nil"/>
          <w:lang w:val="hu-HU"/>
        </w:rPr>
        <w:t xml:space="preserve"> </w:t>
      </w:r>
      <w:r w:rsidRPr="00746CDF">
        <w:rPr>
          <w:color w:val="000000"/>
          <w:szCs w:val="22"/>
          <w:bdr w:val="nil"/>
          <w:lang w:val="hu-HU"/>
        </w:rPr>
        <w:t>A hirtelen hasi fájdalommal, rektális vérzéssel vagy az iszkémiás vastagbélgyulladás egyéb tüneteivel</w:t>
      </w:r>
      <w:r w:rsidR="004F4BF5">
        <w:rPr>
          <w:color w:val="000000"/>
          <w:szCs w:val="22"/>
          <w:bdr w:val="nil"/>
          <w:lang w:val="hu-HU"/>
        </w:rPr>
        <w:t xml:space="preserve"> </w:t>
      </w:r>
      <w:r w:rsidRPr="00746CDF">
        <w:rPr>
          <w:color w:val="000000"/>
          <w:szCs w:val="22"/>
          <w:bdr w:val="nil"/>
          <w:lang w:val="hu-HU"/>
        </w:rPr>
        <w:t>jelentkező betegeket azonnal ki kell vizsgálni.</w:t>
      </w:r>
    </w:p>
    <w:p w14:paraId="1D8501BF" w14:textId="1567D085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</w:p>
    <w:p w14:paraId="03204F8B" w14:textId="77777777" w:rsidR="001F7B77" w:rsidRPr="00D0417E" w:rsidRDefault="001F7B77" w:rsidP="009F4E61">
      <w:pPr>
        <w:spacing w:line="240" w:lineRule="auto"/>
        <w:rPr>
          <w:lang w:val="hu-HU"/>
        </w:rPr>
      </w:pPr>
      <w:r w:rsidRPr="00D0417E">
        <w:rPr>
          <w:lang w:val="hu-HU"/>
        </w:rPr>
        <w:t>A forgalomba hozatalt követően a makrogol 3350 és elektrolitok kombinációjának béltisztítás céljából történő bevétele után jelentkező súlyos hányással (lásd 4.8 pont) összefüggésben oesophagus perforatio (Boerhaave-szindróma) eseteit jelentették, többnyire idős betegeknél. A betegeknek javasolni kell, hogy hagyják abba a készítmény alkalmazását és azonnal forduljanak orvoshoz, ha csillapíthatatlan hányás és azt kísérő mellkasi, nyaki és hasi fájdalom, dysphagia, hematemesis vagy dyspnoe jelentkezik náluk.</w:t>
      </w:r>
    </w:p>
    <w:p w14:paraId="60CFB9B8" w14:textId="77777777" w:rsidR="009F4E61" w:rsidRPr="009F4E61" w:rsidRDefault="009F4E61" w:rsidP="009F4E61">
      <w:pPr>
        <w:spacing w:line="240" w:lineRule="auto"/>
        <w:rPr>
          <w:color w:val="000000"/>
          <w:szCs w:val="22"/>
          <w:bdr w:val="nil"/>
          <w:lang w:val="hu-HU"/>
        </w:rPr>
      </w:pPr>
    </w:p>
    <w:p w14:paraId="12A0B602" w14:textId="1E4FECB4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  <w:r w:rsidRPr="008B4ED4">
        <w:rPr>
          <w:color w:val="000000"/>
          <w:szCs w:val="22"/>
          <w:bdr w:val="nil"/>
          <w:lang w:val="hu-HU"/>
        </w:rPr>
        <w:t>A Plenvu 458,5</w:t>
      </w:r>
      <w:r w:rsidR="00364CDD">
        <w:rPr>
          <w:color w:val="000000"/>
          <w:szCs w:val="22"/>
          <w:bdr w:val="nil"/>
          <w:lang w:val="hu-HU"/>
        </w:rPr>
        <w:t> </w:t>
      </w:r>
      <w:r w:rsidRPr="008B4ED4">
        <w:rPr>
          <w:color w:val="000000"/>
          <w:szCs w:val="22"/>
          <w:bdr w:val="nil"/>
          <w:lang w:val="hu-HU"/>
        </w:rPr>
        <w:t>mmol (10,5</w:t>
      </w:r>
      <w:r w:rsidR="00364CDD">
        <w:rPr>
          <w:color w:val="000000"/>
          <w:szCs w:val="22"/>
          <w:bdr w:val="nil"/>
          <w:lang w:val="hu-HU"/>
        </w:rPr>
        <w:t> </w:t>
      </w:r>
      <w:r w:rsidRPr="008B4ED4">
        <w:rPr>
          <w:color w:val="000000"/>
          <w:szCs w:val="22"/>
          <w:bdr w:val="nil"/>
          <w:lang w:val="hu-HU"/>
        </w:rPr>
        <w:t>g) nátriumot tartalmaz k</w:t>
      </w:r>
      <w:r w:rsidR="009072AE" w:rsidRPr="00AD27BA">
        <w:rPr>
          <w:color w:val="000000"/>
          <w:szCs w:val="22"/>
          <w:bdr w:val="nil"/>
          <w:lang w:val="hu-HU"/>
        </w:rPr>
        <w:t>ezelése</w:t>
      </w:r>
      <w:r w:rsidRPr="008B4ED4">
        <w:rPr>
          <w:color w:val="000000"/>
          <w:szCs w:val="22"/>
          <w:bdr w:val="nil"/>
          <w:lang w:val="hu-HU"/>
        </w:rPr>
        <w:t>nként. Ezt kontrollált nátrium</w:t>
      </w:r>
      <w:r w:rsidR="00A25BE3">
        <w:rPr>
          <w:color w:val="000000"/>
          <w:szCs w:val="22"/>
          <w:bdr w:val="nil"/>
          <w:lang w:val="hu-HU"/>
        </w:rPr>
        <w:t>tartalmú</w:t>
      </w:r>
      <w:r w:rsidRPr="008B4ED4">
        <w:rPr>
          <w:color w:val="000000"/>
          <w:szCs w:val="22"/>
          <w:bdr w:val="nil"/>
          <w:lang w:val="hu-HU"/>
        </w:rPr>
        <w:t xml:space="preserve"> diéta esetén figyelembe kell venni. A nátriumnak csak egy része szívódik fel, lásd 5.2 pont.</w:t>
      </w:r>
    </w:p>
    <w:p w14:paraId="3A73385A" w14:textId="77777777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</w:p>
    <w:p w14:paraId="7145B56D" w14:textId="5AB274A0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  <w:r w:rsidRPr="008B4ED4">
        <w:rPr>
          <w:color w:val="000000"/>
          <w:szCs w:val="22"/>
          <w:bdr w:val="nil"/>
          <w:lang w:val="hu-HU"/>
        </w:rPr>
        <w:t>A Plenvu 29,4</w:t>
      </w:r>
      <w:r w:rsidR="00364CDD">
        <w:rPr>
          <w:color w:val="000000"/>
          <w:szCs w:val="22"/>
          <w:bdr w:val="nil"/>
          <w:lang w:val="hu-HU"/>
        </w:rPr>
        <w:t> </w:t>
      </w:r>
      <w:r w:rsidRPr="008B4ED4">
        <w:rPr>
          <w:color w:val="000000"/>
          <w:szCs w:val="22"/>
          <w:bdr w:val="nil"/>
          <w:lang w:val="hu-HU"/>
        </w:rPr>
        <w:t>mmol (1,1</w:t>
      </w:r>
      <w:r w:rsidR="00364CDD">
        <w:rPr>
          <w:color w:val="000000"/>
          <w:szCs w:val="22"/>
          <w:bdr w:val="nil"/>
          <w:lang w:val="hu-HU"/>
        </w:rPr>
        <w:t> </w:t>
      </w:r>
      <w:r w:rsidRPr="008B4ED4">
        <w:rPr>
          <w:color w:val="000000"/>
          <w:szCs w:val="22"/>
          <w:bdr w:val="nil"/>
          <w:lang w:val="hu-HU"/>
        </w:rPr>
        <w:t>g) káliumot tartalmaz k</w:t>
      </w:r>
      <w:r w:rsidR="009072AE" w:rsidRPr="00AD27BA">
        <w:rPr>
          <w:color w:val="000000"/>
          <w:szCs w:val="22"/>
          <w:bdr w:val="nil"/>
          <w:lang w:val="hu-HU"/>
        </w:rPr>
        <w:t>ezelése</w:t>
      </w:r>
      <w:r w:rsidRPr="008B4ED4">
        <w:rPr>
          <w:color w:val="000000"/>
          <w:szCs w:val="22"/>
          <w:bdr w:val="nil"/>
          <w:lang w:val="hu-HU"/>
        </w:rPr>
        <w:t>nként. Ezt figyelembe kell venni vese</w:t>
      </w:r>
      <w:r w:rsidR="00364CDD">
        <w:rPr>
          <w:color w:val="000000"/>
          <w:szCs w:val="22"/>
          <w:bdr w:val="nil"/>
          <w:lang w:val="hu-HU"/>
        </w:rPr>
        <w:t>károsodásban szenvedő</w:t>
      </w:r>
      <w:r w:rsidRPr="008B4ED4">
        <w:rPr>
          <w:color w:val="000000"/>
          <w:szCs w:val="22"/>
          <w:bdr w:val="nil"/>
          <w:lang w:val="hu-HU"/>
        </w:rPr>
        <w:t xml:space="preserve"> vagy kontrollált kálium</w:t>
      </w:r>
      <w:r w:rsidR="00A25BE3">
        <w:rPr>
          <w:color w:val="000000"/>
          <w:szCs w:val="22"/>
          <w:bdr w:val="nil"/>
          <w:lang w:val="hu-HU"/>
        </w:rPr>
        <w:t>tartalmú</w:t>
      </w:r>
      <w:r w:rsidRPr="008B4ED4">
        <w:rPr>
          <w:color w:val="000000"/>
          <w:szCs w:val="22"/>
          <w:bdr w:val="nil"/>
          <w:lang w:val="hu-HU"/>
        </w:rPr>
        <w:t xml:space="preserve"> diétát alkalmazó betegek esetén</w:t>
      </w:r>
      <w:bookmarkStart w:id="0" w:name="_GoBack"/>
      <w:bookmarkEnd w:id="0"/>
      <w:r w:rsidRPr="008B4ED4">
        <w:rPr>
          <w:color w:val="000000"/>
          <w:szCs w:val="22"/>
          <w:bdr w:val="nil"/>
          <w:lang w:val="hu-HU"/>
        </w:rPr>
        <w:t>.</w:t>
      </w:r>
    </w:p>
    <w:p w14:paraId="1A4E038C" w14:textId="77777777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</w:p>
    <w:p w14:paraId="3DEAC988" w14:textId="722969A9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  <w:r>
        <w:rPr>
          <w:b/>
          <w:bCs/>
          <w:color w:val="000000"/>
          <w:szCs w:val="22"/>
          <w:bdr w:val="nil"/>
          <w:lang w:val="hu-HU"/>
        </w:rPr>
        <w:t>4.5</w:t>
      </w:r>
      <w:r>
        <w:rPr>
          <w:b/>
          <w:bCs/>
          <w:color w:val="000000"/>
          <w:szCs w:val="22"/>
          <w:bdr w:val="nil"/>
          <w:lang w:val="hu-HU"/>
        </w:rPr>
        <w:tab/>
        <w:t>Gyógyszerkölcsönhatások és egyéb interakciók</w:t>
      </w:r>
    </w:p>
    <w:p w14:paraId="73423EAB" w14:textId="77777777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</w:p>
    <w:p w14:paraId="4F6B2546" w14:textId="3971BEAA" w:rsidR="00132D6D" w:rsidRDefault="00364CDD" w:rsidP="00132D6D">
      <w:pPr>
        <w:spacing w:line="240" w:lineRule="auto"/>
        <w:rPr>
          <w:color w:val="000000"/>
          <w:szCs w:val="22"/>
          <w:bdr w:val="nil"/>
          <w:lang w:val="hu-HU"/>
        </w:rPr>
      </w:pPr>
      <w:r>
        <w:rPr>
          <w:color w:val="000000"/>
          <w:szCs w:val="22"/>
          <w:bdr w:val="nil"/>
          <w:lang w:val="hu-HU"/>
        </w:rPr>
        <w:t xml:space="preserve">A Plenvu és más gyógyszerek kölcsönhatását nem vizsgálták. Elméletileg előfordulhat, hogy a Plenvu </w:t>
      </w:r>
      <w:r w:rsidR="00B63780">
        <w:rPr>
          <w:color w:val="000000"/>
          <w:szCs w:val="22"/>
          <w:bdr w:val="nil"/>
          <w:lang w:val="hu-HU"/>
        </w:rPr>
        <w:t>alkalmazása</w:t>
      </w:r>
      <w:r w:rsidR="00AA0363">
        <w:rPr>
          <w:color w:val="000000"/>
          <w:szCs w:val="22"/>
          <w:bdr w:val="nil"/>
          <w:lang w:val="hu-HU"/>
        </w:rPr>
        <w:t xml:space="preserve"> előtt egy órával, közben </w:t>
      </w:r>
      <w:r w:rsidR="006C0810">
        <w:rPr>
          <w:color w:val="000000"/>
          <w:szCs w:val="22"/>
          <w:bdr w:val="nil"/>
          <w:lang w:val="hu-HU"/>
        </w:rPr>
        <w:t>és</w:t>
      </w:r>
      <w:r w:rsidR="00AA0363">
        <w:rPr>
          <w:color w:val="000000"/>
          <w:szCs w:val="22"/>
          <w:bdr w:val="nil"/>
          <w:lang w:val="hu-HU"/>
        </w:rPr>
        <w:t xml:space="preserve"> egy órával</w:t>
      </w:r>
      <w:r w:rsidR="00B63780">
        <w:rPr>
          <w:color w:val="000000"/>
          <w:szCs w:val="22"/>
          <w:bdr w:val="nil"/>
          <w:lang w:val="hu-HU"/>
        </w:rPr>
        <w:t xml:space="preserve"> utána</w:t>
      </w:r>
      <w:r w:rsidR="00132D6D">
        <w:rPr>
          <w:color w:val="000000"/>
          <w:szCs w:val="22"/>
          <w:bdr w:val="nil"/>
          <w:lang w:val="hu-HU"/>
        </w:rPr>
        <w:t xml:space="preserve"> orálisan adagolt gyógyszerek (pl. orális fogamzásgátló tabletta) felszívódás nélkül áthaladhatnak a tápcsatornán. A szűk terápiás tartományú vagy rövid felezési idejű gyógyszerek terápiás hatása különösen érintett lehet.</w:t>
      </w:r>
    </w:p>
    <w:p w14:paraId="4C094E3C" w14:textId="77777777" w:rsidR="00D87C3F" w:rsidRDefault="00D87C3F" w:rsidP="00132D6D">
      <w:pPr>
        <w:spacing w:line="240" w:lineRule="auto"/>
        <w:rPr>
          <w:color w:val="000000"/>
          <w:szCs w:val="22"/>
          <w:bdr w:val="nil"/>
          <w:lang w:val="hu-HU"/>
        </w:rPr>
      </w:pPr>
    </w:p>
    <w:p w14:paraId="37E40AF6" w14:textId="3C78561C" w:rsidR="00103FD9" w:rsidRDefault="00103FD9" w:rsidP="00132D6D">
      <w:pPr>
        <w:spacing w:line="240" w:lineRule="auto"/>
        <w:rPr>
          <w:color w:val="000000"/>
          <w:szCs w:val="22"/>
          <w:bdr w:val="nil"/>
          <w:lang w:val="hu-HU"/>
        </w:rPr>
      </w:pPr>
      <w:r w:rsidRPr="00103FD9">
        <w:rPr>
          <w:color w:val="000000"/>
          <w:szCs w:val="22"/>
          <w:bdr w:val="nil"/>
          <w:lang w:val="hu-HU"/>
        </w:rPr>
        <w:t xml:space="preserve">A Plenvu </w:t>
      </w:r>
      <w:r>
        <w:rPr>
          <w:color w:val="000000"/>
          <w:szCs w:val="22"/>
          <w:bdr w:val="nil"/>
          <w:lang w:val="hu-HU"/>
        </w:rPr>
        <w:t>lehetséges</w:t>
      </w:r>
      <w:r w:rsidRPr="00103FD9">
        <w:rPr>
          <w:color w:val="000000"/>
          <w:szCs w:val="22"/>
          <w:bdr w:val="nil"/>
          <w:lang w:val="hu-HU"/>
        </w:rPr>
        <w:t xml:space="preserve"> </w:t>
      </w:r>
      <w:r>
        <w:rPr>
          <w:color w:val="000000"/>
          <w:szCs w:val="22"/>
          <w:bdr w:val="nil"/>
          <w:lang w:val="hu-HU"/>
        </w:rPr>
        <w:t>kölcsön</w:t>
      </w:r>
      <w:r w:rsidRPr="00103FD9">
        <w:rPr>
          <w:color w:val="000000"/>
          <w:szCs w:val="22"/>
          <w:bdr w:val="nil"/>
          <w:lang w:val="hu-HU"/>
        </w:rPr>
        <w:t xml:space="preserve">hatást </w:t>
      </w:r>
      <w:r>
        <w:rPr>
          <w:color w:val="000000"/>
          <w:szCs w:val="22"/>
          <w:bdr w:val="nil"/>
          <w:lang w:val="hu-HU"/>
        </w:rPr>
        <w:t>válthat ki</w:t>
      </w:r>
      <w:r w:rsidRPr="00103FD9">
        <w:rPr>
          <w:color w:val="000000"/>
          <w:szCs w:val="22"/>
          <w:bdr w:val="nil"/>
          <w:lang w:val="hu-HU"/>
        </w:rPr>
        <w:t>, ha keményítőalapú élelmiszer-sűrítőkkel alkalmazzák. A makrogol</w:t>
      </w:r>
      <w:r>
        <w:rPr>
          <w:color w:val="000000"/>
          <w:szCs w:val="22"/>
          <w:bdr w:val="nil"/>
          <w:lang w:val="hu-HU"/>
        </w:rPr>
        <w:t xml:space="preserve"> </w:t>
      </w:r>
      <w:r w:rsidRPr="00103FD9">
        <w:rPr>
          <w:color w:val="000000"/>
          <w:szCs w:val="22"/>
          <w:bdr w:val="nil"/>
          <w:lang w:val="hu-HU"/>
        </w:rPr>
        <w:t xml:space="preserve">összetevő ellensúlyozza a keményítő sűrítő hatását, hatékonyan cseppfolyósítja azokat a készítményeket, amelyeknek </w:t>
      </w:r>
      <w:r>
        <w:rPr>
          <w:color w:val="000000"/>
          <w:szCs w:val="22"/>
          <w:bdr w:val="nil"/>
          <w:lang w:val="hu-HU"/>
        </w:rPr>
        <w:t>sűrűnek</w:t>
      </w:r>
      <w:r w:rsidRPr="00103FD9">
        <w:rPr>
          <w:color w:val="000000"/>
          <w:szCs w:val="22"/>
          <w:bdr w:val="nil"/>
          <w:lang w:val="hu-HU"/>
        </w:rPr>
        <w:t xml:space="preserve"> kell maradniuk a nyelési problémákkal küzdők számára.</w:t>
      </w:r>
    </w:p>
    <w:p w14:paraId="5C81D1B5" w14:textId="77777777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</w:p>
    <w:p w14:paraId="7B570071" w14:textId="15CE8CA0" w:rsidR="00132D6D" w:rsidRDefault="00132D6D" w:rsidP="00132D6D">
      <w:pPr>
        <w:keepNext/>
        <w:keepLines/>
        <w:spacing w:line="240" w:lineRule="auto"/>
        <w:rPr>
          <w:color w:val="000000"/>
          <w:szCs w:val="22"/>
          <w:lang w:val="hu-HU"/>
        </w:rPr>
      </w:pPr>
      <w:r>
        <w:rPr>
          <w:b/>
          <w:bCs/>
          <w:color w:val="000000"/>
          <w:szCs w:val="22"/>
          <w:bdr w:val="nil"/>
          <w:lang w:val="hu-HU"/>
        </w:rPr>
        <w:t>4.6</w:t>
      </w:r>
      <w:r>
        <w:rPr>
          <w:b/>
          <w:bCs/>
          <w:color w:val="000000"/>
          <w:szCs w:val="22"/>
          <w:bdr w:val="nil"/>
          <w:lang w:val="hu-HU"/>
        </w:rPr>
        <w:tab/>
      </w:r>
      <w:r w:rsidR="005D5665">
        <w:rPr>
          <w:b/>
          <w:bCs/>
          <w:color w:val="000000"/>
          <w:szCs w:val="22"/>
          <w:bdr w:val="nil"/>
          <w:lang w:val="hu-HU"/>
        </w:rPr>
        <w:t>Termékenység, t</w:t>
      </w:r>
      <w:r>
        <w:rPr>
          <w:b/>
          <w:bCs/>
          <w:color w:val="000000"/>
          <w:szCs w:val="22"/>
          <w:bdr w:val="nil"/>
          <w:lang w:val="hu-HU"/>
        </w:rPr>
        <w:t>erhesség</w:t>
      </w:r>
      <w:r w:rsidR="005D5665">
        <w:rPr>
          <w:b/>
          <w:bCs/>
          <w:color w:val="000000"/>
          <w:szCs w:val="22"/>
          <w:bdr w:val="nil"/>
          <w:lang w:val="hu-HU"/>
        </w:rPr>
        <w:t xml:space="preserve"> és</w:t>
      </w:r>
      <w:r>
        <w:rPr>
          <w:b/>
          <w:bCs/>
          <w:color w:val="000000"/>
          <w:szCs w:val="22"/>
          <w:bdr w:val="nil"/>
          <w:lang w:val="hu-HU"/>
        </w:rPr>
        <w:t xml:space="preserve"> szoptatás</w:t>
      </w:r>
    </w:p>
    <w:p w14:paraId="53B8DA46" w14:textId="77777777" w:rsidR="00132D6D" w:rsidRDefault="00132D6D" w:rsidP="00132D6D">
      <w:pPr>
        <w:keepNext/>
        <w:keepLines/>
        <w:spacing w:line="240" w:lineRule="auto"/>
        <w:rPr>
          <w:i/>
          <w:color w:val="000000"/>
          <w:szCs w:val="22"/>
          <w:lang w:val="hu-HU"/>
        </w:rPr>
      </w:pPr>
    </w:p>
    <w:p w14:paraId="759A8691" w14:textId="77777777" w:rsidR="00132D6D" w:rsidRDefault="00132D6D" w:rsidP="00132D6D">
      <w:pPr>
        <w:keepNext/>
        <w:keepLines/>
        <w:tabs>
          <w:tab w:val="clear" w:pos="567"/>
        </w:tabs>
        <w:spacing w:line="240" w:lineRule="auto"/>
        <w:rPr>
          <w:noProof/>
          <w:color w:val="000000"/>
          <w:szCs w:val="22"/>
          <w:u w:val="single"/>
          <w:bdr w:val="nil"/>
          <w:lang w:val="hu-HU"/>
        </w:rPr>
      </w:pPr>
      <w:r>
        <w:rPr>
          <w:noProof/>
          <w:color w:val="000000"/>
          <w:szCs w:val="22"/>
          <w:u w:val="single"/>
          <w:bdr w:val="nil"/>
          <w:lang w:val="hu-HU"/>
        </w:rPr>
        <w:t>Terhesség</w:t>
      </w:r>
    </w:p>
    <w:p w14:paraId="44297265" w14:textId="77777777" w:rsidR="00132D6D" w:rsidRDefault="00132D6D" w:rsidP="00132D6D">
      <w:pPr>
        <w:keepNext/>
        <w:keepLines/>
        <w:spacing w:line="240" w:lineRule="auto"/>
        <w:rPr>
          <w:color w:val="000000"/>
          <w:szCs w:val="22"/>
          <w:lang w:val="hu-HU"/>
        </w:rPr>
      </w:pPr>
    </w:p>
    <w:p w14:paraId="05166124" w14:textId="471A1E5E" w:rsidR="00132D6D" w:rsidRDefault="00132D6D" w:rsidP="00132D6D">
      <w:pPr>
        <w:keepNext/>
        <w:keepLines/>
        <w:spacing w:line="240" w:lineRule="auto"/>
        <w:rPr>
          <w:color w:val="000000"/>
          <w:szCs w:val="22"/>
          <w:lang w:val="hu-HU"/>
        </w:rPr>
      </w:pPr>
      <w:r>
        <w:rPr>
          <w:color w:val="000000"/>
          <w:szCs w:val="22"/>
          <w:bdr w:val="nil"/>
          <w:lang w:val="hu-HU"/>
        </w:rPr>
        <w:t xml:space="preserve">A Plenvu hatóanyagainak terhes nőknél történő alkalmazása tekintetében nem áll rendelkezésre információ, illetve korlátozott mennyiségű információ (kevesebb mint 300 </w:t>
      </w:r>
      <w:r w:rsidR="00522CC0">
        <w:rPr>
          <w:color w:val="000000"/>
          <w:szCs w:val="22"/>
          <w:bdr w:val="nil"/>
          <w:lang w:val="hu-HU"/>
        </w:rPr>
        <w:t>terhes</w:t>
      </w:r>
      <w:r w:rsidR="00AD1714">
        <w:rPr>
          <w:color w:val="000000"/>
          <w:szCs w:val="22"/>
          <w:bdr w:val="nil"/>
          <w:lang w:val="hu-HU"/>
        </w:rPr>
        <w:t xml:space="preserve"> nőnél</w:t>
      </w:r>
      <w:r w:rsidR="00522CC0">
        <w:rPr>
          <w:color w:val="000000"/>
          <w:szCs w:val="22"/>
          <w:bdr w:val="nil"/>
          <w:lang w:val="hu-HU"/>
        </w:rPr>
        <w:t xml:space="preserve"> </w:t>
      </w:r>
      <w:r w:rsidR="008D04B2">
        <w:rPr>
          <w:color w:val="000000"/>
          <w:szCs w:val="22"/>
          <w:bdr w:val="nil"/>
          <w:lang w:val="hu-HU"/>
        </w:rPr>
        <w:t>végzett</w:t>
      </w:r>
      <w:r>
        <w:rPr>
          <w:color w:val="000000"/>
          <w:szCs w:val="22"/>
          <w:bdr w:val="nil"/>
          <w:lang w:val="hu-HU"/>
        </w:rPr>
        <w:t xml:space="preserve"> vizsgálat eredmény</w:t>
      </w:r>
      <w:r w:rsidR="008D04B2">
        <w:rPr>
          <w:color w:val="000000"/>
          <w:szCs w:val="22"/>
          <w:bdr w:val="nil"/>
          <w:lang w:val="hu-HU"/>
        </w:rPr>
        <w:t>e</w:t>
      </w:r>
      <w:r>
        <w:rPr>
          <w:color w:val="000000"/>
          <w:szCs w:val="22"/>
          <w:bdr w:val="nil"/>
          <w:lang w:val="hu-HU"/>
        </w:rPr>
        <w:t>) áll rendelkezésre</w:t>
      </w:r>
      <w:r w:rsidRPr="0045321E">
        <w:rPr>
          <w:color w:val="000000"/>
          <w:szCs w:val="22"/>
          <w:bdr w:val="nil"/>
          <w:lang w:val="hu-HU"/>
        </w:rPr>
        <w:t xml:space="preserve">. Állatkísérletek indirekt káros hatást </w:t>
      </w:r>
      <w:r w:rsidR="00596DBA" w:rsidRPr="0045321E">
        <w:rPr>
          <w:color w:val="000000"/>
          <w:szCs w:val="22"/>
          <w:bdr w:val="nil"/>
          <w:lang w:val="hu-HU"/>
        </w:rPr>
        <w:t xml:space="preserve">igazoltak a </w:t>
      </w:r>
      <w:r w:rsidRPr="0045321E">
        <w:rPr>
          <w:color w:val="000000"/>
          <w:szCs w:val="22"/>
          <w:bdr w:val="nil"/>
          <w:lang w:val="hu-HU"/>
        </w:rPr>
        <w:t>reproduktív toxicitás</w:t>
      </w:r>
      <w:r w:rsidR="00596DBA" w:rsidRPr="00AD27BA">
        <w:rPr>
          <w:color w:val="000000"/>
          <w:szCs w:val="22"/>
          <w:bdr w:val="nil"/>
          <w:lang w:val="hu-HU"/>
        </w:rPr>
        <w:t>ra vonatkozóan</w:t>
      </w:r>
      <w:r w:rsidRPr="0045321E">
        <w:rPr>
          <w:color w:val="000000"/>
          <w:szCs w:val="22"/>
          <w:bdr w:val="nil"/>
          <w:lang w:val="hu-HU"/>
        </w:rPr>
        <w:t xml:space="preserve"> (lásd 5.3 pont).</w:t>
      </w:r>
      <w:r>
        <w:rPr>
          <w:color w:val="000000"/>
          <w:szCs w:val="22"/>
          <w:bdr w:val="nil"/>
          <w:lang w:val="hu-HU"/>
        </w:rPr>
        <w:t xml:space="preserve"> Mivel a makrogol 3350 szisztémás expozíciója elhanyagolható mértékű</w:t>
      </w:r>
      <w:r w:rsidRPr="0045321E">
        <w:rPr>
          <w:color w:val="000000"/>
          <w:szCs w:val="22"/>
          <w:bdr w:val="nil"/>
          <w:lang w:val="hu-HU"/>
        </w:rPr>
        <w:t xml:space="preserve">, nem várható </w:t>
      </w:r>
      <w:r w:rsidR="00596DBA" w:rsidRPr="0045321E">
        <w:rPr>
          <w:color w:val="000000"/>
          <w:szCs w:val="22"/>
          <w:bdr w:val="nil"/>
          <w:lang w:val="hu-HU"/>
        </w:rPr>
        <w:t xml:space="preserve">a </w:t>
      </w:r>
      <w:r w:rsidRPr="0045321E">
        <w:rPr>
          <w:color w:val="000000"/>
          <w:szCs w:val="22"/>
          <w:bdr w:val="nil"/>
          <w:lang w:val="hu-HU"/>
        </w:rPr>
        <w:t>terhesség</w:t>
      </w:r>
      <w:r w:rsidR="00596DBA" w:rsidRPr="0045321E">
        <w:rPr>
          <w:color w:val="000000"/>
          <w:szCs w:val="22"/>
          <w:bdr w:val="nil"/>
          <w:lang w:val="hu-HU"/>
        </w:rPr>
        <w:t xml:space="preserve"> alatt</w:t>
      </w:r>
      <w:r w:rsidRPr="0045321E">
        <w:rPr>
          <w:color w:val="000000"/>
          <w:szCs w:val="22"/>
          <w:bdr w:val="nil"/>
          <w:lang w:val="hu-HU"/>
        </w:rPr>
        <w:t xml:space="preserve"> </w:t>
      </w:r>
      <w:r w:rsidR="008D04B2" w:rsidRPr="00AD27BA">
        <w:rPr>
          <w:color w:val="000000"/>
          <w:szCs w:val="22"/>
          <w:bdr w:val="nil"/>
          <w:lang w:val="hu-HU"/>
        </w:rPr>
        <w:t>jelent</w:t>
      </w:r>
      <w:r w:rsidR="0045321E">
        <w:rPr>
          <w:color w:val="000000"/>
          <w:szCs w:val="22"/>
          <w:bdr w:val="nil"/>
          <w:lang w:val="hu-HU"/>
        </w:rPr>
        <w:t>kező</w:t>
      </w:r>
      <w:r w:rsidRPr="0045321E">
        <w:rPr>
          <w:color w:val="000000"/>
          <w:szCs w:val="22"/>
          <w:bdr w:val="nil"/>
          <w:lang w:val="hu-HU"/>
        </w:rPr>
        <w:t xml:space="preserve"> hatás</w:t>
      </w:r>
      <w:r>
        <w:rPr>
          <w:color w:val="000000"/>
          <w:szCs w:val="22"/>
          <w:bdr w:val="nil"/>
          <w:lang w:val="hu-HU"/>
        </w:rPr>
        <w:t>.</w:t>
      </w:r>
    </w:p>
    <w:p w14:paraId="46994A64" w14:textId="77777777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</w:p>
    <w:p w14:paraId="01C7AD88" w14:textId="77777777" w:rsidR="00132D6D" w:rsidRDefault="00132D6D" w:rsidP="00132D6D">
      <w:pPr>
        <w:spacing w:line="240" w:lineRule="auto"/>
        <w:rPr>
          <w:color w:val="000000"/>
          <w:szCs w:val="22"/>
          <w:bdr w:val="nil"/>
          <w:lang w:val="hu-HU"/>
        </w:rPr>
      </w:pPr>
      <w:r>
        <w:rPr>
          <w:color w:val="000000"/>
          <w:szCs w:val="22"/>
          <w:bdr w:val="nil"/>
          <w:lang w:val="hu-HU"/>
        </w:rPr>
        <w:t>A Plenvu alkalmazása e</w:t>
      </w:r>
      <w:r w:rsidRPr="008D04B2">
        <w:rPr>
          <w:color w:val="000000"/>
          <w:szCs w:val="22"/>
          <w:bdr w:val="nil"/>
          <w:lang w:val="hu-HU"/>
        </w:rPr>
        <w:t>lővigyázatosságból</w:t>
      </w:r>
      <w:r>
        <w:rPr>
          <w:color w:val="000000"/>
          <w:szCs w:val="22"/>
          <w:bdr w:val="nil"/>
          <w:lang w:val="hu-HU"/>
        </w:rPr>
        <w:t xml:space="preserve"> kerülendő a terhesség alatt.</w:t>
      </w:r>
    </w:p>
    <w:p w14:paraId="6458EDA8" w14:textId="77777777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</w:p>
    <w:p w14:paraId="42A2292A" w14:textId="77777777" w:rsidR="00132D6D" w:rsidRPr="002C55AD" w:rsidRDefault="00132D6D" w:rsidP="00132D6D">
      <w:pPr>
        <w:spacing w:line="240" w:lineRule="auto"/>
        <w:rPr>
          <w:color w:val="000000"/>
          <w:szCs w:val="22"/>
          <w:u w:val="single"/>
          <w:lang w:val="hu-HU"/>
        </w:rPr>
      </w:pPr>
      <w:r>
        <w:rPr>
          <w:color w:val="000000"/>
          <w:szCs w:val="22"/>
          <w:u w:val="single"/>
          <w:bdr w:val="nil"/>
          <w:lang w:val="hu-HU"/>
        </w:rPr>
        <w:t>Szoptatás</w:t>
      </w:r>
    </w:p>
    <w:p w14:paraId="621206A6" w14:textId="77777777" w:rsidR="00132D6D" w:rsidRPr="002C55AD" w:rsidRDefault="00132D6D" w:rsidP="00132D6D">
      <w:pPr>
        <w:spacing w:line="240" w:lineRule="auto"/>
        <w:rPr>
          <w:color w:val="000000"/>
          <w:szCs w:val="22"/>
          <w:u w:val="single"/>
          <w:lang w:val="hu-HU"/>
        </w:rPr>
      </w:pPr>
    </w:p>
    <w:p w14:paraId="6895F8B3" w14:textId="25513776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  <w:r>
        <w:rPr>
          <w:color w:val="000000"/>
          <w:szCs w:val="22"/>
          <w:bdr w:val="nil"/>
          <w:lang w:val="hu-HU"/>
        </w:rPr>
        <w:t>Nem ismert, hogy a Plenvu hatóanyagai</w:t>
      </w:r>
      <w:r w:rsidR="00F6608A">
        <w:rPr>
          <w:color w:val="000000"/>
          <w:szCs w:val="22"/>
          <w:bdr w:val="nil"/>
          <w:lang w:val="hu-HU"/>
        </w:rPr>
        <w:t xml:space="preserve"> vagy </w:t>
      </w:r>
      <w:r w:rsidR="008D04B2">
        <w:rPr>
          <w:color w:val="000000"/>
          <w:szCs w:val="22"/>
          <w:bdr w:val="nil"/>
          <w:lang w:val="hu-HU"/>
        </w:rPr>
        <w:t xml:space="preserve">azok </w:t>
      </w:r>
      <w:r>
        <w:rPr>
          <w:color w:val="000000"/>
          <w:szCs w:val="22"/>
          <w:bdr w:val="nil"/>
          <w:lang w:val="hu-HU"/>
        </w:rPr>
        <w:t>metabolitjai kiválasztódnak-e az anyatejbe</w:t>
      </w:r>
      <w:r w:rsidRPr="005A74F5">
        <w:rPr>
          <w:color w:val="000000"/>
          <w:szCs w:val="22"/>
          <w:bdr w:val="nil"/>
          <w:lang w:val="hu-HU"/>
        </w:rPr>
        <w:t>. A Plenvu hatóanyagainak</w:t>
      </w:r>
      <w:r w:rsidR="00F6608A" w:rsidRPr="005A74F5">
        <w:rPr>
          <w:color w:val="000000"/>
          <w:szCs w:val="22"/>
          <w:bdr w:val="nil"/>
          <w:lang w:val="hu-HU"/>
        </w:rPr>
        <w:t xml:space="preserve"> vagy</w:t>
      </w:r>
      <w:r w:rsidR="00452AC9" w:rsidRPr="00AD27BA">
        <w:rPr>
          <w:color w:val="000000"/>
          <w:szCs w:val="22"/>
          <w:bdr w:val="nil"/>
          <w:lang w:val="hu-HU"/>
        </w:rPr>
        <w:t xml:space="preserve"> azok</w:t>
      </w:r>
      <w:r w:rsidR="00F6608A" w:rsidRPr="005A74F5">
        <w:rPr>
          <w:color w:val="000000"/>
          <w:szCs w:val="22"/>
          <w:bdr w:val="nil"/>
          <w:lang w:val="hu-HU"/>
        </w:rPr>
        <w:t xml:space="preserve"> </w:t>
      </w:r>
      <w:r w:rsidRPr="005A74F5">
        <w:rPr>
          <w:color w:val="000000"/>
          <w:szCs w:val="22"/>
          <w:bdr w:val="nil"/>
          <w:lang w:val="hu-HU"/>
        </w:rPr>
        <w:t>metabolitjainak humán anyatejbe történő kiválasztódásával kapcsolatban nem áll rendelkezésre elegendő mennyiségű információ.</w:t>
      </w:r>
    </w:p>
    <w:p w14:paraId="5C72E888" w14:textId="77777777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</w:p>
    <w:p w14:paraId="3F4F8CC3" w14:textId="500BDB88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  <w:r>
        <w:rPr>
          <w:color w:val="000000"/>
          <w:szCs w:val="22"/>
          <w:bdr w:val="nil"/>
          <w:lang w:val="hu-HU"/>
        </w:rPr>
        <w:t>Az anyatejjel táplált csecsemő</w:t>
      </w:r>
      <w:r w:rsidR="00A25BE3">
        <w:rPr>
          <w:color w:val="000000"/>
          <w:szCs w:val="22"/>
          <w:bdr w:val="nil"/>
          <w:lang w:val="hu-HU"/>
        </w:rPr>
        <w:t xml:space="preserve"> vonatkozásában </w:t>
      </w:r>
      <w:r>
        <w:rPr>
          <w:color w:val="000000"/>
          <w:szCs w:val="22"/>
          <w:bdr w:val="nil"/>
          <w:lang w:val="hu-HU"/>
        </w:rPr>
        <w:t>a kockázatot nem lehet kizárni.</w:t>
      </w:r>
    </w:p>
    <w:p w14:paraId="69D7E922" w14:textId="77777777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</w:p>
    <w:p w14:paraId="1B17A475" w14:textId="246A0126" w:rsidR="00132D6D" w:rsidRDefault="00132D6D" w:rsidP="00132D6D">
      <w:pPr>
        <w:spacing w:line="240" w:lineRule="auto"/>
        <w:rPr>
          <w:color w:val="000000"/>
          <w:szCs w:val="22"/>
          <w:u w:val="single"/>
          <w:lang w:val="hu-HU"/>
        </w:rPr>
      </w:pPr>
      <w:r>
        <w:rPr>
          <w:color w:val="000000"/>
          <w:szCs w:val="22"/>
          <w:bdr w:val="nil"/>
          <w:lang w:val="hu-HU"/>
        </w:rPr>
        <w:t xml:space="preserve">A Plenvu alkalmazása előtt el kell dönteni, hogy </w:t>
      </w:r>
      <w:r w:rsidR="00596DBA">
        <w:rPr>
          <w:color w:val="000000"/>
          <w:szCs w:val="22"/>
          <w:bdr w:val="nil"/>
          <w:lang w:val="hu-HU"/>
        </w:rPr>
        <w:t xml:space="preserve">vagy </w:t>
      </w:r>
      <w:r>
        <w:rPr>
          <w:color w:val="000000"/>
          <w:szCs w:val="22"/>
          <w:bdr w:val="nil"/>
          <w:lang w:val="hu-HU"/>
        </w:rPr>
        <w:t xml:space="preserve">a szoptatást függesztik fel, vagy </w:t>
      </w:r>
      <w:r w:rsidR="00596DBA" w:rsidRPr="00AD27BA">
        <w:rPr>
          <w:color w:val="000000"/>
          <w:szCs w:val="22"/>
          <w:bdr w:val="nil"/>
          <w:lang w:val="hu-HU"/>
        </w:rPr>
        <w:t>nem alkalmazzák ezt a gyógyszert</w:t>
      </w:r>
      <w:r w:rsidRPr="005A74F5">
        <w:rPr>
          <w:color w:val="000000"/>
          <w:szCs w:val="22"/>
          <w:bdr w:val="nil"/>
          <w:lang w:val="hu-HU"/>
        </w:rPr>
        <w:t>, figyelembe véve a szoptatás előnyét a gyermek, valamint a terápia előnyét a</w:t>
      </w:r>
      <w:r w:rsidR="00452AC9" w:rsidRPr="005A74F5">
        <w:rPr>
          <w:color w:val="000000"/>
          <w:szCs w:val="22"/>
          <w:bdr w:val="nil"/>
          <w:lang w:val="hu-HU"/>
        </w:rPr>
        <w:t>z anya</w:t>
      </w:r>
      <w:r w:rsidRPr="005A74F5">
        <w:rPr>
          <w:color w:val="000000"/>
          <w:szCs w:val="22"/>
          <w:bdr w:val="nil"/>
          <w:lang w:val="hu-HU"/>
        </w:rPr>
        <w:t xml:space="preserve"> </w:t>
      </w:r>
      <w:r w:rsidR="003D3CFD">
        <w:rPr>
          <w:color w:val="000000"/>
          <w:szCs w:val="22"/>
          <w:bdr w:val="nil"/>
          <w:lang w:val="hu-HU"/>
        </w:rPr>
        <w:t>szempontjából</w:t>
      </w:r>
      <w:r w:rsidRPr="005A74F5">
        <w:rPr>
          <w:color w:val="000000"/>
          <w:szCs w:val="22"/>
          <w:bdr w:val="nil"/>
          <w:lang w:val="hu-HU"/>
        </w:rPr>
        <w:t>.</w:t>
      </w:r>
    </w:p>
    <w:p w14:paraId="750CCD94" w14:textId="77777777" w:rsidR="00132D6D" w:rsidRDefault="00132D6D" w:rsidP="00132D6D">
      <w:pPr>
        <w:tabs>
          <w:tab w:val="clear" w:pos="567"/>
        </w:tabs>
        <w:spacing w:line="240" w:lineRule="auto"/>
        <w:rPr>
          <w:noProof/>
          <w:color w:val="000000"/>
          <w:szCs w:val="22"/>
          <w:u w:val="single"/>
          <w:lang w:val="hu-HU"/>
        </w:rPr>
      </w:pPr>
    </w:p>
    <w:p w14:paraId="0737A5FF" w14:textId="77777777" w:rsidR="00132D6D" w:rsidRDefault="00132D6D" w:rsidP="00132D6D">
      <w:pPr>
        <w:tabs>
          <w:tab w:val="clear" w:pos="567"/>
        </w:tabs>
        <w:spacing w:line="240" w:lineRule="auto"/>
        <w:rPr>
          <w:noProof/>
          <w:color w:val="000000"/>
          <w:szCs w:val="22"/>
          <w:u w:val="single"/>
          <w:lang w:val="hu-HU"/>
        </w:rPr>
      </w:pPr>
      <w:r>
        <w:rPr>
          <w:noProof/>
          <w:color w:val="000000"/>
          <w:szCs w:val="22"/>
          <w:u w:val="single"/>
          <w:bdr w:val="nil"/>
          <w:lang w:val="hu-HU"/>
        </w:rPr>
        <w:t>Termékenység</w:t>
      </w:r>
    </w:p>
    <w:p w14:paraId="7CE7EB98" w14:textId="77777777" w:rsidR="00132D6D" w:rsidRDefault="00132D6D" w:rsidP="00132D6D">
      <w:pPr>
        <w:spacing w:line="240" w:lineRule="auto"/>
        <w:rPr>
          <w:color w:val="000000"/>
          <w:position w:val="-1"/>
          <w:szCs w:val="22"/>
          <w:lang w:val="hu-HU"/>
        </w:rPr>
      </w:pPr>
    </w:p>
    <w:p w14:paraId="68461CC1" w14:textId="77D88DAB" w:rsidR="00132D6D" w:rsidRDefault="00132D6D" w:rsidP="00132D6D">
      <w:pPr>
        <w:spacing w:line="240" w:lineRule="auto"/>
        <w:rPr>
          <w:color w:val="000000"/>
          <w:position w:val="-1"/>
          <w:szCs w:val="22"/>
          <w:bdr w:val="nil"/>
          <w:lang w:val="hu-HU"/>
        </w:rPr>
      </w:pPr>
      <w:r>
        <w:rPr>
          <w:color w:val="000000"/>
          <w:position w:val="-1"/>
          <w:szCs w:val="22"/>
          <w:bdr w:val="nil"/>
          <w:lang w:val="hu-HU"/>
        </w:rPr>
        <w:t xml:space="preserve">A Plenvu humán termékenységre gyakorolt hatásairól nem állnak rendelkezésre adatok. Hím és nőstény patkányokkal folytatott állatkísérletekben </w:t>
      </w:r>
      <w:r w:rsidRPr="00596DBA">
        <w:rPr>
          <w:color w:val="000000"/>
          <w:position w:val="-1"/>
          <w:szCs w:val="22"/>
          <w:bdr w:val="nil"/>
          <w:lang w:val="hu-HU"/>
        </w:rPr>
        <w:t>nem volt hatással a termékenységre</w:t>
      </w:r>
      <w:r>
        <w:rPr>
          <w:color w:val="000000"/>
          <w:position w:val="-1"/>
          <w:szCs w:val="22"/>
          <w:bdr w:val="nil"/>
          <w:lang w:val="hu-HU"/>
        </w:rPr>
        <w:t xml:space="preserve"> (lásd 5.3</w:t>
      </w:r>
      <w:r w:rsidR="00B63780">
        <w:rPr>
          <w:color w:val="000000"/>
          <w:position w:val="-1"/>
          <w:szCs w:val="22"/>
          <w:bdr w:val="nil"/>
          <w:lang w:val="hu-HU"/>
        </w:rPr>
        <w:t> </w:t>
      </w:r>
      <w:r>
        <w:rPr>
          <w:color w:val="000000"/>
          <w:position w:val="-1"/>
          <w:szCs w:val="22"/>
          <w:bdr w:val="nil"/>
          <w:lang w:val="hu-HU"/>
        </w:rPr>
        <w:t>pont).</w:t>
      </w:r>
    </w:p>
    <w:p w14:paraId="64C9FFBD" w14:textId="77777777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</w:p>
    <w:p w14:paraId="3464D784" w14:textId="30C42170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  <w:r>
        <w:rPr>
          <w:b/>
          <w:bCs/>
          <w:color w:val="000000"/>
          <w:szCs w:val="22"/>
          <w:bdr w:val="nil"/>
          <w:lang w:val="hu-HU"/>
        </w:rPr>
        <w:lastRenderedPageBreak/>
        <w:t>4.7</w:t>
      </w:r>
      <w:r>
        <w:rPr>
          <w:b/>
          <w:bCs/>
          <w:color w:val="000000"/>
          <w:szCs w:val="22"/>
          <w:bdr w:val="nil"/>
          <w:lang w:val="hu-HU"/>
        </w:rPr>
        <w:tab/>
        <w:t>A készítmény hatásai a gépjárművezetéshez és a gépek kezeléséhez szükséges képességekre</w:t>
      </w:r>
    </w:p>
    <w:p w14:paraId="1BACC556" w14:textId="77777777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</w:p>
    <w:p w14:paraId="4E1B3AAD" w14:textId="77777777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  <w:r>
        <w:rPr>
          <w:color w:val="000000"/>
          <w:szCs w:val="22"/>
          <w:bdr w:val="nil"/>
          <w:lang w:val="hu-HU"/>
        </w:rPr>
        <w:t>A Plenvu nem befolyásolja a gépjárművezetéshez és a gépek kezeléséhez szükséges képességeket.</w:t>
      </w:r>
    </w:p>
    <w:p w14:paraId="05A6CECD" w14:textId="77777777" w:rsidR="00132D6D" w:rsidRDefault="00132D6D" w:rsidP="00132D6D">
      <w:pPr>
        <w:tabs>
          <w:tab w:val="clear" w:pos="567"/>
        </w:tabs>
        <w:spacing w:line="240" w:lineRule="auto"/>
        <w:rPr>
          <w:b/>
          <w:color w:val="000000"/>
          <w:szCs w:val="22"/>
          <w:lang w:val="hu-HU"/>
        </w:rPr>
      </w:pPr>
    </w:p>
    <w:p w14:paraId="6B583AAE" w14:textId="77777777" w:rsidR="00132D6D" w:rsidRDefault="00132D6D" w:rsidP="00132D6D">
      <w:pPr>
        <w:numPr>
          <w:ilvl w:val="1"/>
          <w:numId w:val="1"/>
        </w:numPr>
        <w:spacing w:line="240" w:lineRule="auto"/>
        <w:ind w:left="0" w:firstLine="0"/>
        <w:rPr>
          <w:b/>
          <w:color w:val="000000"/>
          <w:szCs w:val="22"/>
        </w:rPr>
      </w:pPr>
      <w:r>
        <w:rPr>
          <w:b/>
          <w:bCs/>
          <w:color w:val="000000"/>
          <w:szCs w:val="22"/>
          <w:bdr w:val="nil"/>
          <w:lang w:val="hu-HU"/>
        </w:rPr>
        <w:t>Nemkívánatos hatások, mellékhatások</w:t>
      </w:r>
    </w:p>
    <w:p w14:paraId="32D0057F" w14:textId="77777777" w:rsidR="00132D6D" w:rsidRDefault="00132D6D" w:rsidP="00132D6D">
      <w:pPr>
        <w:spacing w:line="240" w:lineRule="auto"/>
        <w:rPr>
          <w:color w:val="000000"/>
          <w:szCs w:val="22"/>
        </w:rPr>
      </w:pPr>
    </w:p>
    <w:p w14:paraId="716F9C58" w14:textId="307234FB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  <w:r w:rsidRPr="00271DBF">
        <w:rPr>
          <w:color w:val="000000"/>
          <w:szCs w:val="22"/>
          <w:bdr w:val="nil"/>
          <w:lang w:val="hu-HU"/>
        </w:rPr>
        <w:t>A bélelőkészítés várható kimenetele a hasmenés. A beavatkozás természetéből fakadóan a legtöbb</w:t>
      </w:r>
      <w:r>
        <w:rPr>
          <w:color w:val="000000"/>
          <w:szCs w:val="22"/>
          <w:bdr w:val="nil"/>
          <w:lang w:val="hu-HU"/>
        </w:rPr>
        <w:t xml:space="preserve"> betegnél nemkívánatos hatások fordulnak elő a bélelőkészítés során. Miközben ezek készítményenként változnak, a </w:t>
      </w:r>
      <w:r w:rsidRPr="005A74F5">
        <w:rPr>
          <w:color w:val="000000"/>
          <w:szCs w:val="22"/>
          <w:bdr w:val="nil"/>
          <w:lang w:val="hu-HU"/>
        </w:rPr>
        <w:t>bélelőkészítésben részesülő betegeknél</w:t>
      </w:r>
      <w:r>
        <w:rPr>
          <w:color w:val="000000"/>
          <w:szCs w:val="22"/>
          <w:bdr w:val="nil"/>
          <w:lang w:val="hu-HU"/>
        </w:rPr>
        <w:t xml:space="preserve"> gyakran fordul elő hányinger, hányás, puffadás, hasi fájdalom, végbél</w:t>
      </w:r>
      <w:r w:rsidR="003D3CFD">
        <w:rPr>
          <w:color w:val="000000"/>
          <w:szCs w:val="22"/>
          <w:bdr w:val="nil"/>
          <w:lang w:val="hu-HU"/>
        </w:rPr>
        <w:t>-</w:t>
      </w:r>
      <w:r>
        <w:rPr>
          <w:color w:val="000000"/>
          <w:szCs w:val="22"/>
          <w:bdr w:val="nil"/>
          <w:lang w:val="hu-HU"/>
        </w:rPr>
        <w:t>irritáció és alvászavar. A hasmenés és/vagy hányás miatt kiszáradás következhet be.</w:t>
      </w:r>
    </w:p>
    <w:p w14:paraId="61CDD98C" w14:textId="77777777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</w:p>
    <w:p w14:paraId="311FBA2F" w14:textId="77777777" w:rsidR="00132D6D" w:rsidRDefault="00132D6D" w:rsidP="00132D6D">
      <w:pPr>
        <w:spacing w:line="240" w:lineRule="auto"/>
        <w:rPr>
          <w:color w:val="000000"/>
          <w:szCs w:val="22"/>
          <w:bdr w:val="nil"/>
          <w:lang w:val="hu-HU"/>
        </w:rPr>
      </w:pPr>
      <w:r>
        <w:rPr>
          <w:noProof/>
          <w:color w:val="000000"/>
          <w:szCs w:val="22"/>
          <w:lang w:val="hu-HU" w:eastAsia="hu-HU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0DED4749" wp14:editId="62D464CE">
                <wp:simplePos x="0" y="0"/>
                <wp:positionH relativeFrom="page">
                  <wp:posOffset>2628265</wp:posOffset>
                </wp:positionH>
                <wp:positionV relativeFrom="paragraph">
                  <wp:posOffset>326390</wp:posOffset>
                </wp:positionV>
                <wp:extent cx="26035" cy="5080"/>
                <wp:effectExtent l="8890" t="6985" r="12700" b="6985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035" cy="5080"/>
                          <a:chOff x="4139" y="514"/>
                          <a:chExt cx="55" cy="11"/>
                        </a:xfrm>
                      </wpg:grpSpPr>
                      <wps:wsp>
                        <wps:cNvPr id="2" name="Freeform 39"/>
                        <wps:cNvSpPr>
                          <a:spLocks/>
                        </wps:cNvSpPr>
                        <wps:spPr bwMode="auto">
                          <a:xfrm>
                            <a:off x="4139" y="514"/>
                            <a:ext cx="55" cy="11"/>
                          </a:xfrm>
                          <a:custGeom>
                            <a:avLst/>
                            <a:gdLst>
                              <a:gd name="T0" fmla="*/ 0 w 55"/>
                              <a:gd name="T1" fmla="*/ 519 h 11"/>
                              <a:gd name="T2" fmla="*/ 55 w 55"/>
                              <a:gd name="T3" fmla="*/ 519 h 11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55" h="11">
                                <a:moveTo>
                                  <a:pt x="0" y="5"/>
                                </a:moveTo>
                                <a:lnTo>
                                  <a:pt x="55" y="5"/>
                                </a:lnTo>
                              </a:path>
                            </a:pathLst>
                          </a:custGeom>
                          <a:noFill/>
                          <a:ln w="8128">
                            <a:solidFill>
                              <a:srgbClr val="B5082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46ABB6D1" id="Group 1" o:spid="_x0000_s1026" style="position:absolute;margin-left:206.95pt;margin-top:25.7pt;width:2.05pt;height:.4pt;z-index:-251657216;mso-position-horizontal-relative:page" coordorigin="4139,514" coordsize="55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">
                <v:shape id="Freeform 39" o:spid="_x0000_s1027" style="position:absolute;left:4139;top:514;width:55;height:11;visibility:visible;mso-wrap-style:square;v-text-anchor:top" coordsize="55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" path="m,5r55,e" filled="f" strokecolor="#b5082e" strokeweight=".64pt">
                  <v:path arrowok="t" o:connecttype="custom" o:connectlocs="0,519;55,519" o:connectangles="0,0"/>
                </v:shape>
                <w10:wrap anchorx="page"/>
              </v:group>
            </w:pict>
          </mc:Fallback>
        </mc:AlternateContent>
      </w:r>
      <w:r>
        <w:rPr>
          <w:color w:val="000000"/>
          <w:szCs w:val="22"/>
          <w:bdr w:val="nil"/>
          <w:lang w:val="hu-HU"/>
        </w:rPr>
        <w:t xml:space="preserve">Klinikai vizsgálati adatok több mint ezer Plenvu-val kezelt betegtől származnak, akiknél a nemkívánatos hatásokra vonatkozó adatokat </w:t>
      </w:r>
      <w:r w:rsidRPr="005A74F5">
        <w:rPr>
          <w:color w:val="000000"/>
          <w:szCs w:val="22"/>
          <w:bdr w:val="nil"/>
          <w:lang w:val="hu-HU"/>
        </w:rPr>
        <w:t>aktívan gyűjtötték.</w:t>
      </w:r>
    </w:p>
    <w:p w14:paraId="29366D40" w14:textId="77777777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</w:p>
    <w:p w14:paraId="2809F15D" w14:textId="3EF42A32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  <w:r w:rsidRPr="005A74F5">
        <w:rPr>
          <w:color w:val="000000"/>
          <w:szCs w:val="22"/>
          <w:bdr w:val="nil"/>
          <w:lang w:val="hu-HU"/>
        </w:rPr>
        <w:t xml:space="preserve">Az alábbi táblázat tartalmazza a kezelés </w:t>
      </w:r>
      <w:r w:rsidR="0003478A" w:rsidRPr="005A74F5">
        <w:rPr>
          <w:color w:val="000000"/>
          <w:szCs w:val="22"/>
          <w:bdr w:val="nil"/>
          <w:lang w:val="hu-HU"/>
        </w:rPr>
        <w:t>al</w:t>
      </w:r>
      <w:r w:rsidRPr="005A74F5">
        <w:rPr>
          <w:color w:val="000000"/>
          <w:szCs w:val="22"/>
          <w:bdr w:val="nil"/>
          <w:lang w:val="hu-HU"/>
        </w:rPr>
        <w:t xml:space="preserve">att bekövetkezett nemkívánatos eseményeket, amelyeket a Plenvu klinikai vizsgálataiban </w:t>
      </w:r>
      <w:r w:rsidR="003F2F0C" w:rsidRPr="005A74F5">
        <w:rPr>
          <w:color w:val="000000"/>
          <w:szCs w:val="22"/>
          <w:bdr w:val="nil"/>
          <w:lang w:val="hu-HU"/>
        </w:rPr>
        <w:t>jelentettek</w:t>
      </w:r>
      <w:r w:rsidRPr="005A74F5">
        <w:rPr>
          <w:color w:val="000000"/>
          <w:szCs w:val="22"/>
          <w:bdr w:val="nil"/>
          <w:lang w:val="hu-HU"/>
        </w:rPr>
        <w:t>.</w:t>
      </w:r>
    </w:p>
    <w:p w14:paraId="207D50B5" w14:textId="77777777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</w:p>
    <w:p w14:paraId="028DF405" w14:textId="7D630818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  <w:r>
        <w:rPr>
          <w:color w:val="000000"/>
          <w:szCs w:val="22"/>
          <w:bdr w:val="nil"/>
          <w:lang w:val="hu-HU"/>
        </w:rPr>
        <w:t xml:space="preserve">A Plenvu nemkívánatos hatásainak gyakorisága a következő </w:t>
      </w:r>
      <w:r w:rsidR="003F2F0C" w:rsidRPr="00AD27BA">
        <w:rPr>
          <w:color w:val="000000"/>
          <w:szCs w:val="22"/>
          <w:bdr w:val="nil"/>
          <w:lang w:val="hu-HU"/>
        </w:rPr>
        <w:t>egyezmény</w:t>
      </w:r>
      <w:r w:rsidR="00DD01DD" w:rsidRPr="00AD27BA">
        <w:rPr>
          <w:color w:val="000000"/>
          <w:szCs w:val="22"/>
          <w:bdr w:val="nil"/>
          <w:lang w:val="hu-HU"/>
        </w:rPr>
        <w:t xml:space="preserve"> </w:t>
      </w:r>
      <w:r w:rsidRPr="005A74F5">
        <w:rPr>
          <w:color w:val="000000"/>
          <w:szCs w:val="22"/>
          <w:bdr w:val="nil"/>
          <w:lang w:val="hu-HU"/>
        </w:rPr>
        <w:t>szerint</w:t>
      </w:r>
      <w:r>
        <w:rPr>
          <w:color w:val="000000"/>
          <w:szCs w:val="22"/>
          <w:bdr w:val="nil"/>
          <w:lang w:val="hu-HU"/>
        </w:rPr>
        <w:t xml:space="preserve"> kerül</w:t>
      </w:r>
      <w:r w:rsidR="003F2F0C">
        <w:rPr>
          <w:color w:val="000000"/>
          <w:szCs w:val="22"/>
          <w:bdr w:val="nil"/>
          <w:lang w:val="hu-HU"/>
        </w:rPr>
        <w:t>t</w:t>
      </w:r>
      <w:r>
        <w:rPr>
          <w:color w:val="000000"/>
          <w:szCs w:val="22"/>
          <w:bdr w:val="nil"/>
          <w:lang w:val="hu-HU"/>
        </w:rPr>
        <w:t xml:space="preserve"> meghatározásra:</w:t>
      </w:r>
    </w:p>
    <w:p w14:paraId="1AD70324" w14:textId="77777777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</w:p>
    <w:p w14:paraId="45A02CB5" w14:textId="68832DAA" w:rsidR="00132D6D" w:rsidRPr="00366561" w:rsidRDefault="00132D6D" w:rsidP="00132D6D">
      <w:pPr>
        <w:spacing w:line="240" w:lineRule="auto"/>
        <w:rPr>
          <w:color w:val="000000"/>
          <w:szCs w:val="22"/>
          <w:bdr w:val="nil"/>
          <w:lang w:val="hu-HU"/>
        </w:rPr>
      </w:pPr>
      <w:r>
        <w:rPr>
          <w:color w:val="000000"/>
          <w:szCs w:val="22"/>
          <w:bdr w:val="nil"/>
          <w:lang w:val="hu-HU"/>
        </w:rPr>
        <w:t xml:space="preserve">Nagyon gyakori </w:t>
      </w:r>
      <w:r w:rsidRPr="00DD01DD">
        <w:rPr>
          <w:color w:val="000000"/>
          <w:szCs w:val="22"/>
          <w:bdr w:val="nil"/>
          <w:lang w:val="hu-HU"/>
        </w:rPr>
        <w:t>(≥1/10</w:t>
      </w:r>
      <w:r w:rsidRPr="00366561">
        <w:rPr>
          <w:color w:val="000000"/>
          <w:szCs w:val="22"/>
          <w:bdr w:val="nil"/>
          <w:lang w:val="hu-HU"/>
        </w:rPr>
        <w:t>)</w:t>
      </w:r>
    </w:p>
    <w:p w14:paraId="2CE0082D" w14:textId="2484C524" w:rsidR="00132D6D" w:rsidRPr="00366561" w:rsidRDefault="00132D6D" w:rsidP="00132D6D">
      <w:pPr>
        <w:spacing w:line="240" w:lineRule="auto"/>
        <w:rPr>
          <w:color w:val="000000"/>
          <w:szCs w:val="22"/>
          <w:bdr w:val="nil"/>
          <w:lang w:val="hu-HU"/>
        </w:rPr>
      </w:pPr>
      <w:r w:rsidRPr="00DD01DD">
        <w:rPr>
          <w:color w:val="000000"/>
          <w:szCs w:val="22"/>
          <w:bdr w:val="nil"/>
          <w:lang w:val="hu-HU"/>
        </w:rPr>
        <w:t>Gyakori (≥1/100 – &lt;1/10</w:t>
      </w:r>
      <w:r w:rsidRPr="00366561">
        <w:rPr>
          <w:color w:val="000000"/>
          <w:szCs w:val="22"/>
          <w:bdr w:val="nil"/>
          <w:lang w:val="hu-HU"/>
        </w:rPr>
        <w:t>)</w:t>
      </w:r>
    </w:p>
    <w:p w14:paraId="29A679D2" w14:textId="4B8FCBB3" w:rsidR="00132D6D" w:rsidRPr="00366561" w:rsidRDefault="00132D6D" w:rsidP="00132D6D">
      <w:pPr>
        <w:spacing w:line="240" w:lineRule="auto"/>
        <w:rPr>
          <w:color w:val="000000"/>
          <w:szCs w:val="22"/>
          <w:bdr w:val="nil"/>
          <w:lang w:val="hu-HU"/>
        </w:rPr>
      </w:pPr>
      <w:r w:rsidRPr="00DD01DD">
        <w:rPr>
          <w:color w:val="000000"/>
          <w:szCs w:val="22"/>
          <w:bdr w:val="nil"/>
          <w:lang w:val="hu-HU"/>
        </w:rPr>
        <w:t>Nem gyakori (≥1/1000 –</w:t>
      </w:r>
      <w:r w:rsidR="008E1BA2">
        <w:rPr>
          <w:color w:val="000000"/>
          <w:szCs w:val="22"/>
          <w:bdr w:val="nil"/>
          <w:lang w:val="hu-HU"/>
        </w:rPr>
        <w:t xml:space="preserve"> </w:t>
      </w:r>
      <w:r w:rsidRPr="00DD01DD">
        <w:rPr>
          <w:color w:val="000000"/>
          <w:szCs w:val="22"/>
          <w:bdr w:val="nil"/>
          <w:lang w:val="hu-HU"/>
        </w:rPr>
        <w:t>&lt;1/100</w:t>
      </w:r>
      <w:r w:rsidRPr="00366561">
        <w:rPr>
          <w:color w:val="000000"/>
          <w:szCs w:val="22"/>
          <w:bdr w:val="nil"/>
          <w:lang w:val="hu-HU"/>
        </w:rPr>
        <w:t>)</w:t>
      </w:r>
    </w:p>
    <w:p w14:paraId="729C2E19" w14:textId="6ADBB8A9" w:rsidR="00132D6D" w:rsidRPr="00366561" w:rsidRDefault="00132D6D" w:rsidP="00132D6D">
      <w:pPr>
        <w:spacing w:line="240" w:lineRule="auto"/>
        <w:rPr>
          <w:color w:val="000000"/>
          <w:szCs w:val="22"/>
          <w:bdr w:val="nil"/>
          <w:lang w:val="hu-HU"/>
        </w:rPr>
      </w:pPr>
      <w:r w:rsidRPr="00DD01DD">
        <w:rPr>
          <w:color w:val="000000"/>
          <w:szCs w:val="22"/>
          <w:bdr w:val="nil"/>
          <w:lang w:val="hu-HU"/>
        </w:rPr>
        <w:t>Ritka (</w:t>
      </w:r>
      <w:r w:rsidR="005A74F5" w:rsidRPr="005A74F5">
        <w:rPr>
          <w:color w:val="000000"/>
          <w:szCs w:val="22"/>
          <w:bdr w:val="nil"/>
          <w:lang w:val="hu-HU"/>
        </w:rPr>
        <w:t>≥</w:t>
      </w:r>
      <w:r w:rsidRPr="00DD01DD">
        <w:rPr>
          <w:color w:val="000000"/>
          <w:szCs w:val="22"/>
          <w:bdr w:val="nil"/>
          <w:lang w:val="hu-HU"/>
        </w:rPr>
        <w:t>10 000 –</w:t>
      </w:r>
      <w:r w:rsidR="008E1BA2">
        <w:rPr>
          <w:color w:val="000000"/>
          <w:szCs w:val="22"/>
          <w:bdr w:val="nil"/>
          <w:lang w:val="hu-HU"/>
        </w:rPr>
        <w:t xml:space="preserve"> </w:t>
      </w:r>
      <w:r w:rsidRPr="00DD01DD">
        <w:rPr>
          <w:color w:val="000000"/>
          <w:szCs w:val="22"/>
          <w:bdr w:val="nil"/>
          <w:lang w:val="hu-HU"/>
        </w:rPr>
        <w:t>&lt;1/1000</w:t>
      </w:r>
      <w:r w:rsidRPr="00366561">
        <w:rPr>
          <w:color w:val="000000"/>
          <w:szCs w:val="22"/>
          <w:bdr w:val="nil"/>
          <w:lang w:val="hu-HU"/>
        </w:rPr>
        <w:t>)</w:t>
      </w:r>
    </w:p>
    <w:p w14:paraId="6CA179DA" w14:textId="160FE468" w:rsidR="00132D6D" w:rsidRDefault="00132D6D" w:rsidP="00132D6D">
      <w:pPr>
        <w:spacing w:line="240" w:lineRule="auto"/>
        <w:rPr>
          <w:color w:val="000000"/>
          <w:szCs w:val="22"/>
          <w:bdr w:val="nil"/>
          <w:lang w:val="hu-HU"/>
        </w:rPr>
      </w:pPr>
      <w:r w:rsidRPr="00366561">
        <w:rPr>
          <w:color w:val="000000"/>
          <w:szCs w:val="22"/>
          <w:bdr w:val="nil"/>
          <w:lang w:val="hu-HU"/>
        </w:rPr>
        <w:t>Nagyon ritka (</w:t>
      </w:r>
      <w:r w:rsidR="005A74F5" w:rsidRPr="00DD01DD">
        <w:rPr>
          <w:color w:val="000000"/>
          <w:szCs w:val="22"/>
          <w:bdr w:val="nil"/>
          <w:lang w:val="hu-HU"/>
        </w:rPr>
        <w:t>≥</w:t>
      </w:r>
      <w:r>
        <w:rPr>
          <w:color w:val="000000"/>
          <w:szCs w:val="22"/>
          <w:bdr w:val="nil"/>
          <w:lang w:val="hu-HU"/>
        </w:rPr>
        <w:t>10 000)</w:t>
      </w:r>
    </w:p>
    <w:p w14:paraId="09CC9B4E" w14:textId="7D783EE7" w:rsidR="00132D6D" w:rsidRPr="002C55AD" w:rsidRDefault="00132D6D" w:rsidP="00132D6D">
      <w:pPr>
        <w:spacing w:line="240" w:lineRule="auto"/>
        <w:rPr>
          <w:color w:val="000000"/>
          <w:szCs w:val="22"/>
          <w:lang w:val="hu-HU"/>
        </w:rPr>
      </w:pPr>
      <w:r>
        <w:rPr>
          <w:color w:val="000000"/>
          <w:szCs w:val="22"/>
          <w:bdr w:val="nil"/>
          <w:lang w:val="hu-HU"/>
        </w:rPr>
        <w:t>Nem ismert (</w:t>
      </w:r>
      <w:r w:rsidR="001436A3">
        <w:rPr>
          <w:color w:val="000000"/>
          <w:szCs w:val="22"/>
          <w:bdr w:val="nil"/>
          <w:lang w:val="hu-HU"/>
        </w:rPr>
        <w:t>a gyakoriság a</w:t>
      </w:r>
      <w:r>
        <w:rPr>
          <w:color w:val="000000"/>
          <w:szCs w:val="22"/>
          <w:bdr w:val="nil"/>
          <w:lang w:val="hu-HU"/>
        </w:rPr>
        <w:t xml:space="preserve"> rendelkezésre álló adatok alapján nem becsülhető meg)</w:t>
      </w:r>
    </w:p>
    <w:p w14:paraId="096EC399" w14:textId="77777777" w:rsidR="00132D6D" w:rsidRPr="002C55AD" w:rsidRDefault="00132D6D" w:rsidP="00132D6D">
      <w:pPr>
        <w:spacing w:line="240" w:lineRule="auto"/>
        <w:rPr>
          <w:color w:val="000000"/>
          <w:szCs w:val="22"/>
          <w:lang w:val="hu-HU"/>
        </w:rPr>
      </w:pPr>
    </w:p>
    <w:tbl>
      <w:tblPr>
        <w:tblW w:w="9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38"/>
        <w:gridCol w:w="1307"/>
        <w:gridCol w:w="1631"/>
        <w:gridCol w:w="2119"/>
        <w:gridCol w:w="1865"/>
      </w:tblGrid>
      <w:tr w:rsidR="008779E2" w14:paraId="38D77ED1" w14:textId="3710E554" w:rsidTr="0002414A">
        <w:trPr>
          <w:trHeight w:val="557"/>
          <w:tblHeader/>
        </w:trPr>
        <w:tc>
          <w:tcPr>
            <w:tcW w:w="2138" w:type="dxa"/>
          </w:tcPr>
          <w:p w14:paraId="79528A43" w14:textId="77777777" w:rsidR="008779E2" w:rsidRPr="002C55AD" w:rsidRDefault="008779E2" w:rsidP="008779E2">
            <w:pPr>
              <w:tabs>
                <w:tab w:val="clear" w:pos="567"/>
              </w:tabs>
              <w:spacing w:line="240" w:lineRule="auto"/>
              <w:rPr>
                <w:color w:val="000000"/>
                <w:sz w:val="20"/>
                <w:lang w:val="hu-HU" w:eastAsia="en-GB"/>
              </w:rPr>
            </w:pPr>
          </w:p>
        </w:tc>
        <w:tc>
          <w:tcPr>
            <w:tcW w:w="1307" w:type="dxa"/>
          </w:tcPr>
          <w:p w14:paraId="6E8F29B1" w14:textId="2C430DE9" w:rsidR="008779E2" w:rsidRDefault="008779E2" w:rsidP="008779E2">
            <w:pPr>
              <w:tabs>
                <w:tab w:val="clear" w:pos="567"/>
              </w:tabs>
              <w:spacing w:line="240" w:lineRule="auto"/>
              <w:rPr>
                <w:color w:val="000000"/>
                <w:sz w:val="20"/>
                <w:lang w:eastAsia="en-GB"/>
              </w:rPr>
            </w:pPr>
            <w:r>
              <w:rPr>
                <w:color w:val="000000"/>
                <w:sz w:val="20"/>
                <w:bdr w:val="nil"/>
                <w:lang w:val="hu-HU" w:eastAsia="en-GB"/>
              </w:rPr>
              <w:t xml:space="preserve">Nagyon gyakori </w:t>
            </w:r>
            <w:r w:rsidRPr="00AE09E8">
              <w:rPr>
                <w:color w:val="000000"/>
                <w:sz w:val="20"/>
                <w:bdr w:val="nil"/>
                <w:lang w:val="hu-HU" w:eastAsia="en-GB"/>
              </w:rPr>
              <w:t>(≥1/10</w:t>
            </w:r>
            <w:r>
              <w:rPr>
                <w:color w:val="000000"/>
                <w:sz w:val="20"/>
                <w:bdr w:val="nil"/>
                <w:lang w:val="hu-HU" w:eastAsia="en-GB"/>
              </w:rPr>
              <w:t xml:space="preserve">) </w:t>
            </w:r>
            <w:r w:rsidRPr="00AE09E8">
              <w:rPr>
                <w:color w:val="000000"/>
                <w:sz w:val="18"/>
                <w:szCs w:val="18"/>
                <w:bdr w:val="nil"/>
                <w:vertAlign w:val="superscript"/>
                <w:lang w:val="hu-HU" w:eastAsia="en-GB"/>
              </w:rPr>
              <w:t>#</w:t>
            </w:r>
          </w:p>
        </w:tc>
        <w:tc>
          <w:tcPr>
            <w:tcW w:w="1631" w:type="dxa"/>
          </w:tcPr>
          <w:p w14:paraId="053F6729" w14:textId="77777777" w:rsidR="008779E2" w:rsidRDefault="008779E2" w:rsidP="008779E2">
            <w:pPr>
              <w:tabs>
                <w:tab w:val="clear" w:pos="567"/>
              </w:tabs>
              <w:spacing w:line="240" w:lineRule="auto"/>
              <w:rPr>
                <w:color w:val="000000"/>
                <w:sz w:val="20"/>
                <w:lang w:eastAsia="en-GB"/>
              </w:rPr>
            </w:pPr>
            <w:r>
              <w:rPr>
                <w:color w:val="000000"/>
                <w:sz w:val="20"/>
                <w:bdr w:val="nil"/>
                <w:lang w:val="hu-HU" w:eastAsia="en-GB"/>
              </w:rPr>
              <w:t>Gyakori</w:t>
            </w:r>
          </w:p>
          <w:p w14:paraId="6C654D1C" w14:textId="77777777" w:rsidR="008779E2" w:rsidRDefault="008779E2" w:rsidP="008779E2">
            <w:pPr>
              <w:tabs>
                <w:tab w:val="clear" w:pos="567"/>
              </w:tabs>
              <w:spacing w:line="240" w:lineRule="auto"/>
              <w:rPr>
                <w:color w:val="000000"/>
                <w:sz w:val="20"/>
                <w:lang w:eastAsia="en-GB"/>
              </w:rPr>
            </w:pPr>
            <w:r w:rsidRPr="00AE09E8">
              <w:rPr>
                <w:color w:val="000000"/>
                <w:sz w:val="20"/>
                <w:bdr w:val="nil"/>
                <w:lang w:val="hu-HU" w:eastAsia="en-GB"/>
              </w:rPr>
              <w:t>(≥1/100 – &lt;1/10</w:t>
            </w:r>
            <w:r>
              <w:rPr>
                <w:color w:val="000000"/>
                <w:sz w:val="20"/>
                <w:bdr w:val="nil"/>
                <w:lang w:val="hu-HU" w:eastAsia="en-GB"/>
              </w:rPr>
              <w:t>)</w:t>
            </w:r>
          </w:p>
        </w:tc>
        <w:tc>
          <w:tcPr>
            <w:tcW w:w="2119" w:type="dxa"/>
          </w:tcPr>
          <w:p w14:paraId="054C1460" w14:textId="77777777" w:rsidR="008779E2" w:rsidRDefault="008779E2" w:rsidP="008779E2">
            <w:pPr>
              <w:tabs>
                <w:tab w:val="clear" w:pos="567"/>
              </w:tabs>
              <w:spacing w:line="240" w:lineRule="auto"/>
              <w:rPr>
                <w:color w:val="000000"/>
                <w:sz w:val="20"/>
                <w:lang w:eastAsia="en-GB"/>
              </w:rPr>
            </w:pPr>
            <w:r>
              <w:rPr>
                <w:color w:val="000000"/>
                <w:sz w:val="20"/>
                <w:bdr w:val="nil"/>
                <w:lang w:val="hu-HU" w:eastAsia="en-GB"/>
              </w:rPr>
              <w:t>Nem gyakori</w:t>
            </w:r>
          </w:p>
          <w:p w14:paraId="52B65B40" w14:textId="77777777" w:rsidR="008779E2" w:rsidRDefault="008779E2" w:rsidP="008779E2">
            <w:pPr>
              <w:tabs>
                <w:tab w:val="clear" w:pos="567"/>
              </w:tabs>
              <w:spacing w:line="240" w:lineRule="auto"/>
              <w:rPr>
                <w:color w:val="000000"/>
                <w:sz w:val="20"/>
                <w:lang w:eastAsia="en-GB"/>
              </w:rPr>
            </w:pPr>
            <w:r w:rsidRPr="00AE09E8">
              <w:rPr>
                <w:color w:val="000000"/>
                <w:sz w:val="20"/>
                <w:bdr w:val="nil"/>
                <w:lang w:val="hu-HU" w:eastAsia="en-GB"/>
              </w:rPr>
              <w:t>(≥1/1000 –&lt;1/100</w:t>
            </w:r>
            <w:r>
              <w:rPr>
                <w:color w:val="000000"/>
                <w:sz w:val="20"/>
                <w:bdr w:val="nil"/>
                <w:lang w:val="hu-HU" w:eastAsia="en-GB"/>
              </w:rPr>
              <w:t>)</w:t>
            </w:r>
          </w:p>
        </w:tc>
        <w:tc>
          <w:tcPr>
            <w:tcW w:w="1865" w:type="dxa"/>
          </w:tcPr>
          <w:p w14:paraId="1E3A8C61" w14:textId="6070F902" w:rsidR="008779E2" w:rsidRDefault="008779E2" w:rsidP="008779E2">
            <w:pPr>
              <w:tabs>
                <w:tab w:val="clear" w:pos="567"/>
              </w:tabs>
              <w:spacing w:line="240" w:lineRule="auto"/>
              <w:rPr>
                <w:color w:val="000000"/>
                <w:sz w:val="20"/>
                <w:bdr w:val="nil"/>
                <w:lang w:val="hu-HU" w:eastAsia="en-GB"/>
              </w:rPr>
            </w:pPr>
            <w:r w:rsidRPr="00B57EDE">
              <w:rPr>
                <w:color w:val="000000"/>
                <w:sz w:val="20"/>
                <w:bdr w:val="nil"/>
                <w:lang w:val="hu-HU" w:eastAsia="en-GB"/>
              </w:rPr>
              <w:t>Nem ismert</w:t>
            </w:r>
          </w:p>
        </w:tc>
      </w:tr>
      <w:tr w:rsidR="008779E2" w14:paraId="56C5FCE3" w14:textId="472815F1" w:rsidTr="0002414A">
        <w:trPr>
          <w:trHeight w:val="526"/>
        </w:trPr>
        <w:tc>
          <w:tcPr>
            <w:tcW w:w="2138" w:type="dxa"/>
          </w:tcPr>
          <w:p w14:paraId="3E28E63A" w14:textId="77777777" w:rsidR="008779E2" w:rsidRDefault="008779E2" w:rsidP="008779E2">
            <w:pPr>
              <w:tabs>
                <w:tab w:val="clear" w:pos="567"/>
              </w:tabs>
              <w:spacing w:line="240" w:lineRule="auto"/>
              <w:rPr>
                <w:color w:val="000000"/>
                <w:sz w:val="20"/>
                <w:lang w:eastAsia="en-GB"/>
              </w:rPr>
            </w:pPr>
            <w:r>
              <w:rPr>
                <w:color w:val="000000"/>
                <w:sz w:val="20"/>
                <w:bdr w:val="nil"/>
                <w:lang w:val="hu-HU" w:eastAsia="en-GB"/>
              </w:rPr>
              <w:t>Emésztőrendszeri betegségek és tünetek</w:t>
            </w:r>
          </w:p>
        </w:tc>
        <w:tc>
          <w:tcPr>
            <w:tcW w:w="1307" w:type="dxa"/>
          </w:tcPr>
          <w:p w14:paraId="421511CB" w14:textId="77777777" w:rsidR="008779E2" w:rsidRDefault="008779E2" w:rsidP="008779E2">
            <w:pPr>
              <w:tabs>
                <w:tab w:val="clear" w:pos="567"/>
              </w:tabs>
              <w:spacing w:line="240" w:lineRule="auto"/>
              <w:rPr>
                <w:color w:val="000000"/>
                <w:sz w:val="20"/>
                <w:lang w:eastAsia="en-GB"/>
              </w:rPr>
            </w:pPr>
          </w:p>
        </w:tc>
        <w:tc>
          <w:tcPr>
            <w:tcW w:w="1631" w:type="dxa"/>
          </w:tcPr>
          <w:p w14:paraId="3D58609A" w14:textId="77777777" w:rsidR="008779E2" w:rsidRDefault="008779E2" w:rsidP="008779E2">
            <w:pPr>
              <w:tabs>
                <w:tab w:val="clear" w:pos="567"/>
              </w:tabs>
              <w:spacing w:line="240" w:lineRule="auto"/>
              <w:rPr>
                <w:color w:val="000000"/>
                <w:sz w:val="20"/>
                <w:lang w:eastAsia="en-GB"/>
              </w:rPr>
            </w:pPr>
            <w:r>
              <w:rPr>
                <w:color w:val="000000"/>
                <w:sz w:val="20"/>
                <w:bdr w:val="nil"/>
                <w:lang w:val="hu-HU" w:eastAsia="en-GB"/>
              </w:rPr>
              <w:t>Hányás, hányinger</w:t>
            </w:r>
          </w:p>
        </w:tc>
        <w:tc>
          <w:tcPr>
            <w:tcW w:w="2119" w:type="dxa"/>
          </w:tcPr>
          <w:p w14:paraId="027ED535" w14:textId="649CBF35" w:rsidR="008779E2" w:rsidRDefault="008779E2" w:rsidP="008779E2">
            <w:pPr>
              <w:tabs>
                <w:tab w:val="clear" w:pos="567"/>
              </w:tabs>
              <w:spacing w:line="240" w:lineRule="auto"/>
              <w:rPr>
                <w:color w:val="000000"/>
                <w:sz w:val="20"/>
                <w:lang w:eastAsia="en-GB"/>
              </w:rPr>
            </w:pPr>
            <w:r>
              <w:rPr>
                <w:color w:val="000000"/>
                <w:sz w:val="20"/>
                <w:bdr w:val="nil"/>
                <w:lang w:val="hu-HU" w:eastAsia="en-GB"/>
              </w:rPr>
              <w:t>Hasfeszülés</w:t>
            </w:r>
            <w:r w:rsidRPr="00AE09E8">
              <w:rPr>
                <w:color w:val="000000"/>
                <w:sz w:val="20"/>
                <w:bdr w:val="nil"/>
                <w:lang w:val="hu-HU" w:eastAsia="en-GB"/>
              </w:rPr>
              <w:t>,</w:t>
            </w:r>
            <w:r w:rsidRPr="00AD27BA">
              <w:rPr>
                <w:color w:val="000000"/>
                <w:sz w:val="20"/>
                <w:bdr w:val="nil"/>
                <w:lang w:val="hu-HU" w:eastAsia="en-GB"/>
              </w:rPr>
              <w:t xml:space="preserve"> anorectalis discomfort érzés</w:t>
            </w:r>
            <w:r>
              <w:rPr>
                <w:color w:val="000000"/>
                <w:sz w:val="20"/>
                <w:bdr w:val="nil"/>
                <w:lang w:val="hu-HU" w:eastAsia="en-GB"/>
              </w:rPr>
              <w:t>, hasi fájdalom, gyomortáji fájdalom, alhasi fájdalom</w:t>
            </w:r>
          </w:p>
        </w:tc>
        <w:tc>
          <w:tcPr>
            <w:tcW w:w="1865" w:type="dxa"/>
          </w:tcPr>
          <w:p w14:paraId="67DE9AEF" w14:textId="041AFFCB" w:rsidR="008779E2" w:rsidRDefault="001F7B77" w:rsidP="008779E2">
            <w:pPr>
              <w:tabs>
                <w:tab w:val="clear" w:pos="567"/>
              </w:tabs>
              <w:spacing w:line="240" w:lineRule="auto"/>
              <w:rPr>
                <w:color w:val="000000"/>
                <w:sz w:val="20"/>
                <w:bdr w:val="nil"/>
                <w:lang w:val="hu-HU" w:eastAsia="en-GB"/>
              </w:rPr>
            </w:pPr>
            <w:r w:rsidRPr="0002414A">
              <w:rPr>
                <w:color w:val="000000"/>
                <w:sz w:val="20"/>
                <w:bdr w:val="nil"/>
                <w:lang w:val="hu-HU" w:eastAsia="en-GB"/>
              </w:rPr>
              <w:t>Oesophagus perforatio (Borheaave-szindróma)</w:t>
            </w:r>
          </w:p>
        </w:tc>
      </w:tr>
      <w:tr w:rsidR="008779E2" w14:paraId="145FEE6B" w14:textId="61EAC19A" w:rsidTr="0002414A">
        <w:trPr>
          <w:trHeight w:val="526"/>
        </w:trPr>
        <w:tc>
          <w:tcPr>
            <w:tcW w:w="2138" w:type="dxa"/>
          </w:tcPr>
          <w:p w14:paraId="048377DF" w14:textId="77777777" w:rsidR="008779E2" w:rsidRDefault="008779E2" w:rsidP="008779E2">
            <w:pPr>
              <w:tabs>
                <w:tab w:val="clear" w:pos="567"/>
              </w:tabs>
              <w:spacing w:line="240" w:lineRule="auto"/>
              <w:rPr>
                <w:color w:val="000000"/>
                <w:sz w:val="20"/>
                <w:lang w:eastAsia="en-GB"/>
              </w:rPr>
            </w:pPr>
            <w:r>
              <w:rPr>
                <w:color w:val="000000"/>
                <w:sz w:val="20"/>
                <w:bdr w:val="nil"/>
                <w:lang w:val="hu-HU" w:eastAsia="en-GB"/>
              </w:rPr>
              <w:t>Immunrendszeri betegségek és tünetek</w:t>
            </w:r>
          </w:p>
        </w:tc>
        <w:tc>
          <w:tcPr>
            <w:tcW w:w="1307" w:type="dxa"/>
          </w:tcPr>
          <w:p w14:paraId="429A639A" w14:textId="77777777" w:rsidR="008779E2" w:rsidRDefault="008779E2" w:rsidP="008779E2">
            <w:pPr>
              <w:tabs>
                <w:tab w:val="clear" w:pos="567"/>
              </w:tabs>
              <w:spacing w:line="240" w:lineRule="auto"/>
              <w:rPr>
                <w:color w:val="000000"/>
                <w:sz w:val="20"/>
                <w:lang w:eastAsia="en-GB"/>
              </w:rPr>
            </w:pPr>
          </w:p>
        </w:tc>
        <w:tc>
          <w:tcPr>
            <w:tcW w:w="1631" w:type="dxa"/>
          </w:tcPr>
          <w:p w14:paraId="37EBF0A0" w14:textId="77777777" w:rsidR="008779E2" w:rsidRDefault="008779E2" w:rsidP="008779E2">
            <w:pPr>
              <w:tabs>
                <w:tab w:val="clear" w:pos="567"/>
              </w:tabs>
              <w:spacing w:line="240" w:lineRule="auto"/>
              <w:rPr>
                <w:color w:val="000000"/>
                <w:sz w:val="20"/>
                <w:lang w:eastAsia="en-GB"/>
              </w:rPr>
            </w:pPr>
          </w:p>
        </w:tc>
        <w:tc>
          <w:tcPr>
            <w:tcW w:w="2119" w:type="dxa"/>
          </w:tcPr>
          <w:p w14:paraId="717AF041" w14:textId="77777777" w:rsidR="008779E2" w:rsidRDefault="008779E2" w:rsidP="008779E2">
            <w:pPr>
              <w:tabs>
                <w:tab w:val="clear" w:pos="567"/>
              </w:tabs>
              <w:spacing w:line="240" w:lineRule="auto"/>
              <w:rPr>
                <w:color w:val="000000"/>
                <w:sz w:val="20"/>
                <w:lang w:eastAsia="en-GB"/>
              </w:rPr>
            </w:pPr>
            <w:r>
              <w:rPr>
                <w:color w:val="000000"/>
                <w:sz w:val="20"/>
                <w:bdr w:val="nil"/>
                <w:lang w:val="hu-HU" w:eastAsia="en-GB"/>
              </w:rPr>
              <w:t>Gyógyszer túlérzékenység</w:t>
            </w:r>
          </w:p>
        </w:tc>
        <w:tc>
          <w:tcPr>
            <w:tcW w:w="1865" w:type="dxa"/>
          </w:tcPr>
          <w:p w14:paraId="061217AD" w14:textId="77777777" w:rsidR="008779E2" w:rsidRDefault="008779E2" w:rsidP="008779E2">
            <w:pPr>
              <w:tabs>
                <w:tab w:val="clear" w:pos="567"/>
              </w:tabs>
              <w:spacing w:line="240" w:lineRule="auto"/>
              <w:rPr>
                <w:color w:val="000000"/>
                <w:sz w:val="20"/>
                <w:bdr w:val="nil"/>
                <w:lang w:val="hu-HU" w:eastAsia="en-GB"/>
              </w:rPr>
            </w:pPr>
          </w:p>
        </w:tc>
      </w:tr>
      <w:tr w:rsidR="008779E2" w14:paraId="2BB18A1D" w14:textId="7F22FC72" w:rsidTr="0002414A">
        <w:trPr>
          <w:trHeight w:val="251"/>
        </w:trPr>
        <w:tc>
          <w:tcPr>
            <w:tcW w:w="2138" w:type="dxa"/>
          </w:tcPr>
          <w:p w14:paraId="3F4A3BA3" w14:textId="77777777" w:rsidR="008779E2" w:rsidRDefault="008779E2" w:rsidP="008779E2">
            <w:pPr>
              <w:tabs>
                <w:tab w:val="clear" w:pos="567"/>
              </w:tabs>
              <w:spacing w:line="240" w:lineRule="auto"/>
              <w:rPr>
                <w:color w:val="000000"/>
                <w:sz w:val="20"/>
                <w:lang w:eastAsia="en-GB"/>
              </w:rPr>
            </w:pPr>
            <w:r>
              <w:rPr>
                <w:color w:val="000000"/>
                <w:sz w:val="20"/>
                <w:bdr w:val="nil"/>
                <w:lang w:val="hu-HU" w:eastAsia="en-GB"/>
              </w:rPr>
              <w:t>Anyagcsere- és táplálkozási betegségek és tünetek</w:t>
            </w:r>
          </w:p>
        </w:tc>
        <w:tc>
          <w:tcPr>
            <w:tcW w:w="1307" w:type="dxa"/>
          </w:tcPr>
          <w:p w14:paraId="1DDEC1F8" w14:textId="77777777" w:rsidR="008779E2" w:rsidRDefault="008779E2" w:rsidP="008779E2">
            <w:pPr>
              <w:tabs>
                <w:tab w:val="clear" w:pos="567"/>
              </w:tabs>
              <w:spacing w:line="240" w:lineRule="auto"/>
              <w:rPr>
                <w:color w:val="000000"/>
                <w:sz w:val="20"/>
                <w:lang w:eastAsia="en-GB"/>
              </w:rPr>
            </w:pPr>
          </w:p>
        </w:tc>
        <w:tc>
          <w:tcPr>
            <w:tcW w:w="1631" w:type="dxa"/>
          </w:tcPr>
          <w:p w14:paraId="05C41433" w14:textId="77777777" w:rsidR="008779E2" w:rsidRDefault="008779E2" w:rsidP="008779E2">
            <w:pPr>
              <w:tabs>
                <w:tab w:val="clear" w:pos="567"/>
              </w:tabs>
              <w:spacing w:line="240" w:lineRule="auto"/>
              <w:rPr>
                <w:color w:val="000000"/>
                <w:sz w:val="20"/>
                <w:lang w:eastAsia="en-GB"/>
              </w:rPr>
            </w:pPr>
            <w:r>
              <w:rPr>
                <w:color w:val="000000"/>
                <w:sz w:val="20"/>
                <w:bdr w:val="nil"/>
                <w:lang w:val="hu-HU" w:eastAsia="en-GB"/>
              </w:rPr>
              <w:t>Kiszáradás</w:t>
            </w:r>
          </w:p>
        </w:tc>
        <w:tc>
          <w:tcPr>
            <w:tcW w:w="2119" w:type="dxa"/>
          </w:tcPr>
          <w:p w14:paraId="4E47987B" w14:textId="77777777" w:rsidR="008779E2" w:rsidRDefault="008779E2" w:rsidP="008779E2">
            <w:pPr>
              <w:tabs>
                <w:tab w:val="clear" w:pos="567"/>
              </w:tabs>
              <w:spacing w:line="240" w:lineRule="auto"/>
              <w:rPr>
                <w:color w:val="000000"/>
                <w:sz w:val="20"/>
                <w:lang w:eastAsia="en-GB"/>
              </w:rPr>
            </w:pPr>
          </w:p>
        </w:tc>
        <w:tc>
          <w:tcPr>
            <w:tcW w:w="1865" w:type="dxa"/>
          </w:tcPr>
          <w:p w14:paraId="7C3B8EE2" w14:textId="77777777" w:rsidR="008779E2" w:rsidRDefault="008779E2" w:rsidP="008779E2">
            <w:pPr>
              <w:tabs>
                <w:tab w:val="clear" w:pos="567"/>
              </w:tabs>
              <w:spacing w:line="240" w:lineRule="auto"/>
              <w:rPr>
                <w:color w:val="000000"/>
                <w:sz w:val="20"/>
                <w:lang w:eastAsia="en-GB"/>
              </w:rPr>
            </w:pPr>
          </w:p>
        </w:tc>
      </w:tr>
      <w:tr w:rsidR="008779E2" w:rsidRPr="00AA0363" w14:paraId="3F47CD16" w14:textId="13E55C7B" w:rsidTr="0002414A">
        <w:trPr>
          <w:trHeight w:val="263"/>
        </w:trPr>
        <w:tc>
          <w:tcPr>
            <w:tcW w:w="2138" w:type="dxa"/>
          </w:tcPr>
          <w:p w14:paraId="550C55CC" w14:textId="77777777" w:rsidR="008779E2" w:rsidRDefault="008779E2" w:rsidP="008779E2">
            <w:pPr>
              <w:tabs>
                <w:tab w:val="clear" w:pos="567"/>
              </w:tabs>
              <w:spacing w:line="240" w:lineRule="auto"/>
              <w:rPr>
                <w:color w:val="000000"/>
                <w:sz w:val="20"/>
                <w:lang w:eastAsia="en-GB"/>
              </w:rPr>
            </w:pPr>
            <w:r>
              <w:rPr>
                <w:color w:val="000000"/>
                <w:sz w:val="20"/>
                <w:bdr w:val="nil"/>
                <w:lang w:val="hu-HU" w:eastAsia="en-GB"/>
              </w:rPr>
              <w:t>Idegrendszeri betegségek és tünetek</w:t>
            </w:r>
          </w:p>
        </w:tc>
        <w:tc>
          <w:tcPr>
            <w:tcW w:w="1307" w:type="dxa"/>
          </w:tcPr>
          <w:p w14:paraId="55445617" w14:textId="77777777" w:rsidR="008779E2" w:rsidRDefault="008779E2" w:rsidP="008779E2">
            <w:pPr>
              <w:tabs>
                <w:tab w:val="clear" w:pos="567"/>
              </w:tabs>
              <w:spacing w:line="240" w:lineRule="auto"/>
              <w:rPr>
                <w:color w:val="000000"/>
                <w:sz w:val="20"/>
                <w:lang w:eastAsia="en-GB"/>
              </w:rPr>
            </w:pPr>
          </w:p>
        </w:tc>
        <w:tc>
          <w:tcPr>
            <w:tcW w:w="1631" w:type="dxa"/>
          </w:tcPr>
          <w:p w14:paraId="39A7882C" w14:textId="77777777" w:rsidR="008779E2" w:rsidRDefault="008779E2" w:rsidP="008779E2">
            <w:pPr>
              <w:tabs>
                <w:tab w:val="clear" w:pos="567"/>
              </w:tabs>
              <w:spacing w:line="240" w:lineRule="auto"/>
              <w:rPr>
                <w:color w:val="000000"/>
                <w:sz w:val="20"/>
                <w:lang w:eastAsia="en-GB"/>
              </w:rPr>
            </w:pPr>
          </w:p>
        </w:tc>
        <w:tc>
          <w:tcPr>
            <w:tcW w:w="2119" w:type="dxa"/>
          </w:tcPr>
          <w:p w14:paraId="6B1FD553" w14:textId="77777777" w:rsidR="008779E2" w:rsidRDefault="008779E2" w:rsidP="008779E2">
            <w:pPr>
              <w:tabs>
                <w:tab w:val="clear" w:pos="567"/>
              </w:tabs>
              <w:spacing w:line="240" w:lineRule="auto"/>
              <w:rPr>
                <w:color w:val="000000"/>
                <w:sz w:val="20"/>
                <w:lang w:eastAsia="en-GB"/>
              </w:rPr>
            </w:pPr>
            <w:r>
              <w:rPr>
                <w:color w:val="000000"/>
                <w:sz w:val="20"/>
                <w:bdr w:val="nil"/>
                <w:lang w:val="hu-HU" w:eastAsia="en-GB"/>
              </w:rPr>
              <w:t>Fejfájás, migrén, aluszékonyság</w:t>
            </w:r>
          </w:p>
        </w:tc>
        <w:tc>
          <w:tcPr>
            <w:tcW w:w="1865" w:type="dxa"/>
          </w:tcPr>
          <w:p w14:paraId="61198F35" w14:textId="71E97795" w:rsidR="008779E2" w:rsidRDefault="008779E2" w:rsidP="008779E2">
            <w:pPr>
              <w:tabs>
                <w:tab w:val="clear" w:pos="567"/>
              </w:tabs>
              <w:spacing w:line="240" w:lineRule="auto"/>
              <w:rPr>
                <w:color w:val="000000"/>
                <w:sz w:val="20"/>
                <w:bdr w:val="nil"/>
                <w:lang w:val="hu-HU" w:eastAsia="en-GB"/>
              </w:rPr>
            </w:pPr>
            <w:r w:rsidRPr="00581464">
              <w:rPr>
                <w:color w:val="000000"/>
                <w:sz w:val="20"/>
                <w:bdr w:val="nil"/>
                <w:lang w:val="hu-HU" w:eastAsia="en-GB"/>
              </w:rPr>
              <w:t>Görcsroham</w:t>
            </w:r>
          </w:p>
        </w:tc>
      </w:tr>
      <w:tr w:rsidR="008779E2" w14:paraId="05F14332" w14:textId="2C97CAC2" w:rsidTr="0002414A">
        <w:trPr>
          <w:trHeight w:val="263"/>
        </w:trPr>
        <w:tc>
          <w:tcPr>
            <w:tcW w:w="2138" w:type="dxa"/>
          </w:tcPr>
          <w:p w14:paraId="40938941" w14:textId="77777777" w:rsidR="008779E2" w:rsidRDefault="008779E2" w:rsidP="008779E2">
            <w:pPr>
              <w:tabs>
                <w:tab w:val="clear" w:pos="567"/>
              </w:tabs>
              <w:spacing w:line="240" w:lineRule="auto"/>
              <w:rPr>
                <w:color w:val="000000"/>
                <w:sz w:val="20"/>
                <w:lang w:eastAsia="en-GB"/>
              </w:rPr>
            </w:pPr>
            <w:r>
              <w:rPr>
                <w:color w:val="000000"/>
                <w:sz w:val="20"/>
                <w:bdr w:val="nil"/>
                <w:lang w:val="hu-HU" w:eastAsia="en-GB"/>
              </w:rPr>
              <w:t>Általános tünetek, az alkalmazás helyén fellépő reakciók</w:t>
            </w:r>
          </w:p>
        </w:tc>
        <w:tc>
          <w:tcPr>
            <w:tcW w:w="1307" w:type="dxa"/>
          </w:tcPr>
          <w:p w14:paraId="7705484B" w14:textId="77777777" w:rsidR="008779E2" w:rsidRDefault="008779E2" w:rsidP="008779E2">
            <w:pPr>
              <w:tabs>
                <w:tab w:val="clear" w:pos="567"/>
              </w:tabs>
              <w:spacing w:line="240" w:lineRule="auto"/>
              <w:rPr>
                <w:color w:val="000000"/>
                <w:sz w:val="20"/>
                <w:lang w:eastAsia="en-GB"/>
              </w:rPr>
            </w:pPr>
          </w:p>
        </w:tc>
        <w:tc>
          <w:tcPr>
            <w:tcW w:w="1631" w:type="dxa"/>
          </w:tcPr>
          <w:p w14:paraId="20B3629A" w14:textId="77777777" w:rsidR="008779E2" w:rsidRDefault="008779E2" w:rsidP="008779E2">
            <w:pPr>
              <w:tabs>
                <w:tab w:val="clear" w:pos="567"/>
              </w:tabs>
              <w:spacing w:line="240" w:lineRule="auto"/>
              <w:rPr>
                <w:color w:val="000000"/>
                <w:sz w:val="20"/>
                <w:lang w:eastAsia="en-GB"/>
              </w:rPr>
            </w:pPr>
          </w:p>
        </w:tc>
        <w:tc>
          <w:tcPr>
            <w:tcW w:w="2119" w:type="dxa"/>
          </w:tcPr>
          <w:p w14:paraId="1CDA8371" w14:textId="583D9F0A" w:rsidR="008779E2" w:rsidRDefault="008779E2" w:rsidP="008779E2">
            <w:pPr>
              <w:tabs>
                <w:tab w:val="clear" w:pos="567"/>
              </w:tabs>
              <w:spacing w:line="240" w:lineRule="auto"/>
              <w:rPr>
                <w:color w:val="000000"/>
                <w:sz w:val="20"/>
                <w:lang w:eastAsia="en-GB"/>
              </w:rPr>
            </w:pPr>
            <w:r>
              <w:rPr>
                <w:color w:val="000000"/>
                <w:sz w:val="20"/>
                <w:bdr w:val="nil"/>
                <w:lang w:val="hu-HU" w:eastAsia="en-GB"/>
              </w:rPr>
              <w:t>Szomjúság*, kimerültség, asthenia, hidegrázás**, fájdalom</w:t>
            </w:r>
          </w:p>
        </w:tc>
        <w:tc>
          <w:tcPr>
            <w:tcW w:w="1865" w:type="dxa"/>
          </w:tcPr>
          <w:p w14:paraId="564A3A89" w14:textId="77777777" w:rsidR="008779E2" w:rsidRDefault="008779E2" w:rsidP="008779E2">
            <w:pPr>
              <w:tabs>
                <w:tab w:val="clear" w:pos="567"/>
              </w:tabs>
              <w:spacing w:line="240" w:lineRule="auto"/>
              <w:rPr>
                <w:color w:val="000000"/>
                <w:sz w:val="20"/>
                <w:bdr w:val="nil"/>
                <w:lang w:val="hu-HU" w:eastAsia="en-GB"/>
              </w:rPr>
            </w:pPr>
          </w:p>
        </w:tc>
      </w:tr>
      <w:tr w:rsidR="008779E2" w14:paraId="603711EA" w14:textId="78B46D3D" w:rsidTr="0002414A">
        <w:trPr>
          <w:trHeight w:val="263"/>
        </w:trPr>
        <w:tc>
          <w:tcPr>
            <w:tcW w:w="2138" w:type="dxa"/>
          </w:tcPr>
          <w:p w14:paraId="13AB9109" w14:textId="77777777" w:rsidR="008779E2" w:rsidRDefault="008779E2" w:rsidP="008779E2">
            <w:pPr>
              <w:tabs>
                <w:tab w:val="clear" w:pos="567"/>
              </w:tabs>
              <w:spacing w:line="240" w:lineRule="auto"/>
              <w:rPr>
                <w:color w:val="000000"/>
                <w:sz w:val="20"/>
                <w:lang w:eastAsia="en-GB"/>
              </w:rPr>
            </w:pPr>
            <w:r>
              <w:rPr>
                <w:color w:val="000000"/>
                <w:sz w:val="20"/>
                <w:bdr w:val="nil"/>
                <w:lang w:val="hu-HU" w:eastAsia="en-GB"/>
              </w:rPr>
              <w:t>Szívbetegségek és a szívvel kapcsolatos tünetek</w:t>
            </w:r>
          </w:p>
        </w:tc>
        <w:tc>
          <w:tcPr>
            <w:tcW w:w="1307" w:type="dxa"/>
          </w:tcPr>
          <w:p w14:paraId="37E7BEC4" w14:textId="77777777" w:rsidR="008779E2" w:rsidRDefault="008779E2" w:rsidP="008779E2">
            <w:pPr>
              <w:tabs>
                <w:tab w:val="clear" w:pos="567"/>
              </w:tabs>
              <w:spacing w:line="240" w:lineRule="auto"/>
              <w:rPr>
                <w:color w:val="000000"/>
                <w:sz w:val="20"/>
                <w:lang w:eastAsia="en-GB"/>
              </w:rPr>
            </w:pPr>
          </w:p>
        </w:tc>
        <w:tc>
          <w:tcPr>
            <w:tcW w:w="1631" w:type="dxa"/>
          </w:tcPr>
          <w:p w14:paraId="508E3D65" w14:textId="77777777" w:rsidR="008779E2" w:rsidRDefault="008779E2" w:rsidP="008779E2">
            <w:pPr>
              <w:tabs>
                <w:tab w:val="clear" w:pos="567"/>
              </w:tabs>
              <w:spacing w:line="240" w:lineRule="auto"/>
              <w:rPr>
                <w:color w:val="000000"/>
                <w:sz w:val="20"/>
                <w:lang w:eastAsia="en-GB"/>
              </w:rPr>
            </w:pPr>
          </w:p>
        </w:tc>
        <w:tc>
          <w:tcPr>
            <w:tcW w:w="2119" w:type="dxa"/>
          </w:tcPr>
          <w:p w14:paraId="7BD61D83" w14:textId="032BF0DA" w:rsidR="008779E2" w:rsidRDefault="008779E2" w:rsidP="008779E2">
            <w:pPr>
              <w:tabs>
                <w:tab w:val="clear" w:pos="567"/>
              </w:tabs>
              <w:spacing w:line="240" w:lineRule="auto"/>
              <w:rPr>
                <w:color w:val="000000"/>
                <w:sz w:val="20"/>
                <w:lang w:eastAsia="en-GB"/>
              </w:rPr>
            </w:pPr>
            <w:r w:rsidRPr="00AD27BA">
              <w:rPr>
                <w:color w:val="000000"/>
                <w:sz w:val="20"/>
                <w:bdr w:val="nil"/>
                <w:lang w:val="hu-HU" w:eastAsia="en-GB"/>
              </w:rPr>
              <w:t>Palpitatio</w:t>
            </w:r>
            <w:r w:rsidRPr="00AE09E8">
              <w:rPr>
                <w:color w:val="000000"/>
                <w:sz w:val="20"/>
                <w:bdr w:val="nil"/>
                <w:lang w:val="hu-HU" w:eastAsia="en-GB"/>
              </w:rPr>
              <w:t>,</w:t>
            </w:r>
            <w:r>
              <w:rPr>
                <w:color w:val="000000"/>
                <w:sz w:val="20"/>
                <w:bdr w:val="nil"/>
                <w:lang w:val="hu-HU" w:eastAsia="en-GB"/>
              </w:rPr>
              <w:t xml:space="preserve"> sinus tachicardia</w:t>
            </w:r>
          </w:p>
        </w:tc>
        <w:tc>
          <w:tcPr>
            <w:tcW w:w="1865" w:type="dxa"/>
          </w:tcPr>
          <w:p w14:paraId="3CCFA456" w14:textId="77777777" w:rsidR="008779E2" w:rsidRPr="00AD27BA" w:rsidRDefault="008779E2" w:rsidP="008779E2">
            <w:pPr>
              <w:tabs>
                <w:tab w:val="clear" w:pos="567"/>
              </w:tabs>
              <w:spacing w:line="240" w:lineRule="auto"/>
              <w:rPr>
                <w:color w:val="000000"/>
                <w:sz w:val="20"/>
                <w:bdr w:val="nil"/>
                <w:lang w:val="hu-HU" w:eastAsia="en-GB"/>
              </w:rPr>
            </w:pPr>
          </w:p>
        </w:tc>
      </w:tr>
      <w:tr w:rsidR="008779E2" w14:paraId="36DA993E" w14:textId="04E055BB" w:rsidTr="0002414A">
        <w:trPr>
          <w:trHeight w:val="263"/>
        </w:trPr>
        <w:tc>
          <w:tcPr>
            <w:tcW w:w="2138" w:type="dxa"/>
          </w:tcPr>
          <w:p w14:paraId="3BB72A6E" w14:textId="77777777" w:rsidR="008779E2" w:rsidRDefault="008779E2" w:rsidP="008779E2">
            <w:pPr>
              <w:tabs>
                <w:tab w:val="clear" w:pos="567"/>
              </w:tabs>
              <w:spacing w:line="240" w:lineRule="auto"/>
              <w:rPr>
                <w:color w:val="000000"/>
                <w:sz w:val="20"/>
                <w:lang w:eastAsia="en-GB"/>
              </w:rPr>
            </w:pPr>
            <w:r>
              <w:rPr>
                <w:color w:val="000000"/>
                <w:sz w:val="20"/>
                <w:bdr w:val="nil"/>
                <w:lang w:val="hu-HU" w:eastAsia="en-GB"/>
              </w:rPr>
              <w:t>Érbetegségek és tünetek</w:t>
            </w:r>
          </w:p>
        </w:tc>
        <w:tc>
          <w:tcPr>
            <w:tcW w:w="1307" w:type="dxa"/>
          </w:tcPr>
          <w:p w14:paraId="7CE3916D" w14:textId="77777777" w:rsidR="008779E2" w:rsidRDefault="008779E2" w:rsidP="008779E2">
            <w:pPr>
              <w:tabs>
                <w:tab w:val="clear" w:pos="567"/>
              </w:tabs>
              <w:spacing w:line="240" w:lineRule="auto"/>
              <w:rPr>
                <w:color w:val="000000"/>
                <w:sz w:val="20"/>
                <w:lang w:eastAsia="en-GB"/>
              </w:rPr>
            </w:pPr>
          </w:p>
        </w:tc>
        <w:tc>
          <w:tcPr>
            <w:tcW w:w="1631" w:type="dxa"/>
          </w:tcPr>
          <w:p w14:paraId="414F1023" w14:textId="77777777" w:rsidR="008779E2" w:rsidRDefault="008779E2" w:rsidP="008779E2">
            <w:pPr>
              <w:tabs>
                <w:tab w:val="clear" w:pos="567"/>
              </w:tabs>
              <w:spacing w:line="240" w:lineRule="auto"/>
              <w:rPr>
                <w:color w:val="000000"/>
                <w:sz w:val="20"/>
                <w:lang w:eastAsia="en-GB"/>
              </w:rPr>
            </w:pPr>
          </w:p>
        </w:tc>
        <w:tc>
          <w:tcPr>
            <w:tcW w:w="2119" w:type="dxa"/>
          </w:tcPr>
          <w:p w14:paraId="112AED34" w14:textId="77777777" w:rsidR="008779E2" w:rsidRDefault="008779E2" w:rsidP="008779E2">
            <w:pPr>
              <w:tabs>
                <w:tab w:val="clear" w:pos="567"/>
              </w:tabs>
              <w:spacing w:line="240" w:lineRule="auto"/>
              <w:rPr>
                <w:color w:val="000000"/>
                <w:sz w:val="20"/>
                <w:lang w:eastAsia="en-GB"/>
              </w:rPr>
            </w:pPr>
            <w:r>
              <w:rPr>
                <w:color w:val="000000"/>
                <w:sz w:val="20"/>
                <w:bdr w:val="nil"/>
                <w:lang w:val="hu-HU" w:eastAsia="en-GB"/>
              </w:rPr>
              <w:t>Átmeneti vérnyomás emelkedés, hőhullámok</w:t>
            </w:r>
          </w:p>
        </w:tc>
        <w:tc>
          <w:tcPr>
            <w:tcW w:w="1865" w:type="dxa"/>
          </w:tcPr>
          <w:p w14:paraId="2D459C49" w14:textId="77777777" w:rsidR="008779E2" w:rsidRDefault="008779E2" w:rsidP="008779E2">
            <w:pPr>
              <w:tabs>
                <w:tab w:val="clear" w:pos="567"/>
              </w:tabs>
              <w:spacing w:line="240" w:lineRule="auto"/>
              <w:rPr>
                <w:color w:val="000000"/>
                <w:sz w:val="20"/>
                <w:bdr w:val="nil"/>
                <w:lang w:val="hu-HU" w:eastAsia="en-GB"/>
              </w:rPr>
            </w:pPr>
          </w:p>
        </w:tc>
      </w:tr>
      <w:tr w:rsidR="008779E2" w:rsidRPr="008153B6" w14:paraId="399D94C5" w14:textId="62895C95" w:rsidTr="0002414A">
        <w:trPr>
          <w:trHeight w:val="263"/>
        </w:trPr>
        <w:tc>
          <w:tcPr>
            <w:tcW w:w="2138" w:type="dxa"/>
          </w:tcPr>
          <w:p w14:paraId="7B359F95" w14:textId="77777777" w:rsidR="008779E2" w:rsidRDefault="008779E2" w:rsidP="008779E2">
            <w:pPr>
              <w:tabs>
                <w:tab w:val="clear" w:pos="567"/>
              </w:tabs>
              <w:spacing w:line="240" w:lineRule="auto"/>
              <w:rPr>
                <w:color w:val="000000"/>
                <w:sz w:val="20"/>
                <w:lang w:eastAsia="en-GB"/>
              </w:rPr>
            </w:pPr>
            <w:r>
              <w:rPr>
                <w:color w:val="000000"/>
                <w:sz w:val="20"/>
                <w:bdr w:val="nil"/>
                <w:lang w:val="hu-HU" w:eastAsia="en-GB"/>
              </w:rPr>
              <w:t>Laboratóriumi és egyéb vizsgálatok eredményei</w:t>
            </w:r>
          </w:p>
        </w:tc>
        <w:tc>
          <w:tcPr>
            <w:tcW w:w="1307" w:type="dxa"/>
          </w:tcPr>
          <w:p w14:paraId="533822F2" w14:textId="77777777" w:rsidR="008779E2" w:rsidRDefault="008779E2" w:rsidP="008779E2">
            <w:pPr>
              <w:tabs>
                <w:tab w:val="clear" w:pos="567"/>
              </w:tabs>
              <w:spacing w:line="240" w:lineRule="auto"/>
              <w:rPr>
                <w:color w:val="000000"/>
                <w:sz w:val="20"/>
                <w:lang w:eastAsia="en-GB"/>
              </w:rPr>
            </w:pPr>
          </w:p>
        </w:tc>
        <w:tc>
          <w:tcPr>
            <w:tcW w:w="1631" w:type="dxa"/>
          </w:tcPr>
          <w:p w14:paraId="2BA175A8" w14:textId="77777777" w:rsidR="008779E2" w:rsidRDefault="008779E2" w:rsidP="008779E2">
            <w:pPr>
              <w:tabs>
                <w:tab w:val="clear" w:pos="567"/>
              </w:tabs>
              <w:spacing w:line="240" w:lineRule="auto"/>
              <w:rPr>
                <w:color w:val="000000"/>
                <w:sz w:val="20"/>
                <w:lang w:eastAsia="en-GB"/>
              </w:rPr>
            </w:pPr>
          </w:p>
        </w:tc>
        <w:tc>
          <w:tcPr>
            <w:tcW w:w="2119" w:type="dxa"/>
          </w:tcPr>
          <w:p w14:paraId="6C2B7C67" w14:textId="454BEDBC" w:rsidR="008779E2" w:rsidRDefault="008779E2" w:rsidP="008779E2">
            <w:pPr>
              <w:keepNext/>
              <w:keepLines/>
              <w:tabs>
                <w:tab w:val="clear" w:pos="567"/>
              </w:tabs>
              <w:spacing w:line="240" w:lineRule="auto"/>
              <w:rPr>
                <w:color w:val="000000"/>
                <w:sz w:val="20"/>
                <w:bdr w:val="nil"/>
                <w:lang w:val="hu-HU" w:eastAsia="en-GB"/>
              </w:rPr>
            </w:pPr>
            <w:r w:rsidRPr="00AE09E8">
              <w:rPr>
                <w:color w:val="000000"/>
                <w:sz w:val="20"/>
                <w:bdr w:val="nil"/>
                <w:lang w:val="hu-HU" w:eastAsia="en-GB"/>
              </w:rPr>
              <w:t>A májenzimek szintjeinek átmeneti emelkedése***</w:t>
            </w:r>
          </w:p>
          <w:p w14:paraId="5B507B78" w14:textId="77777777" w:rsidR="008779E2" w:rsidRPr="002C55AD" w:rsidRDefault="008779E2" w:rsidP="008779E2">
            <w:pPr>
              <w:tabs>
                <w:tab w:val="clear" w:pos="567"/>
              </w:tabs>
              <w:spacing w:line="240" w:lineRule="auto"/>
              <w:rPr>
                <w:color w:val="000000"/>
                <w:sz w:val="20"/>
                <w:lang w:val="hu-HU" w:eastAsia="en-GB"/>
              </w:rPr>
            </w:pPr>
            <w:r>
              <w:rPr>
                <w:color w:val="000000"/>
                <w:sz w:val="20"/>
                <w:bdr w:val="nil"/>
                <w:lang w:val="hu-HU" w:eastAsia="en-GB"/>
              </w:rPr>
              <w:t xml:space="preserve">Hypernatraemia, hypercalcaemia, hypophosphataemia, hypokalaemia, csökkent </w:t>
            </w:r>
            <w:r>
              <w:rPr>
                <w:color w:val="000000"/>
                <w:sz w:val="20"/>
                <w:bdr w:val="nil"/>
                <w:lang w:val="hu-HU" w:eastAsia="en-GB"/>
              </w:rPr>
              <w:lastRenderedPageBreak/>
              <w:t>bikarbonátszint, kiszélesedett / beszűkült anion rés, hyperosmolaris állapot</w:t>
            </w:r>
          </w:p>
        </w:tc>
        <w:tc>
          <w:tcPr>
            <w:tcW w:w="1865" w:type="dxa"/>
          </w:tcPr>
          <w:p w14:paraId="4AB1A595" w14:textId="77777777" w:rsidR="008779E2" w:rsidRPr="00AE09E8" w:rsidRDefault="008779E2" w:rsidP="008779E2">
            <w:pPr>
              <w:keepNext/>
              <w:keepLines/>
              <w:tabs>
                <w:tab w:val="clear" w:pos="567"/>
              </w:tabs>
              <w:spacing w:line="240" w:lineRule="auto"/>
              <w:rPr>
                <w:color w:val="000000"/>
                <w:sz w:val="20"/>
                <w:bdr w:val="nil"/>
                <w:lang w:val="hu-HU" w:eastAsia="en-GB"/>
              </w:rPr>
            </w:pPr>
          </w:p>
        </w:tc>
      </w:tr>
    </w:tbl>
    <w:p w14:paraId="6D610BCD" w14:textId="0B768FC5" w:rsidR="00132D6D" w:rsidRPr="002C55AD" w:rsidRDefault="00132D6D" w:rsidP="00132D6D">
      <w:pPr>
        <w:tabs>
          <w:tab w:val="clear" w:pos="567"/>
        </w:tabs>
        <w:spacing w:line="240" w:lineRule="auto"/>
        <w:rPr>
          <w:color w:val="000000"/>
          <w:sz w:val="18"/>
          <w:szCs w:val="18"/>
          <w:lang w:val="hu-HU" w:eastAsia="en-GB"/>
        </w:rPr>
      </w:pPr>
      <w:r w:rsidRPr="00AE09E8">
        <w:rPr>
          <w:color w:val="000000"/>
          <w:sz w:val="18"/>
          <w:szCs w:val="18"/>
          <w:bdr w:val="nil"/>
          <w:lang w:val="hu-HU" w:eastAsia="en-GB"/>
        </w:rPr>
        <w:t>*A szomjúság kifejezés</w:t>
      </w:r>
      <w:r w:rsidR="00B30D76" w:rsidRPr="00AD27BA">
        <w:rPr>
          <w:color w:val="000000"/>
          <w:sz w:val="18"/>
          <w:szCs w:val="18"/>
          <w:bdr w:val="nil"/>
          <w:lang w:val="hu-HU" w:eastAsia="en-GB"/>
        </w:rPr>
        <w:t xml:space="preserve"> magába foglalja a következő kifejezéseket</w:t>
      </w:r>
      <w:r w:rsidRPr="00AE09E8">
        <w:rPr>
          <w:color w:val="000000"/>
          <w:sz w:val="18"/>
          <w:szCs w:val="18"/>
          <w:bdr w:val="nil"/>
          <w:lang w:val="hu-HU" w:eastAsia="en-GB"/>
        </w:rPr>
        <w:t>: szomjúság, száraz száj és száraz garat</w:t>
      </w:r>
      <w:r w:rsidR="00AE09E8">
        <w:rPr>
          <w:color w:val="000000"/>
          <w:sz w:val="18"/>
          <w:szCs w:val="18"/>
          <w:bdr w:val="nil"/>
          <w:lang w:val="hu-HU" w:eastAsia="en-GB"/>
        </w:rPr>
        <w:t>.</w:t>
      </w:r>
    </w:p>
    <w:p w14:paraId="3F0EA731" w14:textId="32DB3583" w:rsidR="00132D6D" w:rsidRPr="00AE09E8" w:rsidRDefault="00132D6D" w:rsidP="00132D6D">
      <w:pPr>
        <w:tabs>
          <w:tab w:val="clear" w:pos="567"/>
        </w:tabs>
        <w:spacing w:line="240" w:lineRule="auto"/>
        <w:rPr>
          <w:color w:val="000000"/>
          <w:sz w:val="18"/>
          <w:szCs w:val="18"/>
          <w:bdr w:val="nil"/>
          <w:lang w:val="hu-HU" w:eastAsia="en-GB"/>
        </w:rPr>
      </w:pPr>
      <w:r w:rsidRPr="00AE09E8">
        <w:rPr>
          <w:color w:val="000000"/>
          <w:sz w:val="18"/>
          <w:szCs w:val="18"/>
          <w:bdr w:val="nil"/>
          <w:lang w:val="hu-HU" w:eastAsia="en-GB"/>
        </w:rPr>
        <w:t xml:space="preserve">**A hidegrázás </w:t>
      </w:r>
      <w:r w:rsidR="00B30D76" w:rsidRPr="00AD27BA">
        <w:rPr>
          <w:color w:val="000000"/>
          <w:sz w:val="18"/>
          <w:szCs w:val="18"/>
          <w:bdr w:val="nil"/>
          <w:lang w:val="hu-HU" w:eastAsia="en-GB"/>
        </w:rPr>
        <w:t>kifejezés magába foglalja a következő</w:t>
      </w:r>
      <w:r w:rsidRPr="00AE09E8">
        <w:rPr>
          <w:color w:val="000000"/>
          <w:sz w:val="18"/>
          <w:szCs w:val="18"/>
          <w:bdr w:val="nil"/>
          <w:lang w:val="hu-HU" w:eastAsia="en-GB"/>
        </w:rPr>
        <w:t xml:space="preserve"> kifejezése</w:t>
      </w:r>
      <w:r w:rsidR="00B30D76" w:rsidRPr="00AD27BA">
        <w:rPr>
          <w:color w:val="000000"/>
          <w:sz w:val="18"/>
          <w:szCs w:val="18"/>
          <w:bdr w:val="nil"/>
          <w:lang w:val="hu-HU" w:eastAsia="en-GB"/>
        </w:rPr>
        <w:t>ket</w:t>
      </w:r>
      <w:r w:rsidRPr="00AE09E8">
        <w:rPr>
          <w:color w:val="000000"/>
          <w:sz w:val="18"/>
          <w:szCs w:val="18"/>
          <w:bdr w:val="nil"/>
          <w:lang w:val="hu-HU" w:eastAsia="en-GB"/>
        </w:rPr>
        <w:t xml:space="preserve">: hidegrázás, </w:t>
      </w:r>
      <w:r w:rsidR="008E1BA2">
        <w:rPr>
          <w:color w:val="000000"/>
          <w:sz w:val="18"/>
          <w:szCs w:val="18"/>
          <w:bdr w:val="nil"/>
          <w:lang w:val="hu-HU" w:eastAsia="en-GB"/>
        </w:rPr>
        <w:t>a beteg fázik,</w:t>
      </w:r>
      <w:r w:rsidR="00AE09E8">
        <w:rPr>
          <w:color w:val="000000"/>
          <w:sz w:val="18"/>
          <w:szCs w:val="18"/>
          <w:bdr w:val="nil"/>
          <w:lang w:val="hu-HU" w:eastAsia="en-GB"/>
        </w:rPr>
        <w:t xml:space="preserve"> a betegnek melege van.</w:t>
      </w:r>
    </w:p>
    <w:p w14:paraId="3030D60C" w14:textId="3A3FBC03" w:rsidR="00132D6D" w:rsidRPr="00AE09E8" w:rsidRDefault="00132D6D" w:rsidP="00132D6D">
      <w:pPr>
        <w:tabs>
          <w:tab w:val="clear" w:pos="567"/>
        </w:tabs>
        <w:spacing w:line="240" w:lineRule="auto"/>
        <w:rPr>
          <w:color w:val="000000"/>
          <w:sz w:val="18"/>
          <w:szCs w:val="18"/>
          <w:lang w:val="hu-HU" w:eastAsia="en-GB"/>
        </w:rPr>
      </w:pPr>
      <w:r w:rsidRPr="00AE09E8">
        <w:rPr>
          <w:color w:val="000000"/>
          <w:sz w:val="18"/>
          <w:szCs w:val="18"/>
          <w:bdr w:val="nil"/>
          <w:lang w:val="hu-HU" w:eastAsia="en-GB"/>
        </w:rPr>
        <w:t xml:space="preserve">***A májenzimek </w:t>
      </w:r>
      <w:r w:rsidR="00AE09E8" w:rsidRPr="00AD27BA">
        <w:rPr>
          <w:color w:val="000000"/>
          <w:sz w:val="18"/>
          <w:szCs w:val="18"/>
          <w:bdr w:val="nil"/>
          <w:lang w:val="hu-HU" w:eastAsia="en-GB"/>
        </w:rPr>
        <w:t xml:space="preserve">szintjeinek átmeneti emelkedése </w:t>
      </w:r>
      <w:r w:rsidR="00AE09E8">
        <w:rPr>
          <w:color w:val="000000"/>
          <w:sz w:val="18"/>
          <w:szCs w:val="18"/>
          <w:bdr w:val="nil"/>
          <w:lang w:val="hu-HU" w:eastAsia="en-GB"/>
        </w:rPr>
        <w:t xml:space="preserve">kifejezés </w:t>
      </w:r>
      <w:r w:rsidR="00AE09E8" w:rsidRPr="00AD27BA">
        <w:rPr>
          <w:color w:val="000000"/>
          <w:sz w:val="18"/>
          <w:szCs w:val="18"/>
          <w:bdr w:val="nil"/>
          <w:lang w:val="hu-HU" w:eastAsia="en-GB"/>
        </w:rPr>
        <w:t>magába foglalja a következő kifejezéseket:</w:t>
      </w:r>
      <w:r w:rsidRPr="00AE09E8">
        <w:rPr>
          <w:color w:val="000000"/>
          <w:sz w:val="18"/>
          <w:szCs w:val="18"/>
          <w:bdr w:val="nil"/>
          <w:lang w:val="hu-HU" w:eastAsia="en-GB"/>
        </w:rPr>
        <w:t xml:space="preserve"> emelkedett </w:t>
      </w:r>
      <w:r w:rsidR="00737E6E">
        <w:rPr>
          <w:color w:val="000000"/>
          <w:sz w:val="18"/>
          <w:szCs w:val="18"/>
          <w:bdr w:val="nil"/>
          <w:lang w:val="hu-HU" w:eastAsia="en-GB"/>
        </w:rPr>
        <w:t>GPT (</w:t>
      </w:r>
      <w:r w:rsidRPr="00AE09E8">
        <w:rPr>
          <w:color w:val="000000"/>
          <w:sz w:val="18"/>
          <w:szCs w:val="18"/>
          <w:bdr w:val="nil"/>
          <w:lang w:val="hu-HU" w:eastAsia="en-GB"/>
        </w:rPr>
        <w:t>AL</w:t>
      </w:r>
      <w:r w:rsidR="00AE09E8" w:rsidRPr="00AD27BA">
        <w:rPr>
          <w:color w:val="000000"/>
          <w:sz w:val="18"/>
          <w:szCs w:val="18"/>
          <w:bdr w:val="nil"/>
          <w:lang w:val="hu-HU" w:eastAsia="en-GB"/>
        </w:rPr>
        <w:t>A</w:t>
      </w:r>
      <w:r w:rsidRPr="00AE09E8">
        <w:rPr>
          <w:color w:val="000000"/>
          <w:sz w:val="18"/>
          <w:szCs w:val="18"/>
          <w:bdr w:val="nil"/>
          <w:lang w:val="hu-HU" w:eastAsia="en-GB"/>
        </w:rPr>
        <w:t>T</w:t>
      </w:r>
      <w:r w:rsidR="00737E6E">
        <w:rPr>
          <w:color w:val="000000"/>
          <w:sz w:val="18"/>
          <w:szCs w:val="18"/>
          <w:bdr w:val="nil"/>
          <w:lang w:val="hu-HU" w:eastAsia="en-GB"/>
        </w:rPr>
        <w:t>)</w:t>
      </w:r>
      <w:r w:rsidRPr="00AE09E8">
        <w:rPr>
          <w:color w:val="000000"/>
          <w:sz w:val="18"/>
          <w:szCs w:val="18"/>
          <w:bdr w:val="nil"/>
          <w:lang w:val="hu-HU" w:eastAsia="en-GB"/>
        </w:rPr>
        <w:t xml:space="preserve">, emelkedett </w:t>
      </w:r>
      <w:r w:rsidR="00737E6E">
        <w:rPr>
          <w:color w:val="000000"/>
          <w:sz w:val="18"/>
          <w:szCs w:val="18"/>
          <w:bdr w:val="nil"/>
          <w:lang w:val="hu-HU" w:eastAsia="en-GB"/>
        </w:rPr>
        <w:t>GOT (</w:t>
      </w:r>
      <w:r w:rsidRPr="00AE09E8">
        <w:rPr>
          <w:color w:val="000000"/>
          <w:sz w:val="18"/>
          <w:szCs w:val="18"/>
          <w:bdr w:val="nil"/>
          <w:lang w:val="hu-HU" w:eastAsia="en-GB"/>
        </w:rPr>
        <w:t>AS</w:t>
      </w:r>
      <w:r w:rsidR="00AE09E8" w:rsidRPr="00AD27BA">
        <w:rPr>
          <w:color w:val="000000"/>
          <w:sz w:val="18"/>
          <w:szCs w:val="18"/>
          <w:bdr w:val="nil"/>
          <w:lang w:val="hu-HU" w:eastAsia="en-GB"/>
        </w:rPr>
        <w:t>A</w:t>
      </w:r>
      <w:r w:rsidRPr="00AE09E8">
        <w:rPr>
          <w:color w:val="000000"/>
          <w:sz w:val="18"/>
          <w:szCs w:val="18"/>
          <w:bdr w:val="nil"/>
          <w:lang w:val="hu-HU" w:eastAsia="en-GB"/>
        </w:rPr>
        <w:t>T</w:t>
      </w:r>
      <w:r w:rsidR="00737E6E">
        <w:rPr>
          <w:color w:val="000000"/>
          <w:sz w:val="18"/>
          <w:szCs w:val="18"/>
          <w:bdr w:val="nil"/>
          <w:lang w:val="hu-HU" w:eastAsia="en-GB"/>
        </w:rPr>
        <w:t>)</w:t>
      </w:r>
      <w:r w:rsidRPr="00AE09E8">
        <w:rPr>
          <w:color w:val="000000"/>
          <w:sz w:val="18"/>
          <w:szCs w:val="18"/>
          <w:bdr w:val="nil"/>
          <w:lang w:val="hu-HU" w:eastAsia="en-GB"/>
        </w:rPr>
        <w:t>, emelkedett GGT, emelkedett májenzimszintek, emelkedett transzaminázszintek</w:t>
      </w:r>
    </w:p>
    <w:p w14:paraId="5C905CA1" w14:textId="77777777" w:rsidR="00132D6D" w:rsidRDefault="00132D6D" w:rsidP="00132D6D">
      <w:pPr>
        <w:tabs>
          <w:tab w:val="clear" w:pos="567"/>
        </w:tabs>
        <w:spacing w:line="240" w:lineRule="auto"/>
        <w:rPr>
          <w:color w:val="000000"/>
          <w:sz w:val="18"/>
          <w:szCs w:val="18"/>
          <w:lang w:val="hu-HU" w:eastAsia="en-GB"/>
        </w:rPr>
      </w:pPr>
      <w:r w:rsidRPr="00AE09E8">
        <w:rPr>
          <w:color w:val="000000"/>
          <w:sz w:val="18"/>
          <w:szCs w:val="18"/>
          <w:bdr w:val="nil"/>
          <w:vertAlign w:val="superscript"/>
          <w:lang w:val="hu-HU" w:eastAsia="en-GB"/>
        </w:rPr>
        <w:t xml:space="preserve"># </w:t>
      </w:r>
      <w:r w:rsidRPr="00AE09E8">
        <w:rPr>
          <w:color w:val="000000"/>
          <w:sz w:val="18"/>
          <w:szCs w:val="18"/>
          <w:bdr w:val="nil"/>
          <w:lang w:val="hu-HU" w:eastAsia="en-GB"/>
        </w:rPr>
        <w:t>A klinikai vizsgálatok során nem jelentettek “nagyon gyakori” nemkívánatos eseményeket.</w:t>
      </w:r>
    </w:p>
    <w:p w14:paraId="293E7743" w14:textId="77777777" w:rsidR="00132D6D" w:rsidRDefault="00132D6D" w:rsidP="00132D6D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u w:val="single"/>
          <w:lang w:val="hu-HU"/>
        </w:rPr>
      </w:pPr>
    </w:p>
    <w:p w14:paraId="5C7218F5" w14:textId="77777777" w:rsidR="00132D6D" w:rsidRDefault="00132D6D" w:rsidP="00132D6D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u w:val="single"/>
          <w:lang w:val="hu-HU"/>
        </w:rPr>
      </w:pPr>
      <w:r>
        <w:rPr>
          <w:color w:val="000000"/>
          <w:szCs w:val="22"/>
          <w:u w:val="single"/>
          <w:bdr w:val="nil"/>
          <w:lang w:val="hu-HU"/>
        </w:rPr>
        <w:t>Feltételezett mellékhatások bejelentése</w:t>
      </w:r>
    </w:p>
    <w:p w14:paraId="54E1AF3E" w14:textId="33BEED26" w:rsidR="00D87C3F" w:rsidRPr="00912E26" w:rsidRDefault="00132D6D" w:rsidP="00D87C3F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bdr w:val="nil"/>
          <w:lang w:val="hu-HU"/>
        </w:rPr>
      </w:pPr>
      <w:r>
        <w:rPr>
          <w:color w:val="000000"/>
          <w:szCs w:val="22"/>
          <w:bdr w:val="nil"/>
          <w:lang w:val="hu-HU"/>
        </w:rP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</w:t>
      </w:r>
      <w:r w:rsidR="00D87C3F" w:rsidRPr="00A95CB3">
        <w:rPr>
          <w:color w:val="000000"/>
          <w:szCs w:val="22"/>
          <w:bdr w:val="nil"/>
          <w:lang w:val="hu-HU"/>
        </w:rPr>
        <w:t>részére</w:t>
      </w:r>
      <w:r w:rsidR="00D87C3F">
        <w:rPr>
          <w:lang w:val="hu-HU"/>
        </w:rPr>
        <w:t xml:space="preserve"> </w:t>
      </w:r>
      <w:r w:rsidR="00D87C3F" w:rsidRPr="0008625E">
        <w:rPr>
          <w:highlight w:val="lightGray"/>
          <w:lang w:val="hu-HU"/>
        </w:rPr>
        <w:t xml:space="preserve">az </w:t>
      </w:r>
      <w:hyperlink r:id="rId10" w:history="1">
        <w:r w:rsidR="003D3CFD" w:rsidRPr="00F06234">
          <w:rPr>
            <w:rStyle w:val="Hiperhivatkozs"/>
            <w:highlight w:val="lightGray"/>
            <w:lang w:val="hu-HU"/>
          </w:rPr>
          <w:t>V. füg</w:t>
        </w:r>
        <w:bookmarkStart w:id="1" w:name="_Hlt352075914"/>
        <w:bookmarkStart w:id="2" w:name="_Hlt352075915"/>
        <w:r w:rsidR="003D3CFD" w:rsidRPr="00F06234">
          <w:rPr>
            <w:rStyle w:val="Hiperhivatkozs"/>
            <w:highlight w:val="lightGray"/>
            <w:lang w:val="hu-HU"/>
          </w:rPr>
          <w:t>g</w:t>
        </w:r>
        <w:bookmarkEnd w:id="1"/>
        <w:bookmarkEnd w:id="2"/>
        <w:r w:rsidR="003D3CFD" w:rsidRPr="00F06234">
          <w:rPr>
            <w:rStyle w:val="Hiperhivatkozs"/>
            <w:highlight w:val="lightGray"/>
            <w:lang w:val="hu-HU"/>
          </w:rPr>
          <w:t>elékben</w:t>
        </w:r>
      </w:hyperlink>
      <w:r w:rsidR="00D87C3F" w:rsidRPr="0008625E">
        <w:rPr>
          <w:highlight w:val="lightGray"/>
          <w:lang w:val="hu-HU"/>
        </w:rPr>
        <w:t xml:space="preserve"> </w:t>
      </w:r>
      <w:r w:rsidR="00D87C3F" w:rsidRPr="0008625E">
        <w:rPr>
          <w:szCs w:val="22"/>
          <w:highlight w:val="lightGray"/>
          <w:lang w:val="hu-HU"/>
        </w:rPr>
        <w:t xml:space="preserve">található elérhetőségek valamelyikén </w:t>
      </w:r>
      <w:r w:rsidR="00D87C3F" w:rsidRPr="0008625E">
        <w:rPr>
          <w:highlight w:val="lightGray"/>
          <w:lang w:val="hu-HU"/>
        </w:rPr>
        <w:t>keresztül</w:t>
      </w:r>
      <w:r w:rsidR="00D87C3F">
        <w:rPr>
          <w:lang w:val="hu-HU"/>
        </w:rPr>
        <w:t>.</w:t>
      </w:r>
    </w:p>
    <w:p w14:paraId="14F1A912" w14:textId="77777777" w:rsidR="00132D6D" w:rsidRDefault="00132D6D" w:rsidP="00132D6D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val="hu-HU"/>
        </w:rPr>
      </w:pPr>
    </w:p>
    <w:p w14:paraId="15EFC6AC" w14:textId="4C0694AA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  <w:r>
        <w:rPr>
          <w:b/>
          <w:bCs/>
          <w:color w:val="000000"/>
          <w:szCs w:val="22"/>
          <w:bdr w:val="nil"/>
          <w:lang w:val="hu-HU"/>
        </w:rPr>
        <w:t>4.9</w:t>
      </w:r>
      <w:r>
        <w:rPr>
          <w:b/>
          <w:bCs/>
          <w:color w:val="000000"/>
          <w:szCs w:val="22"/>
          <w:bdr w:val="nil"/>
          <w:lang w:val="hu-HU"/>
        </w:rPr>
        <w:tab/>
        <w:t>Túladagolás</w:t>
      </w:r>
    </w:p>
    <w:p w14:paraId="2AA571A1" w14:textId="77777777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</w:p>
    <w:p w14:paraId="2804E95C" w14:textId="6D66410A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  <w:r>
        <w:rPr>
          <w:color w:val="000000"/>
          <w:szCs w:val="22"/>
          <w:bdr w:val="nil"/>
          <w:lang w:val="hu-HU"/>
        </w:rPr>
        <w:t>Jelentős véletlen túladagolás esetén, amikor a hasmenés súlyos, folyadékpótlás és</w:t>
      </w:r>
      <w:r w:rsidR="0048684B">
        <w:rPr>
          <w:color w:val="000000"/>
          <w:szCs w:val="22"/>
          <w:bdr w:val="nil"/>
          <w:lang w:val="hu-HU"/>
        </w:rPr>
        <w:t xml:space="preserve"> az</w:t>
      </w:r>
      <w:r>
        <w:rPr>
          <w:color w:val="000000"/>
          <w:szCs w:val="22"/>
          <w:bdr w:val="nil"/>
          <w:lang w:val="hu-HU"/>
        </w:rPr>
        <w:t xml:space="preserve"> </w:t>
      </w:r>
      <w:r w:rsidRPr="00952CFF">
        <w:rPr>
          <w:color w:val="000000"/>
          <w:szCs w:val="22"/>
          <w:bdr w:val="nil"/>
          <w:lang w:val="hu-HU"/>
        </w:rPr>
        <w:t xml:space="preserve">elektrolit </w:t>
      </w:r>
      <w:r w:rsidR="005169CA" w:rsidRPr="00AD27BA">
        <w:rPr>
          <w:color w:val="000000"/>
          <w:szCs w:val="22"/>
          <w:bdr w:val="nil"/>
          <w:lang w:val="hu-HU"/>
        </w:rPr>
        <w:t>háztartás</w:t>
      </w:r>
      <w:r w:rsidR="0048684B" w:rsidRPr="00AD27BA">
        <w:rPr>
          <w:color w:val="000000"/>
          <w:szCs w:val="22"/>
          <w:bdr w:val="nil"/>
          <w:lang w:val="hu-HU"/>
        </w:rPr>
        <w:t xml:space="preserve"> rendezése</w:t>
      </w:r>
      <w:r>
        <w:rPr>
          <w:color w:val="000000"/>
          <w:szCs w:val="22"/>
          <w:bdr w:val="nil"/>
          <w:lang w:val="hu-HU"/>
        </w:rPr>
        <w:t xml:space="preserve"> válhat szükségessé.</w:t>
      </w:r>
    </w:p>
    <w:p w14:paraId="5F7926EB" w14:textId="77777777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</w:p>
    <w:p w14:paraId="45D6DD90" w14:textId="77777777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</w:p>
    <w:p w14:paraId="5EFEAF22" w14:textId="77777777" w:rsidR="00132D6D" w:rsidRDefault="00132D6D" w:rsidP="001C1AFF">
      <w:pPr>
        <w:keepNext/>
        <w:spacing w:line="240" w:lineRule="auto"/>
        <w:rPr>
          <w:color w:val="000000"/>
          <w:szCs w:val="22"/>
          <w:lang w:val="hu-HU"/>
        </w:rPr>
      </w:pPr>
      <w:r>
        <w:rPr>
          <w:b/>
          <w:bCs/>
          <w:color w:val="000000"/>
          <w:szCs w:val="22"/>
          <w:bdr w:val="nil"/>
          <w:lang w:val="hu-HU"/>
        </w:rPr>
        <w:t>5.</w:t>
      </w:r>
      <w:r>
        <w:rPr>
          <w:b/>
          <w:bCs/>
          <w:color w:val="000000"/>
          <w:szCs w:val="22"/>
          <w:bdr w:val="nil"/>
          <w:lang w:val="hu-HU"/>
        </w:rPr>
        <w:tab/>
        <w:t>FARMAKOLÓGIAI TULAJDONSÁGOK</w:t>
      </w:r>
    </w:p>
    <w:p w14:paraId="6B9192AD" w14:textId="77777777" w:rsidR="00132D6D" w:rsidRDefault="00132D6D" w:rsidP="001C1AFF">
      <w:pPr>
        <w:keepNext/>
        <w:spacing w:line="240" w:lineRule="auto"/>
        <w:rPr>
          <w:b/>
          <w:color w:val="000000"/>
          <w:szCs w:val="22"/>
          <w:lang w:val="hu-HU"/>
        </w:rPr>
      </w:pPr>
    </w:p>
    <w:p w14:paraId="4AB4E332" w14:textId="33821CB1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  <w:r>
        <w:rPr>
          <w:b/>
          <w:bCs/>
          <w:color w:val="000000"/>
          <w:szCs w:val="22"/>
          <w:bdr w:val="nil"/>
          <w:lang w:val="hu-HU"/>
        </w:rPr>
        <w:t>5.1</w:t>
      </w:r>
      <w:r>
        <w:rPr>
          <w:b/>
          <w:bCs/>
          <w:color w:val="000000"/>
          <w:szCs w:val="22"/>
          <w:bdr w:val="nil"/>
          <w:lang w:val="hu-HU"/>
        </w:rPr>
        <w:tab/>
        <w:t>Farmakodinámiás tulajdonságok</w:t>
      </w:r>
    </w:p>
    <w:p w14:paraId="187CC1D2" w14:textId="77777777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</w:p>
    <w:p w14:paraId="052441CD" w14:textId="78AB8C7F" w:rsidR="00132D6D" w:rsidRDefault="00132D6D" w:rsidP="00132D6D">
      <w:pPr>
        <w:spacing w:line="240" w:lineRule="auto"/>
        <w:rPr>
          <w:color w:val="000000"/>
          <w:szCs w:val="22"/>
          <w:bdr w:val="nil"/>
          <w:lang w:val="hu-HU"/>
        </w:rPr>
      </w:pPr>
      <w:r>
        <w:rPr>
          <w:color w:val="000000"/>
          <w:szCs w:val="22"/>
          <w:bdr w:val="nil"/>
          <w:lang w:val="hu-HU"/>
        </w:rPr>
        <w:t>Farmakoterápiás csoport: Ozmotikusan ható hashajtó. ATC</w:t>
      </w:r>
      <w:r w:rsidR="003D3CFD">
        <w:rPr>
          <w:color w:val="000000"/>
          <w:szCs w:val="22"/>
          <w:bdr w:val="nil"/>
          <w:lang w:val="hu-HU"/>
        </w:rPr>
        <w:t>-</w:t>
      </w:r>
      <w:r>
        <w:rPr>
          <w:color w:val="000000"/>
          <w:szCs w:val="22"/>
          <w:bdr w:val="nil"/>
          <w:lang w:val="hu-HU"/>
        </w:rPr>
        <w:t>kód: A06AD</w:t>
      </w:r>
      <w:r w:rsidR="007F740E">
        <w:rPr>
          <w:color w:val="000000"/>
          <w:szCs w:val="22"/>
          <w:bdr w:val="nil"/>
          <w:lang w:val="hu-HU"/>
        </w:rPr>
        <w:t>65</w:t>
      </w:r>
    </w:p>
    <w:p w14:paraId="5AFD04E7" w14:textId="77777777" w:rsidR="00132D6D" w:rsidRDefault="00132D6D" w:rsidP="00132D6D">
      <w:pPr>
        <w:spacing w:line="240" w:lineRule="auto"/>
        <w:rPr>
          <w:color w:val="000000"/>
          <w:szCs w:val="22"/>
          <w:bdr w:val="nil"/>
          <w:lang w:val="hu-HU"/>
        </w:rPr>
      </w:pPr>
    </w:p>
    <w:p w14:paraId="37B1EAEF" w14:textId="7DB6C2A9" w:rsidR="00132D6D" w:rsidRPr="00AD27BA" w:rsidRDefault="00132D6D" w:rsidP="00132D6D">
      <w:pPr>
        <w:spacing w:line="240" w:lineRule="auto"/>
        <w:rPr>
          <w:color w:val="000000"/>
          <w:szCs w:val="22"/>
          <w:highlight w:val="yellow"/>
          <w:lang w:val="hu-HU"/>
        </w:rPr>
      </w:pPr>
      <w:r>
        <w:rPr>
          <w:color w:val="000000"/>
          <w:szCs w:val="22"/>
          <w:lang w:val="hu-HU"/>
        </w:rPr>
        <w:t xml:space="preserve">A makrogol alapú elektrolit oldatok szájon át történő </w:t>
      </w:r>
      <w:r w:rsidRPr="00952CFF">
        <w:rPr>
          <w:color w:val="000000"/>
          <w:szCs w:val="22"/>
          <w:lang w:val="hu-HU"/>
        </w:rPr>
        <w:t xml:space="preserve">adagolása </w:t>
      </w:r>
      <w:r w:rsidR="00952CFF" w:rsidRPr="00AD27BA">
        <w:rPr>
          <w:color w:val="000000"/>
          <w:szCs w:val="22"/>
          <w:lang w:val="hu-HU"/>
        </w:rPr>
        <w:t>közepes erősségű</w:t>
      </w:r>
      <w:r w:rsidRPr="00952CFF">
        <w:rPr>
          <w:color w:val="000000"/>
          <w:szCs w:val="22"/>
          <w:lang w:val="hu-HU"/>
        </w:rPr>
        <w:t xml:space="preserve"> hasmenést</w:t>
      </w:r>
      <w:r>
        <w:rPr>
          <w:color w:val="000000"/>
          <w:szCs w:val="22"/>
          <w:lang w:val="hu-HU"/>
        </w:rPr>
        <w:t xml:space="preserve"> okoz, és a vastagbél gyors kiürülés</w:t>
      </w:r>
      <w:r w:rsidR="00952CFF">
        <w:rPr>
          <w:color w:val="000000"/>
          <w:szCs w:val="22"/>
          <w:lang w:val="hu-HU"/>
        </w:rPr>
        <w:t xml:space="preserve">ét </w:t>
      </w:r>
      <w:r w:rsidR="005169CA">
        <w:rPr>
          <w:color w:val="000000"/>
          <w:szCs w:val="22"/>
          <w:lang w:val="hu-HU"/>
        </w:rPr>
        <w:t>eredményezi</w:t>
      </w:r>
      <w:r>
        <w:rPr>
          <w:color w:val="000000"/>
          <w:szCs w:val="22"/>
          <w:lang w:val="hu-HU"/>
        </w:rPr>
        <w:t>.</w:t>
      </w:r>
    </w:p>
    <w:p w14:paraId="3F8EA492" w14:textId="77777777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</w:p>
    <w:p w14:paraId="5E4C5565" w14:textId="4D3E6871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  <w:r>
        <w:rPr>
          <w:color w:val="000000"/>
          <w:szCs w:val="22"/>
          <w:lang w:val="hu-HU"/>
        </w:rPr>
        <w:t xml:space="preserve">A </w:t>
      </w:r>
      <w:r w:rsidR="001050BD">
        <w:rPr>
          <w:color w:val="000000"/>
          <w:szCs w:val="22"/>
          <w:lang w:val="hu-HU"/>
        </w:rPr>
        <w:t>m</w:t>
      </w:r>
      <w:r>
        <w:rPr>
          <w:color w:val="000000"/>
          <w:szCs w:val="22"/>
          <w:lang w:val="hu-HU"/>
        </w:rPr>
        <w:t>a</w:t>
      </w:r>
      <w:r w:rsidR="00852647">
        <w:rPr>
          <w:color w:val="000000"/>
          <w:szCs w:val="22"/>
          <w:lang w:val="hu-HU"/>
        </w:rPr>
        <w:t>k</w:t>
      </w:r>
      <w:r>
        <w:rPr>
          <w:color w:val="000000"/>
          <w:szCs w:val="22"/>
          <w:lang w:val="hu-HU"/>
        </w:rPr>
        <w:t xml:space="preserve">rogol 3350, a nátrium-szulfát és a nagy dózisú aszkorbinsav </w:t>
      </w:r>
      <w:r w:rsidRPr="00952CFF">
        <w:rPr>
          <w:color w:val="000000"/>
          <w:szCs w:val="22"/>
          <w:lang w:val="hu-HU"/>
        </w:rPr>
        <w:t>ozmotikus hatást fejt ki a</w:t>
      </w:r>
      <w:r>
        <w:rPr>
          <w:color w:val="000000"/>
          <w:szCs w:val="22"/>
          <w:lang w:val="hu-HU"/>
        </w:rPr>
        <w:t xml:space="preserve"> bélben, amely hashajtó hatást idéz elő.</w:t>
      </w:r>
    </w:p>
    <w:p w14:paraId="4297F157" w14:textId="77777777" w:rsidR="005169CA" w:rsidRDefault="005169CA" w:rsidP="00132D6D">
      <w:pPr>
        <w:spacing w:line="240" w:lineRule="auto"/>
        <w:rPr>
          <w:color w:val="000000"/>
          <w:szCs w:val="22"/>
          <w:lang w:val="hu-HU"/>
        </w:rPr>
      </w:pPr>
    </w:p>
    <w:p w14:paraId="3174F429" w14:textId="19C13AA9" w:rsidR="00132D6D" w:rsidRDefault="001050BD" w:rsidP="00132D6D">
      <w:pPr>
        <w:spacing w:line="240" w:lineRule="auto"/>
        <w:rPr>
          <w:color w:val="000000"/>
          <w:szCs w:val="22"/>
          <w:lang w:val="hu-HU"/>
        </w:rPr>
      </w:pPr>
      <w:r w:rsidRPr="00952CFF">
        <w:rPr>
          <w:color w:val="000000"/>
          <w:szCs w:val="22"/>
          <w:lang w:val="hu-HU"/>
        </w:rPr>
        <w:t xml:space="preserve">A makrogol 3350 növeli a széklet térfogatát, ami fokozza a vastagbél </w:t>
      </w:r>
      <w:r w:rsidRPr="003C7964">
        <w:rPr>
          <w:color w:val="000000"/>
          <w:szCs w:val="22"/>
          <w:lang w:val="hu-HU"/>
        </w:rPr>
        <w:t>motilitás</w:t>
      </w:r>
      <w:r w:rsidR="003C7964">
        <w:rPr>
          <w:color w:val="000000"/>
          <w:szCs w:val="22"/>
          <w:lang w:val="hu-HU"/>
        </w:rPr>
        <w:t>át neuromuszkuláris útvonalon keresztül</w:t>
      </w:r>
      <w:r w:rsidRPr="003C7964">
        <w:rPr>
          <w:color w:val="000000"/>
          <w:szCs w:val="22"/>
          <w:lang w:val="hu-HU"/>
        </w:rPr>
        <w:t>.</w:t>
      </w:r>
    </w:p>
    <w:p w14:paraId="6EC79505" w14:textId="77777777" w:rsidR="00132D6D" w:rsidRDefault="00132D6D" w:rsidP="00132D6D">
      <w:pPr>
        <w:spacing w:line="240" w:lineRule="auto"/>
        <w:rPr>
          <w:color w:val="000000"/>
          <w:szCs w:val="22"/>
          <w:bdr w:val="nil"/>
          <w:lang w:val="hu-HU"/>
        </w:rPr>
      </w:pPr>
      <w:r>
        <w:rPr>
          <w:color w:val="000000"/>
          <w:szCs w:val="22"/>
          <w:bdr w:val="nil"/>
          <w:lang w:val="hu-HU"/>
        </w:rPr>
        <w:t>Az élettani következmény a felpuhult széklet gyors áthaladása a vastagbélen.</w:t>
      </w:r>
    </w:p>
    <w:p w14:paraId="79ACCFA2" w14:textId="77777777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</w:p>
    <w:p w14:paraId="75A66C90" w14:textId="6E398C3E" w:rsidR="00132D6D" w:rsidRDefault="00132D6D" w:rsidP="00132D6D">
      <w:pPr>
        <w:spacing w:line="240" w:lineRule="auto"/>
        <w:rPr>
          <w:color w:val="000000"/>
          <w:szCs w:val="22"/>
          <w:bdr w:val="nil"/>
          <w:lang w:val="hu-HU"/>
        </w:rPr>
      </w:pPr>
      <w:r>
        <w:rPr>
          <w:color w:val="000000"/>
          <w:szCs w:val="22"/>
          <w:bdr w:val="nil"/>
          <w:lang w:val="hu-HU"/>
        </w:rPr>
        <w:t xml:space="preserve">A készítményben található elektrolitok és a további tiszta folyadék bevitele azért szükséges, hogy megelőzze </w:t>
      </w:r>
      <w:r w:rsidRPr="00952CFF">
        <w:rPr>
          <w:color w:val="000000"/>
          <w:szCs w:val="22"/>
          <w:bdr w:val="nil"/>
          <w:lang w:val="hu-HU"/>
        </w:rPr>
        <w:t xml:space="preserve">a nátrium, kálium és víz </w:t>
      </w:r>
      <w:r w:rsidR="00852647" w:rsidRPr="00AD27BA">
        <w:rPr>
          <w:color w:val="000000"/>
          <w:szCs w:val="22"/>
          <w:bdr w:val="nil"/>
          <w:lang w:val="hu-HU"/>
        </w:rPr>
        <w:t xml:space="preserve">szervezetbeli szintjének </w:t>
      </w:r>
      <w:r w:rsidRPr="00952CFF">
        <w:rPr>
          <w:color w:val="000000"/>
          <w:szCs w:val="22"/>
          <w:bdr w:val="nil"/>
          <w:lang w:val="hu-HU"/>
        </w:rPr>
        <w:t xml:space="preserve">klinikailag jelentős </w:t>
      </w:r>
      <w:r w:rsidR="00852647" w:rsidRPr="00AD27BA">
        <w:rPr>
          <w:color w:val="000000"/>
          <w:szCs w:val="22"/>
          <w:bdr w:val="nil"/>
          <w:lang w:val="hu-HU"/>
        </w:rPr>
        <w:t>eltérése</w:t>
      </w:r>
      <w:r w:rsidRPr="00952CFF">
        <w:rPr>
          <w:color w:val="000000"/>
          <w:szCs w:val="22"/>
          <w:bdr w:val="nil"/>
          <w:lang w:val="hu-HU"/>
        </w:rPr>
        <w:t>it,</w:t>
      </w:r>
      <w:r>
        <w:rPr>
          <w:color w:val="000000"/>
          <w:szCs w:val="22"/>
          <w:bdr w:val="nil"/>
          <w:lang w:val="hu-HU"/>
        </w:rPr>
        <w:t xml:space="preserve"> és ezáltal csökkenjen a kiszáradás kockázata.</w:t>
      </w:r>
    </w:p>
    <w:p w14:paraId="0E9A04B3" w14:textId="77777777" w:rsidR="00D0417E" w:rsidRDefault="00D0417E" w:rsidP="00132D6D">
      <w:pPr>
        <w:spacing w:line="240" w:lineRule="auto"/>
        <w:rPr>
          <w:color w:val="000000"/>
          <w:szCs w:val="22"/>
          <w:bdr w:val="nil"/>
          <w:lang w:val="hu-HU"/>
        </w:rPr>
      </w:pPr>
    </w:p>
    <w:p w14:paraId="28802EED" w14:textId="552C409F" w:rsidR="00D0417E" w:rsidRDefault="00D0417E" w:rsidP="00696399">
      <w:pPr>
        <w:keepNext/>
        <w:spacing w:line="240" w:lineRule="auto"/>
        <w:rPr>
          <w:color w:val="000000"/>
          <w:szCs w:val="22"/>
          <w:u w:val="single"/>
          <w:bdr w:val="nil"/>
          <w:lang w:val="hu-HU"/>
        </w:rPr>
      </w:pPr>
      <w:r w:rsidRPr="00D0417E">
        <w:rPr>
          <w:color w:val="000000"/>
          <w:szCs w:val="22"/>
          <w:u w:val="single"/>
          <w:bdr w:val="nil"/>
          <w:lang w:val="hu-HU"/>
        </w:rPr>
        <w:t xml:space="preserve">Klinikai </w:t>
      </w:r>
      <w:r w:rsidR="003D39DA">
        <w:rPr>
          <w:color w:val="000000"/>
          <w:szCs w:val="22"/>
          <w:u w:val="single"/>
          <w:bdr w:val="nil"/>
          <w:lang w:val="hu-HU"/>
        </w:rPr>
        <w:t>hatásosság</w:t>
      </w:r>
    </w:p>
    <w:p w14:paraId="58950566" w14:textId="242223B6" w:rsidR="00D0417E" w:rsidRPr="00D0417E" w:rsidRDefault="00D0417E" w:rsidP="00D0417E">
      <w:pPr>
        <w:spacing w:line="240" w:lineRule="auto"/>
        <w:rPr>
          <w:color w:val="000000"/>
          <w:szCs w:val="22"/>
          <w:bdr w:val="nil"/>
          <w:lang w:val="hu-HU"/>
        </w:rPr>
      </w:pPr>
      <w:r w:rsidRPr="00D0417E">
        <w:rPr>
          <w:color w:val="000000"/>
          <w:szCs w:val="22"/>
          <w:bdr w:val="nil"/>
          <w:lang w:val="hu-HU"/>
        </w:rPr>
        <w:t xml:space="preserve">A Plenvu </w:t>
      </w:r>
      <w:r w:rsidR="003D39DA">
        <w:rPr>
          <w:color w:val="000000"/>
          <w:szCs w:val="22"/>
          <w:bdr w:val="nil"/>
          <w:lang w:val="hu-HU"/>
        </w:rPr>
        <w:t>hatásosságát</w:t>
      </w:r>
      <w:r w:rsidRPr="00D0417E">
        <w:rPr>
          <w:color w:val="000000"/>
          <w:szCs w:val="22"/>
          <w:bdr w:val="nil"/>
          <w:lang w:val="hu-HU"/>
        </w:rPr>
        <w:t xml:space="preserve"> három </w:t>
      </w:r>
      <w:r w:rsidR="003D39DA">
        <w:rPr>
          <w:color w:val="000000"/>
          <w:szCs w:val="22"/>
          <w:bdr w:val="nil"/>
          <w:lang w:val="hu-HU"/>
        </w:rPr>
        <w:t>kulcsfontosságú (</w:t>
      </w:r>
      <w:r w:rsidRPr="00D0417E">
        <w:rPr>
          <w:color w:val="000000"/>
          <w:szCs w:val="22"/>
          <w:bdr w:val="nil"/>
          <w:lang w:val="hu-HU"/>
        </w:rPr>
        <w:t>pivotális</w:t>
      </w:r>
      <w:r w:rsidR="003D39DA">
        <w:rPr>
          <w:color w:val="000000"/>
          <w:szCs w:val="22"/>
          <w:bdr w:val="nil"/>
          <w:lang w:val="hu-HU"/>
        </w:rPr>
        <w:t>)</w:t>
      </w:r>
      <w:r w:rsidRPr="00D0417E">
        <w:rPr>
          <w:color w:val="000000"/>
          <w:szCs w:val="22"/>
          <w:bdr w:val="nil"/>
          <w:lang w:val="hu-HU"/>
        </w:rPr>
        <w:t xml:space="preserve">, randomizált, multicentrikus, </w:t>
      </w:r>
      <w:r w:rsidR="00756872">
        <w:rPr>
          <w:color w:val="000000"/>
          <w:szCs w:val="22"/>
          <w:bdr w:val="nil"/>
          <w:lang w:val="hu-HU"/>
        </w:rPr>
        <w:t>a vizsgálati beosztást nem ismerő vizsgálóval végzett</w:t>
      </w:r>
      <w:r w:rsidRPr="00D0417E">
        <w:rPr>
          <w:color w:val="000000"/>
          <w:szCs w:val="22"/>
          <w:bdr w:val="nil"/>
          <w:lang w:val="hu-HU"/>
        </w:rPr>
        <w:t>, III.</w:t>
      </w:r>
      <w:r w:rsidR="007E47EE">
        <w:rPr>
          <w:color w:val="000000"/>
          <w:szCs w:val="22"/>
          <w:bdr w:val="nil"/>
          <w:lang w:val="hu-HU"/>
        </w:rPr>
        <w:t> </w:t>
      </w:r>
      <w:r w:rsidRPr="00D0417E">
        <w:rPr>
          <w:color w:val="000000"/>
          <w:szCs w:val="22"/>
          <w:bdr w:val="nil"/>
          <w:lang w:val="hu-HU"/>
        </w:rPr>
        <w:t>fázisú</w:t>
      </w:r>
      <w:r w:rsidR="00756872">
        <w:rPr>
          <w:color w:val="000000"/>
          <w:szCs w:val="22"/>
          <w:bdr w:val="nil"/>
          <w:lang w:val="hu-HU"/>
        </w:rPr>
        <w:t>,</w:t>
      </w:r>
      <w:r w:rsidRPr="00D0417E">
        <w:rPr>
          <w:color w:val="000000"/>
          <w:szCs w:val="22"/>
          <w:bdr w:val="nil"/>
          <w:lang w:val="hu-HU"/>
        </w:rPr>
        <w:t xml:space="preserve"> </w:t>
      </w:r>
      <w:r>
        <w:rPr>
          <w:color w:val="000000"/>
          <w:szCs w:val="22"/>
          <w:bdr w:val="nil"/>
          <w:lang w:val="hu-HU"/>
        </w:rPr>
        <w:t xml:space="preserve">non-inferioritási </w:t>
      </w:r>
      <w:r w:rsidRPr="00D0417E">
        <w:rPr>
          <w:color w:val="000000"/>
          <w:szCs w:val="22"/>
          <w:bdr w:val="nil"/>
          <w:lang w:val="hu-HU"/>
        </w:rPr>
        <w:t>vizsgálatban értékelték felnőtt betegek (18</w:t>
      </w:r>
      <w:r w:rsidR="00107619">
        <w:rPr>
          <w:color w:val="000000"/>
          <w:szCs w:val="22"/>
          <w:bdr w:val="nil"/>
          <w:lang w:val="hu-HU"/>
        </w:rPr>
        <w:t> </w:t>
      </w:r>
      <w:r w:rsidRPr="00D0417E">
        <w:rPr>
          <w:color w:val="000000"/>
          <w:szCs w:val="22"/>
          <w:bdr w:val="nil"/>
          <w:lang w:val="hu-HU"/>
        </w:rPr>
        <w:t>és 85</w:t>
      </w:r>
      <w:r>
        <w:rPr>
          <w:color w:val="000000"/>
          <w:szCs w:val="22"/>
          <w:bdr w:val="nil"/>
          <w:lang w:val="hu-HU"/>
        </w:rPr>
        <w:t> </w:t>
      </w:r>
      <w:r w:rsidRPr="00D0417E">
        <w:rPr>
          <w:color w:val="000000"/>
          <w:szCs w:val="22"/>
          <w:bdr w:val="nil"/>
          <w:lang w:val="hu-HU"/>
        </w:rPr>
        <w:t>év közötti</w:t>
      </w:r>
      <w:r>
        <w:rPr>
          <w:color w:val="000000"/>
          <w:szCs w:val="22"/>
          <w:bdr w:val="nil"/>
          <w:lang w:val="hu-HU"/>
        </w:rPr>
        <w:t xml:space="preserve"> </w:t>
      </w:r>
      <w:r w:rsidRPr="00D0417E">
        <w:rPr>
          <w:color w:val="000000"/>
          <w:szCs w:val="22"/>
          <w:bdr w:val="nil"/>
          <w:lang w:val="hu-HU"/>
        </w:rPr>
        <w:t>férfiak és nők) körében, akik szűr</w:t>
      </w:r>
      <w:r>
        <w:rPr>
          <w:color w:val="000000"/>
          <w:szCs w:val="22"/>
          <w:bdr w:val="nil"/>
          <w:lang w:val="hu-HU"/>
        </w:rPr>
        <w:t>ési</w:t>
      </w:r>
      <w:r w:rsidRPr="00D0417E">
        <w:rPr>
          <w:color w:val="000000"/>
          <w:szCs w:val="22"/>
          <w:bdr w:val="nil"/>
          <w:lang w:val="hu-HU"/>
        </w:rPr>
        <w:t>, megfigyelés</w:t>
      </w:r>
      <w:r>
        <w:rPr>
          <w:color w:val="000000"/>
          <w:szCs w:val="22"/>
          <w:bdr w:val="nil"/>
          <w:lang w:val="hu-HU"/>
        </w:rPr>
        <w:t>i</w:t>
      </w:r>
      <w:r w:rsidRPr="00D0417E">
        <w:rPr>
          <w:color w:val="000000"/>
          <w:szCs w:val="22"/>
          <w:bdr w:val="nil"/>
          <w:lang w:val="hu-HU"/>
        </w:rPr>
        <w:t xml:space="preserve"> vagy diagnosztik</w:t>
      </w:r>
      <w:r>
        <w:rPr>
          <w:color w:val="000000"/>
          <w:szCs w:val="22"/>
          <w:bdr w:val="nil"/>
          <w:lang w:val="hu-HU"/>
        </w:rPr>
        <w:t>ai célú</w:t>
      </w:r>
      <w:r w:rsidRPr="00D0417E">
        <w:rPr>
          <w:color w:val="000000"/>
          <w:szCs w:val="22"/>
          <w:bdr w:val="nil"/>
          <w:lang w:val="hu-HU"/>
        </w:rPr>
        <w:t xml:space="preserve"> kolonoszkópián vettek részt</w:t>
      </w:r>
      <w:r w:rsidR="003E54C6">
        <w:rPr>
          <w:color w:val="000000"/>
          <w:szCs w:val="22"/>
          <w:bdr w:val="nil"/>
          <w:lang w:val="hu-HU"/>
        </w:rPr>
        <w:t xml:space="preserve"> a</w:t>
      </w:r>
      <w:r w:rsidRPr="00D0417E">
        <w:rPr>
          <w:color w:val="000000"/>
          <w:szCs w:val="22"/>
          <w:bdr w:val="nil"/>
          <w:lang w:val="hu-HU"/>
        </w:rPr>
        <w:t xml:space="preserve"> NOCT, MORA és DAYB</w:t>
      </w:r>
      <w:r w:rsidR="001F5A17">
        <w:rPr>
          <w:color w:val="000000"/>
          <w:szCs w:val="22"/>
          <w:bdr w:val="nil"/>
          <w:lang w:val="hu-HU"/>
        </w:rPr>
        <w:t xml:space="preserve"> vizsgálatokban</w:t>
      </w:r>
      <w:r w:rsidRPr="00D0417E">
        <w:rPr>
          <w:color w:val="000000"/>
          <w:szCs w:val="22"/>
          <w:bdr w:val="nil"/>
          <w:lang w:val="hu-HU"/>
        </w:rPr>
        <w:t>. Az elsődleges végpontok minde</w:t>
      </w:r>
      <w:r>
        <w:rPr>
          <w:color w:val="000000"/>
          <w:szCs w:val="22"/>
          <w:bdr w:val="nil"/>
          <w:lang w:val="hu-HU"/>
        </w:rPr>
        <w:t>gyik</w:t>
      </w:r>
      <w:r w:rsidRPr="00D0417E">
        <w:rPr>
          <w:color w:val="000000"/>
          <w:szCs w:val="22"/>
          <w:bdr w:val="nil"/>
          <w:lang w:val="hu-HU"/>
        </w:rPr>
        <w:t xml:space="preserve"> vizsgálatban azonosak voltak, </w:t>
      </w:r>
      <w:r w:rsidR="00756872">
        <w:rPr>
          <w:color w:val="000000"/>
          <w:szCs w:val="22"/>
          <w:bdr w:val="nil"/>
          <w:lang w:val="hu-HU"/>
        </w:rPr>
        <w:t>ez</w:t>
      </w:r>
      <w:r w:rsidR="003E54C6">
        <w:rPr>
          <w:color w:val="000000"/>
          <w:szCs w:val="22"/>
          <w:bdr w:val="nil"/>
          <w:lang w:val="hu-HU"/>
        </w:rPr>
        <w:t>ek</w:t>
      </w:r>
      <w:r w:rsidR="00756872">
        <w:rPr>
          <w:color w:val="000000"/>
          <w:szCs w:val="22"/>
          <w:bdr w:val="nil"/>
          <w:lang w:val="hu-HU"/>
        </w:rPr>
        <w:t xml:space="preserve"> </w:t>
      </w:r>
      <w:r w:rsidRPr="00D0417E">
        <w:rPr>
          <w:color w:val="000000"/>
          <w:szCs w:val="22"/>
          <w:bdr w:val="nil"/>
          <w:lang w:val="hu-HU"/>
        </w:rPr>
        <w:t xml:space="preserve">a </w:t>
      </w:r>
      <w:r w:rsidR="003E54C6">
        <w:rPr>
          <w:color w:val="000000"/>
          <w:szCs w:val="22"/>
          <w:bdr w:val="nil"/>
          <w:lang w:val="hu-HU"/>
        </w:rPr>
        <w:t xml:space="preserve">teljes </w:t>
      </w:r>
      <w:r w:rsidRPr="00D0417E">
        <w:rPr>
          <w:color w:val="000000"/>
          <w:szCs w:val="22"/>
          <w:bdr w:val="nil"/>
          <w:lang w:val="hu-HU"/>
        </w:rPr>
        <w:t>vastagbél</w:t>
      </w:r>
      <w:r w:rsidR="003E54C6">
        <w:rPr>
          <w:color w:val="000000"/>
          <w:szCs w:val="22"/>
          <w:bdr w:val="nil"/>
          <w:lang w:val="hu-HU"/>
        </w:rPr>
        <w:t xml:space="preserve"> </w:t>
      </w:r>
      <w:r w:rsidRPr="00D0417E">
        <w:rPr>
          <w:color w:val="000000"/>
          <w:szCs w:val="22"/>
          <w:bdr w:val="nil"/>
          <w:lang w:val="hu-HU"/>
        </w:rPr>
        <w:t>tisztítás</w:t>
      </w:r>
      <w:r w:rsidR="003E54C6">
        <w:rPr>
          <w:color w:val="000000"/>
          <w:szCs w:val="22"/>
          <w:bdr w:val="nil"/>
          <w:lang w:val="hu-HU"/>
        </w:rPr>
        <w:t xml:space="preserve">ának </w:t>
      </w:r>
      <w:r w:rsidRPr="00D0417E">
        <w:rPr>
          <w:color w:val="000000"/>
          <w:szCs w:val="22"/>
          <w:bdr w:val="nil"/>
          <w:lang w:val="hu-HU"/>
        </w:rPr>
        <w:t>sikerességi aránya (</w:t>
      </w:r>
      <w:r>
        <w:rPr>
          <w:color w:val="000000"/>
          <w:szCs w:val="22"/>
          <w:bdr w:val="nil"/>
          <w:lang w:val="hu-HU"/>
        </w:rPr>
        <w:t xml:space="preserve">definíció szerint </w:t>
      </w:r>
      <w:r w:rsidR="00756872">
        <w:rPr>
          <w:color w:val="000000"/>
          <w:szCs w:val="22"/>
          <w:bdr w:val="nil"/>
          <w:lang w:val="hu-HU"/>
        </w:rPr>
        <w:t xml:space="preserve">a </w:t>
      </w:r>
      <w:r w:rsidRPr="00D0417E">
        <w:rPr>
          <w:color w:val="000000"/>
          <w:szCs w:val="22"/>
          <w:bdr w:val="nil"/>
          <w:lang w:val="hu-HU"/>
        </w:rPr>
        <w:t>Harefield Cleansing Scale [HCS] A</w:t>
      </w:r>
      <w:r w:rsidR="00107619">
        <w:rPr>
          <w:color w:val="000000"/>
          <w:szCs w:val="22"/>
          <w:bdr w:val="nil"/>
          <w:lang w:val="hu-HU"/>
        </w:rPr>
        <w:t> </w:t>
      </w:r>
      <w:r w:rsidRPr="00D0417E">
        <w:rPr>
          <w:color w:val="000000"/>
          <w:szCs w:val="22"/>
          <w:bdr w:val="nil"/>
          <w:lang w:val="hu-HU"/>
        </w:rPr>
        <w:t>és B</w:t>
      </w:r>
      <w:r w:rsidR="007E47EE">
        <w:rPr>
          <w:color w:val="000000"/>
          <w:szCs w:val="22"/>
          <w:bdr w:val="nil"/>
          <w:lang w:val="hu-HU"/>
        </w:rPr>
        <w:t> </w:t>
      </w:r>
      <w:r w:rsidRPr="00D0417E">
        <w:rPr>
          <w:color w:val="000000"/>
          <w:szCs w:val="22"/>
          <w:bdr w:val="nil"/>
          <w:lang w:val="hu-HU"/>
        </w:rPr>
        <w:t xml:space="preserve">fokozat) és a </w:t>
      </w:r>
      <w:r w:rsidR="00E15493">
        <w:rPr>
          <w:color w:val="000000"/>
          <w:szCs w:val="22"/>
          <w:bdr w:val="nil"/>
          <w:lang w:val="hu-HU"/>
        </w:rPr>
        <w:t>felszálló</w:t>
      </w:r>
      <w:r>
        <w:rPr>
          <w:color w:val="000000"/>
          <w:szCs w:val="22"/>
          <w:bdr w:val="nil"/>
          <w:lang w:val="hu-HU"/>
        </w:rPr>
        <w:t xml:space="preserve"> </w:t>
      </w:r>
      <w:r w:rsidRPr="00D0417E">
        <w:rPr>
          <w:color w:val="000000"/>
          <w:szCs w:val="22"/>
          <w:bdr w:val="nil"/>
          <w:lang w:val="hu-HU"/>
        </w:rPr>
        <w:t xml:space="preserve">vastagbél </w:t>
      </w:r>
      <w:r w:rsidR="00656D80">
        <w:rPr>
          <w:color w:val="000000"/>
          <w:szCs w:val="22"/>
          <w:bdr w:val="nil"/>
          <w:lang w:val="hu-HU"/>
        </w:rPr>
        <w:t>megfelelő</w:t>
      </w:r>
      <w:r w:rsidRPr="00D0417E">
        <w:rPr>
          <w:color w:val="000000"/>
          <w:szCs w:val="22"/>
          <w:bdr w:val="nil"/>
          <w:lang w:val="hu-HU"/>
        </w:rPr>
        <w:t xml:space="preserve"> </w:t>
      </w:r>
      <w:r w:rsidRPr="00656D80">
        <w:rPr>
          <w:color w:val="000000"/>
          <w:szCs w:val="22"/>
          <w:bdr w:val="nil"/>
          <w:lang w:val="hu-HU"/>
        </w:rPr>
        <w:t>tisztításának aránya</w:t>
      </w:r>
      <w:r w:rsidRPr="00D0417E">
        <w:rPr>
          <w:color w:val="000000"/>
          <w:szCs w:val="22"/>
          <w:bdr w:val="nil"/>
          <w:lang w:val="hu-HU"/>
        </w:rPr>
        <w:t xml:space="preserve"> (</w:t>
      </w:r>
      <w:r>
        <w:rPr>
          <w:color w:val="000000"/>
          <w:szCs w:val="22"/>
          <w:bdr w:val="nil"/>
          <w:lang w:val="hu-HU"/>
        </w:rPr>
        <w:t>definíció szerint</w:t>
      </w:r>
      <w:r w:rsidRPr="00D0417E">
        <w:rPr>
          <w:color w:val="000000"/>
          <w:szCs w:val="22"/>
          <w:bdr w:val="nil"/>
          <w:lang w:val="hu-HU"/>
        </w:rPr>
        <w:t xml:space="preserve"> HCS pontszám</w:t>
      </w:r>
      <w:r w:rsidR="00671CC1">
        <w:rPr>
          <w:color w:val="000000"/>
          <w:szCs w:val="22"/>
          <w:bdr w:val="nil"/>
          <w:lang w:val="hu-HU"/>
        </w:rPr>
        <w:t> </w:t>
      </w:r>
      <w:r w:rsidRPr="00D0417E">
        <w:rPr>
          <w:color w:val="000000"/>
          <w:szCs w:val="22"/>
          <w:bdr w:val="nil"/>
          <w:lang w:val="hu-HU"/>
        </w:rPr>
        <w:t>3 vagy</w:t>
      </w:r>
      <w:r w:rsidR="00671CC1">
        <w:rPr>
          <w:color w:val="000000"/>
          <w:szCs w:val="22"/>
          <w:bdr w:val="nil"/>
          <w:lang w:val="hu-HU"/>
        </w:rPr>
        <w:t> </w:t>
      </w:r>
      <w:r w:rsidRPr="00D0417E">
        <w:rPr>
          <w:color w:val="000000"/>
          <w:szCs w:val="22"/>
          <w:bdr w:val="nil"/>
          <w:lang w:val="hu-HU"/>
        </w:rPr>
        <w:t>4).</w:t>
      </w:r>
    </w:p>
    <w:p w14:paraId="67FD08F2" w14:textId="77777777" w:rsidR="00D0417E" w:rsidRPr="00D0417E" w:rsidRDefault="00D0417E" w:rsidP="00D0417E">
      <w:pPr>
        <w:spacing w:line="240" w:lineRule="auto"/>
        <w:rPr>
          <w:color w:val="000000"/>
          <w:szCs w:val="22"/>
          <w:bdr w:val="nil"/>
          <w:lang w:val="hu-HU"/>
        </w:rPr>
      </w:pPr>
    </w:p>
    <w:p w14:paraId="714D2585" w14:textId="54D41D0C" w:rsidR="00D0417E" w:rsidRPr="00D0417E" w:rsidRDefault="00D0417E" w:rsidP="00D0417E">
      <w:pPr>
        <w:spacing w:line="240" w:lineRule="auto"/>
        <w:rPr>
          <w:color w:val="000000"/>
          <w:szCs w:val="22"/>
          <w:bdr w:val="nil"/>
          <w:lang w:val="hu-HU"/>
        </w:rPr>
      </w:pPr>
      <w:r w:rsidRPr="001F5A17">
        <w:rPr>
          <w:color w:val="000000"/>
          <w:szCs w:val="22"/>
          <w:bdr w:val="nil"/>
          <w:lang w:val="hu-HU"/>
        </w:rPr>
        <w:t>A NOCT</w:t>
      </w:r>
      <w:r w:rsidR="001F5A17">
        <w:rPr>
          <w:color w:val="000000"/>
          <w:szCs w:val="22"/>
          <w:bdr w:val="nil"/>
          <w:lang w:val="hu-HU"/>
        </w:rPr>
        <w:t xml:space="preserve"> </w:t>
      </w:r>
      <w:r w:rsidRPr="001F5A17">
        <w:rPr>
          <w:color w:val="000000"/>
          <w:szCs w:val="22"/>
          <w:bdr w:val="nil"/>
          <w:lang w:val="hu-HU"/>
        </w:rPr>
        <w:t>vizsgálatban a betegek Plenvu-t (n</w:t>
      </w:r>
      <w:r w:rsidR="007E47EE" w:rsidRPr="001F5A17">
        <w:rPr>
          <w:color w:val="000000"/>
          <w:szCs w:val="22"/>
          <w:bdr w:val="nil"/>
          <w:lang w:val="hu-HU"/>
        </w:rPr>
        <w:t> </w:t>
      </w:r>
      <w:r w:rsidRPr="001F5A17">
        <w:rPr>
          <w:color w:val="000000"/>
          <w:szCs w:val="22"/>
          <w:bdr w:val="nil"/>
          <w:lang w:val="hu-HU"/>
        </w:rPr>
        <w:t>=</w:t>
      </w:r>
      <w:r w:rsidR="007E47EE" w:rsidRPr="001F5A17">
        <w:rPr>
          <w:color w:val="000000"/>
          <w:szCs w:val="22"/>
          <w:bdr w:val="nil"/>
          <w:lang w:val="hu-HU"/>
        </w:rPr>
        <w:t> </w:t>
      </w:r>
      <w:r w:rsidRPr="001F5A17">
        <w:rPr>
          <w:color w:val="000000"/>
          <w:szCs w:val="22"/>
          <w:bdr w:val="nil"/>
          <w:lang w:val="hu-HU"/>
        </w:rPr>
        <w:t xml:space="preserve">310) vagy </w:t>
      </w:r>
      <w:r w:rsidR="00E15493">
        <w:rPr>
          <w:color w:val="000000"/>
          <w:szCs w:val="22"/>
          <w:bdr w:val="nil"/>
          <w:lang w:val="hu-HU"/>
        </w:rPr>
        <w:t xml:space="preserve">három </w:t>
      </w:r>
      <w:r w:rsidRPr="001F5A17">
        <w:rPr>
          <w:color w:val="000000"/>
          <w:szCs w:val="22"/>
          <w:bdr w:val="nil"/>
          <w:lang w:val="hu-HU"/>
        </w:rPr>
        <w:t>szulfát</w:t>
      </w:r>
      <w:r w:rsidR="00E15493">
        <w:rPr>
          <w:color w:val="000000"/>
          <w:szCs w:val="22"/>
          <w:bdr w:val="nil"/>
          <w:lang w:val="hu-HU"/>
        </w:rPr>
        <w:t xml:space="preserve">sót (nátrium-szulfát, kálium-szulfát és magnézium-szulfát) tartalmazó </w:t>
      </w:r>
      <w:r w:rsidRPr="001F5A17">
        <w:rPr>
          <w:color w:val="000000"/>
          <w:szCs w:val="22"/>
          <w:bdr w:val="nil"/>
          <w:lang w:val="hu-HU"/>
        </w:rPr>
        <w:t>oldatot (n</w:t>
      </w:r>
      <w:r w:rsidR="007E47EE" w:rsidRPr="001F5A17">
        <w:rPr>
          <w:color w:val="000000"/>
          <w:szCs w:val="22"/>
          <w:bdr w:val="nil"/>
          <w:lang w:val="hu-HU"/>
        </w:rPr>
        <w:t> </w:t>
      </w:r>
      <w:r w:rsidRPr="001F5A17">
        <w:rPr>
          <w:color w:val="000000"/>
          <w:szCs w:val="22"/>
          <w:bdr w:val="nil"/>
          <w:lang w:val="hu-HU"/>
        </w:rPr>
        <w:t>=</w:t>
      </w:r>
      <w:r w:rsidR="007E47EE" w:rsidRPr="001F5A17">
        <w:rPr>
          <w:color w:val="000000"/>
          <w:szCs w:val="22"/>
          <w:bdr w:val="nil"/>
          <w:lang w:val="hu-HU"/>
        </w:rPr>
        <w:t> </w:t>
      </w:r>
      <w:r w:rsidRPr="001F5A17">
        <w:rPr>
          <w:color w:val="000000"/>
          <w:szCs w:val="22"/>
          <w:bdr w:val="nil"/>
          <w:lang w:val="hu-HU"/>
        </w:rPr>
        <w:t>311) kaptak,</w:t>
      </w:r>
      <w:r w:rsidRPr="00D0417E">
        <w:rPr>
          <w:color w:val="000000"/>
          <w:szCs w:val="22"/>
          <w:bdr w:val="nil"/>
          <w:lang w:val="hu-HU"/>
        </w:rPr>
        <w:t xml:space="preserve"> mindkettőt kétnapos adagolási </w:t>
      </w:r>
      <w:r w:rsidR="001F5A17">
        <w:rPr>
          <w:color w:val="000000"/>
          <w:szCs w:val="22"/>
          <w:bdr w:val="nil"/>
          <w:lang w:val="hu-HU"/>
        </w:rPr>
        <w:t>rend szerint</w:t>
      </w:r>
      <w:r w:rsidRPr="00D0417E">
        <w:rPr>
          <w:color w:val="000000"/>
          <w:szCs w:val="22"/>
          <w:bdr w:val="nil"/>
          <w:lang w:val="hu-HU"/>
        </w:rPr>
        <w:t xml:space="preserve"> (este/reggel). A Plenvu</w:t>
      </w:r>
      <w:r w:rsidR="00977491">
        <w:rPr>
          <w:color w:val="000000"/>
          <w:szCs w:val="22"/>
          <w:bdr w:val="nil"/>
          <w:lang w:val="hu-HU"/>
        </w:rPr>
        <w:t xml:space="preserve"> </w:t>
      </w:r>
      <w:r w:rsidR="00711B51">
        <w:rPr>
          <w:color w:val="000000"/>
          <w:szCs w:val="22"/>
          <w:bdr w:val="nil"/>
          <w:lang w:val="hu-HU"/>
        </w:rPr>
        <w:t>non-inferiornak bizonyult</w:t>
      </w:r>
      <w:r w:rsidR="00977491">
        <w:rPr>
          <w:color w:val="000000"/>
          <w:szCs w:val="22"/>
          <w:bdr w:val="nil"/>
          <w:lang w:val="hu-HU"/>
        </w:rPr>
        <w:t xml:space="preserve"> a</w:t>
      </w:r>
      <w:r w:rsidRPr="00D0417E">
        <w:rPr>
          <w:color w:val="000000"/>
          <w:szCs w:val="22"/>
          <w:bdr w:val="nil"/>
          <w:lang w:val="hu-HU"/>
        </w:rPr>
        <w:t xml:space="preserve"> </w:t>
      </w:r>
      <w:r w:rsidR="00711B51">
        <w:rPr>
          <w:color w:val="000000"/>
          <w:szCs w:val="22"/>
          <w:bdr w:val="nil"/>
          <w:lang w:val="hu-HU"/>
        </w:rPr>
        <w:t xml:space="preserve">három </w:t>
      </w:r>
      <w:r w:rsidR="00711B51" w:rsidRPr="001F5A17">
        <w:rPr>
          <w:color w:val="000000"/>
          <w:szCs w:val="22"/>
          <w:bdr w:val="nil"/>
          <w:lang w:val="hu-HU"/>
        </w:rPr>
        <w:t>szulfát</w:t>
      </w:r>
      <w:r w:rsidR="00711B51">
        <w:rPr>
          <w:color w:val="000000"/>
          <w:szCs w:val="22"/>
          <w:bdr w:val="nil"/>
          <w:lang w:val="hu-HU"/>
        </w:rPr>
        <w:t>sót tartalmazó</w:t>
      </w:r>
      <w:r w:rsidRPr="00D0417E">
        <w:rPr>
          <w:color w:val="000000"/>
          <w:szCs w:val="22"/>
          <w:bdr w:val="nil"/>
          <w:lang w:val="hu-HU"/>
        </w:rPr>
        <w:t>-oldat</w:t>
      </w:r>
      <w:r w:rsidR="00EE368B">
        <w:rPr>
          <w:color w:val="000000"/>
          <w:szCs w:val="22"/>
          <w:bdr w:val="nil"/>
          <w:lang w:val="hu-HU"/>
        </w:rPr>
        <w:t>tal szemben</w:t>
      </w:r>
      <w:r w:rsidRPr="00D0417E">
        <w:rPr>
          <w:color w:val="000000"/>
          <w:szCs w:val="22"/>
          <w:bdr w:val="nil"/>
          <w:lang w:val="hu-HU"/>
        </w:rPr>
        <w:t xml:space="preserve"> </w:t>
      </w:r>
      <w:r w:rsidR="00BE4569">
        <w:rPr>
          <w:color w:val="000000"/>
          <w:szCs w:val="22"/>
          <w:bdr w:val="nil"/>
          <w:lang w:val="hu-HU"/>
        </w:rPr>
        <w:t>mindkét</w:t>
      </w:r>
      <w:r w:rsidRPr="00D0417E">
        <w:rPr>
          <w:color w:val="000000"/>
          <w:szCs w:val="22"/>
          <w:bdr w:val="nil"/>
          <w:lang w:val="hu-HU"/>
        </w:rPr>
        <w:t xml:space="preserve"> elsődleges végpont</w:t>
      </w:r>
      <w:r w:rsidR="00BE4569">
        <w:rPr>
          <w:color w:val="000000"/>
          <w:szCs w:val="22"/>
          <w:bdr w:val="nil"/>
          <w:lang w:val="hu-HU"/>
        </w:rPr>
        <w:t>ot vizsgálva</w:t>
      </w:r>
      <w:r w:rsidR="00977491">
        <w:rPr>
          <w:color w:val="000000"/>
          <w:szCs w:val="22"/>
          <w:bdr w:val="nil"/>
          <w:lang w:val="hu-HU"/>
        </w:rPr>
        <w:t>:</w:t>
      </w:r>
      <w:r w:rsidRPr="00D0417E">
        <w:rPr>
          <w:color w:val="000000"/>
          <w:szCs w:val="22"/>
          <w:bdr w:val="nil"/>
          <w:lang w:val="hu-HU"/>
        </w:rPr>
        <w:t xml:space="preserve"> a </w:t>
      </w:r>
      <w:r w:rsidR="00711B51">
        <w:rPr>
          <w:color w:val="000000"/>
          <w:szCs w:val="22"/>
          <w:bdr w:val="nil"/>
          <w:lang w:val="hu-HU"/>
        </w:rPr>
        <w:t xml:space="preserve">teljes </w:t>
      </w:r>
      <w:r w:rsidRPr="00D0417E">
        <w:rPr>
          <w:color w:val="000000"/>
          <w:szCs w:val="22"/>
          <w:bdr w:val="nil"/>
          <w:lang w:val="hu-HU"/>
        </w:rPr>
        <w:t>vastagbél</w:t>
      </w:r>
      <w:r w:rsidR="00711B51">
        <w:rPr>
          <w:color w:val="000000"/>
          <w:szCs w:val="22"/>
          <w:bdr w:val="nil"/>
          <w:lang w:val="hu-HU"/>
        </w:rPr>
        <w:t xml:space="preserve"> </w:t>
      </w:r>
      <w:r w:rsidRPr="00D0417E">
        <w:rPr>
          <w:color w:val="000000"/>
          <w:szCs w:val="22"/>
          <w:bdr w:val="nil"/>
          <w:lang w:val="hu-HU"/>
        </w:rPr>
        <w:t>tisztítás</w:t>
      </w:r>
      <w:r w:rsidR="00711B51">
        <w:rPr>
          <w:color w:val="000000"/>
          <w:szCs w:val="22"/>
          <w:bdr w:val="nil"/>
          <w:lang w:val="hu-HU"/>
        </w:rPr>
        <w:t>ának</w:t>
      </w:r>
      <w:r w:rsidRPr="00D0417E">
        <w:rPr>
          <w:color w:val="000000"/>
          <w:szCs w:val="22"/>
          <w:bdr w:val="nil"/>
          <w:lang w:val="hu-HU"/>
        </w:rPr>
        <w:t xml:space="preserve"> sikeresség</w:t>
      </w:r>
      <w:r w:rsidR="00711B51">
        <w:rPr>
          <w:color w:val="000000"/>
          <w:szCs w:val="22"/>
          <w:bdr w:val="nil"/>
          <w:lang w:val="hu-HU"/>
        </w:rPr>
        <w:t>i</w:t>
      </w:r>
      <w:r w:rsidRPr="00D0417E">
        <w:rPr>
          <w:color w:val="000000"/>
          <w:szCs w:val="22"/>
          <w:bdr w:val="nil"/>
          <w:lang w:val="hu-HU"/>
        </w:rPr>
        <w:t xml:space="preserve"> aránya (85,1% Plenvu vs. 85,0% </w:t>
      </w:r>
      <w:r w:rsidR="00711B51">
        <w:rPr>
          <w:color w:val="000000"/>
          <w:szCs w:val="22"/>
          <w:bdr w:val="nil"/>
          <w:lang w:val="hu-HU"/>
        </w:rPr>
        <w:t xml:space="preserve">három </w:t>
      </w:r>
      <w:r w:rsidR="00711B51" w:rsidRPr="001F5A17">
        <w:rPr>
          <w:color w:val="000000"/>
          <w:szCs w:val="22"/>
          <w:bdr w:val="nil"/>
          <w:lang w:val="hu-HU"/>
        </w:rPr>
        <w:t>szulfát</w:t>
      </w:r>
      <w:r w:rsidR="00711B51">
        <w:rPr>
          <w:color w:val="000000"/>
          <w:szCs w:val="22"/>
          <w:bdr w:val="nil"/>
          <w:lang w:val="hu-HU"/>
        </w:rPr>
        <w:t>sót tartalmazó oldat</w:t>
      </w:r>
      <w:r w:rsidRPr="00D0417E">
        <w:rPr>
          <w:color w:val="000000"/>
          <w:szCs w:val="22"/>
          <w:bdr w:val="nil"/>
          <w:lang w:val="hu-HU"/>
        </w:rPr>
        <w:t xml:space="preserve">; </w:t>
      </w:r>
      <w:r>
        <w:rPr>
          <w:color w:val="000000"/>
          <w:szCs w:val="22"/>
          <w:bdr w:val="nil"/>
          <w:lang w:val="hu-HU"/>
        </w:rPr>
        <w:t xml:space="preserve">a különbség </w:t>
      </w:r>
      <w:r w:rsidRPr="00D0417E">
        <w:rPr>
          <w:color w:val="000000"/>
          <w:szCs w:val="22"/>
          <w:bdr w:val="nil"/>
          <w:lang w:val="hu-HU"/>
        </w:rPr>
        <w:t xml:space="preserve">egyoldalú 97,5%-os alsó </w:t>
      </w:r>
      <w:r w:rsidRPr="00D0417E">
        <w:rPr>
          <w:color w:val="000000"/>
          <w:szCs w:val="22"/>
          <w:bdr w:val="nil"/>
          <w:lang w:val="hu-HU"/>
        </w:rPr>
        <w:lastRenderedPageBreak/>
        <w:t>konfidenciahatár</w:t>
      </w:r>
      <w:r>
        <w:rPr>
          <w:color w:val="000000"/>
          <w:szCs w:val="22"/>
          <w:bdr w:val="nil"/>
          <w:lang w:val="hu-HU"/>
        </w:rPr>
        <w:t>a</w:t>
      </w:r>
      <w:r w:rsidRPr="00D0417E">
        <w:rPr>
          <w:color w:val="000000"/>
          <w:szCs w:val="22"/>
          <w:bdr w:val="nil"/>
          <w:lang w:val="hu-HU"/>
        </w:rPr>
        <w:t xml:space="preserve"> [LCL]: 8,15%, p</w:t>
      </w:r>
      <w:r w:rsidR="007E47EE">
        <w:rPr>
          <w:color w:val="000000"/>
          <w:szCs w:val="22"/>
          <w:bdr w:val="nil"/>
          <w:lang w:val="hu-HU"/>
        </w:rPr>
        <w:t> </w:t>
      </w:r>
      <w:r w:rsidRPr="00D0417E">
        <w:rPr>
          <w:color w:val="000000"/>
          <w:szCs w:val="22"/>
          <w:bdr w:val="nil"/>
          <w:lang w:val="hu-HU"/>
        </w:rPr>
        <w:t>=</w:t>
      </w:r>
      <w:r w:rsidR="007E47EE">
        <w:rPr>
          <w:color w:val="000000"/>
          <w:szCs w:val="22"/>
          <w:bdr w:val="nil"/>
          <w:lang w:val="hu-HU"/>
        </w:rPr>
        <w:t> </w:t>
      </w:r>
      <w:r w:rsidRPr="00D0417E">
        <w:rPr>
          <w:color w:val="000000"/>
          <w:szCs w:val="22"/>
          <w:bdr w:val="nil"/>
          <w:lang w:val="hu-HU"/>
        </w:rPr>
        <w:t xml:space="preserve">0,528) és a </w:t>
      </w:r>
      <w:r w:rsidR="00711B51">
        <w:rPr>
          <w:color w:val="000000"/>
          <w:szCs w:val="22"/>
          <w:bdr w:val="nil"/>
          <w:lang w:val="hu-HU"/>
        </w:rPr>
        <w:t>felszálló</w:t>
      </w:r>
      <w:r>
        <w:rPr>
          <w:color w:val="000000"/>
          <w:szCs w:val="22"/>
          <w:bdr w:val="nil"/>
          <w:lang w:val="hu-HU"/>
        </w:rPr>
        <w:t xml:space="preserve"> </w:t>
      </w:r>
      <w:r w:rsidRPr="00D0417E">
        <w:rPr>
          <w:color w:val="000000"/>
          <w:szCs w:val="22"/>
          <w:bdr w:val="nil"/>
          <w:lang w:val="hu-HU"/>
        </w:rPr>
        <w:t xml:space="preserve">vastagbél </w:t>
      </w:r>
      <w:r w:rsidR="00656D80">
        <w:rPr>
          <w:color w:val="000000"/>
          <w:szCs w:val="22"/>
          <w:bdr w:val="nil"/>
          <w:lang w:val="hu-HU"/>
        </w:rPr>
        <w:t>megfelelő</w:t>
      </w:r>
      <w:r w:rsidRPr="00656D80">
        <w:rPr>
          <w:color w:val="000000"/>
          <w:szCs w:val="22"/>
          <w:bdr w:val="nil"/>
          <w:lang w:val="hu-HU"/>
        </w:rPr>
        <w:t xml:space="preserve"> tisztítása</w:t>
      </w:r>
      <w:r w:rsidR="00BE4569">
        <w:rPr>
          <w:color w:val="000000"/>
          <w:szCs w:val="22"/>
          <w:bdr w:val="nil"/>
          <w:lang w:val="hu-HU"/>
        </w:rPr>
        <w:t xml:space="preserve"> tekintetében is</w:t>
      </w:r>
      <w:r w:rsidRPr="00D0417E">
        <w:rPr>
          <w:color w:val="000000"/>
          <w:szCs w:val="22"/>
          <w:bdr w:val="nil"/>
          <w:lang w:val="hu-HU"/>
        </w:rPr>
        <w:t xml:space="preserve"> (35,9% Plenvu vs. 29,3% </w:t>
      </w:r>
      <w:r w:rsidR="00711B51">
        <w:rPr>
          <w:color w:val="000000"/>
          <w:szCs w:val="22"/>
          <w:bdr w:val="nil"/>
          <w:lang w:val="hu-HU"/>
        </w:rPr>
        <w:t xml:space="preserve">három </w:t>
      </w:r>
      <w:r w:rsidR="00711B51" w:rsidRPr="001F5A17">
        <w:rPr>
          <w:color w:val="000000"/>
          <w:szCs w:val="22"/>
          <w:bdr w:val="nil"/>
          <w:lang w:val="hu-HU"/>
        </w:rPr>
        <w:t>szulfát</w:t>
      </w:r>
      <w:r w:rsidR="00711B51">
        <w:rPr>
          <w:color w:val="000000"/>
          <w:szCs w:val="22"/>
          <w:bdr w:val="nil"/>
          <w:lang w:val="hu-HU"/>
        </w:rPr>
        <w:t>sót tartalmazó oldat</w:t>
      </w:r>
      <w:r w:rsidRPr="00D0417E">
        <w:rPr>
          <w:color w:val="000000"/>
          <w:szCs w:val="22"/>
          <w:bdr w:val="nil"/>
          <w:lang w:val="hu-HU"/>
        </w:rPr>
        <w:t>; egyoldalú 97,5%-os LCL: 1,69%, p</w:t>
      </w:r>
      <w:r w:rsidR="007E47EE">
        <w:rPr>
          <w:color w:val="000000"/>
          <w:szCs w:val="22"/>
          <w:bdr w:val="nil"/>
          <w:lang w:val="hu-HU"/>
        </w:rPr>
        <w:t> </w:t>
      </w:r>
      <w:r w:rsidRPr="00D0417E">
        <w:rPr>
          <w:color w:val="000000"/>
          <w:szCs w:val="22"/>
          <w:bdr w:val="nil"/>
          <w:lang w:val="hu-HU"/>
        </w:rPr>
        <w:t>=</w:t>
      </w:r>
      <w:r w:rsidR="007E47EE">
        <w:rPr>
          <w:color w:val="000000"/>
          <w:szCs w:val="22"/>
          <w:bdr w:val="nil"/>
          <w:lang w:val="hu-HU"/>
        </w:rPr>
        <w:t> </w:t>
      </w:r>
      <w:r w:rsidRPr="00D0417E">
        <w:rPr>
          <w:color w:val="000000"/>
          <w:szCs w:val="22"/>
          <w:bdr w:val="nil"/>
          <w:lang w:val="hu-HU"/>
        </w:rPr>
        <w:t>0,059).</w:t>
      </w:r>
    </w:p>
    <w:p w14:paraId="1F9CCB94" w14:textId="77777777" w:rsidR="00977491" w:rsidRPr="00D0417E" w:rsidRDefault="00977491" w:rsidP="00D0417E">
      <w:pPr>
        <w:spacing w:line="240" w:lineRule="auto"/>
        <w:rPr>
          <w:color w:val="000000"/>
          <w:szCs w:val="22"/>
          <w:bdr w:val="nil"/>
          <w:lang w:val="hu-HU"/>
        </w:rPr>
      </w:pPr>
    </w:p>
    <w:p w14:paraId="5D2BF033" w14:textId="3E8D6FE4" w:rsidR="00D0417E" w:rsidRPr="00D0417E" w:rsidRDefault="00D0417E" w:rsidP="00D0417E">
      <w:pPr>
        <w:spacing w:line="240" w:lineRule="auto"/>
        <w:rPr>
          <w:color w:val="000000"/>
          <w:szCs w:val="22"/>
          <w:bdr w:val="nil"/>
          <w:lang w:val="hu-HU"/>
        </w:rPr>
      </w:pPr>
      <w:r w:rsidRPr="00D0417E">
        <w:rPr>
          <w:color w:val="000000"/>
          <w:szCs w:val="22"/>
          <w:bdr w:val="nil"/>
          <w:lang w:val="hu-HU"/>
        </w:rPr>
        <w:t>A MORA vizsgálatban a betegek</w:t>
      </w:r>
      <w:r w:rsidR="00977491">
        <w:rPr>
          <w:color w:val="000000"/>
          <w:szCs w:val="22"/>
          <w:bdr w:val="nil"/>
          <w:lang w:val="hu-HU"/>
        </w:rPr>
        <w:t xml:space="preserve"> </w:t>
      </w:r>
      <w:r w:rsidR="00977491" w:rsidRPr="00D0417E">
        <w:rPr>
          <w:color w:val="000000"/>
          <w:szCs w:val="22"/>
          <w:bdr w:val="nil"/>
          <w:lang w:val="hu-HU"/>
        </w:rPr>
        <w:t>Plenvu-t kaptak</w:t>
      </w:r>
      <w:r w:rsidRPr="00D0417E">
        <w:rPr>
          <w:color w:val="000000"/>
          <w:szCs w:val="22"/>
          <w:bdr w:val="nil"/>
          <w:lang w:val="hu-HU"/>
        </w:rPr>
        <w:t xml:space="preserve"> </w:t>
      </w:r>
      <w:r w:rsidRPr="00711B51">
        <w:rPr>
          <w:color w:val="000000"/>
          <w:szCs w:val="22"/>
          <w:bdr w:val="nil"/>
          <w:lang w:val="hu-HU"/>
        </w:rPr>
        <w:t>2</w:t>
      </w:r>
      <w:r w:rsidR="00977491" w:rsidRPr="00711B51">
        <w:rPr>
          <w:color w:val="000000"/>
          <w:szCs w:val="22"/>
          <w:bdr w:val="nil"/>
          <w:lang w:val="hu-HU"/>
        </w:rPr>
        <w:t> </w:t>
      </w:r>
      <w:r w:rsidRPr="00711B51">
        <w:rPr>
          <w:color w:val="000000"/>
          <w:szCs w:val="22"/>
          <w:bdr w:val="nil"/>
          <w:lang w:val="hu-HU"/>
        </w:rPr>
        <w:t>napos adagolás</w:t>
      </w:r>
      <w:r w:rsidR="00977491" w:rsidRPr="00711B51">
        <w:rPr>
          <w:color w:val="000000"/>
          <w:szCs w:val="22"/>
          <w:bdr w:val="nil"/>
          <w:lang w:val="hu-HU"/>
        </w:rPr>
        <w:t>i</w:t>
      </w:r>
      <w:r w:rsidR="00977491">
        <w:rPr>
          <w:color w:val="000000"/>
          <w:szCs w:val="22"/>
          <w:bdr w:val="nil"/>
          <w:lang w:val="hu-HU"/>
        </w:rPr>
        <w:t xml:space="preserve"> </w:t>
      </w:r>
      <w:r w:rsidR="00D20544">
        <w:rPr>
          <w:color w:val="000000"/>
          <w:szCs w:val="22"/>
          <w:bdr w:val="nil"/>
          <w:lang w:val="hu-HU"/>
        </w:rPr>
        <w:t>rend szerint</w:t>
      </w:r>
      <w:r w:rsidRPr="00D0417E">
        <w:rPr>
          <w:color w:val="000000"/>
          <w:szCs w:val="22"/>
          <w:bdr w:val="nil"/>
          <w:lang w:val="hu-HU"/>
        </w:rPr>
        <w:t xml:space="preserve"> (este/reggel) (n</w:t>
      </w:r>
      <w:r w:rsidR="007E47EE">
        <w:rPr>
          <w:color w:val="000000"/>
          <w:szCs w:val="22"/>
          <w:bdr w:val="nil"/>
          <w:lang w:val="hu-HU"/>
        </w:rPr>
        <w:t> </w:t>
      </w:r>
      <w:r w:rsidRPr="00D0417E">
        <w:rPr>
          <w:color w:val="000000"/>
          <w:szCs w:val="22"/>
          <w:bdr w:val="nil"/>
          <w:lang w:val="hu-HU"/>
        </w:rPr>
        <w:t>=</w:t>
      </w:r>
      <w:r w:rsidR="007E47EE">
        <w:rPr>
          <w:color w:val="000000"/>
          <w:szCs w:val="22"/>
          <w:bdr w:val="nil"/>
          <w:lang w:val="hu-HU"/>
        </w:rPr>
        <w:t> </w:t>
      </w:r>
      <w:r w:rsidRPr="00D0417E">
        <w:rPr>
          <w:color w:val="000000"/>
          <w:szCs w:val="22"/>
          <w:bdr w:val="nil"/>
          <w:lang w:val="hu-HU"/>
        </w:rPr>
        <w:t>283) vagy 1</w:t>
      </w:r>
      <w:r w:rsidR="00977491">
        <w:rPr>
          <w:color w:val="000000"/>
          <w:szCs w:val="22"/>
          <w:bdr w:val="nil"/>
          <w:lang w:val="hu-HU"/>
        </w:rPr>
        <w:t> </w:t>
      </w:r>
      <w:r w:rsidRPr="00D0417E">
        <w:rPr>
          <w:color w:val="000000"/>
          <w:szCs w:val="22"/>
          <w:bdr w:val="nil"/>
          <w:lang w:val="hu-HU"/>
        </w:rPr>
        <w:t>napos adagolás</w:t>
      </w:r>
      <w:r w:rsidR="00977491">
        <w:rPr>
          <w:color w:val="000000"/>
          <w:szCs w:val="22"/>
          <w:bdr w:val="nil"/>
          <w:lang w:val="hu-HU"/>
        </w:rPr>
        <w:t xml:space="preserve">i </w:t>
      </w:r>
      <w:r w:rsidR="00D20544">
        <w:rPr>
          <w:color w:val="000000"/>
          <w:szCs w:val="22"/>
          <w:bdr w:val="nil"/>
          <w:lang w:val="hu-HU"/>
        </w:rPr>
        <w:t>rend szerint</w:t>
      </w:r>
      <w:r w:rsidRPr="00D0417E">
        <w:rPr>
          <w:color w:val="000000"/>
          <w:szCs w:val="22"/>
          <w:bdr w:val="nil"/>
          <w:lang w:val="hu-HU"/>
        </w:rPr>
        <w:t xml:space="preserve"> (csak reggel) (n</w:t>
      </w:r>
      <w:r w:rsidR="007E47EE">
        <w:rPr>
          <w:color w:val="000000"/>
          <w:szCs w:val="22"/>
          <w:bdr w:val="nil"/>
          <w:lang w:val="hu-HU"/>
        </w:rPr>
        <w:t> </w:t>
      </w:r>
      <w:r w:rsidRPr="00D0417E">
        <w:rPr>
          <w:color w:val="000000"/>
          <w:szCs w:val="22"/>
          <w:bdr w:val="nil"/>
          <w:lang w:val="hu-HU"/>
        </w:rPr>
        <w:t>=</w:t>
      </w:r>
      <w:r w:rsidR="007E47EE">
        <w:rPr>
          <w:color w:val="000000"/>
          <w:szCs w:val="22"/>
          <w:bdr w:val="nil"/>
          <w:lang w:val="hu-HU"/>
        </w:rPr>
        <w:t> </w:t>
      </w:r>
      <w:r w:rsidRPr="00D0417E">
        <w:rPr>
          <w:color w:val="000000"/>
          <w:szCs w:val="22"/>
          <w:bdr w:val="nil"/>
          <w:lang w:val="hu-HU"/>
        </w:rPr>
        <w:t>283), vagy standard 2</w:t>
      </w:r>
      <w:r w:rsidR="00977491">
        <w:rPr>
          <w:color w:val="000000"/>
          <w:szCs w:val="22"/>
          <w:bdr w:val="nil"/>
          <w:lang w:val="hu-HU"/>
        </w:rPr>
        <w:t> </w:t>
      </w:r>
      <w:r w:rsidRPr="00D0417E">
        <w:rPr>
          <w:color w:val="000000"/>
          <w:szCs w:val="22"/>
          <w:bdr w:val="nil"/>
          <w:lang w:val="hu-HU"/>
        </w:rPr>
        <w:t>l makrogol alapú elektrolitoldatot (2</w:t>
      </w:r>
      <w:r w:rsidR="00977491">
        <w:rPr>
          <w:color w:val="000000"/>
          <w:szCs w:val="22"/>
          <w:bdr w:val="nil"/>
          <w:lang w:val="hu-HU"/>
        </w:rPr>
        <w:t> </w:t>
      </w:r>
      <w:r w:rsidRPr="00D0417E">
        <w:rPr>
          <w:color w:val="000000"/>
          <w:szCs w:val="22"/>
          <w:bdr w:val="nil"/>
          <w:lang w:val="hu-HU"/>
        </w:rPr>
        <w:t>l</w:t>
      </w:r>
      <w:r w:rsidR="003A0EBD">
        <w:rPr>
          <w:color w:val="000000"/>
          <w:szCs w:val="22"/>
          <w:bdr w:val="nil"/>
          <w:lang w:val="hu-HU"/>
        </w:rPr>
        <w:t> </w:t>
      </w:r>
      <w:r w:rsidRPr="00D0417E">
        <w:rPr>
          <w:color w:val="000000"/>
          <w:szCs w:val="22"/>
          <w:bdr w:val="nil"/>
          <w:lang w:val="hu-HU"/>
        </w:rPr>
        <w:t>M+E) 2</w:t>
      </w:r>
      <w:r w:rsidR="00977491">
        <w:rPr>
          <w:color w:val="000000"/>
          <w:szCs w:val="22"/>
          <w:bdr w:val="nil"/>
          <w:lang w:val="hu-HU"/>
        </w:rPr>
        <w:t> </w:t>
      </w:r>
      <w:r w:rsidRPr="00D0417E">
        <w:rPr>
          <w:color w:val="000000"/>
          <w:szCs w:val="22"/>
          <w:bdr w:val="nil"/>
          <w:lang w:val="hu-HU"/>
        </w:rPr>
        <w:t>napos est</w:t>
      </w:r>
      <w:r w:rsidR="00977491">
        <w:rPr>
          <w:color w:val="000000"/>
          <w:szCs w:val="22"/>
          <w:bdr w:val="nil"/>
          <w:lang w:val="hu-HU"/>
        </w:rPr>
        <w:t>i</w:t>
      </w:r>
      <w:r w:rsidRPr="00D0417E">
        <w:rPr>
          <w:color w:val="000000"/>
          <w:szCs w:val="22"/>
          <w:bdr w:val="nil"/>
          <w:lang w:val="hu-HU"/>
        </w:rPr>
        <w:t>/reggel</w:t>
      </w:r>
      <w:r w:rsidR="00977491">
        <w:rPr>
          <w:color w:val="000000"/>
          <w:szCs w:val="22"/>
          <w:bdr w:val="nil"/>
          <w:lang w:val="hu-HU"/>
        </w:rPr>
        <w:t xml:space="preserve">i </w:t>
      </w:r>
      <w:r w:rsidR="00977491" w:rsidRPr="00711B51">
        <w:rPr>
          <w:color w:val="000000"/>
          <w:szCs w:val="22"/>
          <w:bdr w:val="nil"/>
          <w:lang w:val="hu-HU"/>
        </w:rPr>
        <w:t xml:space="preserve">adagolási </w:t>
      </w:r>
      <w:r w:rsidR="00D20544" w:rsidRPr="00711B51">
        <w:rPr>
          <w:color w:val="000000"/>
          <w:szCs w:val="22"/>
          <w:bdr w:val="nil"/>
          <w:lang w:val="hu-HU"/>
        </w:rPr>
        <w:t>rend szerint</w:t>
      </w:r>
      <w:r w:rsidRPr="00D0417E">
        <w:rPr>
          <w:color w:val="000000"/>
          <w:szCs w:val="22"/>
          <w:bdr w:val="nil"/>
          <w:lang w:val="hu-HU"/>
        </w:rPr>
        <w:t xml:space="preserve"> (n</w:t>
      </w:r>
      <w:r w:rsidR="007E47EE">
        <w:rPr>
          <w:color w:val="000000"/>
          <w:szCs w:val="22"/>
          <w:bdr w:val="nil"/>
          <w:lang w:val="hu-HU"/>
        </w:rPr>
        <w:t> </w:t>
      </w:r>
      <w:r w:rsidRPr="00D0417E">
        <w:rPr>
          <w:color w:val="000000"/>
          <w:szCs w:val="22"/>
          <w:bdr w:val="nil"/>
          <w:lang w:val="hu-HU"/>
        </w:rPr>
        <w:t>=</w:t>
      </w:r>
      <w:r w:rsidR="007E47EE">
        <w:rPr>
          <w:color w:val="000000"/>
          <w:szCs w:val="22"/>
          <w:bdr w:val="nil"/>
          <w:lang w:val="hu-HU"/>
        </w:rPr>
        <w:t> </w:t>
      </w:r>
      <w:r w:rsidRPr="00D0417E">
        <w:rPr>
          <w:color w:val="000000"/>
          <w:szCs w:val="22"/>
          <w:bdr w:val="nil"/>
          <w:lang w:val="hu-HU"/>
        </w:rPr>
        <w:t xml:space="preserve">283). </w:t>
      </w:r>
      <w:r w:rsidR="00977491">
        <w:rPr>
          <w:color w:val="000000"/>
          <w:szCs w:val="22"/>
          <w:bdr w:val="nil"/>
          <w:lang w:val="hu-HU"/>
        </w:rPr>
        <w:t>A</w:t>
      </w:r>
      <w:r w:rsidRPr="00D0417E">
        <w:rPr>
          <w:color w:val="000000"/>
          <w:szCs w:val="22"/>
          <w:bdr w:val="nil"/>
          <w:lang w:val="hu-HU"/>
        </w:rPr>
        <w:t xml:space="preserve"> Plenvu</w:t>
      </w:r>
      <w:r w:rsidR="00977491">
        <w:rPr>
          <w:color w:val="000000"/>
          <w:szCs w:val="22"/>
          <w:bdr w:val="nil"/>
          <w:lang w:val="hu-HU"/>
        </w:rPr>
        <w:t xml:space="preserve"> </w:t>
      </w:r>
      <w:r w:rsidR="00BE4569">
        <w:rPr>
          <w:color w:val="000000"/>
          <w:szCs w:val="22"/>
          <w:bdr w:val="nil"/>
          <w:lang w:val="hu-HU"/>
        </w:rPr>
        <w:t>mindkét</w:t>
      </w:r>
      <w:r w:rsidR="00977491">
        <w:rPr>
          <w:color w:val="000000"/>
          <w:szCs w:val="22"/>
          <w:bdr w:val="nil"/>
          <w:lang w:val="hu-HU"/>
        </w:rPr>
        <w:t xml:space="preserve"> adagolási </w:t>
      </w:r>
      <w:r w:rsidR="00D20544">
        <w:rPr>
          <w:color w:val="000000"/>
          <w:szCs w:val="22"/>
          <w:bdr w:val="nil"/>
          <w:lang w:val="hu-HU"/>
        </w:rPr>
        <w:t>rend szerint alkalmazva</w:t>
      </w:r>
      <w:r w:rsidRPr="00D0417E">
        <w:rPr>
          <w:color w:val="000000"/>
          <w:szCs w:val="22"/>
          <w:bdr w:val="nil"/>
          <w:lang w:val="hu-HU"/>
        </w:rPr>
        <w:t xml:space="preserve"> </w:t>
      </w:r>
      <w:r w:rsidR="00711B51" w:rsidRPr="00656D80">
        <w:rPr>
          <w:color w:val="000000"/>
          <w:szCs w:val="22"/>
          <w:bdr w:val="nil"/>
          <w:lang w:val="hu-HU"/>
        </w:rPr>
        <w:t>non-inferiornak</w:t>
      </w:r>
      <w:r w:rsidR="00BE4569" w:rsidRPr="00656D80">
        <w:rPr>
          <w:color w:val="000000"/>
          <w:szCs w:val="22"/>
          <w:bdr w:val="nil"/>
          <w:lang w:val="hu-HU"/>
        </w:rPr>
        <w:t xml:space="preserve"> bizonyult</w:t>
      </w:r>
      <w:r w:rsidR="00D529CE">
        <w:rPr>
          <w:color w:val="000000"/>
          <w:szCs w:val="22"/>
          <w:bdr w:val="nil"/>
          <w:lang w:val="hu-HU"/>
        </w:rPr>
        <w:t xml:space="preserve"> </w:t>
      </w:r>
      <w:r w:rsidRPr="00D0417E">
        <w:rPr>
          <w:color w:val="000000"/>
          <w:szCs w:val="22"/>
          <w:bdr w:val="nil"/>
          <w:lang w:val="hu-HU"/>
        </w:rPr>
        <w:t>a 2</w:t>
      </w:r>
      <w:r w:rsidR="00977491">
        <w:rPr>
          <w:color w:val="000000"/>
          <w:szCs w:val="22"/>
          <w:bdr w:val="nil"/>
          <w:lang w:val="hu-HU"/>
        </w:rPr>
        <w:t> l</w:t>
      </w:r>
      <w:r w:rsidR="003A0EBD">
        <w:rPr>
          <w:color w:val="000000"/>
          <w:szCs w:val="22"/>
          <w:bdr w:val="nil"/>
          <w:lang w:val="hu-HU"/>
        </w:rPr>
        <w:t> </w:t>
      </w:r>
      <w:r w:rsidRPr="00D0417E">
        <w:rPr>
          <w:color w:val="000000"/>
          <w:szCs w:val="22"/>
          <w:bdr w:val="nil"/>
          <w:lang w:val="hu-HU"/>
        </w:rPr>
        <w:t>M+E oldat</w:t>
      </w:r>
      <w:r w:rsidR="00D20544">
        <w:rPr>
          <w:color w:val="000000"/>
          <w:szCs w:val="22"/>
          <w:bdr w:val="nil"/>
          <w:lang w:val="hu-HU"/>
        </w:rPr>
        <w:t>hoz képest</w:t>
      </w:r>
      <w:r w:rsidRPr="00D0417E">
        <w:rPr>
          <w:color w:val="000000"/>
          <w:szCs w:val="22"/>
          <w:bdr w:val="nil"/>
          <w:lang w:val="hu-HU"/>
        </w:rPr>
        <w:t xml:space="preserve"> a vastagbéltisztítás általános sikerességi aránya tekintetében (2</w:t>
      </w:r>
      <w:r w:rsidR="007E47EE">
        <w:rPr>
          <w:color w:val="000000"/>
          <w:szCs w:val="22"/>
          <w:bdr w:val="nil"/>
          <w:lang w:val="hu-HU"/>
        </w:rPr>
        <w:t> </w:t>
      </w:r>
      <w:r w:rsidRPr="00D0417E">
        <w:rPr>
          <w:color w:val="000000"/>
          <w:szCs w:val="22"/>
          <w:bdr w:val="nil"/>
          <w:lang w:val="hu-HU"/>
        </w:rPr>
        <w:t xml:space="preserve">napos </w:t>
      </w:r>
      <w:r w:rsidR="00977491">
        <w:rPr>
          <w:color w:val="000000"/>
          <w:szCs w:val="22"/>
          <w:bdr w:val="nil"/>
          <w:lang w:val="hu-HU"/>
        </w:rPr>
        <w:t xml:space="preserve">adagolási </w:t>
      </w:r>
      <w:r w:rsidR="00D20544">
        <w:rPr>
          <w:color w:val="000000"/>
          <w:szCs w:val="22"/>
          <w:bdr w:val="nil"/>
          <w:lang w:val="hu-HU"/>
        </w:rPr>
        <w:t>rend</w:t>
      </w:r>
      <w:r w:rsidRPr="00D0417E">
        <w:rPr>
          <w:color w:val="000000"/>
          <w:szCs w:val="22"/>
          <w:bdr w:val="nil"/>
          <w:lang w:val="hu-HU"/>
        </w:rPr>
        <w:t>: 92,0%, 1</w:t>
      </w:r>
      <w:r w:rsidR="007E47EE">
        <w:rPr>
          <w:color w:val="000000"/>
          <w:szCs w:val="22"/>
          <w:bdr w:val="nil"/>
          <w:lang w:val="hu-HU"/>
        </w:rPr>
        <w:t> </w:t>
      </w:r>
      <w:r w:rsidRPr="00D0417E">
        <w:rPr>
          <w:color w:val="000000"/>
          <w:szCs w:val="22"/>
          <w:bdr w:val="nil"/>
          <w:lang w:val="hu-HU"/>
        </w:rPr>
        <w:t xml:space="preserve">napos </w:t>
      </w:r>
      <w:r w:rsidR="00104A57">
        <w:rPr>
          <w:color w:val="000000"/>
          <w:szCs w:val="22"/>
          <w:bdr w:val="nil"/>
          <w:lang w:val="hu-HU"/>
        </w:rPr>
        <w:t xml:space="preserve">adagolási </w:t>
      </w:r>
      <w:r w:rsidR="00D20544">
        <w:rPr>
          <w:color w:val="000000"/>
          <w:szCs w:val="22"/>
          <w:bdr w:val="nil"/>
          <w:lang w:val="hu-HU"/>
        </w:rPr>
        <w:t>rend</w:t>
      </w:r>
      <w:r w:rsidRPr="00D0417E">
        <w:rPr>
          <w:color w:val="000000"/>
          <w:szCs w:val="22"/>
          <w:bdr w:val="nil"/>
          <w:lang w:val="hu-HU"/>
        </w:rPr>
        <w:t>: 89,1%, 2</w:t>
      </w:r>
      <w:r w:rsidR="00AD1F99">
        <w:rPr>
          <w:color w:val="000000"/>
          <w:szCs w:val="22"/>
          <w:bdr w:val="nil"/>
          <w:lang w:val="hu-HU"/>
        </w:rPr>
        <w:t> l</w:t>
      </w:r>
      <w:r w:rsidR="003A0EBD">
        <w:rPr>
          <w:color w:val="000000"/>
          <w:szCs w:val="22"/>
          <w:bdr w:val="nil"/>
          <w:lang w:val="hu-HU"/>
        </w:rPr>
        <w:t> </w:t>
      </w:r>
      <w:r w:rsidRPr="00D0417E">
        <w:rPr>
          <w:color w:val="000000"/>
          <w:szCs w:val="22"/>
          <w:bdr w:val="nil"/>
          <w:lang w:val="hu-HU"/>
        </w:rPr>
        <w:t xml:space="preserve">M+E: 87,5%; </w:t>
      </w:r>
      <w:r w:rsidR="00AD1F99">
        <w:rPr>
          <w:color w:val="000000"/>
          <w:szCs w:val="22"/>
          <w:bdr w:val="nil"/>
          <w:lang w:val="hu-HU"/>
        </w:rPr>
        <w:t xml:space="preserve">a különbség </w:t>
      </w:r>
      <w:r w:rsidRPr="00D0417E">
        <w:rPr>
          <w:color w:val="000000"/>
          <w:szCs w:val="22"/>
          <w:bdr w:val="nil"/>
          <w:lang w:val="hu-HU"/>
        </w:rPr>
        <w:t xml:space="preserve">LCL </w:t>
      </w:r>
      <w:r w:rsidR="00AD1F99">
        <w:rPr>
          <w:color w:val="000000"/>
          <w:szCs w:val="22"/>
          <w:bdr w:val="nil"/>
          <w:lang w:val="hu-HU"/>
        </w:rPr>
        <w:t>aránya</w:t>
      </w:r>
      <w:r w:rsidRPr="00D0417E">
        <w:rPr>
          <w:color w:val="000000"/>
          <w:szCs w:val="22"/>
          <w:bdr w:val="nil"/>
          <w:lang w:val="hu-HU"/>
        </w:rPr>
        <w:t>: -4,0%</w:t>
      </w:r>
      <w:r w:rsidR="00043C7A">
        <w:rPr>
          <w:color w:val="000000"/>
          <w:szCs w:val="22"/>
          <w:bdr w:val="nil"/>
          <w:lang w:val="hu-HU"/>
        </w:rPr>
        <w:t>,</w:t>
      </w:r>
      <w:r w:rsidRPr="00D0417E">
        <w:rPr>
          <w:color w:val="000000"/>
          <w:szCs w:val="22"/>
          <w:bdr w:val="nil"/>
          <w:lang w:val="hu-HU"/>
        </w:rPr>
        <w:t xml:space="preserve"> </w:t>
      </w:r>
      <w:r w:rsidR="00043C7A">
        <w:rPr>
          <w:color w:val="000000"/>
          <w:szCs w:val="22"/>
          <w:bdr w:val="nil"/>
          <w:lang w:val="hu-HU"/>
        </w:rPr>
        <w:t>illetve</w:t>
      </w:r>
      <w:r w:rsidRPr="00D0417E">
        <w:rPr>
          <w:color w:val="000000"/>
          <w:szCs w:val="22"/>
          <w:bdr w:val="nil"/>
          <w:lang w:val="hu-HU"/>
        </w:rPr>
        <w:t xml:space="preserve"> -6,9%). </w:t>
      </w:r>
      <w:r w:rsidR="00AD1F99">
        <w:rPr>
          <w:color w:val="000000"/>
          <w:szCs w:val="22"/>
          <w:bdr w:val="nil"/>
          <w:lang w:val="hu-HU"/>
        </w:rPr>
        <w:t>A</w:t>
      </w:r>
      <w:r w:rsidRPr="00D0417E">
        <w:rPr>
          <w:color w:val="000000"/>
          <w:szCs w:val="22"/>
          <w:bdr w:val="nil"/>
          <w:lang w:val="hu-HU"/>
        </w:rPr>
        <w:t xml:space="preserve"> Plenvu</w:t>
      </w:r>
      <w:r w:rsidR="00AD1F99">
        <w:rPr>
          <w:color w:val="000000"/>
          <w:szCs w:val="22"/>
          <w:bdr w:val="nil"/>
          <w:lang w:val="hu-HU"/>
        </w:rPr>
        <w:t xml:space="preserve"> mindkét</w:t>
      </w:r>
      <w:r w:rsidR="00104A57">
        <w:rPr>
          <w:color w:val="000000"/>
          <w:szCs w:val="22"/>
          <w:bdr w:val="nil"/>
          <w:lang w:val="hu-HU"/>
        </w:rPr>
        <w:t xml:space="preserve"> adagolási </w:t>
      </w:r>
      <w:r w:rsidR="00D20544">
        <w:rPr>
          <w:color w:val="000000"/>
          <w:szCs w:val="22"/>
          <w:bdr w:val="nil"/>
          <w:lang w:val="hu-HU"/>
        </w:rPr>
        <w:t>rend szerint alkalmazva</w:t>
      </w:r>
      <w:r w:rsidR="00104A57">
        <w:rPr>
          <w:color w:val="000000"/>
          <w:szCs w:val="22"/>
          <w:bdr w:val="nil"/>
          <w:lang w:val="hu-HU"/>
        </w:rPr>
        <w:t xml:space="preserve"> </w:t>
      </w:r>
      <w:r w:rsidRPr="00D0417E">
        <w:rPr>
          <w:color w:val="000000"/>
          <w:szCs w:val="22"/>
          <w:bdr w:val="nil"/>
          <w:lang w:val="hu-HU"/>
        </w:rPr>
        <w:t xml:space="preserve">statisztikailag </w:t>
      </w:r>
      <w:r w:rsidR="00AD1F99">
        <w:rPr>
          <w:color w:val="000000"/>
          <w:szCs w:val="22"/>
          <w:bdr w:val="nil"/>
          <w:lang w:val="hu-HU"/>
        </w:rPr>
        <w:t>jobb</w:t>
      </w:r>
      <w:r w:rsidR="004C077B">
        <w:rPr>
          <w:color w:val="000000"/>
          <w:szCs w:val="22"/>
          <w:bdr w:val="nil"/>
          <w:lang w:val="hu-HU"/>
        </w:rPr>
        <w:t>nak bizonyult</w:t>
      </w:r>
      <w:r w:rsidR="00104A57">
        <w:rPr>
          <w:color w:val="000000"/>
          <w:szCs w:val="22"/>
          <w:bdr w:val="nil"/>
          <w:lang w:val="hu-HU"/>
        </w:rPr>
        <w:t>, mint</w:t>
      </w:r>
      <w:r w:rsidRPr="00D0417E">
        <w:rPr>
          <w:color w:val="000000"/>
          <w:szCs w:val="22"/>
          <w:bdr w:val="nil"/>
          <w:lang w:val="hu-HU"/>
        </w:rPr>
        <w:t xml:space="preserve"> a 2</w:t>
      </w:r>
      <w:r w:rsidR="00104A57">
        <w:rPr>
          <w:color w:val="000000"/>
          <w:szCs w:val="22"/>
          <w:bdr w:val="nil"/>
          <w:lang w:val="hu-HU"/>
        </w:rPr>
        <w:t> l</w:t>
      </w:r>
      <w:r w:rsidR="00A40C58">
        <w:rPr>
          <w:color w:val="000000"/>
          <w:szCs w:val="22"/>
          <w:bdr w:val="nil"/>
          <w:lang w:val="hu-HU"/>
        </w:rPr>
        <w:t> </w:t>
      </w:r>
      <w:r w:rsidRPr="00D0417E">
        <w:rPr>
          <w:color w:val="000000"/>
          <w:szCs w:val="22"/>
          <w:bdr w:val="nil"/>
          <w:lang w:val="hu-HU"/>
        </w:rPr>
        <w:t xml:space="preserve">M+E oldat a </w:t>
      </w:r>
      <w:r w:rsidR="00711B51">
        <w:rPr>
          <w:color w:val="000000"/>
          <w:szCs w:val="22"/>
          <w:bdr w:val="nil"/>
          <w:lang w:val="hu-HU"/>
        </w:rPr>
        <w:t>felszálló</w:t>
      </w:r>
      <w:r w:rsidR="00104A57" w:rsidRPr="00711B51">
        <w:rPr>
          <w:color w:val="000000"/>
          <w:szCs w:val="22"/>
          <w:bdr w:val="nil"/>
          <w:lang w:val="hu-HU"/>
        </w:rPr>
        <w:t xml:space="preserve"> vastagbél </w:t>
      </w:r>
      <w:r w:rsidR="00656D80">
        <w:rPr>
          <w:color w:val="000000"/>
          <w:szCs w:val="22"/>
          <w:bdr w:val="nil"/>
          <w:lang w:val="hu-HU"/>
        </w:rPr>
        <w:t>megfelelő</w:t>
      </w:r>
      <w:r w:rsidR="00104A57" w:rsidRPr="00656D80">
        <w:rPr>
          <w:color w:val="000000"/>
          <w:szCs w:val="22"/>
          <w:bdr w:val="nil"/>
          <w:lang w:val="hu-HU"/>
        </w:rPr>
        <w:t xml:space="preserve"> tisztítása</w:t>
      </w:r>
      <w:r w:rsidR="00D20544">
        <w:rPr>
          <w:color w:val="000000"/>
          <w:szCs w:val="22"/>
          <w:bdr w:val="nil"/>
          <w:lang w:val="hu-HU"/>
        </w:rPr>
        <w:t xml:space="preserve"> szempontjából</w:t>
      </w:r>
      <w:r w:rsidRPr="00D0417E">
        <w:rPr>
          <w:color w:val="000000"/>
          <w:szCs w:val="22"/>
          <w:bdr w:val="nil"/>
          <w:lang w:val="hu-HU"/>
        </w:rPr>
        <w:t xml:space="preserve"> (31,6% vs. 33,8% vs. 15,1%; p</w:t>
      </w:r>
      <w:r w:rsidR="001E627B">
        <w:rPr>
          <w:color w:val="000000"/>
          <w:szCs w:val="22"/>
          <w:bdr w:val="nil"/>
          <w:lang w:val="hu-HU"/>
        </w:rPr>
        <w:t> </w:t>
      </w:r>
      <w:r w:rsidRPr="00D0417E">
        <w:rPr>
          <w:color w:val="000000"/>
          <w:szCs w:val="22"/>
          <w:bdr w:val="nil"/>
          <w:lang w:val="hu-HU"/>
        </w:rPr>
        <w:t>&lt;</w:t>
      </w:r>
      <w:r w:rsidR="001E627B">
        <w:rPr>
          <w:color w:val="000000"/>
          <w:szCs w:val="22"/>
          <w:bdr w:val="nil"/>
          <w:lang w:val="hu-HU"/>
        </w:rPr>
        <w:t> </w:t>
      </w:r>
      <w:r w:rsidRPr="00D0417E">
        <w:rPr>
          <w:color w:val="000000"/>
          <w:szCs w:val="22"/>
          <w:bdr w:val="nil"/>
          <w:lang w:val="hu-HU"/>
        </w:rPr>
        <w:t>0,001 mindkét összehasonlítás esetében).</w:t>
      </w:r>
    </w:p>
    <w:p w14:paraId="79AAB615" w14:textId="77777777" w:rsidR="00D0417E" w:rsidRPr="00D0417E" w:rsidRDefault="00D0417E" w:rsidP="00D0417E">
      <w:pPr>
        <w:spacing w:line="240" w:lineRule="auto"/>
        <w:rPr>
          <w:color w:val="000000"/>
          <w:szCs w:val="22"/>
          <w:bdr w:val="nil"/>
          <w:lang w:val="hu-HU"/>
        </w:rPr>
      </w:pPr>
    </w:p>
    <w:p w14:paraId="75BF622B" w14:textId="6CFC6AFF" w:rsidR="00D0417E" w:rsidRDefault="00D0417E" w:rsidP="00132D6D">
      <w:pPr>
        <w:spacing w:line="240" w:lineRule="auto"/>
        <w:rPr>
          <w:color w:val="000000"/>
          <w:szCs w:val="22"/>
          <w:bdr w:val="nil"/>
          <w:lang w:val="hu-HU"/>
        </w:rPr>
      </w:pPr>
      <w:r w:rsidRPr="00D0417E">
        <w:rPr>
          <w:color w:val="000000"/>
          <w:szCs w:val="22"/>
          <w:bdr w:val="nil"/>
          <w:lang w:val="hu-HU"/>
        </w:rPr>
        <w:t>A DAYB vizsgálatban a betegek önmag</w:t>
      </w:r>
      <w:r w:rsidR="00104A57">
        <w:rPr>
          <w:color w:val="000000"/>
          <w:szCs w:val="22"/>
          <w:bdr w:val="nil"/>
          <w:lang w:val="hu-HU"/>
        </w:rPr>
        <w:t>uknak</w:t>
      </w:r>
      <w:r w:rsidRPr="00D0417E">
        <w:rPr>
          <w:color w:val="000000"/>
          <w:szCs w:val="22"/>
          <w:bdr w:val="nil"/>
          <w:lang w:val="hu-HU"/>
        </w:rPr>
        <w:t xml:space="preserve"> adták be a Plenvu-t (n</w:t>
      </w:r>
      <w:r w:rsidR="001E627B">
        <w:rPr>
          <w:color w:val="000000"/>
          <w:szCs w:val="22"/>
          <w:bdr w:val="nil"/>
          <w:lang w:val="hu-HU"/>
        </w:rPr>
        <w:t> </w:t>
      </w:r>
      <w:r w:rsidRPr="00D0417E">
        <w:rPr>
          <w:color w:val="000000"/>
          <w:szCs w:val="22"/>
          <w:bdr w:val="nil"/>
          <w:lang w:val="hu-HU"/>
        </w:rPr>
        <w:t>=</w:t>
      </w:r>
      <w:r w:rsidR="001E627B">
        <w:rPr>
          <w:color w:val="000000"/>
          <w:szCs w:val="22"/>
          <w:bdr w:val="nil"/>
          <w:lang w:val="hu-HU"/>
        </w:rPr>
        <w:t> </w:t>
      </w:r>
      <w:r w:rsidRPr="00D0417E">
        <w:rPr>
          <w:color w:val="000000"/>
          <w:szCs w:val="22"/>
          <w:bdr w:val="nil"/>
          <w:lang w:val="hu-HU"/>
        </w:rPr>
        <w:t>258) vagy a nátrium-pikoszulfát</w:t>
      </w:r>
      <w:r w:rsidR="00104A57">
        <w:rPr>
          <w:color w:val="000000"/>
          <w:szCs w:val="22"/>
          <w:bdr w:val="nil"/>
          <w:lang w:val="hu-HU"/>
        </w:rPr>
        <w:t xml:space="preserve"> és</w:t>
      </w:r>
      <w:r w:rsidRPr="00D0417E">
        <w:rPr>
          <w:color w:val="000000"/>
          <w:szCs w:val="22"/>
          <w:bdr w:val="nil"/>
          <w:lang w:val="hu-HU"/>
        </w:rPr>
        <w:t xml:space="preserve"> magnézium-citrát oldat</w:t>
      </w:r>
      <w:r w:rsidR="00104A57">
        <w:rPr>
          <w:color w:val="000000"/>
          <w:szCs w:val="22"/>
          <w:bdr w:val="nil"/>
          <w:lang w:val="hu-HU"/>
        </w:rPr>
        <w:t>ot</w:t>
      </w:r>
      <w:r w:rsidRPr="00D0417E">
        <w:rPr>
          <w:color w:val="000000"/>
          <w:szCs w:val="22"/>
          <w:bdr w:val="nil"/>
          <w:lang w:val="hu-HU"/>
        </w:rPr>
        <w:t xml:space="preserve"> (SP+MC, n</w:t>
      </w:r>
      <w:r w:rsidR="001E627B">
        <w:rPr>
          <w:color w:val="000000"/>
          <w:szCs w:val="22"/>
          <w:bdr w:val="nil"/>
          <w:lang w:val="hu-HU"/>
        </w:rPr>
        <w:t> </w:t>
      </w:r>
      <w:r w:rsidRPr="00D0417E">
        <w:rPr>
          <w:color w:val="000000"/>
          <w:szCs w:val="22"/>
          <w:bdr w:val="nil"/>
          <w:lang w:val="hu-HU"/>
        </w:rPr>
        <w:t>=</w:t>
      </w:r>
      <w:r w:rsidR="001E627B">
        <w:rPr>
          <w:color w:val="000000"/>
          <w:szCs w:val="22"/>
          <w:bdr w:val="nil"/>
          <w:lang w:val="hu-HU"/>
        </w:rPr>
        <w:t> </w:t>
      </w:r>
      <w:r w:rsidRPr="00D0417E">
        <w:rPr>
          <w:color w:val="000000"/>
          <w:szCs w:val="22"/>
          <w:bdr w:val="nil"/>
          <w:lang w:val="hu-HU"/>
        </w:rPr>
        <w:t xml:space="preserve">257) </w:t>
      </w:r>
      <w:r w:rsidRPr="00711B51">
        <w:rPr>
          <w:color w:val="000000"/>
          <w:szCs w:val="22"/>
          <w:bdr w:val="nil"/>
          <w:lang w:val="hu-HU"/>
        </w:rPr>
        <w:t>1</w:t>
      </w:r>
      <w:r w:rsidR="00104A57" w:rsidRPr="00711B51">
        <w:rPr>
          <w:color w:val="000000"/>
          <w:szCs w:val="22"/>
          <w:bdr w:val="nil"/>
          <w:lang w:val="hu-HU"/>
        </w:rPr>
        <w:t> </w:t>
      </w:r>
      <w:r w:rsidRPr="00711B51">
        <w:rPr>
          <w:color w:val="000000"/>
          <w:szCs w:val="22"/>
          <w:bdr w:val="nil"/>
          <w:lang w:val="hu-HU"/>
        </w:rPr>
        <w:t>napos adagolási</w:t>
      </w:r>
      <w:r w:rsidRPr="00D0417E">
        <w:rPr>
          <w:color w:val="000000"/>
          <w:szCs w:val="22"/>
          <w:bdr w:val="nil"/>
          <w:lang w:val="hu-HU"/>
        </w:rPr>
        <w:t xml:space="preserve"> </w:t>
      </w:r>
      <w:r w:rsidR="00711B51">
        <w:rPr>
          <w:color w:val="000000"/>
          <w:szCs w:val="22"/>
          <w:bdr w:val="nil"/>
          <w:lang w:val="hu-HU"/>
        </w:rPr>
        <w:t>rend szeri</w:t>
      </w:r>
      <w:r w:rsidR="00D20544">
        <w:rPr>
          <w:color w:val="000000"/>
          <w:szCs w:val="22"/>
          <w:bdr w:val="nil"/>
          <w:lang w:val="hu-HU"/>
        </w:rPr>
        <w:t>n</w:t>
      </w:r>
      <w:r w:rsidR="00711B51">
        <w:rPr>
          <w:color w:val="000000"/>
          <w:szCs w:val="22"/>
          <w:bdr w:val="nil"/>
          <w:lang w:val="hu-HU"/>
        </w:rPr>
        <w:t>t</w:t>
      </w:r>
      <w:r w:rsidRPr="00D0417E">
        <w:rPr>
          <w:color w:val="000000"/>
          <w:szCs w:val="22"/>
          <w:bdr w:val="nil"/>
          <w:lang w:val="hu-HU"/>
        </w:rPr>
        <w:t>. A</w:t>
      </w:r>
      <w:r w:rsidR="00536D48">
        <w:rPr>
          <w:color w:val="000000"/>
          <w:szCs w:val="22"/>
          <w:bdr w:val="nil"/>
          <w:lang w:val="hu-HU"/>
        </w:rPr>
        <w:t> </w:t>
      </w:r>
      <w:r w:rsidRPr="00D0417E">
        <w:rPr>
          <w:color w:val="000000"/>
          <w:szCs w:val="22"/>
          <w:bdr w:val="nil"/>
          <w:lang w:val="hu-HU"/>
        </w:rPr>
        <w:t xml:space="preserve">Plenvu </w:t>
      </w:r>
      <w:r w:rsidR="005263B4">
        <w:rPr>
          <w:color w:val="000000"/>
          <w:szCs w:val="22"/>
          <w:bdr w:val="nil"/>
          <w:lang w:val="hu-HU"/>
        </w:rPr>
        <w:t>mindkét esetben</w:t>
      </w:r>
      <w:r w:rsidR="00D20544">
        <w:rPr>
          <w:color w:val="000000"/>
          <w:szCs w:val="22"/>
          <w:bdr w:val="nil"/>
          <w:lang w:val="hu-HU"/>
        </w:rPr>
        <w:t xml:space="preserve"> </w:t>
      </w:r>
      <w:r w:rsidR="00711B51" w:rsidRPr="00656D80">
        <w:rPr>
          <w:color w:val="000000"/>
          <w:szCs w:val="22"/>
          <w:bdr w:val="nil"/>
          <w:lang w:val="hu-HU"/>
        </w:rPr>
        <w:t>non-inferiornak</w:t>
      </w:r>
      <w:r w:rsidR="005263B4" w:rsidRPr="00656D80">
        <w:rPr>
          <w:color w:val="000000"/>
          <w:szCs w:val="22"/>
          <w:bdr w:val="nil"/>
          <w:lang w:val="hu-HU"/>
        </w:rPr>
        <w:t xml:space="preserve"> bizonyult</w:t>
      </w:r>
      <w:r w:rsidR="00D529CE">
        <w:rPr>
          <w:color w:val="000000"/>
          <w:szCs w:val="22"/>
          <w:bdr w:val="nil"/>
          <w:lang w:val="hu-HU"/>
        </w:rPr>
        <w:t xml:space="preserve"> </w:t>
      </w:r>
      <w:r w:rsidRPr="00D0417E">
        <w:rPr>
          <w:color w:val="000000"/>
          <w:szCs w:val="22"/>
          <w:bdr w:val="nil"/>
          <w:lang w:val="hu-HU"/>
        </w:rPr>
        <w:t>az SP+MC</w:t>
      </w:r>
      <w:r w:rsidR="00AD1F99">
        <w:rPr>
          <w:color w:val="000000"/>
          <w:szCs w:val="22"/>
          <w:bdr w:val="nil"/>
          <w:lang w:val="hu-HU"/>
        </w:rPr>
        <w:t xml:space="preserve"> oldat</w:t>
      </w:r>
      <w:r w:rsidR="00711B51">
        <w:rPr>
          <w:color w:val="000000"/>
          <w:szCs w:val="22"/>
          <w:bdr w:val="nil"/>
          <w:lang w:val="hu-HU"/>
        </w:rPr>
        <w:t>hoz képest,</w:t>
      </w:r>
      <w:r w:rsidRPr="00D0417E">
        <w:rPr>
          <w:color w:val="000000"/>
          <w:szCs w:val="22"/>
          <w:bdr w:val="nil"/>
          <w:lang w:val="hu-HU"/>
        </w:rPr>
        <w:t xml:space="preserve"> </w:t>
      </w:r>
      <w:r w:rsidR="005263B4">
        <w:rPr>
          <w:color w:val="000000"/>
          <w:szCs w:val="22"/>
          <w:bdr w:val="nil"/>
          <w:lang w:val="hu-HU"/>
        </w:rPr>
        <w:t xml:space="preserve">mind </w:t>
      </w:r>
      <w:r w:rsidRPr="00711B51">
        <w:rPr>
          <w:color w:val="000000"/>
          <w:szCs w:val="22"/>
          <w:bdr w:val="nil"/>
          <w:lang w:val="hu-HU"/>
        </w:rPr>
        <w:t xml:space="preserve">a </w:t>
      </w:r>
      <w:r w:rsidR="00711B51">
        <w:rPr>
          <w:color w:val="000000"/>
          <w:szCs w:val="22"/>
          <w:bdr w:val="nil"/>
          <w:lang w:val="hu-HU"/>
        </w:rPr>
        <w:t>teljes</w:t>
      </w:r>
      <w:r w:rsidRPr="00711B51">
        <w:rPr>
          <w:color w:val="000000"/>
          <w:szCs w:val="22"/>
          <w:bdr w:val="nil"/>
          <w:lang w:val="hu-HU"/>
        </w:rPr>
        <w:t xml:space="preserve"> vastagbél</w:t>
      </w:r>
      <w:r w:rsidR="00711B51">
        <w:rPr>
          <w:color w:val="000000"/>
          <w:szCs w:val="22"/>
          <w:bdr w:val="nil"/>
          <w:lang w:val="hu-HU"/>
        </w:rPr>
        <w:t xml:space="preserve"> </w:t>
      </w:r>
      <w:r w:rsidRPr="00711B51">
        <w:rPr>
          <w:color w:val="000000"/>
          <w:szCs w:val="22"/>
          <w:bdr w:val="nil"/>
          <w:lang w:val="hu-HU"/>
        </w:rPr>
        <w:t>tisztítás</w:t>
      </w:r>
      <w:r w:rsidR="00711B51">
        <w:rPr>
          <w:color w:val="000000"/>
          <w:szCs w:val="22"/>
          <w:bdr w:val="nil"/>
          <w:lang w:val="hu-HU"/>
        </w:rPr>
        <w:t>ának</w:t>
      </w:r>
      <w:r w:rsidRPr="00711B51">
        <w:rPr>
          <w:color w:val="000000"/>
          <w:szCs w:val="22"/>
          <w:bdr w:val="nil"/>
          <w:lang w:val="hu-HU"/>
        </w:rPr>
        <w:t xml:space="preserve"> sikerességi arány</w:t>
      </w:r>
      <w:r w:rsidR="005263B4" w:rsidRPr="00711B51">
        <w:rPr>
          <w:color w:val="000000"/>
          <w:szCs w:val="22"/>
          <w:bdr w:val="nil"/>
          <w:lang w:val="hu-HU"/>
        </w:rPr>
        <w:t>a</w:t>
      </w:r>
      <w:r w:rsidRPr="00D0417E">
        <w:rPr>
          <w:color w:val="000000"/>
          <w:szCs w:val="22"/>
          <w:bdr w:val="nil"/>
          <w:lang w:val="hu-HU"/>
        </w:rPr>
        <w:t xml:space="preserve"> (62,0% vs. 53,8%; p</w:t>
      </w:r>
      <w:r w:rsidR="001E627B">
        <w:rPr>
          <w:color w:val="000000"/>
          <w:szCs w:val="22"/>
          <w:bdr w:val="nil"/>
          <w:lang w:val="hu-HU"/>
        </w:rPr>
        <w:t> </w:t>
      </w:r>
      <w:r w:rsidRPr="00D0417E">
        <w:rPr>
          <w:color w:val="000000"/>
          <w:szCs w:val="22"/>
          <w:bdr w:val="nil"/>
          <w:lang w:val="hu-HU"/>
        </w:rPr>
        <w:t>=</w:t>
      </w:r>
      <w:r w:rsidR="001E627B">
        <w:rPr>
          <w:color w:val="000000"/>
          <w:szCs w:val="22"/>
          <w:bdr w:val="nil"/>
          <w:lang w:val="hu-HU"/>
        </w:rPr>
        <w:t> </w:t>
      </w:r>
      <w:r w:rsidRPr="00D0417E">
        <w:rPr>
          <w:color w:val="000000"/>
          <w:szCs w:val="22"/>
          <w:bdr w:val="nil"/>
          <w:lang w:val="hu-HU"/>
        </w:rPr>
        <w:t>0,04),</w:t>
      </w:r>
      <w:r w:rsidR="00104A57">
        <w:rPr>
          <w:color w:val="000000"/>
          <w:szCs w:val="22"/>
          <w:bdr w:val="nil"/>
          <w:lang w:val="hu-HU"/>
        </w:rPr>
        <w:t xml:space="preserve"> </w:t>
      </w:r>
      <w:r w:rsidR="005263B4">
        <w:rPr>
          <w:color w:val="000000"/>
          <w:szCs w:val="22"/>
          <w:bdr w:val="nil"/>
          <w:lang w:val="hu-HU"/>
        </w:rPr>
        <w:t>mind</w:t>
      </w:r>
      <w:r w:rsidR="00104A57">
        <w:rPr>
          <w:color w:val="000000"/>
          <w:szCs w:val="22"/>
          <w:bdr w:val="nil"/>
          <w:lang w:val="hu-HU"/>
        </w:rPr>
        <w:t xml:space="preserve"> pedig</w:t>
      </w:r>
      <w:r w:rsidRPr="00D0417E">
        <w:rPr>
          <w:color w:val="000000"/>
          <w:szCs w:val="22"/>
          <w:bdr w:val="nil"/>
          <w:lang w:val="hu-HU"/>
        </w:rPr>
        <w:t xml:space="preserve"> </w:t>
      </w:r>
      <w:r w:rsidR="00104A57" w:rsidRPr="00D0417E">
        <w:rPr>
          <w:color w:val="000000"/>
          <w:szCs w:val="22"/>
          <w:bdr w:val="nil"/>
          <w:lang w:val="hu-HU"/>
        </w:rPr>
        <w:t xml:space="preserve">a </w:t>
      </w:r>
      <w:r w:rsidR="00711B51">
        <w:rPr>
          <w:color w:val="000000"/>
          <w:szCs w:val="22"/>
          <w:bdr w:val="nil"/>
          <w:lang w:val="hu-HU"/>
        </w:rPr>
        <w:t>felszálló</w:t>
      </w:r>
      <w:r w:rsidR="00104A57">
        <w:rPr>
          <w:color w:val="000000"/>
          <w:szCs w:val="22"/>
          <w:bdr w:val="nil"/>
          <w:lang w:val="hu-HU"/>
        </w:rPr>
        <w:t xml:space="preserve"> </w:t>
      </w:r>
      <w:r w:rsidR="00104A57" w:rsidRPr="00711B51">
        <w:rPr>
          <w:color w:val="000000"/>
          <w:szCs w:val="22"/>
          <w:bdr w:val="nil"/>
          <w:lang w:val="hu-HU"/>
        </w:rPr>
        <w:t xml:space="preserve">vastagbél </w:t>
      </w:r>
      <w:r w:rsidR="00656D80">
        <w:rPr>
          <w:color w:val="000000"/>
          <w:szCs w:val="22"/>
          <w:bdr w:val="nil"/>
          <w:lang w:val="hu-HU"/>
        </w:rPr>
        <w:t>megfelelő</w:t>
      </w:r>
      <w:r w:rsidR="00104A57" w:rsidRPr="00656D80">
        <w:rPr>
          <w:color w:val="000000"/>
          <w:szCs w:val="22"/>
          <w:bdr w:val="nil"/>
          <w:lang w:val="hu-HU"/>
        </w:rPr>
        <w:t xml:space="preserve"> tisztítása</w:t>
      </w:r>
      <w:r w:rsidRPr="00D0417E">
        <w:rPr>
          <w:color w:val="000000"/>
          <w:szCs w:val="22"/>
          <w:bdr w:val="nil"/>
          <w:lang w:val="hu-HU"/>
        </w:rPr>
        <w:t xml:space="preserve"> (4,4% vs. 1,2%; p</w:t>
      </w:r>
      <w:r w:rsidR="001E627B">
        <w:rPr>
          <w:color w:val="000000"/>
          <w:szCs w:val="22"/>
          <w:bdr w:val="nil"/>
          <w:lang w:val="hu-HU"/>
        </w:rPr>
        <w:t> </w:t>
      </w:r>
      <w:r w:rsidRPr="00D0417E">
        <w:rPr>
          <w:color w:val="000000"/>
          <w:szCs w:val="22"/>
          <w:bdr w:val="nil"/>
          <w:lang w:val="hu-HU"/>
        </w:rPr>
        <w:t>=</w:t>
      </w:r>
      <w:r w:rsidR="001E627B">
        <w:rPr>
          <w:color w:val="000000"/>
          <w:szCs w:val="22"/>
          <w:bdr w:val="nil"/>
          <w:lang w:val="hu-HU"/>
        </w:rPr>
        <w:t> </w:t>
      </w:r>
      <w:r w:rsidRPr="00D0417E">
        <w:rPr>
          <w:color w:val="000000"/>
          <w:szCs w:val="22"/>
          <w:bdr w:val="nil"/>
          <w:lang w:val="hu-HU"/>
        </w:rPr>
        <w:t xml:space="preserve">0,03) </w:t>
      </w:r>
      <w:r w:rsidR="00D20544">
        <w:rPr>
          <w:color w:val="000000"/>
          <w:szCs w:val="22"/>
          <w:bdr w:val="nil"/>
          <w:lang w:val="hu-HU"/>
        </w:rPr>
        <w:t>szempontjából</w:t>
      </w:r>
      <w:r w:rsidRPr="00D0417E">
        <w:rPr>
          <w:color w:val="000000"/>
          <w:szCs w:val="22"/>
          <w:bdr w:val="nil"/>
          <w:lang w:val="hu-HU"/>
        </w:rPr>
        <w:t>.</w:t>
      </w:r>
    </w:p>
    <w:p w14:paraId="0C9FD41D" w14:textId="77777777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</w:p>
    <w:p w14:paraId="0FF37324" w14:textId="21939176" w:rsidR="00132D6D" w:rsidRDefault="00132D6D" w:rsidP="0008625E">
      <w:pPr>
        <w:keepNext/>
        <w:spacing w:line="240" w:lineRule="auto"/>
        <w:rPr>
          <w:b/>
          <w:color w:val="000000"/>
          <w:szCs w:val="22"/>
          <w:lang w:val="hu-HU"/>
        </w:rPr>
      </w:pPr>
      <w:r>
        <w:rPr>
          <w:b/>
          <w:bCs/>
          <w:color w:val="000000"/>
          <w:szCs w:val="22"/>
          <w:bdr w:val="nil"/>
          <w:lang w:val="hu-HU"/>
        </w:rPr>
        <w:t>5.2</w:t>
      </w:r>
      <w:r>
        <w:rPr>
          <w:b/>
          <w:bCs/>
          <w:color w:val="000000"/>
          <w:szCs w:val="22"/>
          <w:bdr w:val="nil"/>
          <w:lang w:val="hu-HU"/>
        </w:rPr>
        <w:tab/>
        <w:t>Farmakokinetikai tulajdonságok</w:t>
      </w:r>
    </w:p>
    <w:p w14:paraId="0994E1CE" w14:textId="77777777" w:rsidR="00132D6D" w:rsidRDefault="00132D6D" w:rsidP="0008625E">
      <w:pPr>
        <w:keepNext/>
        <w:spacing w:line="240" w:lineRule="auto"/>
        <w:rPr>
          <w:color w:val="000000"/>
          <w:szCs w:val="22"/>
          <w:lang w:val="hu-HU"/>
        </w:rPr>
      </w:pPr>
    </w:p>
    <w:p w14:paraId="2FA75861" w14:textId="3A0DFEAB" w:rsidR="00132D6D" w:rsidRDefault="00132D6D" w:rsidP="0008625E">
      <w:pPr>
        <w:keepNext/>
        <w:spacing w:line="240" w:lineRule="auto"/>
        <w:rPr>
          <w:color w:val="000000"/>
          <w:szCs w:val="22"/>
          <w:lang w:val="hu-HU"/>
        </w:rPr>
      </w:pPr>
      <w:r>
        <w:rPr>
          <w:color w:val="000000"/>
          <w:szCs w:val="22"/>
          <w:bdr w:val="nil"/>
          <w:lang w:val="hu-HU"/>
        </w:rPr>
        <w:t>A makrogol 3350 legnagyobb része (&gt;</w:t>
      </w:r>
      <w:r w:rsidR="00852647">
        <w:rPr>
          <w:color w:val="000000"/>
          <w:szCs w:val="22"/>
          <w:bdr w:val="nil"/>
          <w:lang w:val="hu-HU"/>
        </w:rPr>
        <w:t xml:space="preserve"> </w:t>
      </w:r>
      <w:r>
        <w:rPr>
          <w:color w:val="000000"/>
          <w:szCs w:val="22"/>
          <w:bdr w:val="nil"/>
          <w:lang w:val="hu-HU"/>
        </w:rPr>
        <w:t>99,7%) nem szívódik fel a tápcsatornáb</w:t>
      </w:r>
      <w:r w:rsidR="0048684B">
        <w:rPr>
          <w:color w:val="000000"/>
          <w:szCs w:val="22"/>
          <w:bdr w:val="nil"/>
          <w:lang w:val="hu-HU"/>
        </w:rPr>
        <w:t>ól</w:t>
      </w:r>
      <w:r>
        <w:rPr>
          <w:color w:val="000000"/>
          <w:szCs w:val="22"/>
          <w:bdr w:val="nil"/>
          <w:lang w:val="hu-HU"/>
        </w:rPr>
        <w:t xml:space="preserve">, és </w:t>
      </w:r>
      <w:r w:rsidR="0048684B">
        <w:rPr>
          <w:color w:val="000000"/>
          <w:szCs w:val="22"/>
          <w:bdr w:val="nil"/>
          <w:lang w:val="hu-HU"/>
        </w:rPr>
        <w:t xml:space="preserve">a széklettel </w:t>
      </w:r>
      <w:r>
        <w:rPr>
          <w:color w:val="000000"/>
          <w:szCs w:val="22"/>
          <w:bdr w:val="nil"/>
          <w:lang w:val="hu-HU"/>
        </w:rPr>
        <w:t>kiürül. Szakirodalmi leírások szerint az összes felszívódott makrogol 3350 a vizelettel ürül ki.</w:t>
      </w:r>
    </w:p>
    <w:p w14:paraId="41F65216" w14:textId="77777777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</w:p>
    <w:p w14:paraId="21B7EF75" w14:textId="2AA1B000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  <w:r>
        <w:rPr>
          <w:color w:val="000000"/>
          <w:szCs w:val="22"/>
          <w:bdr w:val="nil"/>
          <w:lang w:val="hu-HU"/>
        </w:rPr>
        <w:t>Az aszkorbát felszívódása egy korlátozott kapacitású, nátriumfüggő aktív traszport</w:t>
      </w:r>
      <w:r w:rsidR="005A1A2B">
        <w:rPr>
          <w:color w:val="000000"/>
          <w:szCs w:val="22"/>
          <w:bdr w:val="nil"/>
          <w:lang w:val="hu-HU"/>
        </w:rPr>
        <w:t xml:space="preserve"> </w:t>
      </w:r>
      <w:r>
        <w:rPr>
          <w:color w:val="000000"/>
          <w:szCs w:val="22"/>
          <w:bdr w:val="nil"/>
          <w:lang w:val="hu-HU"/>
        </w:rPr>
        <w:t xml:space="preserve">révén történik; a </w:t>
      </w:r>
      <w:r w:rsidRPr="00952CFF">
        <w:rPr>
          <w:color w:val="000000"/>
          <w:szCs w:val="22"/>
          <w:bdr w:val="nil"/>
          <w:lang w:val="hu-HU"/>
        </w:rPr>
        <w:t>leírások szerint</w:t>
      </w:r>
      <w:r>
        <w:rPr>
          <w:color w:val="000000"/>
          <w:szCs w:val="22"/>
          <w:bdr w:val="nil"/>
          <w:lang w:val="hu-HU"/>
        </w:rPr>
        <w:t xml:space="preserve"> egyetlen több mint 2</w:t>
      </w:r>
      <w:r w:rsidR="00271DBF">
        <w:rPr>
          <w:color w:val="000000"/>
          <w:szCs w:val="22"/>
          <w:bdr w:val="nil"/>
          <w:lang w:val="hu-HU"/>
        </w:rPr>
        <w:t> </w:t>
      </w:r>
      <w:r>
        <w:rPr>
          <w:color w:val="000000"/>
          <w:szCs w:val="22"/>
          <w:bdr w:val="nil"/>
          <w:lang w:val="hu-HU"/>
        </w:rPr>
        <w:t>g-os orális dózis telíti az jejunumbeli felszívó</w:t>
      </w:r>
      <w:r w:rsidR="00852647">
        <w:rPr>
          <w:color w:val="000000"/>
          <w:szCs w:val="22"/>
          <w:bdr w:val="nil"/>
          <w:lang w:val="hu-HU"/>
        </w:rPr>
        <w:t xml:space="preserve"> kapacit</w:t>
      </w:r>
      <w:r>
        <w:rPr>
          <w:color w:val="000000"/>
          <w:szCs w:val="22"/>
          <w:bdr w:val="nil"/>
          <w:lang w:val="hu-HU"/>
        </w:rPr>
        <w:t xml:space="preserve">ást. A fel nem szívódott aszkorbát a bél lumenében marad; becslések szerint az </w:t>
      </w:r>
      <w:r w:rsidRPr="00952CFF">
        <w:rPr>
          <w:color w:val="000000"/>
          <w:szCs w:val="22"/>
          <w:bdr w:val="nil"/>
          <w:lang w:val="hu-HU"/>
        </w:rPr>
        <w:t>aszkorbát összetevő körülbelül 96%-a (48</w:t>
      </w:r>
      <w:r w:rsidR="003D3CFD">
        <w:rPr>
          <w:color w:val="000000"/>
          <w:szCs w:val="22"/>
          <w:bdr w:val="nil"/>
          <w:lang w:val="hu-HU"/>
        </w:rPr>
        <w:t> </w:t>
      </w:r>
      <w:r w:rsidRPr="00952CFF">
        <w:rPr>
          <w:color w:val="000000"/>
          <w:szCs w:val="22"/>
          <w:bdr w:val="nil"/>
          <w:lang w:val="hu-HU"/>
        </w:rPr>
        <w:t>g) kiürül a széklettel.</w:t>
      </w:r>
      <w:r>
        <w:rPr>
          <w:color w:val="000000"/>
          <w:szCs w:val="22"/>
          <w:bdr w:val="nil"/>
          <w:lang w:val="hu-HU"/>
        </w:rPr>
        <w:t xml:space="preserve"> Az aszkorbát normál körülmények között előfordul a vérben, de amikor a plazmakoncentrációja meghaladja a körülbelül </w:t>
      </w:r>
      <w:r w:rsidRPr="00952CFF">
        <w:rPr>
          <w:color w:val="000000"/>
          <w:szCs w:val="22"/>
          <w:bdr w:val="nil"/>
          <w:lang w:val="hu-HU"/>
        </w:rPr>
        <w:t>15</w:t>
      </w:r>
      <w:r w:rsidR="003D3CFD">
        <w:rPr>
          <w:color w:val="000000"/>
          <w:szCs w:val="22"/>
          <w:bdr w:val="nil"/>
          <w:lang w:val="hu-HU"/>
        </w:rPr>
        <w:t> </w:t>
      </w:r>
      <w:r w:rsidR="003404B6" w:rsidRPr="00952CFF">
        <w:rPr>
          <w:color w:val="000000"/>
          <w:szCs w:val="22"/>
          <w:bdr w:val="nil"/>
          <w:lang w:val="hu-HU"/>
        </w:rPr>
        <w:t>mikro</w:t>
      </w:r>
      <w:r w:rsidRPr="00952CFF">
        <w:rPr>
          <w:color w:val="000000"/>
          <w:szCs w:val="22"/>
          <w:bdr w:val="nil"/>
          <w:lang w:val="hu-HU"/>
        </w:rPr>
        <w:t>g</w:t>
      </w:r>
      <w:r w:rsidR="003404B6" w:rsidRPr="00952CFF">
        <w:rPr>
          <w:color w:val="000000"/>
          <w:szCs w:val="22"/>
          <w:bdr w:val="nil"/>
          <w:lang w:val="hu-HU"/>
        </w:rPr>
        <w:t>ramm</w:t>
      </w:r>
      <w:r w:rsidRPr="00952CFF">
        <w:rPr>
          <w:color w:val="000000"/>
          <w:szCs w:val="22"/>
          <w:bdr w:val="nil"/>
          <w:lang w:val="hu-HU"/>
        </w:rPr>
        <w:t>/ml</w:t>
      </w:r>
      <w:r>
        <w:rPr>
          <w:color w:val="000000"/>
          <w:szCs w:val="22"/>
          <w:bdr w:val="nil"/>
          <w:lang w:val="hu-HU"/>
        </w:rPr>
        <w:t xml:space="preserve">-t, a </w:t>
      </w:r>
      <w:r w:rsidRPr="00952CFF">
        <w:rPr>
          <w:color w:val="000000"/>
          <w:szCs w:val="22"/>
          <w:bdr w:val="nil"/>
          <w:lang w:val="hu-HU"/>
        </w:rPr>
        <w:t>fölös aszkorbinsav</w:t>
      </w:r>
      <w:r w:rsidR="006A549B" w:rsidRPr="00AD27BA">
        <w:rPr>
          <w:color w:val="000000"/>
          <w:szCs w:val="22"/>
          <w:bdr w:val="nil"/>
          <w:lang w:val="hu-HU"/>
        </w:rPr>
        <w:t>,</w:t>
      </w:r>
      <w:r w:rsidRPr="00952CFF">
        <w:rPr>
          <w:color w:val="000000"/>
          <w:szCs w:val="22"/>
          <w:bdr w:val="nil"/>
          <w:lang w:val="hu-HU"/>
        </w:rPr>
        <w:t xml:space="preserve"> legnagyobbrészt változatlan formában</w:t>
      </w:r>
      <w:r w:rsidR="006A549B" w:rsidRPr="00952CFF">
        <w:rPr>
          <w:color w:val="000000"/>
          <w:szCs w:val="22"/>
          <w:bdr w:val="nil"/>
          <w:lang w:val="hu-HU"/>
        </w:rPr>
        <w:t>,</w:t>
      </w:r>
      <w:r w:rsidRPr="00952CFF">
        <w:rPr>
          <w:color w:val="000000"/>
          <w:szCs w:val="22"/>
          <w:bdr w:val="nil"/>
          <w:lang w:val="hu-HU"/>
        </w:rPr>
        <w:t xml:space="preserve"> kiürül a vizelettel.</w:t>
      </w:r>
    </w:p>
    <w:p w14:paraId="286A30B3" w14:textId="77777777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</w:p>
    <w:p w14:paraId="0CDB0AAA" w14:textId="23798055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  <w:r>
        <w:rPr>
          <w:color w:val="000000"/>
          <w:szCs w:val="22"/>
          <w:bdr w:val="nil"/>
          <w:lang w:val="hu-HU"/>
        </w:rPr>
        <w:t>Az orális</w:t>
      </w:r>
      <w:r w:rsidR="005A1A2B">
        <w:rPr>
          <w:color w:val="000000"/>
          <w:szCs w:val="22"/>
          <w:bdr w:val="nil"/>
          <w:lang w:val="hu-HU"/>
        </w:rPr>
        <w:t>an adagolt</w:t>
      </w:r>
      <w:r>
        <w:rPr>
          <w:color w:val="000000"/>
          <w:szCs w:val="22"/>
          <w:bdr w:val="nil"/>
          <w:lang w:val="hu-HU"/>
        </w:rPr>
        <w:t xml:space="preserve"> szulfát legnagyobb része nem szívódik fel, és megakadályozza a kísérő nátriumionok felszívódását egy elektrokémiai grádiens létrehozásával. A szulfát</w:t>
      </w:r>
      <w:r w:rsidR="00BC35ED">
        <w:rPr>
          <w:color w:val="000000"/>
          <w:szCs w:val="22"/>
          <w:bdr w:val="nil"/>
          <w:lang w:val="hu-HU"/>
        </w:rPr>
        <w:t>-</w:t>
      </w:r>
      <w:r>
        <w:rPr>
          <w:color w:val="000000"/>
          <w:szCs w:val="22"/>
          <w:bdr w:val="nil"/>
          <w:lang w:val="hu-HU"/>
        </w:rPr>
        <w:t xml:space="preserve">ionok kis mennyiségben a tápcsatorna </w:t>
      </w:r>
      <w:r w:rsidRPr="00952CFF">
        <w:rPr>
          <w:color w:val="000000"/>
          <w:szCs w:val="22"/>
          <w:bdr w:val="nil"/>
          <w:lang w:val="hu-HU"/>
        </w:rPr>
        <w:t>teljes hosszában</w:t>
      </w:r>
      <w:r>
        <w:rPr>
          <w:color w:val="000000"/>
          <w:szCs w:val="22"/>
          <w:bdr w:val="nil"/>
          <w:lang w:val="hu-HU"/>
        </w:rPr>
        <w:t xml:space="preserve"> felszívódnak, ami hozzájárul az esszenciális szervetlen sz</w:t>
      </w:r>
      <w:r w:rsidR="00BC35ED">
        <w:rPr>
          <w:color w:val="000000"/>
          <w:szCs w:val="22"/>
          <w:bdr w:val="nil"/>
          <w:lang w:val="hu-HU"/>
        </w:rPr>
        <w:t>ul</w:t>
      </w:r>
      <w:r>
        <w:rPr>
          <w:color w:val="000000"/>
          <w:szCs w:val="22"/>
          <w:bdr w:val="nil"/>
          <w:lang w:val="hu-HU"/>
        </w:rPr>
        <w:t xml:space="preserve">fát raktárakhoz, amelyek a kéntartalmú aminosavak lebontásából </w:t>
      </w:r>
      <w:r w:rsidR="009245D2">
        <w:rPr>
          <w:color w:val="000000"/>
          <w:szCs w:val="22"/>
          <w:bdr w:val="nil"/>
          <w:lang w:val="hu-HU"/>
        </w:rPr>
        <w:t>származnak</w:t>
      </w:r>
      <w:r>
        <w:rPr>
          <w:color w:val="000000"/>
          <w:szCs w:val="22"/>
          <w:bdr w:val="nil"/>
          <w:lang w:val="hu-HU"/>
        </w:rPr>
        <w:t>. A felszívódott szervetlen sz</w:t>
      </w:r>
      <w:r w:rsidR="00BC35ED">
        <w:rPr>
          <w:color w:val="000000"/>
          <w:szCs w:val="22"/>
          <w:bdr w:val="nil"/>
          <w:lang w:val="hu-HU"/>
        </w:rPr>
        <w:t>ul</w:t>
      </w:r>
      <w:r>
        <w:rPr>
          <w:color w:val="000000"/>
          <w:szCs w:val="22"/>
          <w:bdr w:val="nil"/>
          <w:lang w:val="hu-HU"/>
        </w:rPr>
        <w:t xml:space="preserve">fát legnagyobb része változatlan formában ürül glomeruláris filtrációval </w:t>
      </w:r>
      <w:r w:rsidRPr="00952CFF">
        <w:rPr>
          <w:color w:val="000000"/>
          <w:szCs w:val="22"/>
          <w:bdr w:val="nil"/>
          <w:lang w:val="hu-HU"/>
        </w:rPr>
        <w:t xml:space="preserve">és telíthető tubuláris </w:t>
      </w:r>
      <w:r w:rsidR="00952CFF" w:rsidRPr="00AD27BA">
        <w:rPr>
          <w:color w:val="000000"/>
          <w:szCs w:val="22"/>
          <w:bdr w:val="nil"/>
          <w:lang w:val="hu-HU"/>
        </w:rPr>
        <w:t>reabszorpción megy keresztül</w:t>
      </w:r>
      <w:r w:rsidRPr="00952CFF">
        <w:rPr>
          <w:color w:val="000000"/>
          <w:szCs w:val="22"/>
          <w:bdr w:val="nil"/>
          <w:lang w:val="hu-HU"/>
        </w:rPr>
        <w:t>.</w:t>
      </w:r>
    </w:p>
    <w:p w14:paraId="4A34C1BF" w14:textId="77777777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</w:p>
    <w:p w14:paraId="64F999BF" w14:textId="5B8461B3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  <w:r>
        <w:rPr>
          <w:color w:val="000000"/>
          <w:szCs w:val="22"/>
          <w:bdr w:val="nil"/>
          <w:lang w:val="hu-HU"/>
        </w:rPr>
        <w:t>Az ozmotikusan</w:t>
      </w:r>
      <w:r w:rsidR="00BC35ED">
        <w:rPr>
          <w:color w:val="000000"/>
          <w:szCs w:val="22"/>
          <w:bdr w:val="nil"/>
          <w:lang w:val="hu-HU"/>
        </w:rPr>
        <w:t>, a</w:t>
      </w:r>
      <w:r>
        <w:rPr>
          <w:color w:val="000000"/>
          <w:szCs w:val="22"/>
          <w:bdr w:val="nil"/>
          <w:lang w:val="hu-HU"/>
        </w:rPr>
        <w:t xml:space="preserve"> bél</w:t>
      </w:r>
      <w:r w:rsidR="00BC35ED">
        <w:rPr>
          <w:color w:val="000000"/>
          <w:szCs w:val="22"/>
          <w:bdr w:val="nil"/>
          <w:lang w:val="hu-HU"/>
        </w:rPr>
        <w:t xml:space="preserve">ben ható </w:t>
      </w:r>
      <w:r>
        <w:rPr>
          <w:color w:val="000000"/>
          <w:szCs w:val="22"/>
          <w:bdr w:val="nil"/>
          <w:lang w:val="hu-HU"/>
        </w:rPr>
        <w:t>készítmények bőséges hasmenést okoznak, ami a k</w:t>
      </w:r>
      <w:r w:rsidR="00952CFF">
        <w:rPr>
          <w:color w:val="000000"/>
          <w:szCs w:val="22"/>
          <w:bdr w:val="nil"/>
          <w:lang w:val="hu-HU"/>
        </w:rPr>
        <w:t>észítmény</w:t>
      </w:r>
      <w:r>
        <w:rPr>
          <w:color w:val="000000"/>
          <w:szCs w:val="22"/>
          <w:bdr w:val="nil"/>
          <w:lang w:val="hu-HU"/>
        </w:rPr>
        <w:t xml:space="preserve"> legnagyobb </w:t>
      </w:r>
      <w:r w:rsidRPr="00952CFF">
        <w:rPr>
          <w:color w:val="000000"/>
          <w:szCs w:val="22"/>
          <w:bdr w:val="nil"/>
          <w:lang w:val="hu-HU"/>
        </w:rPr>
        <w:t>részének extenzív</w:t>
      </w:r>
      <w:r w:rsidR="0003440E">
        <w:rPr>
          <w:color w:val="000000"/>
          <w:szCs w:val="22"/>
          <w:bdr w:val="nil"/>
          <w:lang w:val="hu-HU"/>
        </w:rPr>
        <w:t>,</w:t>
      </w:r>
      <w:r>
        <w:rPr>
          <w:color w:val="000000"/>
          <w:szCs w:val="22"/>
          <w:bdr w:val="nil"/>
          <w:lang w:val="hu-HU"/>
        </w:rPr>
        <w:t xml:space="preserve"> </w:t>
      </w:r>
      <w:r w:rsidR="00BC35ED">
        <w:rPr>
          <w:color w:val="000000"/>
          <w:szCs w:val="22"/>
          <w:bdr w:val="nil"/>
          <w:lang w:val="hu-HU"/>
        </w:rPr>
        <w:t xml:space="preserve">a széklettel történő </w:t>
      </w:r>
      <w:r>
        <w:rPr>
          <w:color w:val="000000"/>
          <w:szCs w:val="22"/>
          <w:bdr w:val="nil"/>
          <w:lang w:val="hu-HU"/>
        </w:rPr>
        <w:t xml:space="preserve">kiürítését eredményezi. Ugyanakkor megváltoztathatják a szervezet elektrolit-egyensúlyát, ami </w:t>
      </w:r>
      <w:r w:rsidRPr="00952CFF">
        <w:rPr>
          <w:color w:val="000000"/>
          <w:szCs w:val="22"/>
          <w:bdr w:val="nil"/>
          <w:lang w:val="hu-HU"/>
        </w:rPr>
        <w:t>gyakran nátrium és kálium vesztés</w:t>
      </w:r>
      <w:r w:rsidR="00F26C8F" w:rsidRPr="00AD27BA">
        <w:rPr>
          <w:color w:val="000000"/>
          <w:szCs w:val="22"/>
          <w:bdr w:val="nil"/>
          <w:lang w:val="hu-HU"/>
        </w:rPr>
        <w:t>sel</w:t>
      </w:r>
      <w:r>
        <w:rPr>
          <w:color w:val="000000"/>
          <w:szCs w:val="22"/>
          <w:bdr w:val="nil"/>
          <w:lang w:val="hu-HU"/>
        </w:rPr>
        <w:t xml:space="preserve"> </w:t>
      </w:r>
      <w:r w:rsidR="006A549B">
        <w:rPr>
          <w:color w:val="000000"/>
          <w:szCs w:val="22"/>
          <w:bdr w:val="nil"/>
          <w:lang w:val="hu-HU"/>
        </w:rPr>
        <w:t>j</w:t>
      </w:r>
      <w:r w:rsidR="00F26C8F">
        <w:rPr>
          <w:color w:val="000000"/>
          <w:szCs w:val="22"/>
          <w:bdr w:val="nil"/>
          <w:lang w:val="hu-HU"/>
        </w:rPr>
        <w:t>ár</w:t>
      </w:r>
      <w:r>
        <w:rPr>
          <w:color w:val="000000"/>
          <w:szCs w:val="22"/>
          <w:bdr w:val="nil"/>
          <w:lang w:val="hu-HU"/>
        </w:rPr>
        <w:t xml:space="preserve">. A Plenvu összetételében megtalálható nátrium és kálium hozzájárul az elektrolit-egyensúly </w:t>
      </w:r>
      <w:r w:rsidR="00BC35ED">
        <w:rPr>
          <w:color w:val="000000"/>
          <w:szCs w:val="22"/>
          <w:bdr w:val="nil"/>
          <w:lang w:val="hu-HU"/>
        </w:rPr>
        <w:t>fenntartá</w:t>
      </w:r>
      <w:r>
        <w:rPr>
          <w:color w:val="000000"/>
          <w:szCs w:val="22"/>
          <w:bdr w:val="nil"/>
          <w:lang w:val="hu-HU"/>
        </w:rPr>
        <w:t xml:space="preserve">sához. </w:t>
      </w:r>
      <w:r w:rsidR="009E34B7">
        <w:rPr>
          <w:color w:val="000000"/>
          <w:szCs w:val="22"/>
          <w:bdr w:val="nil"/>
          <w:lang w:val="hu-HU"/>
        </w:rPr>
        <w:t>Bár</w:t>
      </w:r>
      <w:r>
        <w:rPr>
          <w:color w:val="000000"/>
          <w:szCs w:val="22"/>
          <w:bdr w:val="nil"/>
          <w:lang w:val="hu-HU"/>
        </w:rPr>
        <w:t xml:space="preserve"> a nátrium bizonyos mértékben felszívódik, nagy része várhatóan kiürül a széklettel szulfát- és aszkorbát-sók formájában, amelyek a</w:t>
      </w:r>
      <w:r w:rsidR="00BC35ED">
        <w:rPr>
          <w:color w:val="000000"/>
          <w:szCs w:val="22"/>
          <w:bdr w:val="nil"/>
          <w:lang w:val="hu-HU"/>
        </w:rPr>
        <w:t>z</w:t>
      </w:r>
      <w:r>
        <w:rPr>
          <w:color w:val="000000"/>
          <w:szCs w:val="22"/>
          <w:bdr w:val="nil"/>
          <w:lang w:val="hu-HU"/>
        </w:rPr>
        <w:t xml:space="preserve"> </w:t>
      </w:r>
      <w:r w:rsidR="006A549B">
        <w:rPr>
          <w:color w:val="000000"/>
          <w:szCs w:val="22"/>
          <w:bdr w:val="nil"/>
          <w:lang w:val="hu-HU"/>
        </w:rPr>
        <w:t xml:space="preserve">ozmotikusan aktív </w:t>
      </w:r>
      <w:r w:rsidR="00BC35ED">
        <w:rPr>
          <w:color w:val="000000"/>
          <w:szCs w:val="22"/>
          <w:bdr w:val="nil"/>
          <w:lang w:val="hu-HU"/>
        </w:rPr>
        <w:t xml:space="preserve">anyagok a </w:t>
      </w:r>
      <w:r>
        <w:rPr>
          <w:color w:val="000000"/>
          <w:szCs w:val="22"/>
          <w:bdr w:val="nil"/>
          <w:lang w:val="hu-HU"/>
        </w:rPr>
        <w:t>Plenvu összetételében.</w:t>
      </w:r>
    </w:p>
    <w:p w14:paraId="568C1AAA" w14:textId="77777777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</w:p>
    <w:p w14:paraId="57E7C346" w14:textId="77777777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  <w:r w:rsidRPr="00863953">
        <w:rPr>
          <w:color w:val="000000"/>
          <w:szCs w:val="22"/>
          <w:bdr w:val="nil"/>
          <w:lang w:val="hu-HU"/>
        </w:rPr>
        <w:t>Vese- vagy májelégtelenségben szenvedő betegekkel nem végeztek farmakokinetikai vizsgálatokat.</w:t>
      </w:r>
    </w:p>
    <w:p w14:paraId="713B3443" w14:textId="77777777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</w:p>
    <w:p w14:paraId="0750D465" w14:textId="35402992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  <w:r>
        <w:rPr>
          <w:b/>
          <w:bCs/>
          <w:color w:val="000000"/>
          <w:szCs w:val="22"/>
          <w:bdr w:val="nil"/>
          <w:lang w:val="hu-HU"/>
        </w:rPr>
        <w:t>5.3</w:t>
      </w:r>
      <w:r>
        <w:rPr>
          <w:b/>
          <w:bCs/>
          <w:color w:val="000000"/>
          <w:szCs w:val="22"/>
          <w:bdr w:val="nil"/>
          <w:lang w:val="hu-HU"/>
        </w:rPr>
        <w:tab/>
        <w:t>A preklinikai biztonságossági vizsgálatok eredményei</w:t>
      </w:r>
    </w:p>
    <w:p w14:paraId="42F0E974" w14:textId="77777777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</w:p>
    <w:p w14:paraId="31DD6B6F" w14:textId="539B2513" w:rsidR="00392222" w:rsidRPr="00AD27BA" w:rsidRDefault="00132D6D" w:rsidP="00132D6D">
      <w:pPr>
        <w:spacing w:line="240" w:lineRule="auto"/>
        <w:rPr>
          <w:color w:val="000000"/>
          <w:szCs w:val="22"/>
          <w:bdr w:val="nil"/>
          <w:lang w:val="hu-HU"/>
        </w:rPr>
      </w:pPr>
      <w:r w:rsidRPr="00863953">
        <w:rPr>
          <w:color w:val="000000"/>
          <w:szCs w:val="22"/>
          <w:bdr w:val="nil"/>
          <w:lang w:val="hu-HU"/>
        </w:rPr>
        <w:t xml:space="preserve">A </w:t>
      </w:r>
      <w:r w:rsidR="00392222" w:rsidRPr="00863953">
        <w:rPr>
          <w:color w:val="000000"/>
          <w:szCs w:val="22"/>
          <w:bdr w:val="nil"/>
          <w:lang w:val="hu-HU"/>
        </w:rPr>
        <w:t xml:space="preserve">preklinikai vizsgálatok igazolják, hogy a makrogol 3350, az aszkorbinsav és a nátrium-szulfát nem rendelkezik </w:t>
      </w:r>
      <w:r w:rsidR="00392222" w:rsidRPr="00AD27BA">
        <w:rPr>
          <w:color w:val="000000"/>
          <w:szCs w:val="22"/>
          <w:bdr w:val="nil"/>
          <w:lang w:val="hu-HU"/>
        </w:rPr>
        <w:t>jelentős szisztémás toxicitási potenciállal</w:t>
      </w:r>
      <w:r w:rsidR="00392222" w:rsidRPr="00863953">
        <w:rPr>
          <w:color w:val="000000"/>
          <w:szCs w:val="22"/>
          <w:bdr w:val="nil"/>
          <w:lang w:val="hu-HU"/>
        </w:rPr>
        <w:t xml:space="preserve"> </w:t>
      </w:r>
      <w:r w:rsidRPr="00863953">
        <w:rPr>
          <w:color w:val="000000"/>
          <w:szCs w:val="22"/>
          <w:bdr w:val="nil"/>
          <w:lang w:val="hu-HU"/>
        </w:rPr>
        <w:t>hagyományos farmakológiai, ismételt adagolású toxicitási, genotoxicitási, és karcinogenitási</w:t>
      </w:r>
      <w:r w:rsidR="00392222" w:rsidRPr="00863953">
        <w:rPr>
          <w:color w:val="000000"/>
          <w:szCs w:val="22"/>
          <w:bdr w:val="nil"/>
          <w:lang w:val="hu-HU"/>
        </w:rPr>
        <w:t xml:space="preserve"> vizsgálatok alapján.</w:t>
      </w:r>
    </w:p>
    <w:p w14:paraId="3332F955" w14:textId="77777777" w:rsidR="00132D6D" w:rsidRPr="00863953" w:rsidRDefault="00132D6D" w:rsidP="00132D6D">
      <w:pPr>
        <w:spacing w:line="240" w:lineRule="auto"/>
        <w:rPr>
          <w:color w:val="000000"/>
          <w:szCs w:val="22"/>
          <w:lang w:val="hu-HU"/>
        </w:rPr>
      </w:pPr>
    </w:p>
    <w:p w14:paraId="4593FFCE" w14:textId="5047C0F6" w:rsidR="00132D6D" w:rsidRDefault="00132D6D" w:rsidP="00132D6D">
      <w:pPr>
        <w:spacing w:line="240" w:lineRule="auto"/>
        <w:rPr>
          <w:color w:val="000000"/>
          <w:szCs w:val="22"/>
          <w:bdr w:val="nil"/>
          <w:lang w:val="hu-HU"/>
        </w:rPr>
      </w:pPr>
      <w:r w:rsidRPr="00863953">
        <w:rPr>
          <w:color w:val="000000"/>
          <w:szCs w:val="22"/>
          <w:bdr w:val="nil"/>
          <w:lang w:val="hu-HU"/>
        </w:rPr>
        <w:t xml:space="preserve">A </w:t>
      </w:r>
      <w:r w:rsidR="009E34B7" w:rsidRPr="00AD27BA">
        <w:rPr>
          <w:color w:val="000000"/>
          <w:szCs w:val="22"/>
          <w:bdr w:val="nil"/>
          <w:lang w:val="hu-HU"/>
        </w:rPr>
        <w:t>készítménny</w:t>
      </w:r>
      <w:r w:rsidRPr="00863953">
        <w:rPr>
          <w:color w:val="000000"/>
          <w:szCs w:val="22"/>
          <w:bdr w:val="nil"/>
          <w:lang w:val="hu-HU"/>
        </w:rPr>
        <w:t>el nem végeztek genotoxicitási, karcinogenitási vagy reprodukcióra kifejtett toxicitási vizsgálatokat.</w:t>
      </w:r>
    </w:p>
    <w:p w14:paraId="59C95814" w14:textId="77777777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</w:p>
    <w:p w14:paraId="1C44D3BB" w14:textId="024EB7DA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  <w:r>
        <w:rPr>
          <w:color w:val="000000"/>
          <w:szCs w:val="22"/>
          <w:bdr w:val="nil"/>
          <w:lang w:val="hu-HU" w:eastAsia="en-GB"/>
        </w:rPr>
        <w:lastRenderedPageBreak/>
        <w:t>Movicol</w:t>
      </w:r>
      <w:r w:rsidR="003D3CFD">
        <w:rPr>
          <w:color w:val="000000"/>
          <w:szCs w:val="22"/>
          <w:bdr w:val="nil"/>
          <w:lang w:val="hu-HU" w:eastAsia="en-GB"/>
        </w:rPr>
        <w:t>-</w:t>
      </w:r>
      <w:r>
        <w:rPr>
          <w:color w:val="000000"/>
          <w:szCs w:val="22"/>
          <w:bdr w:val="nil"/>
          <w:lang w:val="hu-HU" w:eastAsia="en-GB"/>
        </w:rPr>
        <w:t>lal (egy makrogol 3350</w:t>
      </w:r>
      <w:r w:rsidR="00392222">
        <w:rPr>
          <w:color w:val="000000"/>
          <w:szCs w:val="22"/>
          <w:bdr w:val="nil"/>
          <w:lang w:val="hu-HU" w:eastAsia="en-GB"/>
        </w:rPr>
        <w:t>-et tartalmazó készítmény</w:t>
      </w:r>
      <w:r>
        <w:rPr>
          <w:color w:val="000000"/>
          <w:szCs w:val="22"/>
          <w:bdr w:val="nil"/>
          <w:lang w:val="hu-HU" w:eastAsia="en-GB"/>
        </w:rPr>
        <w:t xml:space="preserve">) végzett reprodukcióra kifejtett toxicitási vizsgálatokban nem </w:t>
      </w:r>
      <w:r w:rsidR="00392222">
        <w:rPr>
          <w:color w:val="000000"/>
          <w:szCs w:val="22"/>
          <w:bdr w:val="nil"/>
          <w:lang w:val="hu-HU" w:eastAsia="en-GB"/>
        </w:rPr>
        <w:t>írta</w:t>
      </w:r>
      <w:r>
        <w:rPr>
          <w:color w:val="000000"/>
          <w:szCs w:val="22"/>
          <w:bdr w:val="nil"/>
          <w:lang w:val="hu-HU" w:eastAsia="en-GB"/>
        </w:rPr>
        <w:t>k</w:t>
      </w:r>
      <w:r w:rsidR="00392222">
        <w:rPr>
          <w:color w:val="000000"/>
          <w:szCs w:val="22"/>
          <w:bdr w:val="nil"/>
          <w:lang w:val="hu-HU" w:eastAsia="en-GB"/>
        </w:rPr>
        <w:t xml:space="preserve"> le</w:t>
      </w:r>
      <w:r>
        <w:rPr>
          <w:color w:val="000000"/>
          <w:szCs w:val="22"/>
          <w:bdr w:val="nil"/>
          <w:lang w:val="hu-HU" w:eastAsia="en-GB"/>
        </w:rPr>
        <w:t xml:space="preserve"> közvetlen embriotoxi</w:t>
      </w:r>
      <w:r w:rsidR="00392222">
        <w:rPr>
          <w:color w:val="000000"/>
          <w:szCs w:val="22"/>
          <w:bdr w:val="nil"/>
          <w:lang w:val="hu-HU" w:eastAsia="en-GB"/>
        </w:rPr>
        <w:t>kus</w:t>
      </w:r>
      <w:r>
        <w:rPr>
          <w:color w:val="000000"/>
          <w:szCs w:val="22"/>
          <w:bdr w:val="nil"/>
          <w:lang w:val="hu-HU" w:eastAsia="en-GB"/>
        </w:rPr>
        <w:t xml:space="preserve"> vagy teratogén hatásokat patkányoknál</w:t>
      </w:r>
      <w:r w:rsidRPr="00863953">
        <w:rPr>
          <w:color w:val="000000"/>
          <w:szCs w:val="22"/>
          <w:bdr w:val="nil"/>
          <w:lang w:val="hu-HU" w:eastAsia="en-GB"/>
        </w:rPr>
        <w:t xml:space="preserve">, még </w:t>
      </w:r>
      <w:r w:rsidR="00480BD3" w:rsidRPr="00AD27BA">
        <w:rPr>
          <w:color w:val="000000"/>
          <w:szCs w:val="22"/>
          <w:bdr w:val="nil"/>
          <w:lang w:val="hu-HU" w:eastAsia="en-GB"/>
        </w:rPr>
        <w:t xml:space="preserve">az </w:t>
      </w:r>
      <w:r w:rsidRPr="00863953">
        <w:rPr>
          <w:color w:val="000000"/>
          <w:szCs w:val="22"/>
          <w:bdr w:val="nil"/>
          <w:lang w:val="hu-HU" w:eastAsia="en-GB"/>
        </w:rPr>
        <w:t>any</w:t>
      </w:r>
      <w:r w:rsidR="00480BD3" w:rsidRPr="00AD27BA">
        <w:rPr>
          <w:color w:val="000000"/>
          <w:szCs w:val="22"/>
          <w:bdr w:val="nil"/>
          <w:lang w:val="hu-HU" w:eastAsia="en-GB"/>
        </w:rPr>
        <w:t>ára toxikus dózisok</w:t>
      </w:r>
      <w:r w:rsidRPr="00863953">
        <w:rPr>
          <w:color w:val="000000"/>
          <w:szCs w:val="22"/>
          <w:bdr w:val="nil"/>
          <w:lang w:val="hu-HU" w:eastAsia="en-GB"/>
        </w:rPr>
        <w:t xml:space="preserve"> esetében sem, am</w:t>
      </w:r>
      <w:r>
        <w:rPr>
          <w:color w:val="000000"/>
          <w:szCs w:val="22"/>
          <w:bdr w:val="nil"/>
          <w:lang w:val="hu-HU" w:eastAsia="en-GB"/>
        </w:rPr>
        <w:t xml:space="preserve">elyek a Plenvu emberi alkalmazásra javasolt </w:t>
      </w:r>
      <w:r w:rsidRPr="00952CFF">
        <w:rPr>
          <w:color w:val="000000"/>
          <w:szCs w:val="22"/>
          <w:bdr w:val="nil"/>
          <w:lang w:val="hu-HU" w:eastAsia="en-GB"/>
        </w:rPr>
        <w:t>maximális dózis 2</w:t>
      </w:r>
      <w:r w:rsidR="00952CFF" w:rsidRPr="00AD27BA">
        <w:rPr>
          <w:color w:val="000000"/>
          <w:szCs w:val="22"/>
          <w:bdr w:val="nil"/>
          <w:lang w:val="hu-HU" w:eastAsia="en-GB"/>
        </w:rPr>
        <w:t>0-szorosát</w:t>
      </w:r>
      <w:r w:rsidR="00480BD3" w:rsidRPr="00AD27BA">
        <w:rPr>
          <w:color w:val="000000"/>
          <w:szCs w:val="22"/>
          <w:bdr w:val="nil"/>
          <w:lang w:val="hu-HU" w:eastAsia="en-GB"/>
        </w:rPr>
        <w:t xml:space="preserve"> is</w:t>
      </w:r>
      <w:r w:rsidRPr="00952CFF">
        <w:rPr>
          <w:color w:val="000000"/>
          <w:szCs w:val="22"/>
          <w:bdr w:val="nil"/>
          <w:lang w:val="hu-HU" w:eastAsia="en-GB"/>
        </w:rPr>
        <w:t xml:space="preserve"> </w:t>
      </w:r>
      <w:r w:rsidR="00480BD3" w:rsidRPr="00AD27BA">
        <w:rPr>
          <w:color w:val="000000"/>
          <w:szCs w:val="22"/>
          <w:bdr w:val="nil"/>
          <w:lang w:val="hu-HU" w:eastAsia="en-GB"/>
        </w:rPr>
        <w:t>meg</w:t>
      </w:r>
      <w:r w:rsidRPr="00952CFF">
        <w:rPr>
          <w:color w:val="000000"/>
          <w:szCs w:val="22"/>
          <w:bdr w:val="nil"/>
          <w:lang w:val="hu-HU" w:eastAsia="en-GB"/>
        </w:rPr>
        <w:t>haladták</w:t>
      </w:r>
      <w:r w:rsidR="00952CFF">
        <w:rPr>
          <w:color w:val="000000"/>
          <w:szCs w:val="22"/>
          <w:bdr w:val="nil"/>
          <w:lang w:val="hu-HU" w:eastAsia="en-GB"/>
        </w:rPr>
        <w:t>.</w:t>
      </w:r>
      <w:r>
        <w:rPr>
          <w:color w:val="000000"/>
          <w:szCs w:val="22"/>
          <w:bdr w:val="nil"/>
          <w:lang w:val="hu-HU" w:eastAsia="en-GB"/>
        </w:rPr>
        <w:t xml:space="preserve"> A Plenvu emberi alkalmazásra javasolt maximális dózisával megegyező, az anyára toxikus dózisok esetében közvetett embrionális és foetalis hatások voltak megfigyelhetőek nyulaknál, mint a magzat és a placenta súlyának csökkenése, a magzat életképességének csökkenése, </w:t>
      </w:r>
      <w:r w:rsidR="00863953" w:rsidRPr="00952CFF">
        <w:rPr>
          <w:color w:val="000000"/>
          <w:szCs w:val="22"/>
          <w:bdr w:val="nil"/>
          <w:lang w:val="hu-HU" w:eastAsia="en-GB"/>
        </w:rPr>
        <w:t xml:space="preserve">fokozott </w:t>
      </w:r>
      <w:r w:rsidRPr="00796D43">
        <w:rPr>
          <w:color w:val="000000"/>
          <w:szCs w:val="22"/>
          <w:bdr w:val="nil"/>
          <w:lang w:val="hu-HU" w:eastAsia="en-GB"/>
        </w:rPr>
        <w:t>végtag</w:t>
      </w:r>
      <w:r w:rsidRPr="00952CFF">
        <w:rPr>
          <w:color w:val="000000"/>
          <w:szCs w:val="22"/>
          <w:bdr w:val="nil"/>
          <w:lang w:val="hu-HU" w:eastAsia="en-GB"/>
        </w:rPr>
        <w:t xml:space="preserve"> és mancs hyperflexió</w:t>
      </w:r>
      <w:r>
        <w:rPr>
          <w:color w:val="000000"/>
          <w:szCs w:val="22"/>
          <w:bdr w:val="nil"/>
          <w:lang w:val="hu-HU" w:eastAsia="en-GB"/>
        </w:rPr>
        <w:t xml:space="preserve">, valamint vetélések. A nyúl érzékeny kísérleti állatfaj a tápcsatornában ható anyagok vonatkozásában, és a vizsgálatokat </w:t>
      </w:r>
      <w:r w:rsidRPr="00863953">
        <w:rPr>
          <w:color w:val="000000"/>
          <w:szCs w:val="22"/>
          <w:bdr w:val="nil"/>
          <w:lang w:val="hu-HU" w:eastAsia="en-GB"/>
        </w:rPr>
        <w:t>eltúlzott körülmények között végezték, olyan nagy dózistérfogatok alkalmazásával, amelyek klinikailag nem relevánsak. Az eredmények a Movicol</w:t>
      </w:r>
      <w:r w:rsidR="003D3CFD">
        <w:rPr>
          <w:color w:val="000000"/>
          <w:szCs w:val="22"/>
          <w:bdr w:val="nil"/>
          <w:lang w:val="hu-HU" w:eastAsia="en-GB"/>
        </w:rPr>
        <w:t>-</w:t>
      </w:r>
      <w:r w:rsidRPr="00863953">
        <w:rPr>
          <w:color w:val="000000"/>
          <w:szCs w:val="22"/>
          <w:bdr w:val="nil"/>
          <w:lang w:val="hu-HU" w:eastAsia="en-GB"/>
        </w:rPr>
        <w:t>nak a vemhes nőstények rossz állapotával összefüggő közvetett hatásából is származhattak, ami egy túlzott farmakodinámiás válasznak tudható be a nyúlnál</w:t>
      </w:r>
      <w:r>
        <w:rPr>
          <w:color w:val="000000"/>
          <w:szCs w:val="22"/>
          <w:bdr w:val="nil"/>
          <w:lang w:val="hu-HU" w:eastAsia="en-GB"/>
        </w:rPr>
        <w:t>. Teratogén hatásnak nem volt jele.</w:t>
      </w:r>
    </w:p>
    <w:p w14:paraId="177B65F5" w14:textId="77777777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</w:p>
    <w:p w14:paraId="7403243E" w14:textId="77777777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</w:p>
    <w:p w14:paraId="3792603A" w14:textId="77777777" w:rsidR="00132D6D" w:rsidRDefault="00132D6D" w:rsidP="0008625E">
      <w:pPr>
        <w:keepNext/>
        <w:spacing w:line="240" w:lineRule="auto"/>
        <w:rPr>
          <w:b/>
          <w:color w:val="000000"/>
          <w:szCs w:val="22"/>
          <w:lang w:val="hu-HU"/>
        </w:rPr>
      </w:pPr>
      <w:r>
        <w:rPr>
          <w:b/>
          <w:bCs/>
          <w:color w:val="000000"/>
          <w:szCs w:val="22"/>
          <w:bdr w:val="nil"/>
          <w:lang w:val="hu-HU"/>
        </w:rPr>
        <w:t>6.</w:t>
      </w:r>
      <w:r>
        <w:rPr>
          <w:b/>
          <w:bCs/>
          <w:color w:val="000000"/>
          <w:szCs w:val="22"/>
          <w:bdr w:val="nil"/>
          <w:lang w:val="hu-HU"/>
        </w:rPr>
        <w:tab/>
        <w:t>GYÓGYSZERÉSZETI JELLEMZŐK</w:t>
      </w:r>
    </w:p>
    <w:p w14:paraId="058254BC" w14:textId="77777777" w:rsidR="00132D6D" w:rsidRDefault="00132D6D" w:rsidP="0008625E">
      <w:pPr>
        <w:keepNext/>
        <w:spacing w:line="240" w:lineRule="auto"/>
        <w:rPr>
          <w:b/>
          <w:color w:val="000000"/>
          <w:szCs w:val="22"/>
          <w:lang w:val="hu-HU"/>
        </w:rPr>
      </w:pPr>
    </w:p>
    <w:p w14:paraId="73F96498" w14:textId="79878760" w:rsidR="00132D6D" w:rsidRDefault="00132D6D" w:rsidP="0008625E">
      <w:pPr>
        <w:keepNext/>
        <w:spacing w:line="240" w:lineRule="auto"/>
        <w:rPr>
          <w:b/>
          <w:color w:val="000000"/>
          <w:szCs w:val="22"/>
          <w:lang w:val="hu-HU"/>
        </w:rPr>
      </w:pPr>
      <w:r>
        <w:rPr>
          <w:b/>
          <w:bCs/>
          <w:color w:val="000000"/>
          <w:szCs w:val="22"/>
          <w:bdr w:val="nil"/>
          <w:lang w:val="hu-HU"/>
        </w:rPr>
        <w:t>6.1</w:t>
      </w:r>
      <w:r>
        <w:rPr>
          <w:b/>
          <w:bCs/>
          <w:color w:val="000000"/>
          <w:szCs w:val="22"/>
          <w:bdr w:val="nil"/>
          <w:lang w:val="hu-HU"/>
        </w:rPr>
        <w:tab/>
        <w:t>Segédanyagok felsorolása</w:t>
      </w:r>
    </w:p>
    <w:p w14:paraId="4195132E" w14:textId="77777777" w:rsidR="00132D6D" w:rsidRDefault="00132D6D" w:rsidP="0008625E">
      <w:pPr>
        <w:keepNext/>
        <w:spacing w:line="240" w:lineRule="auto"/>
        <w:rPr>
          <w:color w:val="000000"/>
          <w:szCs w:val="22"/>
          <w:lang w:val="hu-HU"/>
        </w:rPr>
      </w:pPr>
    </w:p>
    <w:p w14:paraId="0F0D9E36" w14:textId="6F20278C" w:rsidR="00132D6D" w:rsidRDefault="00FE297C" w:rsidP="0008625E">
      <w:pPr>
        <w:keepNext/>
        <w:spacing w:line="240" w:lineRule="auto"/>
        <w:rPr>
          <w:color w:val="000000"/>
          <w:szCs w:val="22"/>
          <w:lang w:val="pt-PT"/>
        </w:rPr>
      </w:pPr>
      <w:r>
        <w:rPr>
          <w:color w:val="000000"/>
          <w:szCs w:val="22"/>
          <w:bdr w:val="nil"/>
          <w:lang w:val="hu-HU"/>
        </w:rPr>
        <w:t>s</w:t>
      </w:r>
      <w:r w:rsidR="00132D6D">
        <w:rPr>
          <w:color w:val="000000"/>
          <w:szCs w:val="22"/>
          <w:bdr w:val="nil"/>
          <w:lang w:val="hu-HU"/>
        </w:rPr>
        <w:t>zukralóz (E955)</w:t>
      </w:r>
    </w:p>
    <w:p w14:paraId="187B3092" w14:textId="3F9A0EAF" w:rsidR="00132D6D" w:rsidRDefault="00FE297C" w:rsidP="0008625E">
      <w:pPr>
        <w:keepNext/>
        <w:spacing w:line="240" w:lineRule="auto"/>
        <w:rPr>
          <w:color w:val="000000"/>
          <w:szCs w:val="22"/>
          <w:lang w:val="pt-PT"/>
        </w:rPr>
      </w:pPr>
      <w:r>
        <w:rPr>
          <w:color w:val="000000"/>
          <w:szCs w:val="22"/>
          <w:bdr w:val="nil"/>
          <w:lang w:val="hu-HU"/>
        </w:rPr>
        <w:t>a</w:t>
      </w:r>
      <w:r w:rsidR="00132D6D">
        <w:rPr>
          <w:color w:val="000000"/>
          <w:szCs w:val="22"/>
          <w:bdr w:val="nil"/>
          <w:lang w:val="hu-HU"/>
        </w:rPr>
        <w:t>szpartám (E951)</w:t>
      </w:r>
    </w:p>
    <w:p w14:paraId="16C7EB7C" w14:textId="5CA611A1" w:rsidR="00132D6D" w:rsidRDefault="00FE297C" w:rsidP="0008625E">
      <w:pPr>
        <w:keepNext/>
        <w:spacing w:line="240" w:lineRule="auto"/>
        <w:rPr>
          <w:color w:val="000000"/>
          <w:szCs w:val="22"/>
          <w:lang w:val="hu-HU"/>
        </w:rPr>
      </w:pPr>
      <w:r>
        <w:rPr>
          <w:color w:val="000000"/>
          <w:szCs w:val="22"/>
          <w:bdr w:val="nil"/>
          <w:lang w:val="hu-HU"/>
        </w:rPr>
        <w:t>m</w:t>
      </w:r>
      <w:r w:rsidR="00132D6D">
        <w:rPr>
          <w:color w:val="000000"/>
          <w:szCs w:val="22"/>
          <w:bdr w:val="nil"/>
          <w:lang w:val="hu-HU"/>
        </w:rPr>
        <w:t>angó</w:t>
      </w:r>
      <w:r w:rsidR="00A7399C">
        <w:rPr>
          <w:color w:val="000000"/>
          <w:szCs w:val="22"/>
          <w:bdr w:val="nil"/>
          <w:lang w:val="hu-HU"/>
        </w:rPr>
        <w:t xml:space="preserve"> aroma</w:t>
      </w:r>
      <w:r w:rsidR="00132D6D">
        <w:rPr>
          <w:color w:val="000000"/>
          <w:szCs w:val="22"/>
          <w:bdr w:val="nil"/>
          <w:lang w:val="hu-HU"/>
        </w:rPr>
        <w:t xml:space="preserve"> </w:t>
      </w:r>
      <w:r w:rsidR="00A7399C" w:rsidRPr="00A7399C">
        <w:rPr>
          <w:color w:val="000000"/>
          <w:szCs w:val="22"/>
          <w:bdr w:val="nil"/>
          <w:lang w:val="hu-HU"/>
        </w:rPr>
        <w:t>(glicerin, aromakészítmények, akáciamézga, maltodextrin, természetes aromaanyagok)</w:t>
      </w:r>
      <w:r w:rsidR="007334D6">
        <w:rPr>
          <w:color w:val="000000"/>
          <w:szCs w:val="22"/>
          <w:bdr w:val="nil"/>
          <w:lang w:val="hu-HU"/>
        </w:rPr>
        <w:t>.</w:t>
      </w:r>
    </w:p>
    <w:p w14:paraId="0EA1BFA7" w14:textId="4381D090" w:rsidR="00132D6D" w:rsidRDefault="00FE297C" w:rsidP="00132D6D">
      <w:pPr>
        <w:spacing w:line="240" w:lineRule="auto"/>
        <w:rPr>
          <w:color w:val="000000"/>
          <w:szCs w:val="22"/>
          <w:bdr w:val="nil"/>
          <w:lang w:val="hu-HU"/>
        </w:rPr>
      </w:pPr>
      <w:r>
        <w:rPr>
          <w:color w:val="000000"/>
          <w:szCs w:val="22"/>
          <w:bdr w:val="nil"/>
          <w:lang w:val="hu-HU"/>
        </w:rPr>
        <w:t>g</w:t>
      </w:r>
      <w:r w:rsidR="00132D6D">
        <w:rPr>
          <w:color w:val="000000"/>
          <w:szCs w:val="22"/>
          <w:bdr w:val="nil"/>
          <w:lang w:val="hu-HU"/>
        </w:rPr>
        <w:t xml:space="preserve">yümölcspuncs </w:t>
      </w:r>
      <w:r w:rsidR="00A7399C">
        <w:rPr>
          <w:color w:val="000000"/>
          <w:szCs w:val="22"/>
          <w:bdr w:val="nil"/>
          <w:lang w:val="hu-HU"/>
        </w:rPr>
        <w:t>aroma</w:t>
      </w:r>
      <w:r w:rsidR="00132D6D">
        <w:rPr>
          <w:color w:val="000000"/>
          <w:szCs w:val="22"/>
          <w:bdr w:val="nil"/>
          <w:lang w:val="hu-HU"/>
        </w:rPr>
        <w:t xml:space="preserve"> </w:t>
      </w:r>
      <w:r w:rsidR="00A7399C" w:rsidRPr="00A7399C">
        <w:rPr>
          <w:color w:val="000000"/>
          <w:szCs w:val="22"/>
          <w:bdr w:val="nil"/>
          <w:lang w:val="hu-HU"/>
        </w:rPr>
        <w:t>(aromakészítmények, akáciamézga, maltodextrin, aromaanyagok)</w:t>
      </w:r>
      <w:r w:rsidR="007334D6">
        <w:rPr>
          <w:color w:val="000000"/>
          <w:szCs w:val="22"/>
          <w:bdr w:val="nil"/>
          <w:lang w:val="hu-HU"/>
        </w:rPr>
        <w:t>.</w:t>
      </w:r>
    </w:p>
    <w:p w14:paraId="6E4227B5" w14:textId="77777777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</w:p>
    <w:p w14:paraId="7AFA33E0" w14:textId="5F6156B3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  <w:r>
        <w:rPr>
          <w:b/>
          <w:bCs/>
          <w:color w:val="000000"/>
          <w:szCs w:val="22"/>
          <w:bdr w:val="nil"/>
          <w:lang w:val="hu-HU"/>
        </w:rPr>
        <w:t>6.2</w:t>
      </w:r>
      <w:r>
        <w:rPr>
          <w:b/>
          <w:bCs/>
          <w:color w:val="000000"/>
          <w:szCs w:val="22"/>
          <w:bdr w:val="nil"/>
          <w:lang w:val="hu-HU"/>
        </w:rPr>
        <w:tab/>
        <w:t>Inkompatibilitások</w:t>
      </w:r>
    </w:p>
    <w:p w14:paraId="6BA51295" w14:textId="77777777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</w:p>
    <w:p w14:paraId="36C6C1DC" w14:textId="3AE72D5F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  <w:r>
        <w:rPr>
          <w:color w:val="000000"/>
          <w:szCs w:val="22"/>
          <w:bdr w:val="nil"/>
          <w:lang w:val="hu-HU"/>
        </w:rPr>
        <w:t>Nem értelmezhető</w:t>
      </w:r>
      <w:r w:rsidR="007334D6">
        <w:rPr>
          <w:color w:val="000000"/>
          <w:szCs w:val="22"/>
          <w:bdr w:val="nil"/>
          <w:lang w:val="hu-HU"/>
        </w:rPr>
        <w:t>.</w:t>
      </w:r>
    </w:p>
    <w:p w14:paraId="0207E5C6" w14:textId="77777777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</w:p>
    <w:p w14:paraId="04069009" w14:textId="3447EF5D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  <w:r>
        <w:rPr>
          <w:b/>
          <w:bCs/>
          <w:color w:val="000000"/>
          <w:szCs w:val="22"/>
          <w:bdr w:val="nil"/>
          <w:lang w:val="hu-HU"/>
        </w:rPr>
        <w:t>6.3</w:t>
      </w:r>
      <w:r>
        <w:rPr>
          <w:b/>
          <w:bCs/>
          <w:color w:val="000000"/>
          <w:szCs w:val="22"/>
          <w:bdr w:val="nil"/>
          <w:lang w:val="hu-HU"/>
        </w:rPr>
        <w:tab/>
        <w:t>Felhasználhatósági időtartam</w:t>
      </w:r>
    </w:p>
    <w:p w14:paraId="0AD0581B" w14:textId="77777777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</w:p>
    <w:p w14:paraId="75D0BC11" w14:textId="1308EB48" w:rsidR="00132D6D" w:rsidRDefault="00132D6D" w:rsidP="00132D6D">
      <w:pPr>
        <w:tabs>
          <w:tab w:val="left" w:pos="3700"/>
        </w:tabs>
        <w:spacing w:line="240" w:lineRule="auto"/>
        <w:rPr>
          <w:color w:val="000000"/>
          <w:szCs w:val="22"/>
          <w:lang w:val="hu-HU"/>
        </w:rPr>
      </w:pPr>
      <w:r>
        <w:rPr>
          <w:color w:val="000000"/>
          <w:szCs w:val="22"/>
          <w:bdr w:val="nil"/>
          <w:lang w:val="hu-HU"/>
        </w:rPr>
        <w:t>Tasakok:</w:t>
      </w:r>
      <w:r w:rsidR="003D3CFD">
        <w:rPr>
          <w:color w:val="000000"/>
          <w:szCs w:val="22"/>
          <w:bdr w:val="nil"/>
          <w:lang w:val="hu-HU"/>
        </w:rPr>
        <w:t xml:space="preserve"> </w:t>
      </w:r>
      <w:r>
        <w:rPr>
          <w:color w:val="000000"/>
          <w:szCs w:val="22"/>
          <w:bdr w:val="nil"/>
          <w:lang w:val="hu-HU"/>
        </w:rPr>
        <w:t>2</w:t>
      </w:r>
      <w:r w:rsidR="0036462F">
        <w:rPr>
          <w:color w:val="000000"/>
          <w:szCs w:val="22"/>
          <w:bdr w:val="nil"/>
          <w:lang w:val="hu-HU"/>
        </w:rPr>
        <w:t> </w:t>
      </w:r>
      <w:r>
        <w:rPr>
          <w:color w:val="000000"/>
          <w:szCs w:val="22"/>
          <w:bdr w:val="nil"/>
          <w:lang w:val="hu-HU"/>
        </w:rPr>
        <w:t>év</w:t>
      </w:r>
    </w:p>
    <w:p w14:paraId="63CBD8EE" w14:textId="4E1B3922" w:rsidR="00132D6D" w:rsidRDefault="00132D6D" w:rsidP="00132D6D">
      <w:pPr>
        <w:tabs>
          <w:tab w:val="left" w:pos="3700"/>
        </w:tabs>
        <w:spacing w:line="240" w:lineRule="auto"/>
        <w:rPr>
          <w:color w:val="000000"/>
          <w:szCs w:val="22"/>
          <w:lang w:val="hu-HU"/>
        </w:rPr>
      </w:pPr>
      <w:r>
        <w:rPr>
          <w:color w:val="000000"/>
          <w:szCs w:val="22"/>
          <w:bdr w:val="nil"/>
          <w:lang w:val="hu-HU"/>
        </w:rPr>
        <w:t>Elkészített oldat:</w:t>
      </w:r>
      <w:r w:rsidR="003D3CFD">
        <w:rPr>
          <w:color w:val="000000"/>
          <w:szCs w:val="22"/>
          <w:bdr w:val="nil"/>
          <w:lang w:val="hu-HU"/>
        </w:rPr>
        <w:t xml:space="preserve"> </w:t>
      </w:r>
      <w:r w:rsidR="00E4099B">
        <w:rPr>
          <w:color w:val="000000"/>
          <w:szCs w:val="22"/>
          <w:bdr w:val="nil"/>
          <w:lang w:val="hu-HU"/>
        </w:rPr>
        <w:t>24</w:t>
      </w:r>
      <w:r w:rsidR="0036462F">
        <w:rPr>
          <w:color w:val="000000"/>
          <w:szCs w:val="22"/>
          <w:bdr w:val="nil"/>
          <w:lang w:val="hu-HU"/>
        </w:rPr>
        <w:t> </w:t>
      </w:r>
      <w:r>
        <w:rPr>
          <w:color w:val="000000"/>
          <w:szCs w:val="22"/>
          <w:bdr w:val="nil"/>
          <w:lang w:val="hu-HU"/>
        </w:rPr>
        <w:t>óra</w:t>
      </w:r>
    </w:p>
    <w:p w14:paraId="1E4E060B" w14:textId="77777777" w:rsidR="00132D6D" w:rsidRDefault="00132D6D" w:rsidP="00132D6D">
      <w:pPr>
        <w:spacing w:line="240" w:lineRule="auto"/>
        <w:rPr>
          <w:b/>
          <w:color w:val="000000"/>
          <w:szCs w:val="22"/>
          <w:lang w:val="hu-HU"/>
        </w:rPr>
      </w:pPr>
    </w:p>
    <w:p w14:paraId="324A96D5" w14:textId="46B69090" w:rsidR="00132D6D" w:rsidRDefault="00132D6D" w:rsidP="00132D6D">
      <w:pPr>
        <w:spacing w:line="240" w:lineRule="auto"/>
        <w:rPr>
          <w:b/>
          <w:color w:val="000000"/>
          <w:szCs w:val="22"/>
          <w:lang w:val="hu-HU"/>
        </w:rPr>
      </w:pPr>
      <w:r>
        <w:rPr>
          <w:b/>
          <w:bCs/>
          <w:color w:val="000000"/>
          <w:szCs w:val="22"/>
          <w:bdr w:val="nil"/>
          <w:lang w:val="hu-HU"/>
        </w:rPr>
        <w:t>6.4</w:t>
      </w:r>
      <w:r>
        <w:rPr>
          <w:b/>
          <w:bCs/>
          <w:color w:val="000000"/>
          <w:szCs w:val="22"/>
          <w:bdr w:val="nil"/>
          <w:lang w:val="hu-HU"/>
        </w:rPr>
        <w:tab/>
        <w:t>Különleges tárolási előírások</w:t>
      </w:r>
    </w:p>
    <w:p w14:paraId="7289441D" w14:textId="77777777" w:rsidR="00132D6D" w:rsidRDefault="00132D6D" w:rsidP="00132D6D">
      <w:pPr>
        <w:spacing w:line="240" w:lineRule="auto"/>
        <w:rPr>
          <w:i/>
          <w:iCs/>
          <w:color w:val="000000"/>
          <w:szCs w:val="22"/>
          <w:lang w:val="hu-HU"/>
        </w:rPr>
      </w:pPr>
    </w:p>
    <w:p w14:paraId="17070B77" w14:textId="5379F413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  <w:r>
        <w:rPr>
          <w:color w:val="000000"/>
          <w:szCs w:val="22"/>
          <w:bdr w:val="nil"/>
          <w:lang w:val="hu-HU"/>
        </w:rPr>
        <w:t xml:space="preserve">Tasakok: </w:t>
      </w:r>
      <w:r w:rsidR="00C17BC8">
        <w:rPr>
          <w:color w:val="000000"/>
          <w:szCs w:val="22"/>
          <w:bdr w:val="nil"/>
          <w:lang w:val="hu-HU"/>
        </w:rPr>
        <w:t>Legfeljebb 25 </w:t>
      </w:r>
      <w:r w:rsidR="00BF6151">
        <w:rPr>
          <w:color w:val="000000"/>
          <w:szCs w:val="22"/>
          <w:bdr w:val="nil"/>
          <w:lang w:val="hu-HU"/>
        </w:rPr>
        <w:t>°</w:t>
      </w:r>
      <w:r w:rsidR="00C17BC8">
        <w:rPr>
          <w:color w:val="000000"/>
          <w:szCs w:val="22"/>
          <w:bdr w:val="nil"/>
          <w:lang w:val="hu-HU"/>
        </w:rPr>
        <w:t>C-on tárolandó.</w:t>
      </w:r>
    </w:p>
    <w:p w14:paraId="044FA2AF" w14:textId="77777777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</w:p>
    <w:p w14:paraId="2C966BA9" w14:textId="1508F842" w:rsidR="00FE297C" w:rsidRDefault="00FE297C" w:rsidP="00132D6D">
      <w:pPr>
        <w:spacing w:line="240" w:lineRule="auto"/>
        <w:rPr>
          <w:color w:val="000000"/>
          <w:szCs w:val="22"/>
          <w:bdr w:val="nil"/>
          <w:lang w:val="hu-HU"/>
        </w:rPr>
      </w:pPr>
      <w:r w:rsidRPr="00FE297C">
        <w:rPr>
          <w:color w:val="000000"/>
          <w:szCs w:val="22"/>
          <w:bdr w:val="nil"/>
          <w:lang w:val="hu-HU"/>
        </w:rPr>
        <w:t>Az elkészített oldat</w:t>
      </w:r>
      <w:r w:rsidR="00836900">
        <w:rPr>
          <w:color w:val="000000"/>
          <w:szCs w:val="22"/>
          <w:bdr w:val="nil"/>
          <w:lang w:val="hu-HU"/>
        </w:rPr>
        <w:t>ok</w:t>
      </w:r>
      <w:r w:rsidRPr="00FE297C">
        <w:rPr>
          <w:color w:val="000000"/>
          <w:szCs w:val="22"/>
          <w:bdr w:val="nil"/>
          <w:lang w:val="hu-HU"/>
        </w:rPr>
        <w:t xml:space="preserve"> 25</w:t>
      </w:r>
      <w:r>
        <w:rPr>
          <w:color w:val="000000"/>
          <w:szCs w:val="22"/>
          <w:bdr w:val="nil"/>
          <w:lang w:val="hu-HU"/>
        </w:rPr>
        <w:t> </w:t>
      </w:r>
      <w:r w:rsidRPr="00FE297C">
        <w:rPr>
          <w:color w:val="000000"/>
          <w:szCs w:val="22"/>
          <w:bdr w:val="nil"/>
          <w:lang w:val="hu-HU"/>
        </w:rPr>
        <w:t>ºC alatt tárolandó</w:t>
      </w:r>
      <w:r w:rsidR="00836900">
        <w:rPr>
          <w:color w:val="000000"/>
          <w:szCs w:val="22"/>
          <w:bdr w:val="nil"/>
          <w:lang w:val="hu-HU"/>
        </w:rPr>
        <w:t>ak</w:t>
      </w:r>
      <w:r w:rsidRPr="00FE297C">
        <w:rPr>
          <w:color w:val="000000"/>
          <w:szCs w:val="22"/>
          <w:bdr w:val="nil"/>
          <w:lang w:val="hu-HU"/>
        </w:rPr>
        <w:t xml:space="preserve"> és 24 órán belül el kell </w:t>
      </w:r>
      <w:r w:rsidR="00836900">
        <w:rPr>
          <w:color w:val="000000"/>
          <w:szCs w:val="22"/>
          <w:bdr w:val="nil"/>
          <w:lang w:val="hu-HU"/>
        </w:rPr>
        <w:t xml:space="preserve">őket </w:t>
      </w:r>
      <w:r w:rsidRPr="00FE297C">
        <w:rPr>
          <w:color w:val="000000"/>
          <w:szCs w:val="22"/>
          <w:bdr w:val="nil"/>
          <w:lang w:val="hu-HU"/>
        </w:rPr>
        <w:t>fogyasztani. Az elkészített oldat</w:t>
      </w:r>
      <w:r w:rsidR="00836900">
        <w:rPr>
          <w:color w:val="000000"/>
          <w:szCs w:val="22"/>
          <w:bdr w:val="nil"/>
          <w:lang w:val="hu-HU"/>
        </w:rPr>
        <w:t>ok</w:t>
      </w:r>
      <w:r w:rsidRPr="00FE297C">
        <w:rPr>
          <w:color w:val="000000"/>
          <w:szCs w:val="22"/>
          <w:bdr w:val="nil"/>
          <w:lang w:val="hu-HU"/>
        </w:rPr>
        <w:t xml:space="preserve"> hűtő</w:t>
      </w:r>
      <w:r>
        <w:rPr>
          <w:color w:val="000000"/>
          <w:szCs w:val="22"/>
          <w:bdr w:val="nil"/>
          <w:lang w:val="hu-HU"/>
        </w:rPr>
        <w:t>szekrény</w:t>
      </w:r>
      <w:r w:rsidRPr="00FE297C">
        <w:rPr>
          <w:color w:val="000000"/>
          <w:szCs w:val="22"/>
          <w:bdr w:val="nil"/>
          <w:lang w:val="hu-HU"/>
        </w:rPr>
        <w:t>ben tárolható</w:t>
      </w:r>
      <w:r w:rsidR="00836900">
        <w:rPr>
          <w:color w:val="000000"/>
          <w:szCs w:val="22"/>
          <w:bdr w:val="nil"/>
          <w:lang w:val="hu-HU"/>
        </w:rPr>
        <w:t>ak</w:t>
      </w:r>
      <w:r w:rsidRPr="00FE297C">
        <w:rPr>
          <w:color w:val="000000"/>
          <w:szCs w:val="22"/>
          <w:bdr w:val="nil"/>
          <w:lang w:val="hu-HU"/>
        </w:rPr>
        <w:t>. Az elkészített oldato</w:t>
      </w:r>
      <w:r w:rsidR="00836900">
        <w:rPr>
          <w:color w:val="000000"/>
          <w:szCs w:val="22"/>
          <w:bdr w:val="nil"/>
          <w:lang w:val="hu-HU"/>
        </w:rPr>
        <w:t>ka</w:t>
      </w:r>
      <w:r w:rsidRPr="00FE297C">
        <w:rPr>
          <w:color w:val="000000"/>
          <w:szCs w:val="22"/>
          <w:bdr w:val="nil"/>
          <w:lang w:val="hu-HU"/>
        </w:rPr>
        <w:t>t le kell fedni.</w:t>
      </w:r>
    </w:p>
    <w:p w14:paraId="4B86A3A0" w14:textId="77777777" w:rsidR="00132D6D" w:rsidRPr="002C55AD" w:rsidRDefault="00132D6D" w:rsidP="00132D6D">
      <w:pPr>
        <w:spacing w:line="240" w:lineRule="auto"/>
        <w:rPr>
          <w:color w:val="000000"/>
          <w:szCs w:val="22"/>
          <w:lang w:val="hu-HU"/>
        </w:rPr>
      </w:pPr>
    </w:p>
    <w:p w14:paraId="07401336" w14:textId="77777777" w:rsidR="00132D6D" w:rsidRDefault="00132D6D" w:rsidP="00132D6D">
      <w:pPr>
        <w:numPr>
          <w:ilvl w:val="1"/>
          <w:numId w:val="2"/>
        </w:numPr>
        <w:spacing w:line="240" w:lineRule="auto"/>
        <w:ind w:left="0" w:firstLine="0"/>
        <w:rPr>
          <w:b/>
          <w:color w:val="000000"/>
          <w:szCs w:val="22"/>
        </w:rPr>
      </w:pPr>
      <w:r>
        <w:rPr>
          <w:b/>
          <w:bCs/>
          <w:color w:val="000000"/>
          <w:szCs w:val="22"/>
          <w:bdr w:val="nil"/>
          <w:lang w:val="hu-HU"/>
        </w:rPr>
        <w:t>Csomagolás típusa és kiszerelése</w:t>
      </w:r>
    </w:p>
    <w:p w14:paraId="402DA92D" w14:textId="77777777" w:rsidR="00132D6D" w:rsidRDefault="00132D6D" w:rsidP="00132D6D">
      <w:pPr>
        <w:spacing w:line="240" w:lineRule="auto"/>
        <w:rPr>
          <w:color w:val="000000"/>
          <w:szCs w:val="22"/>
        </w:rPr>
      </w:pPr>
    </w:p>
    <w:p w14:paraId="32C003C8" w14:textId="03053C67" w:rsidR="00132D6D" w:rsidRDefault="00FE297C" w:rsidP="00132D6D">
      <w:pPr>
        <w:spacing w:line="240" w:lineRule="auto"/>
        <w:rPr>
          <w:color w:val="000000"/>
          <w:szCs w:val="22"/>
          <w:bdr w:val="nil"/>
          <w:lang w:val="hu-HU"/>
        </w:rPr>
      </w:pPr>
      <w:r w:rsidRPr="00FE297C">
        <w:rPr>
          <w:color w:val="000000"/>
          <w:szCs w:val="22"/>
          <w:bdr w:val="nil"/>
          <w:lang w:val="hu-HU"/>
        </w:rPr>
        <w:t>Polietilén-tereftalát (PET), polietilén, alumínium és extrudál</w:t>
      </w:r>
      <w:r w:rsidR="00234E4C">
        <w:rPr>
          <w:color w:val="000000"/>
          <w:szCs w:val="22"/>
          <w:bdr w:val="nil"/>
          <w:lang w:val="hu-HU"/>
        </w:rPr>
        <w:t>t</w:t>
      </w:r>
      <w:r w:rsidRPr="00FE297C">
        <w:rPr>
          <w:color w:val="000000"/>
          <w:szCs w:val="22"/>
          <w:bdr w:val="nil"/>
          <w:lang w:val="hu-HU"/>
        </w:rPr>
        <w:t xml:space="preserve"> gyanta rétegekből álló tasak vagy papír, alumínium és </w:t>
      </w:r>
      <w:r w:rsidRPr="00BD2702">
        <w:rPr>
          <w:color w:val="000000"/>
          <w:szCs w:val="22"/>
          <w:bdr w:val="nil"/>
          <w:lang w:val="hu-HU"/>
        </w:rPr>
        <w:t>extrudál</w:t>
      </w:r>
      <w:r w:rsidR="00234E4C" w:rsidRPr="00BD2702">
        <w:rPr>
          <w:color w:val="000000"/>
          <w:szCs w:val="22"/>
          <w:bdr w:val="nil"/>
          <w:lang w:val="hu-HU"/>
        </w:rPr>
        <w:t>t</w:t>
      </w:r>
      <w:r w:rsidRPr="00BD2702">
        <w:rPr>
          <w:color w:val="000000"/>
          <w:szCs w:val="22"/>
          <w:bdr w:val="nil"/>
          <w:lang w:val="hu-HU"/>
        </w:rPr>
        <w:t xml:space="preserve"> gyanta</w:t>
      </w:r>
      <w:r w:rsidRPr="00FE297C">
        <w:rPr>
          <w:color w:val="000000"/>
          <w:szCs w:val="22"/>
          <w:bdr w:val="nil"/>
          <w:lang w:val="hu-HU"/>
        </w:rPr>
        <w:t xml:space="preserve"> rétegekből álló tasak</w:t>
      </w:r>
      <w:r w:rsidR="00132D6D">
        <w:rPr>
          <w:color w:val="000000"/>
          <w:szCs w:val="22"/>
          <w:bdr w:val="nil"/>
          <w:lang w:val="hu-HU"/>
        </w:rPr>
        <w:t>.</w:t>
      </w:r>
    </w:p>
    <w:p w14:paraId="0B5DE0BB" w14:textId="77777777" w:rsidR="00132D6D" w:rsidRDefault="00132D6D" w:rsidP="00132D6D">
      <w:pPr>
        <w:spacing w:line="240" w:lineRule="auto"/>
        <w:rPr>
          <w:color w:val="000000"/>
          <w:szCs w:val="22"/>
        </w:rPr>
      </w:pPr>
    </w:p>
    <w:p w14:paraId="2B832DF1" w14:textId="7D7D68B5" w:rsidR="00132D6D" w:rsidRDefault="00132D6D" w:rsidP="00132D6D">
      <w:pPr>
        <w:spacing w:line="240" w:lineRule="auto"/>
        <w:rPr>
          <w:color w:val="000000"/>
          <w:szCs w:val="22"/>
        </w:rPr>
      </w:pPr>
      <w:r>
        <w:rPr>
          <w:color w:val="000000"/>
          <w:szCs w:val="22"/>
          <w:bdr w:val="nil"/>
          <w:lang w:val="hu-HU"/>
        </w:rPr>
        <w:t>Az 1</w:t>
      </w:r>
      <w:r w:rsidRPr="00BD2702">
        <w:rPr>
          <w:color w:val="000000"/>
          <w:szCs w:val="22"/>
          <w:bdr w:val="nil"/>
          <w:lang w:val="hu-HU"/>
        </w:rPr>
        <w:t xml:space="preserve">. dózis </w:t>
      </w:r>
      <w:r w:rsidR="00407648" w:rsidRPr="00407648">
        <w:rPr>
          <w:color w:val="000000"/>
          <w:szCs w:val="22"/>
          <w:bdr w:val="nil"/>
          <w:lang w:val="hu-HU"/>
        </w:rPr>
        <w:t>114</w:t>
      </w:r>
      <w:r w:rsidR="0049188B">
        <w:rPr>
          <w:color w:val="000000"/>
          <w:szCs w:val="22"/>
          <w:bdr w:val="nil"/>
          <w:lang w:val="hu-HU"/>
        </w:rPr>
        <w:t>,</w:t>
      </w:r>
      <w:r w:rsidR="00407648" w:rsidRPr="00407648">
        <w:rPr>
          <w:color w:val="000000"/>
          <w:szCs w:val="22"/>
          <w:bdr w:val="nil"/>
          <w:lang w:val="hu-HU"/>
        </w:rPr>
        <w:t>22</w:t>
      </w:r>
      <w:r w:rsidR="003D3CFD">
        <w:rPr>
          <w:color w:val="000000"/>
          <w:szCs w:val="22"/>
          <w:bdr w:val="nil"/>
          <w:lang w:val="hu-HU"/>
        </w:rPr>
        <w:t> </w:t>
      </w:r>
      <w:r w:rsidRPr="00BD2702">
        <w:rPr>
          <w:color w:val="000000"/>
          <w:szCs w:val="22"/>
          <w:bdr w:val="nil"/>
          <w:lang w:val="hu-HU"/>
        </w:rPr>
        <w:t>g port tartalmaz, a 2. dózis A. tasakja 46,26</w:t>
      </w:r>
      <w:r w:rsidR="003D3CFD">
        <w:rPr>
          <w:color w:val="000000"/>
          <w:szCs w:val="22"/>
          <w:bdr w:val="nil"/>
          <w:lang w:val="hu-HU"/>
        </w:rPr>
        <w:t> </w:t>
      </w:r>
      <w:r w:rsidRPr="00BD2702">
        <w:rPr>
          <w:color w:val="000000"/>
          <w:szCs w:val="22"/>
          <w:bdr w:val="nil"/>
          <w:lang w:val="hu-HU"/>
        </w:rPr>
        <w:t>g port tartalmaz és a 2. dózis B.</w:t>
      </w:r>
      <w:r>
        <w:rPr>
          <w:color w:val="000000"/>
          <w:szCs w:val="22"/>
          <w:bdr w:val="nil"/>
          <w:lang w:val="hu-HU"/>
        </w:rPr>
        <w:t xml:space="preserve"> tasakja 55,65</w:t>
      </w:r>
      <w:r w:rsidR="003D3CFD">
        <w:rPr>
          <w:color w:val="000000"/>
          <w:szCs w:val="22"/>
          <w:bdr w:val="nil"/>
          <w:lang w:val="hu-HU"/>
        </w:rPr>
        <w:t> </w:t>
      </w:r>
      <w:r>
        <w:rPr>
          <w:color w:val="000000"/>
          <w:szCs w:val="22"/>
          <w:bdr w:val="nil"/>
          <w:lang w:val="hu-HU"/>
        </w:rPr>
        <w:t>g port tartalmaz.</w:t>
      </w:r>
    </w:p>
    <w:p w14:paraId="62863F61" w14:textId="69D7302B" w:rsidR="00132D6D" w:rsidRPr="001C1AFF" w:rsidRDefault="00A7399C" w:rsidP="00132D6D">
      <w:pPr>
        <w:spacing w:line="240" w:lineRule="auto"/>
        <w:rPr>
          <w:color w:val="000000"/>
          <w:spacing w:val="-3"/>
          <w:szCs w:val="22"/>
          <w:lang w:val="hu-HU"/>
        </w:rPr>
      </w:pPr>
      <w:r w:rsidRPr="001C1AFF">
        <w:rPr>
          <w:color w:val="000000"/>
          <w:spacing w:val="-3"/>
          <w:szCs w:val="22"/>
          <w:lang w:val="hu-HU"/>
        </w:rPr>
        <w:t>Három tasak egy dobozban.</w:t>
      </w:r>
    </w:p>
    <w:p w14:paraId="1A4C0120" w14:textId="77777777" w:rsidR="00A7399C" w:rsidRDefault="00A7399C" w:rsidP="00132D6D">
      <w:pPr>
        <w:spacing w:line="240" w:lineRule="auto"/>
        <w:rPr>
          <w:color w:val="000000"/>
          <w:spacing w:val="-3"/>
          <w:szCs w:val="22"/>
        </w:rPr>
      </w:pPr>
    </w:p>
    <w:p w14:paraId="533A5B5B" w14:textId="1AD79F4E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  <w:r>
        <w:rPr>
          <w:color w:val="000000"/>
          <w:spacing w:val="-3"/>
          <w:szCs w:val="22"/>
          <w:bdr w:val="nil"/>
          <w:lang w:val="hu-HU"/>
        </w:rPr>
        <w:t>A három tasak egy dobozban</w:t>
      </w:r>
      <w:r w:rsidR="00ED58C1" w:rsidRPr="00ED58C1">
        <w:rPr>
          <w:color w:val="000000"/>
          <w:spacing w:val="-3"/>
          <w:szCs w:val="22"/>
          <w:bdr w:val="nil"/>
          <w:lang w:val="hu-HU"/>
        </w:rPr>
        <w:t xml:space="preserve"> </w:t>
      </w:r>
      <w:r w:rsidR="00ED58C1">
        <w:rPr>
          <w:color w:val="000000"/>
          <w:spacing w:val="-3"/>
          <w:szCs w:val="22"/>
          <w:bdr w:val="nil"/>
          <w:lang w:val="hu-HU"/>
        </w:rPr>
        <w:t>található</w:t>
      </w:r>
      <w:r>
        <w:rPr>
          <w:color w:val="000000"/>
          <w:spacing w:val="-3"/>
          <w:szCs w:val="22"/>
          <w:bdr w:val="nil"/>
          <w:lang w:val="hu-HU"/>
        </w:rPr>
        <w:t>, és egyetlen Plenvu kezelést jelent.</w:t>
      </w:r>
      <w:r w:rsidR="00ED58C1">
        <w:rPr>
          <w:color w:val="000000"/>
          <w:spacing w:val="-3"/>
          <w:szCs w:val="22"/>
          <w:bdr w:val="nil"/>
          <w:lang w:val="hu-HU"/>
        </w:rPr>
        <w:t xml:space="preserve"> A dobozban megtalálható a betegtájékoztató is.</w:t>
      </w:r>
    </w:p>
    <w:p w14:paraId="00CF9A37" w14:textId="77777777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</w:p>
    <w:p w14:paraId="375BCF87" w14:textId="6436E106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  <w:r>
        <w:rPr>
          <w:color w:val="000000"/>
          <w:szCs w:val="22"/>
          <w:bdr w:val="nil"/>
          <w:lang w:val="hu-HU"/>
        </w:rPr>
        <w:t xml:space="preserve">A Plenvu kapható 1 kezelést tartalmazó </w:t>
      </w:r>
      <w:r w:rsidR="003D3CFD">
        <w:rPr>
          <w:color w:val="000000"/>
          <w:szCs w:val="22"/>
          <w:bdr w:val="nil"/>
          <w:lang w:val="hu-HU"/>
        </w:rPr>
        <w:t>kiszerelésben</w:t>
      </w:r>
      <w:r>
        <w:rPr>
          <w:color w:val="000000"/>
          <w:szCs w:val="22"/>
          <w:bdr w:val="nil"/>
          <w:lang w:val="hu-HU"/>
        </w:rPr>
        <w:t xml:space="preserve">, illetve 40, 80, 160 és 320 kezelést tartalmazó </w:t>
      </w:r>
      <w:r w:rsidR="003D3CFD">
        <w:rPr>
          <w:color w:val="000000"/>
          <w:szCs w:val="22"/>
          <w:bdr w:val="nil"/>
          <w:lang w:val="hu-HU"/>
        </w:rPr>
        <w:t>kiszerelésben</w:t>
      </w:r>
      <w:r>
        <w:rPr>
          <w:color w:val="000000"/>
          <w:szCs w:val="22"/>
          <w:bdr w:val="nil"/>
          <w:lang w:val="hu-HU"/>
        </w:rPr>
        <w:t>. Nem feltétlenül mindegyik kiszerelés kerül kereskedelmi forgalomba.</w:t>
      </w:r>
    </w:p>
    <w:p w14:paraId="58353394" w14:textId="77777777" w:rsidR="00132D6D" w:rsidRDefault="00132D6D" w:rsidP="00132D6D">
      <w:pPr>
        <w:spacing w:line="240" w:lineRule="auto"/>
        <w:rPr>
          <w:color w:val="000000"/>
          <w:szCs w:val="22"/>
          <w:lang w:val="hu-HU"/>
        </w:rPr>
      </w:pPr>
    </w:p>
    <w:p w14:paraId="0C08894A" w14:textId="77777777" w:rsidR="00132D6D" w:rsidRDefault="00132D6D" w:rsidP="00696399">
      <w:pPr>
        <w:keepNext/>
        <w:spacing w:line="240" w:lineRule="auto"/>
        <w:ind w:left="567" w:hanging="567"/>
        <w:outlineLvl w:val="0"/>
        <w:rPr>
          <w:color w:val="000000"/>
          <w:szCs w:val="22"/>
          <w:lang w:val="hu-HU"/>
        </w:rPr>
      </w:pPr>
      <w:r>
        <w:rPr>
          <w:b/>
          <w:bCs/>
          <w:color w:val="000000"/>
          <w:szCs w:val="22"/>
          <w:bdr w:val="nil"/>
          <w:lang w:val="hu-HU"/>
        </w:rPr>
        <w:lastRenderedPageBreak/>
        <w:t>6.6</w:t>
      </w:r>
      <w:r>
        <w:rPr>
          <w:b/>
          <w:bCs/>
          <w:color w:val="000000"/>
          <w:szCs w:val="22"/>
          <w:bdr w:val="nil"/>
          <w:lang w:val="hu-HU"/>
        </w:rPr>
        <w:tab/>
        <w:t>A megsemmisítésre vonatkozó különleges óvintézkedések és egyéb, a készítmény kezelésével kapcsolatos információk</w:t>
      </w:r>
    </w:p>
    <w:p w14:paraId="3E878B2A" w14:textId="77777777" w:rsidR="00132D6D" w:rsidRDefault="00132D6D" w:rsidP="00696399">
      <w:pPr>
        <w:keepNext/>
        <w:spacing w:line="240" w:lineRule="auto"/>
        <w:rPr>
          <w:color w:val="000000"/>
          <w:szCs w:val="22"/>
          <w:lang w:val="hu-HU"/>
        </w:rPr>
      </w:pPr>
    </w:p>
    <w:p w14:paraId="70F29555" w14:textId="0E0FCF51" w:rsidR="00132D6D" w:rsidRDefault="00132D6D" w:rsidP="00132D6D">
      <w:pPr>
        <w:spacing w:line="240" w:lineRule="auto"/>
        <w:rPr>
          <w:color w:val="000000"/>
          <w:szCs w:val="22"/>
          <w:bdr w:val="nil"/>
          <w:lang w:val="hu-HU"/>
        </w:rPr>
      </w:pPr>
      <w:r>
        <w:rPr>
          <w:color w:val="000000"/>
          <w:szCs w:val="22"/>
          <w:bdr w:val="nil"/>
          <w:lang w:val="hu-HU"/>
        </w:rPr>
        <w:t xml:space="preserve">A Plenvu </w:t>
      </w:r>
      <w:r w:rsidRPr="00A230BD">
        <w:rPr>
          <w:color w:val="000000"/>
          <w:szCs w:val="22"/>
          <w:bdr w:val="nil"/>
          <w:lang w:val="hu-HU"/>
        </w:rPr>
        <w:t>víz</w:t>
      </w:r>
      <w:r w:rsidR="00A230BD" w:rsidRPr="00AD27BA">
        <w:rPr>
          <w:color w:val="000000"/>
          <w:szCs w:val="22"/>
          <w:bdr w:val="nil"/>
          <w:lang w:val="hu-HU"/>
        </w:rPr>
        <w:t>ben</w:t>
      </w:r>
      <w:r w:rsidRPr="00A230BD">
        <w:rPr>
          <w:color w:val="000000"/>
          <w:szCs w:val="22"/>
          <w:bdr w:val="nil"/>
          <w:lang w:val="hu-HU"/>
        </w:rPr>
        <w:t xml:space="preserve"> való </w:t>
      </w:r>
      <w:r w:rsidR="00A230BD" w:rsidRPr="00AD27BA">
        <w:rPr>
          <w:color w:val="000000"/>
          <w:szCs w:val="22"/>
          <w:bdr w:val="nil"/>
          <w:lang w:val="hu-HU"/>
        </w:rPr>
        <w:t>feloldása</w:t>
      </w:r>
      <w:r w:rsidRPr="00A230BD">
        <w:rPr>
          <w:color w:val="000000"/>
          <w:szCs w:val="22"/>
          <w:bdr w:val="nil"/>
          <w:lang w:val="hu-HU"/>
        </w:rPr>
        <w:t xml:space="preserve"> </w:t>
      </w:r>
      <w:r w:rsidR="00952CFF" w:rsidRPr="00AD27BA">
        <w:rPr>
          <w:color w:val="000000"/>
          <w:szCs w:val="22"/>
          <w:bdr w:val="nil"/>
          <w:lang w:val="hu-HU"/>
        </w:rPr>
        <w:t>körülbelül</w:t>
      </w:r>
      <w:r w:rsidRPr="00A230BD">
        <w:rPr>
          <w:color w:val="000000"/>
          <w:szCs w:val="22"/>
          <w:bdr w:val="nil"/>
          <w:lang w:val="hu-HU"/>
        </w:rPr>
        <w:t xml:space="preserve"> 8 percet ve</w:t>
      </w:r>
      <w:r w:rsidR="00952CFF" w:rsidRPr="00AD27BA">
        <w:rPr>
          <w:color w:val="000000"/>
          <w:szCs w:val="22"/>
          <w:bdr w:val="nil"/>
          <w:lang w:val="hu-HU"/>
        </w:rPr>
        <w:t>sz</w:t>
      </w:r>
      <w:r w:rsidRPr="00A230BD">
        <w:rPr>
          <w:color w:val="000000"/>
          <w:szCs w:val="22"/>
          <w:bdr w:val="nil"/>
          <w:lang w:val="hu-HU"/>
        </w:rPr>
        <w:t xml:space="preserve"> igénybe</w:t>
      </w:r>
      <w:r>
        <w:rPr>
          <w:color w:val="000000"/>
          <w:szCs w:val="22"/>
          <w:bdr w:val="nil"/>
          <w:lang w:val="hu-HU"/>
        </w:rPr>
        <w:t xml:space="preserve">; a javaslat szerint először a port kell a </w:t>
      </w:r>
      <w:r w:rsidR="00A230BD">
        <w:rPr>
          <w:color w:val="000000"/>
          <w:szCs w:val="22"/>
          <w:bdr w:val="nil"/>
          <w:lang w:val="hu-HU"/>
        </w:rPr>
        <w:t>tartályba</w:t>
      </w:r>
      <w:r>
        <w:rPr>
          <w:color w:val="000000"/>
          <w:szCs w:val="22"/>
          <w:bdr w:val="nil"/>
          <w:lang w:val="hu-HU"/>
        </w:rPr>
        <w:t xml:space="preserve"> tenni, majd arra a v</w:t>
      </w:r>
      <w:r w:rsidR="00342D70">
        <w:rPr>
          <w:color w:val="000000"/>
          <w:szCs w:val="22"/>
          <w:bdr w:val="nil"/>
          <w:lang w:val="hu-HU"/>
        </w:rPr>
        <w:t>i</w:t>
      </w:r>
      <w:r>
        <w:rPr>
          <w:color w:val="000000"/>
          <w:szCs w:val="22"/>
          <w:bdr w:val="nil"/>
          <w:lang w:val="hu-HU"/>
        </w:rPr>
        <w:t>zet. Az oldat megivása előtt a betegnek várnia kell, amíg a por teljesen feloldódik.</w:t>
      </w:r>
    </w:p>
    <w:p w14:paraId="2557DE3C" w14:textId="77777777" w:rsidR="00132D6D" w:rsidRPr="002C55AD" w:rsidRDefault="00132D6D" w:rsidP="00132D6D">
      <w:pPr>
        <w:spacing w:line="240" w:lineRule="auto"/>
        <w:rPr>
          <w:color w:val="000000"/>
          <w:szCs w:val="22"/>
          <w:lang w:val="hu-HU"/>
        </w:rPr>
      </w:pPr>
    </w:p>
    <w:p w14:paraId="36F55D1E" w14:textId="00181689" w:rsidR="00132D6D" w:rsidRPr="002C55AD" w:rsidRDefault="00132D6D" w:rsidP="00132D6D">
      <w:pPr>
        <w:spacing w:line="240" w:lineRule="auto"/>
        <w:rPr>
          <w:color w:val="000000"/>
          <w:szCs w:val="22"/>
          <w:lang w:val="hu-HU"/>
        </w:rPr>
      </w:pPr>
      <w:r>
        <w:rPr>
          <w:color w:val="000000"/>
          <w:szCs w:val="22"/>
          <w:bdr w:val="nil"/>
          <w:lang w:val="hu-HU"/>
        </w:rPr>
        <w:t xml:space="preserve">A feloldás után a Plenvu azonnal fogyasztható vagy </w:t>
      </w:r>
      <w:r w:rsidR="003D3CFD">
        <w:rPr>
          <w:color w:val="000000"/>
          <w:szCs w:val="22"/>
          <w:bdr w:val="nil"/>
          <w:lang w:val="hu-HU"/>
        </w:rPr>
        <w:t xml:space="preserve">alkalmazás </w:t>
      </w:r>
      <w:r>
        <w:rPr>
          <w:color w:val="000000"/>
          <w:szCs w:val="22"/>
          <w:bdr w:val="nil"/>
          <w:lang w:val="hu-HU"/>
        </w:rPr>
        <w:t xml:space="preserve">előtt lehűthető, </w:t>
      </w:r>
      <w:r w:rsidRPr="00796D43">
        <w:rPr>
          <w:color w:val="000000"/>
          <w:szCs w:val="22"/>
          <w:bdr w:val="nil"/>
          <w:lang w:val="hu-HU"/>
        </w:rPr>
        <w:t>ha úgy kívánják.</w:t>
      </w:r>
    </w:p>
    <w:p w14:paraId="7E022003" w14:textId="77777777" w:rsidR="00132D6D" w:rsidRPr="002C55AD" w:rsidRDefault="00132D6D" w:rsidP="00132D6D">
      <w:pPr>
        <w:spacing w:line="240" w:lineRule="auto"/>
        <w:rPr>
          <w:color w:val="000000"/>
          <w:szCs w:val="22"/>
          <w:lang w:val="hu-HU"/>
        </w:rPr>
      </w:pPr>
    </w:p>
    <w:p w14:paraId="3293044F" w14:textId="04717F6A" w:rsidR="00132D6D" w:rsidRPr="002C55AD" w:rsidRDefault="00132D6D" w:rsidP="00132D6D">
      <w:pPr>
        <w:spacing w:line="240" w:lineRule="auto"/>
        <w:rPr>
          <w:color w:val="000000"/>
          <w:szCs w:val="22"/>
          <w:lang w:val="hu-HU"/>
        </w:rPr>
      </w:pPr>
      <w:r>
        <w:rPr>
          <w:color w:val="000000"/>
          <w:szCs w:val="22"/>
          <w:bdr w:val="nil"/>
          <w:lang w:val="hu-HU"/>
        </w:rPr>
        <w:t>Bármilyen fel nem használt gyógyszer, illetve hulladékanyag megsemmisítését a gyógyszerekre vonatkozó előírások szerint kell végrehajtani</w:t>
      </w:r>
      <w:r w:rsidR="00E620FF">
        <w:rPr>
          <w:color w:val="000000"/>
          <w:szCs w:val="22"/>
          <w:bdr w:val="nil"/>
          <w:lang w:val="hu-HU"/>
        </w:rPr>
        <w:t>.</w:t>
      </w:r>
    </w:p>
    <w:p w14:paraId="4D190FDC" w14:textId="51E251B6" w:rsidR="00132D6D" w:rsidRPr="002C55AD" w:rsidRDefault="00132D6D" w:rsidP="00132D6D">
      <w:pPr>
        <w:spacing w:line="240" w:lineRule="auto"/>
        <w:rPr>
          <w:color w:val="000000"/>
          <w:szCs w:val="22"/>
          <w:lang w:val="hu-HU"/>
        </w:rPr>
      </w:pPr>
    </w:p>
    <w:p w14:paraId="2636C5C5" w14:textId="6D25B477" w:rsidR="00A230BD" w:rsidRPr="002C55AD" w:rsidRDefault="00A230BD" w:rsidP="00A230BD">
      <w:pPr>
        <w:keepNext/>
        <w:spacing w:line="240" w:lineRule="auto"/>
        <w:rPr>
          <w:noProof/>
          <w:szCs w:val="22"/>
          <w:lang w:val="hu-HU"/>
        </w:rPr>
      </w:pPr>
      <w:r w:rsidRPr="002C55AD">
        <w:rPr>
          <w:b/>
          <w:noProof/>
          <w:szCs w:val="22"/>
          <w:lang w:val="hu-HU"/>
        </w:rPr>
        <w:t>Megjegyzés</w:t>
      </w:r>
      <w:r w:rsidRPr="002C55AD">
        <w:rPr>
          <w:noProof/>
          <w:szCs w:val="22"/>
          <w:lang w:val="hu-HU"/>
        </w:rPr>
        <w:t xml:space="preserve">: </w:t>
      </w:r>
      <w:r w:rsidRPr="002C55AD">
        <w:rPr>
          <w:rFonts w:ascii="Wingdings" w:eastAsia="Wingdings" w:hAnsi="Wingdings"/>
          <w:szCs w:val="22"/>
          <w:lang w:val="hu-HU"/>
        </w:rPr>
        <w:t></w:t>
      </w:r>
      <w:r w:rsidRPr="002C55AD">
        <w:rPr>
          <w:noProof/>
          <w:szCs w:val="22"/>
          <w:lang w:val="hu-HU"/>
        </w:rPr>
        <w:t xml:space="preserve"> </w:t>
      </w:r>
      <w:r w:rsidRPr="002C55AD">
        <w:rPr>
          <w:lang w:val="hu-HU"/>
        </w:rPr>
        <w:t>(egy kereszt)</w:t>
      </w:r>
    </w:p>
    <w:p w14:paraId="53D1D35E" w14:textId="5C7511D7" w:rsidR="00E17062" w:rsidRPr="002C55AD" w:rsidRDefault="00A230BD" w:rsidP="00A230BD">
      <w:pPr>
        <w:keepNext/>
        <w:spacing w:line="240" w:lineRule="auto"/>
        <w:rPr>
          <w:b/>
          <w:lang w:val="hu-HU"/>
        </w:rPr>
      </w:pPr>
      <w:r w:rsidRPr="002C55AD">
        <w:rPr>
          <w:noProof/>
          <w:szCs w:val="22"/>
          <w:lang w:val="hu-HU"/>
        </w:rPr>
        <w:t xml:space="preserve">Osztályozás: </w:t>
      </w:r>
      <w:r w:rsidRPr="002C55AD">
        <w:rPr>
          <w:b/>
          <w:lang w:val="hu-HU"/>
        </w:rPr>
        <w:t>I. csoport</w:t>
      </w:r>
    </w:p>
    <w:p w14:paraId="1E4DDAE7" w14:textId="773D1358" w:rsidR="00A230BD" w:rsidRPr="0008625E" w:rsidRDefault="00E17062" w:rsidP="00A230BD">
      <w:pPr>
        <w:keepNext/>
        <w:spacing w:line="240" w:lineRule="auto"/>
        <w:rPr>
          <w:szCs w:val="22"/>
          <w:lang w:val="hu-HU"/>
        </w:rPr>
      </w:pPr>
      <w:r w:rsidRPr="0008625E">
        <w:rPr>
          <w:lang w:val="hu-HU"/>
        </w:rPr>
        <w:t>O</w:t>
      </w:r>
      <w:r w:rsidR="00A230BD" w:rsidRPr="0008625E">
        <w:rPr>
          <w:lang w:val="hu-HU"/>
        </w:rPr>
        <w:t>rvosi rendelvény nélkül is kiadható gyógyszer (VN)</w:t>
      </w:r>
      <w:r w:rsidR="003D3CFD">
        <w:rPr>
          <w:lang w:val="hu-HU"/>
        </w:rPr>
        <w:t>.</w:t>
      </w:r>
    </w:p>
    <w:p w14:paraId="72659A4A" w14:textId="4161BAC6" w:rsidR="00A230BD" w:rsidRPr="00103FD9" w:rsidRDefault="00A230BD" w:rsidP="00132D6D">
      <w:pPr>
        <w:spacing w:line="240" w:lineRule="auto"/>
        <w:rPr>
          <w:color w:val="000000"/>
          <w:szCs w:val="22"/>
          <w:lang w:val="hu-HU"/>
        </w:rPr>
      </w:pPr>
    </w:p>
    <w:p w14:paraId="5582377F" w14:textId="77777777" w:rsidR="00132D6D" w:rsidRPr="00103FD9" w:rsidRDefault="00132D6D" w:rsidP="00132D6D">
      <w:pPr>
        <w:spacing w:line="240" w:lineRule="auto"/>
        <w:rPr>
          <w:color w:val="000000"/>
          <w:szCs w:val="22"/>
          <w:lang w:val="hu-HU"/>
        </w:rPr>
      </w:pPr>
    </w:p>
    <w:p w14:paraId="7F97F566" w14:textId="77777777" w:rsidR="00132D6D" w:rsidRPr="00103FD9" w:rsidRDefault="00132D6D" w:rsidP="00132D6D">
      <w:pPr>
        <w:spacing w:line="240" w:lineRule="auto"/>
        <w:rPr>
          <w:color w:val="000000"/>
          <w:szCs w:val="22"/>
          <w:lang w:val="hu-HU"/>
        </w:rPr>
      </w:pPr>
      <w:r>
        <w:rPr>
          <w:b/>
          <w:bCs/>
          <w:color w:val="000000"/>
          <w:szCs w:val="22"/>
          <w:bdr w:val="nil"/>
          <w:lang w:val="hu-HU"/>
        </w:rPr>
        <w:t>7.</w:t>
      </w:r>
      <w:r>
        <w:rPr>
          <w:b/>
          <w:bCs/>
          <w:color w:val="000000"/>
          <w:szCs w:val="22"/>
          <w:bdr w:val="nil"/>
          <w:lang w:val="hu-HU"/>
        </w:rPr>
        <w:tab/>
        <w:t>A FORGALOMBA HOZATALI ENGEDÉLY JOGOSULTJA</w:t>
      </w:r>
    </w:p>
    <w:p w14:paraId="03AE4A56" w14:textId="77777777" w:rsidR="00132D6D" w:rsidRPr="00103FD9" w:rsidRDefault="00132D6D" w:rsidP="00132D6D">
      <w:pPr>
        <w:spacing w:line="240" w:lineRule="auto"/>
        <w:rPr>
          <w:color w:val="000000"/>
          <w:szCs w:val="22"/>
          <w:lang w:val="hu-HU"/>
        </w:rPr>
      </w:pPr>
    </w:p>
    <w:p w14:paraId="50667785" w14:textId="77777777" w:rsidR="00132D6D" w:rsidRPr="000724B4" w:rsidRDefault="00132D6D" w:rsidP="00132D6D">
      <w:pPr>
        <w:spacing w:line="240" w:lineRule="auto"/>
        <w:rPr>
          <w:noProof/>
          <w:color w:val="000000"/>
          <w:szCs w:val="22"/>
          <w:bdr w:val="nil"/>
          <w:lang w:val="hu-HU"/>
        </w:rPr>
      </w:pPr>
      <w:r w:rsidRPr="000724B4">
        <w:rPr>
          <w:noProof/>
          <w:color w:val="000000"/>
          <w:szCs w:val="22"/>
          <w:bdr w:val="nil"/>
          <w:lang w:val="hu-HU"/>
        </w:rPr>
        <w:t>Norgine B. V.</w:t>
      </w:r>
    </w:p>
    <w:p w14:paraId="5066B70B" w14:textId="77777777" w:rsidR="00BA6D46" w:rsidRPr="00BA6D46" w:rsidRDefault="00BA6D46" w:rsidP="00BA6D46">
      <w:pPr>
        <w:spacing w:line="240" w:lineRule="auto"/>
        <w:rPr>
          <w:noProof/>
          <w:color w:val="000000"/>
          <w:szCs w:val="22"/>
          <w:bdr w:val="nil"/>
          <w:lang w:val="hu-HU"/>
        </w:rPr>
      </w:pPr>
      <w:r w:rsidRPr="00BA6D46">
        <w:rPr>
          <w:noProof/>
          <w:color w:val="000000"/>
          <w:szCs w:val="22"/>
          <w:bdr w:val="nil"/>
          <w:lang w:val="hu-HU"/>
        </w:rPr>
        <w:t xml:space="preserve">Antonio Vivaldistraat 150, </w:t>
      </w:r>
    </w:p>
    <w:p w14:paraId="3BAC7955" w14:textId="0EF59BCE" w:rsidR="00BA6D46" w:rsidRPr="000724B4" w:rsidRDefault="00BA6D46" w:rsidP="00BA6D46">
      <w:pPr>
        <w:spacing w:line="240" w:lineRule="auto"/>
        <w:rPr>
          <w:noProof/>
          <w:color w:val="000000"/>
          <w:szCs w:val="22"/>
          <w:bdr w:val="nil"/>
          <w:lang w:val="hu-HU"/>
        </w:rPr>
      </w:pPr>
      <w:r w:rsidRPr="00BA6D46">
        <w:rPr>
          <w:noProof/>
          <w:color w:val="000000"/>
          <w:szCs w:val="22"/>
          <w:bdr w:val="nil"/>
          <w:lang w:val="hu-HU"/>
        </w:rPr>
        <w:t>1083 HP Amsterdam</w:t>
      </w:r>
    </w:p>
    <w:p w14:paraId="616053F3" w14:textId="77777777" w:rsidR="00132D6D" w:rsidRDefault="00132D6D" w:rsidP="00132D6D">
      <w:pPr>
        <w:spacing w:line="240" w:lineRule="auto"/>
        <w:rPr>
          <w:noProof/>
          <w:color w:val="000000"/>
          <w:szCs w:val="22"/>
        </w:rPr>
      </w:pPr>
      <w:r>
        <w:rPr>
          <w:noProof/>
          <w:color w:val="000000"/>
          <w:szCs w:val="22"/>
          <w:bdr w:val="nil"/>
          <w:lang w:val="hu-HU"/>
        </w:rPr>
        <w:t>Hollandia</w:t>
      </w:r>
    </w:p>
    <w:p w14:paraId="47816F03" w14:textId="77777777" w:rsidR="00132D6D" w:rsidRDefault="00132D6D" w:rsidP="00132D6D">
      <w:pPr>
        <w:spacing w:line="240" w:lineRule="auto"/>
        <w:rPr>
          <w:noProof/>
          <w:color w:val="000000"/>
          <w:szCs w:val="22"/>
        </w:rPr>
      </w:pPr>
    </w:p>
    <w:p w14:paraId="4B8CA8D8" w14:textId="77777777" w:rsidR="00132D6D" w:rsidRDefault="00132D6D" w:rsidP="00132D6D">
      <w:pPr>
        <w:spacing w:line="240" w:lineRule="auto"/>
        <w:rPr>
          <w:noProof/>
          <w:color w:val="000000"/>
          <w:szCs w:val="22"/>
        </w:rPr>
      </w:pPr>
    </w:p>
    <w:p w14:paraId="6E364FBE" w14:textId="77777777" w:rsidR="00132D6D" w:rsidRDefault="00132D6D" w:rsidP="00132D6D">
      <w:pPr>
        <w:spacing w:line="240" w:lineRule="auto"/>
        <w:rPr>
          <w:b/>
          <w:bCs/>
          <w:color w:val="000000"/>
          <w:szCs w:val="22"/>
          <w:bdr w:val="nil"/>
          <w:lang w:val="hu-HU"/>
        </w:rPr>
      </w:pPr>
      <w:r>
        <w:rPr>
          <w:b/>
          <w:bCs/>
          <w:color w:val="000000"/>
          <w:szCs w:val="22"/>
          <w:bdr w:val="nil"/>
          <w:lang w:val="hu-HU"/>
        </w:rPr>
        <w:t>8.</w:t>
      </w:r>
      <w:r>
        <w:rPr>
          <w:b/>
          <w:bCs/>
          <w:color w:val="000000"/>
          <w:szCs w:val="22"/>
          <w:bdr w:val="nil"/>
          <w:lang w:val="hu-HU"/>
        </w:rPr>
        <w:tab/>
        <w:t>A FORGALOMBA HOZATALI ENGEDÉLY SZÁMA(I)</w:t>
      </w:r>
    </w:p>
    <w:p w14:paraId="2E819361" w14:textId="28C5D419" w:rsidR="00132D6D" w:rsidRPr="00801AE9" w:rsidRDefault="00132D6D" w:rsidP="00132D6D">
      <w:pPr>
        <w:spacing w:line="240" w:lineRule="auto"/>
        <w:rPr>
          <w:iCs/>
          <w:color w:val="000000"/>
          <w:szCs w:val="22"/>
          <w:lang w:val="it-IT"/>
        </w:rPr>
      </w:pPr>
    </w:p>
    <w:p w14:paraId="691D1CEC" w14:textId="056D10E7" w:rsidR="00F3040E" w:rsidRPr="00801AE9" w:rsidRDefault="002723C7" w:rsidP="00F3040E">
      <w:pPr>
        <w:tabs>
          <w:tab w:val="clear" w:pos="567"/>
          <w:tab w:val="left" w:pos="2268"/>
        </w:tabs>
        <w:ind w:left="3119" w:hanging="3119"/>
        <w:rPr>
          <w:bCs/>
          <w:lang w:val="it-IT"/>
        </w:rPr>
      </w:pPr>
      <w:r w:rsidRPr="00801AE9">
        <w:rPr>
          <w:bCs/>
          <w:lang w:val="it-IT"/>
        </w:rPr>
        <w:t>OGYI-T-23317/01</w:t>
      </w:r>
      <w:r w:rsidRPr="00801AE9">
        <w:rPr>
          <w:bCs/>
          <w:lang w:val="it-IT"/>
        </w:rPr>
        <w:tab/>
        <w:t>1</w:t>
      </w:r>
      <w:r w:rsidR="00E17062" w:rsidRPr="00801AE9">
        <w:rPr>
          <w:bCs/>
          <w:lang w:val="it-IT"/>
        </w:rPr>
        <w:t>×</w:t>
      </w:r>
      <w:r w:rsidR="003D434C" w:rsidRPr="00801AE9">
        <w:rPr>
          <w:bCs/>
          <w:lang w:val="it-IT"/>
        </w:rPr>
        <w:tab/>
      </w:r>
      <w:r w:rsidR="00F3040E" w:rsidRPr="00FE297C">
        <w:rPr>
          <w:color w:val="000000"/>
          <w:szCs w:val="22"/>
          <w:bdr w:val="nil"/>
          <w:lang w:val="hu-HU"/>
        </w:rPr>
        <w:t>PET</w:t>
      </w:r>
      <w:r w:rsidR="00F3040E">
        <w:rPr>
          <w:color w:val="000000"/>
          <w:szCs w:val="22"/>
          <w:bdr w:val="nil"/>
          <w:lang w:val="hu-HU"/>
        </w:rPr>
        <w:t>/</w:t>
      </w:r>
      <w:r w:rsidR="00F3040E" w:rsidRPr="00FE297C">
        <w:rPr>
          <w:color w:val="000000"/>
          <w:szCs w:val="22"/>
          <w:bdr w:val="nil"/>
          <w:lang w:val="hu-HU"/>
        </w:rPr>
        <w:t>polietilén</w:t>
      </w:r>
      <w:r w:rsidR="00F3040E">
        <w:rPr>
          <w:color w:val="000000"/>
          <w:szCs w:val="22"/>
          <w:bdr w:val="nil"/>
          <w:lang w:val="hu-HU"/>
        </w:rPr>
        <w:t>/Al/extrudált</w:t>
      </w:r>
      <w:r w:rsidR="00F3040E" w:rsidRPr="00FE297C">
        <w:rPr>
          <w:color w:val="000000"/>
          <w:szCs w:val="22"/>
          <w:bdr w:val="nil"/>
          <w:lang w:val="hu-HU"/>
        </w:rPr>
        <w:t xml:space="preserve"> gyanta</w:t>
      </w:r>
      <w:r w:rsidR="00F3040E">
        <w:rPr>
          <w:color w:val="000000"/>
          <w:szCs w:val="22"/>
          <w:bdr w:val="nil"/>
          <w:lang w:val="hu-HU"/>
        </w:rPr>
        <w:t xml:space="preserve"> tasak (1. dózis tasakja: 130×180</w:t>
      </w:r>
      <w:r w:rsidR="003D3CFD">
        <w:rPr>
          <w:color w:val="000000"/>
          <w:szCs w:val="22"/>
          <w:bdr w:val="nil"/>
          <w:lang w:val="hu-HU"/>
        </w:rPr>
        <w:t> </w:t>
      </w:r>
      <w:r w:rsidR="00F3040E">
        <w:rPr>
          <w:color w:val="000000"/>
          <w:szCs w:val="22"/>
          <w:bdr w:val="nil"/>
          <w:lang w:val="hu-HU"/>
        </w:rPr>
        <w:t>mm; 2. dózis A. és B. tasakja: 140×120</w:t>
      </w:r>
      <w:r w:rsidR="003D3CFD">
        <w:rPr>
          <w:color w:val="000000"/>
          <w:szCs w:val="22"/>
          <w:bdr w:val="nil"/>
          <w:lang w:val="hu-HU"/>
        </w:rPr>
        <w:t> </w:t>
      </w:r>
      <w:r w:rsidR="00F3040E">
        <w:rPr>
          <w:color w:val="000000"/>
          <w:szCs w:val="22"/>
          <w:bdr w:val="nil"/>
          <w:lang w:val="hu-HU"/>
        </w:rPr>
        <w:t>mm)</w:t>
      </w:r>
    </w:p>
    <w:p w14:paraId="1CEB884A" w14:textId="2AFAE96F" w:rsidR="00F3040E" w:rsidRPr="00071140" w:rsidRDefault="00F3040E" w:rsidP="00F3040E">
      <w:pPr>
        <w:tabs>
          <w:tab w:val="clear" w:pos="567"/>
          <w:tab w:val="left" w:pos="2268"/>
        </w:tabs>
        <w:ind w:left="3119" w:hanging="3119"/>
        <w:rPr>
          <w:bCs/>
          <w:lang w:val="es-ES"/>
        </w:rPr>
      </w:pPr>
      <w:r w:rsidRPr="00071140">
        <w:rPr>
          <w:bCs/>
          <w:lang w:val="es-ES"/>
        </w:rPr>
        <w:t>OGYI-T-23317/06</w:t>
      </w:r>
      <w:r w:rsidRPr="00071140">
        <w:rPr>
          <w:bCs/>
          <w:lang w:val="es-ES"/>
        </w:rPr>
        <w:tab/>
        <w:t>1×</w:t>
      </w:r>
      <w:r w:rsidRPr="00071140">
        <w:rPr>
          <w:bCs/>
          <w:lang w:val="es-ES"/>
        </w:rPr>
        <w:tab/>
      </w:r>
      <w:r>
        <w:rPr>
          <w:color w:val="000000"/>
          <w:szCs w:val="22"/>
          <w:bdr w:val="nil"/>
          <w:lang w:val="hu-HU"/>
        </w:rPr>
        <w:t>papír/Al/extrudált gyanta tasak (1. dózis tasakja: 130×180</w:t>
      </w:r>
      <w:r w:rsidR="003D3CFD">
        <w:rPr>
          <w:color w:val="000000"/>
          <w:szCs w:val="22"/>
          <w:bdr w:val="nil"/>
          <w:lang w:val="hu-HU"/>
        </w:rPr>
        <w:t> </w:t>
      </w:r>
      <w:r>
        <w:rPr>
          <w:color w:val="000000"/>
          <w:szCs w:val="22"/>
          <w:bdr w:val="nil"/>
          <w:lang w:val="hu-HU"/>
        </w:rPr>
        <w:t>mm; 2. dózis A. és B. tasakja: 140×120</w:t>
      </w:r>
      <w:r w:rsidR="003D3CFD">
        <w:rPr>
          <w:color w:val="000000"/>
          <w:szCs w:val="22"/>
          <w:bdr w:val="nil"/>
          <w:lang w:val="hu-HU"/>
        </w:rPr>
        <w:t> </w:t>
      </w:r>
      <w:r>
        <w:rPr>
          <w:color w:val="000000"/>
          <w:szCs w:val="22"/>
          <w:bdr w:val="nil"/>
          <w:lang w:val="hu-HU"/>
        </w:rPr>
        <w:t>mm)</w:t>
      </w:r>
    </w:p>
    <w:p w14:paraId="12D850B5" w14:textId="77777777" w:rsidR="00F3040E" w:rsidRPr="00071140" w:rsidRDefault="00F3040E" w:rsidP="00F3040E">
      <w:pPr>
        <w:tabs>
          <w:tab w:val="clear" w:pos="567"/>
          <w:tab w:val="left" w:pos="2268"/>
        </w:tabs>
        <w:ind w:left="3119" w:hanging="3119"/>
        <w:rPr>
          <w:bCs/>
          <w:lang w:val="es-ES"/>
        </w:rPr>
      </w:pPr>
      <w:r w:rsidRPr="00071140">
        <w:rPr>
          <w:bCs/>
          <w:lang w:val="es-ES"/>
        </w:rPr>
        <w:t>OGYI-T-23317/07</w:t>
      </w:r>
      <w:r w:rsidRPr="00071140">
        <w:rPr>
          <w:bCs/>
          <w:lang w:val="es-ES"/>
        </w:rPr>
        <w:tab/>
        <w:t>1×</w:t>
      </w:r>
      <w:r w:rsidRPr="00071140">
        <w:rPr>
          <w:bCs/>
          <w:lang w:val="es-ES"/>
        </w:rPr>
        <w:tab/>
      </w:r>
      <w:r>
        <w:rPr>
          <w:color w:val="000000"/>
          <w:szCs w:val="22"/>
          <w:bdr w:val="nil"/>
          <w:lang w:val="hu-HU"/>
        </w:rPr>
        <w:t>papír/Al/extrudált gyanta tasak (1. dózis tasakja: 130×195 mm; 2. dózis A. és B. tasakja: 80×195 mm)</w:t>
      </w:r>
    </w:p>
    <w:p w14:paraId="0F9CF0B8" w14:textId="74352E55" w:rsidR="00F3040E" w:rsidRPr="00071140" w:rsidRDefault="00F3040E" w:rsidP="00F3040E">
      <w:pPr>
        <w:tabs>
          <w:tab w:val="clear" w:pos="567"/>
          <w:tab w:val="left" w:pos="2268"/>
        </w:tabs>
        <w:ind w:left="3119" w:hanging="3119"/>
        <w:rPr>
          <w:bCs/>
          <w:lang w:val="es-ES"/>
        </w:rPr>
      </w:pPr>
      <w:r w:rsidRPr="00071140">
        <w:rPr>
          <w:bCs/>
          <w:lang w:val="es-ES"/>
        </w:rPr>
        <w:t>OGYI-T-23317/02</w:t>
      </w:r>
      <w:r w:rsidRPr="00071140">
        <w:rPr>
          <w:bCs/>
          <w:lang w:val="es-ES"/>
        </w:rPr>
        <w:tab/>
        <w:t>40×</w:t>
      </w:r>
      <w:r w:rsidRPr="00071140">
        <w:rPr>
          <w:bCs/>
          <w:lang w:val="es-ES"/>
        </w:rPr>
        <w:tab/>
      </w:r>
      <w:r w:rsidRPr="00FE297C">
        <w:rPr>
          <w:color w:val="000000"/>
          <w:szCs w:val="22"/>
          <w:bdr w:val="nil"/>
          <w:lang w:val="hu-HU"/>
        </w:rPr>
        <w:t>PET</w:t>
      </w:r>
      <w:r>
        <w:rPr>
          <w:color w:val="000000"/>
          <w:szCs w:val="22"/>
          <w:bdr w:val="nil"/>
          <w:lang w:val="hu-HU"/>
        </w:rPr>
        <w:t>/</w:t>
      </w:r>
      <w:r w:rsidRPr="00FE297C">
        <w:rPr>
          <w:color w:val="000000"/>
          <w:szCs w:val="22"/>
          <w:bdr w:val="nil"/>
          <w:lang w:val="hu-HU"/>
        </w:rPr>
        <w:t>polietilén</w:t>
      </w:r>
      <w:r>
        <w:rPr>
          <w:color w:val="000000"/>
          <w:szCs w:val="22"/>
          <w:bdr w:val="nil"/>
          <w:lang w:val="hu-HU"/>
        </w:rPr>
        <w:t>/Al/extrudált</w:t>
      </w:r>
      <w:r w:rsidRPr="00FE297C">
        <w:rPr>
          <w:color w:val="000000"/>
          <w:szCs w:val="22"/>
          <w:bdr w:val="nil"/>
          <w:lang w:val="hu-HU"/>
        </w:rPr>
        <w:t xml:space="preserve"> gyanta</w:t>
      </w:r>
      <w:r>
        <w:rPr>
          <w:color w:val="000000"/>
          <w:szCs w:val="22"/>
          <w:bdr w:val="nil"/>
          <w:lang w:val="hu-HU"/>
        </w:rPr>
        <w:t xml:space="preserve"> tasak (1. dózis tasakja: 130×180</w:t>
      </w:r>
      <w:r w:rsidR="003D3CFD">
        <w:rPr>
          <w:color w:val="000000"/>
          <w:szCs w:val="22"/>
          <w:bdr w:val="nil"/>
          <w:lang w:val="hu-HU"/>
        </w:rPr>
        <w:t> </w:t>
      </w:r>
      <w:r>
        <w:rPr>
          <w:color w:val="000000"/>
          <w:szCs w:val="22"/>
          <w:bdr w:val="nil"/>
          <w:lang w:val="hu-HU"/>
        </w:rPr>
        <w:t>mm; 2. dózis A. és B. tasakja: 140×120</w:t>
      </w:r>
      <w:r w:rsidR="003D3CFD">
        <w:rPr>
          <w:color w:val="000000"/>
          <w:szCs w:val="22"/>
          <w:bdr w:val="nil"/>
          <w:lang w:val="hu-HU"/>
        </w:rPr>
        <w:t> </w:t>
      </w:r>
      <w:r>
        <w:rPr>
          <w:color w:val="000000"/>
          <w:szCs w:val="22"/>
          <w:bdr w:val="nil"/>
          <w:lang w:val="hu-HU"/>
        </w:rPr>
        <w:t>mm)</w:t>
      </w:r>
    </w:p>
    <w:p w14:paraId="12CB88D4" w14:textId="41CEFC47" w:rsidR="00F3040E" w:rsidRPr="00071140" w:rsidRDefault="00F3040E" w:rsidP="00F3040E">
      <w:pPr>
        <w:tabs>
          <w:tab w:val="clear" w:pos="567"/>
          <w:tab w:val="left" w:pos="2268"/>
        </w:tabs>
        <w:ind w:left="3119" w:hanging="3119"/>
        <w:rPr>
          <w:bCs/>
          <w:lang w:val="es-ES"/>
        </w:rPr>
      </w:pPr>
      <w:r w:rsidRPr="00071140">
        <w:rPr>
          <w:bCs/>
          <w:lang w:val="es-ES"/>
        </w:rPr>
        <w:t>OGYI-T-23317/08</w:t>
      </w:r>
      <w:r w:rsidRPr="00071140">
        <w:rPr>
          <w:bCs/>
          <w:lang w:val="es-ES"/>
        </w:rPr>
        <w:tab/>
        <w:t>40×</w:t>
      </w:r>
      <w:r w:rsidRPr="00071140">
        <w:rPr>
          <w:bCs/>
          <w:lang w:val="es-ES"/>
        </w:rPr>
        <w:tab/>
      </w:r>
      <w:r>
        <w:rPr>
          <w:color w:val="000000"/>
          <w:szCs w:val="22"/>
          <w:bdr w:val="nil"/>
          <w:lang w:val="hu-HU"/>
        </w:rPr>
        <w:t>papír/Al/extrudált gyanta tasak (1. dózis tasakja: 130×180</w:t>
      </w:r>
      <w:r w:rsidR="003D3CFD">
        <w:rPr>
          <w:color w:val="000000"/>
          <w:szCs w:val="22"/>
          <w:bdr w:val="nil"/>
          <w:lang w:val="hu-HU"/>
        </w:rPr>
        <w:t> </w:t>
      </w:r>
      <w:r>
        <w:rPr>
          <w:color w:val="000000"/>
          <w:szCs w:val="22"/>
          <w:bdr w:val="nil"/>
          <w:lang w:val="hu-HU"/>
        </w:rPr>
        <w:t>mm; 2. dózis A. és B. tasakja: 140×120</w:t>
      </w:r>
      <w:r w:rsidR="003D3CFD">
        <w:rPr>
          <w:color w:val="000000"/>
          <w:szCs w:val="22"/>
          <w:bdr w:val="nil"/>
          <w:lang w:val="hu-HU"/>
        </w:rPr>
        <w:t> </w:t>
      </w:r>
      <w:r>
        <w:rPr>
          <w:color w:val="000000"/>
          <w:szCs w:val="22"/>
          <w:bdr w:val="nil"/>
          <w:lang w:val="hu-HU"/>
        </w:rPr>
        <w:t>mm)</w:t>
      </w:r>
    </w:p>
    <w:p w14:paraId="254CF985" w14:textId="77777777" w:rsidR="00F3040E" w:rsidRDefault="00F3040E" w:rsidP="00F3040E">
      <w:pPr>
        <w:tabs>
          <w:tab w:val="clear" w:pos="567"/>
          <w:tab w:val="left" w:pos="2268"/>
        </w:tabs>
        <w:ind w:left="3119" w:hanging="3119"/>
        <w:rPr>
          <w:color w:val="000000"/>
          <w:szCs w:val="22"/>
          <w:bdr w:val="nil"/>
          <w:lang w:val="hu-HU"/>
        </w:rPr>
      </w:pPr>
      <w:r w:rsidRPr="00071140">
        <w:rPr>
          <w:bCs/>
          <w:lang w:val="es-ES"/>
        </w:rPr>
        <w:t>OGYI-T-23317/09</w:t>
      </w:r>
      <w:r w:rsidRPr="00071140">
        <w:rPr>
          <w:bCs/>
          <w:lang w:val="es-ES"/>
        </w:rPr>
        <w:tab/>
        <w:t>40×</w:t>
      </w:r>
      <w:r w:rsidRPr="00071140">
        <w:rPr>
          <w:bCs/>
          <w:lang w:val="es-ES"/>
        </w:rPr>
        <w:tab/>
      </w:r>
      <w:r>
        <w:rPr>
          <w:color w:val="000000"/>
          <w:szCs w:val="22"/>
          <w:bdr w:val="nil"/>
          <w:lang w:val="hu-HU"/>
        </w:rPr>
        <w:t>papír/Al/extrudált gyanta tasak (1. dózis tasakja: 130×195 mm; 2. dózis A. és B. tasakja: 80×195 mm)</w:t>
      </w:r>
    </w:p>
    <w:p w14:paraId="150D2841" w14:textId="2D32007C" w:rsidR="00F3040E" w:rsidRPr="007C645A" w:rsidRDefault="00F3040E" w:rsidP="00F3040E">
      <w:pPr>
        <w:tabs>
          <w:tab w:val="clear" w:pos="567"/>
          <w:tab w:val="left" w:pos="2268"/>
        </w:tabs>
        <w:ind w:left="3119" w:hanging="3119"/>
        <w:rPr>
          <w:bCs/>
          <w:lang w:val="hu-HU"/>
        </w:rPr>
      </w:pPr>
      <w:r w:rsidRPr="007C645A">
        <w:rPr>
          <w:bCs/>
          <w:lang w:val="hu-HU"/>
        </w:rPr>
        <w:t>OGYI-T-23317/03</w:t>
      </w:r>
      <w:r w:rsidRPr="007C645A">
        <w:rPr>
          <w:bCs/>
          <w:lang w:val="hu-HU"/>
        </w:rPr>
        <w:tab/>
        <w:t>80×</w:t>
      </w:r>
      <w:r w:rsidRPr="007C645A">
        <w:rPr>
          <w:bCs/>
          <w:lang w:val="hu-HU"/>
        </w:rPr>
        <w:tab/>
      </w:r>
      <w:r w:rsidRPr="00FE297C">
        <w:rPr>
          <w:color w:val="000000"/>
          <w:szCs w:val="22"/>
          <w:bdr w:val="nil"/>
          <w:lang w:val="hu-HU"/>
        </w:rPr>
        <w:t>PET</w:t>
      </w:r>
      <w:r>
        <w:rPr>
          <w:color w:val="000000"/>
          <w:szCs w:val="22"/>
          <w:bdr w:val="nil"/>
          <w:lang w:val="hu-HU"/>
        </w:rPr>
        <w:t>/</w:t>
      </w:r>
      <w:r w:rsidRPr="00FE297C">
        <w:rPr>
          <w:color w:val="000000"/>
          <w:szCs w:val="22"/>
          <w:bdr w:val="nil"/>
          <w:lang w:val="hu-HU"/>
        </w:rPr>
        <w:t>polietilén</w:t>
      </w:r>
      <w:r>
        <w:rPr>
          <w:color w:val="000000"/>
          <w:szCs w:val="22"/>
          <w:bdr w:val="nil"/>
          <w:lang w:val="hu-HU"/>
        </w:rPr>
        <w:t>/Al/extrudált</w:t>
      </w:r>
      <w:r w:rsidRPr="00FE297C">
        <w:rPr>
          <w:color w:val="000000"/>
          <w:szCs w:val="22"/>
          <w:bdr w:val="nil"/>
          <w:lang w:val="hu-HU"/>
        </w:rPr>
        <w:t xml:space="preserve"> gyanta</w:t>
      </w:r>
      <w:r>
        <w:rPr>
          <w:color w:val="000000"/>
          <w:szCs w:val="22"/>
          <w:bdr w:val="nil"/>
          <w:lang w:val="hu-HU"/>
        </w:rPr>
        <w:t xml:space="preserve"> tasak (1. dózis tasakja: 130×180</w:t>
      </w:r>
      <w:r w:rsidR="003D3CFD">
        <w:rPr>
          <w:color w:val="000000"/>
          <w:szCs w:val="22"/>
          <w:bdr w:val="nil"/>
          <w:lang w:val="hu-HU"/>
        </w:rPr>
        <w:t> </w:t>
      </w:r>
      <w:r>
        <w:rPr>
          <w:color w:val="000000"/>
          <w:szCs w:val="22"/>
          <w:bdr w:val="nil"/>
          <w:lang w:val="hu-HU"/>
        </w:rPr>
        <w:t>mm; 2. dózis A. és B. tasakja: 140×120</w:t>
      </w:r>
      <w:r w:rsidR="003D3CFD">
        <w:rPr>
          <w:color w:val="000000"/>
          <w:szCs w:val="22"/>
          <w:bdr w:val="nil"/>
          <w:lang w:val="hu-HU"/>
        </w:rPr>
        <w:t> </w:t>
      </w:r>
      <w:r>
        <w:rPr>
          <w:color w:val="000000"/>
          <w:szCs w:val="22"/>
          <w:bdr w:val="nil"/>
          <w:lang w:val="hu-HU"/>
        </w:rPr>
        <w:t>mm)</w:t>
      </w:r>
    </w:p>
    <w:p w14:paraId="34CDFD49" w14:textId="07011A6E" w:rsidR="00F3040E" w:rsidRPr="007C645A" w:rsidRDefault="00F3040E" w:rsidP="00F3040E">
      <w:pPr>
        <w:tabs>
          <w:tab w:val="clear" w:pos="567"/>
          <w:tab w:val="left" w:pos="2268"/>
        </w:tabs>
        <w:ind w:left="3119" w:hanging="3119"/>
        <w:rPr>
          <w:bCs/>
          <w:lang w:val="hu-HU"/>
        </w:rPr>
      </w:pPr>
      <w:r w:rsidRPr="007C645A">
        <w:rPr>
          <w:bCs/>
          <w:lang w:val="hu-HU"/>
        </w:rPr>
        <w:t>OGYI-T-23317/10</w:t>
      </w:r>
      <w:r w:rsidRPr="007C645A">
        <w:rPr>
          <w:bCs/>
          <w:lang w:val="hu-HU"/>
        </w:rPr>
        <w:tab/>
        <w:t>80×</w:t>
      </w:r>
      <w:r w:rsidRPr="007C645A">
        <w:rPr>
          <w:bCs/>
          <w:lang w:val="hu-HU"/>
        </w:rPr>
        <w:tab/>
      </w:r>
      <w:r>
        <w:rPr>
          <w:color w:val="000000"/>
          <w:szCs w:val="22"/>
          <w:bdr w:val="nil"/>
          <w:lang w:val="hu-HU"/>
        </w:rPr>
        <w:t>papír/Al/extrudált gyanta tasak (1. dózis tasakja: 130×180</w:t>
      </w:r>
      <w:r w:rsidR="003D3CFD">
        <w:rPr>
          <w:color w:val="000000"/>
          <w:szCs w:val="22"/>
          <w:bdr w:val="nil"/>
          <w:lang w:val="hu-HU"/>
        </w:rPr>
        <w:t> </w:t>
      </w:r>
      <w:r>
        <w:rPr>
          <w:color w:val="000000"/>
          <w:szCs w:val="22"/>
          <w:bdr w:val="nil"/>
          <w:lang w:val="hu-HU"/>
        </w:rPr>
        <w:t>mm; 2. dózis A. és B. tasakja: 140×120</w:t>
      </w:r>
      <w:r w:rsidR="003D3CFD">
        <w:rPr>
          <w:color w:val="000000"/>
          <w:szCs w:val="22"/>
          <w:bdr w:val="nil"/>
          <w:lang w:val="hu-HU"/>
        </w:rPr>
        <w:t> </w:t>
      </w:r>
      <w:r>
        <w:rPr>
          <w:color w:val="000000"/>
          <w:szCs w:val="22"/>
          <w:bdr w:val="nil"/>
          <w:lang w:val="hu-HU"/>
        </w:rPr>
        <w:t>mm)</w:t>
      </w:r>
    </w:p>
    <w:p w14:paraId="5D7AB1C9" w14:textId="77777777" w:rsidR="00F3040E" w:rsidRPr="007C645A" w:rsidRDefault="00F3040E" w:rsidP="00F3040E">
      <w:pPr>
        <w:tabs>
          <w:tab w:val="clear" w:pos="567"/>
          <w:tab w:val="left" w:pos="2268"/>
        </w:tabs>
        <w:ind w:left="3119" w:hanging="3119"/>
        <w:rPr>
          <w:bCs/>
          <w:lang w:val="hu-HU"/>
        </w:rPr>
      </w:pPr>
      <w:r w:rsidRPr="007C645A">
        <w:rPr>
          <w:bCs/>
          <w:lang w:val="hu-HU"/>
        </w:rPr>
        <w:t>OGYI-T-23317/11</w:t>
      </w:r>
      <w:r w:rsidRPr="007C645A">
        <w:rPr>
          <w:bCs/>
          <w:lang w:val="hu-HU"/>
        </w:rPr>
        <w:tab/>
        <w:t>80×</w:t>
      </w:r>
      <w:r w:rsidRPr="007C645A">
        <w:rPr>
          <w:bCs/>
          <w:lang w:val="hu-HU"/>
        </w:rPr>
        <w:tab/>
      </w:r>
      <w:r>
        <w:rPr>
          <w:color w:val="000000"/>
          <w:szCs w:val="22"/>
          <w:bdr w:val="nil"/>
          <w:lang w:val="hu-HU"/>
        </w:rPr>
        <w:t>papír/Al/extrudált gyanta tasak (1. dózis tasakja: 130×195 mm; 2. dózis A. és B. tasakja: 80×195 mm)</w:t>
      </w:r>
    </w:p>
    <w:p w14:paraId="470344CF" w14:textId="2E41FBD2" w:rsidR="00F3040E" w:rsidRPr="007C645A" w:rsidRDefault="00F3040E" w:rsidP="00F3040E">
      <w:pPr>
        <w:tabs>
          <w:tab w:val="clear" w:pos="567"/>
          <w:tab w:val="left" w:pos="2268"/>
        </w:tabs>
        <w:ind w:left="3119" w:hanging="3119"/>
        <w:rPr>
          <w:bCs/>
          <w:lang w:val="hu-HU"/>
        </w:rPr>
      </w:pPr>
      <w:r w:rsidRPr="007C645A">
        <w:rPr>
          <w:bCs/>
          <w:lang w:val="hu-HU"/>
        </w:rPr>
        <w:t>OGYI-T-23317/04</w:t>
      </w:r>
      <w:r w:rsidRPr="007C645A">
        <w:rPr>
          <w:bCs/>
          <w:lang w:val="hu-HU"/>
        </w:rPr>
        <w:tab/>
        <w:t>160×</w:t>
      </w:r>
      <w:r w:rsidRPr="007C645A">
        <w:rPr>
          <w:bCs/>
          <w:lang w:val="hu-HU"/>
        </w:rPr>
        <w:tab/>
      </w:r>
      <w:r w:rsidRPr="00FE297C">
        <w:rPr>
          <w:color w:val="000000"/>
          <w:szCs w:val="22"/>
          <w:bdr w:val="nil"/>
          <w:lang w:val="hu-HU"/>
        </w:rPr>
        <w:t>PET</w:t>
      </w:r>
      <w:r>
        <w:rPr>
          <w:color w:val="000000"/>
          <w:szCs w:val="22"/>
          <w:bdr w:val="nil"/>
          <w:lang w:val="hu-HU"/>
        </w:rPr>
        <w:t>/</w:t>
      </w:r>
      <w:r w:rsidRPr="00FE297C">
        <w:rPr>
          <w:color w:val="000000"/>
          <w:szCs w:val="22"/>
          <w:bdr w:val="nil"/>
          <w:lang w:val="hu-HU"/>
        </w:rPr>
        <w:t>polietilén</w:t>
      </w:r>
      <w:r>
        <w:rPr>
          <w:color w:val="000000"/>
          <w:szCs w:val="22"/>
          <w:bdr w:val="nil"/>
          <w:lang w:val="hu-HU"/>
        </w:rPr>
        <w:t>/Al/extrudált</w:t>
      </w:r>
      <w:r w:rsidRPr="00FE297C">
        <w:rPr>
          <w:color w:val="000000"/>
          <w:szCs w:val="22"/>
          <w:bdr w:val="nil"/>
          <w:lang w:val="hu-HU"/>
        </w:rPr>
        <w:t xml:space="preserve"> gyanta</w:t>
      </w:r>
      <w:r>
        <w:rPr>
          <w:color w:val="000000"/>
          <w:szCs w:val="22"/>
          <w:bdr w:val="nil"/>
          <w:lang w:val="hu-HU"/>
        </w:rPr>
        <w:t xml:space="preserve"> tasak (1. dózis tasakja: 130×180</w:t>
      </w:r>
      <w:r w:rsidR="003D3CFD">
        <w:rPr>
          <w:color w:val="000000"/>
          <w:szCs w:val="22"/>
          <w:bdr w:val="nil"/>
          <w:lang w:val="hu-HU"/>
        </w:rPr>
        <w:t> </w:t>
      </w:r>
      <w:r>
        <w:rPr>
          <w:color w:val="000000"/>
          <w:szCs w:val="22"/>
          <w:bdr w:val="nil"/>
          <w:lang w:val="hu-HU"/>
        </w:rPr>
        <w:t>mm; 2. dózis A. és B. tasakja: 140×120</w:t>
      </w:r>
      <w:r w:rsidR="003D3CFD">
        <w:rPr>
          <w:color w:val="000000"/>
          <w:szCs w:val="22"/>
          <w:bdr w:val="nil"/>
          <w:lang w:val="hu-HU"/>
        </w:rPr>
        <w:t> </w:t>
      </w:r>
      <w:r>
        <w:rPr>
          <w:color w:val="000000"/>
          <w:szCs w:val="22"/>
          <w:bdr w:val="nil"/>
          <w:lang w:val="hu-HU"/>
        </w:rPr>
        <w:t>mm)</w:t>
      </w:r>
    </w:p>
    <w:p w14:paraId="63739C67" w14:textId="4DA04DFD" w:rsidR="00F3040E" w:rsidRPr="007C645A" w:rsidRDefault="00F3040E" w:rsidP="00F3040E">
      <w:pPr>
        <w:tabs>
          <w:tab w:val="clear" w:pos="567"/>
          <w:tab w:val="left" w:pos="2268"/>
        </w:tabs>
        <w:ind w:left="3119" w:hanging="3119"/>
        <w:rPr>
          <w:bCs/>
          <w:lang w:val="hu-HU"/>
        </w:rPr>
      </w:pPr>
      <w:r w:rsidRPr="007C645A">
        <w:rPr>
          <w:bCs/>
          <w:lang w:val="hu-HU"/>
        </w:rPr>
        <w:t>OGYI-T-23317/12</w:t>
      </w:r>
      <w:r w:rsidRPr="007C645A">
        <w:rPr>
          <w:bCs/>
          <w:lang w:val="hu-HU"/>
        </w:rPr>
        <w:tab/>
        <w:t>160×</w:t>
      </w:r>
      <w:r w:rsidRPr="007C645A">
        <w:rPr>
          <w:bCs/>
          <w:lang w:val="hu-HU"/>
        </w:rPr>
        <w:tab/>
      </w:r>
      <w:r>
        <w:rPr>
          <w:color w:val="000000"/>
          <w:szCs w:val="22"/>
          <w:bdr w:val="nil"/>
          <w:lang w:val="hu-HU"/>
        </w:rPr>
        <w:t>papír/Al/extrudált gyanta tasak (1. dózis tasakja: 130×180</w:t>
      </w:r>
      <w:r w:rsidR="003D3CFD">
        <w:rPr>
          <w:color w:val="000000"/>
          <w:szCs w:val="22"/>
          <w:bdr w:val="nil"/>
          <w:lang w:val="hu-HU"/>
        </w:rPr>
        <w:t> </w:t>
      </w:r>
      <w:r>
        <w:rPr>
          <w:color w:val="000000"/>
          <w:szCs w:val="22"/>
          <w:bdr w:val="nil"/>
          <w:lang w:val="hu-HU"/>
        </w:rPr>
        <w:t>mm; 2. dózis A. és B. tasakja: 140×120</w:t>
      </w:r>
      <w:r w:rsidR="003D3CFD">
        <w:rPr>
          <w:color w:val="000000"/>
          <w:szCs w:val="22"/>
          <w:bdr w:val="nil"/>
          <w:lang w:val="hu-HU"/>
        </w:rPr>
        <w:t> </w:t>
      </w:r>
      <w:r>
        <w:rPr>
          <w:color w:val="000000"/>
          <w:szCs w:val="22"/>
          <w:bdr w:val="nil"/>
          <w:lang w:val="hu-HU"/>
        </w:rPr>
        <w:t>mm)</w:t>
      </w:r>
    </w:p>
    <w:p w14:paraId="65440823" w14:textId="77777777" w:rsidR="00F3040E" w:rsidRPr="007C645A" w:rsidRDefault="00F3040E" w:rsidP="00F3040E">
      <w:pPr>
        <w:tabs>
          <w:tab w:val="clear" w:pos="567"/>
          <w:tab w:val="left" w:pos="2268"/>
        </w:tabs>
        <w:ind w:left="3119" w:hanging="3119"/>
        <w:rPr>
          <w:bCs/>
          <w:lang w:val="hu-HU"/>
        </w:rPr>
      </w:pPr>
      <w:r w:rsidRPr="007C645A">
        <w:rPr>
          <w:bCs/>
          <w:lang w:val="hu-HU"/>
        </w:rPr>
        <w:t>OGYI-T-23317/13</w:t>
      </w:r>
      <w:r w:rsidRPr="007C645A">
        <w:rPr>
          <w:bCs/>
          <w:lang w:val="hu-HU"/>
        </w:rPr>
        <w:tab/>
        <w:t>160×</w:t>
      </w:r>
      <w:r w:rsidRPr="007C645A">
        <w:rPr>
          <w:bCs/>
          <w:lang w:val="hu-HU"/>
        </w:rPr>
        <w:tab/>
      </w:r>
      <w:r>
        <w:rPr>
          <w:color w:val="000000"/>
          <w:szCs w:val="22"/>
          <w:bdr w:val="nil"/>
          <w:lang w:val="hu-HU"/>
        </w:rPr>
        <w:t>papír/Al/extrudált gyanta tasak (1. dózis tasakja: 130×195 mm; 2. dózis A. és B. tasakja: 80×195 mm)</w:t>
      </w:r>
    </w:p>
    <w:p w14:paraId="7DF9160E" w14:textId="36A77F0E" w:rsidR="00F3040E" w:rsidRPr="007C645A" w:rsidRDefault="00F3040E" w:rsidP="00F3040E">
      <w:pPr>
        <w:tabs>
          <w:tab w:val="clear" w:pos="567"/>
          <w:tab w:val="left" w:pos="2268"/>
        </w:tabs>
        <w:ind w:left="3119" w:hanging="3119"/>
        <w:rPr>
          <w:bCs/>
          <w:lang w:val="hu-HU"/>
        </w:rPr>
      </w:pPr>
      <w:r w:rsidRPr="007C645A">
        <w:rPr>
          <w:bCs/>
          <w:lang w:val="hu-HU"/>
        </w:rPr>
        <w:t>OGYI-T-23317/05</w:t>
      </w:r>
      <w:r w:rsidRPr="007C645A">
        <w:rPr>
          <w:bCs/>
          <w:lang w:val="hu-HU"/>
        </w:rPr>
        <w:tab/>
        <w:t>320×</w:t>
      </w:r>
      <w:r w:rsidRPr="007C645A">
        <w:rPr>
          <w:bCs/>
          <w:lang w:val="hu-HU"/>
        </w:rPr>
        <w:tab/>
      </w:r>
      <w:r w:rsidRPr="00FE297C">
        <w:rPr>
          <w:color w:val="000000"/>
          <w:szCs w:val="22"/>
          <w:bdr w:val="nil"/>
          <w:lang w:val="hu-HU"/>
        </w:rPr>
        <w:t>PET</w:t>
      </w:r>
      <w:r>
        <w:rPr>
          <w:color w:val="000000"/>
          <w:szCs w:val="22"/>
          <w:bdr w:val="nil"/>
          <w:lang w:val="hu-HU"/>
        </w:rPr>
        <w:t>/</w:t>
      </w:r>
      <w:r w:rsidRPr="00FE297C">
        <w:rPr>
          <w:color w:val="000000"/>
          <w:szCs w:val="22"/>
          <w:bdr w:val="nil"/>
          <w:lang w:val="hu-HU"/>
        </w:rPr>
        <w:t>polietilén</w:t>
      </w:r>
      <w:r>
        <w:rPr>
          <w:color w:val="000000"/>
          <w:szCs w:val="22"/>
          <w:bdr w:val="nil"/>
          <w:lang w:val="hu-HU"/>
        </w:rPr>
        <w:t>/Al/extrudált</w:t>
      </w:r>
      <w:r w:rsidRPr="00FE297C">
        <w:rPr>
          <w:color w:val="000000"/>
          <w:szCs w:val="22"/>
          <w:bdr w:val="nil"/>
          <w:lang w:val="hu-HU"/>
        </w:rPr>
        <w:t xml:space="preserve"> gyanta</w:t>
      </w:r>
      <w:r>
        <w:rPr>
          <w:color w:val="000000"/>
          <w:szCs w:val="22"/>
          <w:bdr w:val="nil"/>
          <w:lang w:val="hu-HU"/>
        </w:rPr>
        <w:t xml:space="preserve"> tasak (1. dózis tasakja: 130×180</w:t>
      </w:r>
      <w:r w:rsidR="003D3CFD">
        <w:rPr>
          <w:color w:val="000000"/>
          <w:szCs w:val="22"/>
          <w:bdr w:val="nil"/>
          <w:lang w:val="hu-HU"/>
        </w:rPr>
        <w:t> </w:t>
      </w:r>
      <w:r>
        <w:rPr>
          <w:color w:val="000000"/>
          <w:szCs w:val="22"/>
          <w:bdr w:val="nil"/>
          <w:lang w:val="hu-HU"/>
        </w:rPr>
        <w:t>mm; 2. dózis A. és B. tasakja: 140×120</w:t>
      </w:r>
      <w:r w:rsidR="003D3CFD">
        <w:rPr>
          <w:color w:val="000000"/>
          <w:szCs w:val="22"/>
          <w:bdr w:val="nil"/>
          <w:lang w:val="hu-HU"/>
        </w:rPr>
        <w:t> </w:t>
      </w:r>
      <w:r>
        <w:rPr>
          <w:color w:val="000000"/>
          <w:szCs w:val="22"/>
          <w:bdr w:val="nil"/>
          <w:lang w:val="hu-HU"/>
        </w:rPr>
        <w:t>mm)</w:t>
      </w:r>
    </w:p>
    <w:p w14:paraId="57D01424" w14:textId="5A236C13" w:rsidR="00F3040E" w:rsidRPr="007C645A" w:rsidRDefault="00F3040E" w:rsidP="00F3040E">
      <w:pPr>
        <w:tabs>
          <w:tab w:val="clear" w:pos="567"/>
          <w:tab w:val="left" w:pos="2268"/>
        </w:tabs>
        <w:ind w:left="3119" w:hanging="3119"/>
        <w:rPr>
          <w:bCs/>
          <w:lang w:val="hu-HU"/>
        </w:rPr>
      </w:pPr>
      <w:r w:rsidRPr="007C645A">
        <w:rPr>
          <w:bCs/>
          <w:lang w:val="hu-HU"/>
        </w:rPr>
        <w:t>OGYI-T-23317/14</w:t>
      </w:r>
      <w:r w:rsidRPr="007C645A">
        <w:rPr>
          <w:bCs/>
          <w:lang w:val="hu-HU"/>
        </w:rPr>
        <w:tab/>
        <w:t>320×</w:t>
      </w:r>
      <w:r w:rsidRPr="007C645A">
        <w:rPr>
          <w:bCs/>
          <w:lang w:val="hu-HU"/>
        </w:rPr>
        <w:tab/>
      </w:r>
      <w:r>
        <w:rPr>
          <w:color w:val="000000"/>
          <w:szCs w:val="22"/>
          <w:bdr w:val="nil"/>
          <w:lang w:val="hu-HU"/>
        </w:rPr>
        <w:t>papír/Al/extrudált gyanta tasak (1. dózis tasakja: 130×180</w:t>
      </w:r>
      <w:r w:rsidR="003D3CFD">
        <w:rPr>
          <w:color w:val="000000"/>
          <w:szCs w:val="22"/>
          <w:bdr w:val="nil"/>
          <w:lang w:val="hu-HU"/>
        </w:rPr>
        <w:t> </w:t>
      </w:r>
      <w:r>
        <w:rPr>
          <w:color w:val="000000"/>
          <w:szCs w:val="22"/>
          <w:bdr w:val="nil"/>
          <w:lang w:val="hu-HU"/>
        </w:rPr>
        <w:t>mm; 2. dózis A. és B. tasakja: 140×120</w:t>
      </w:r>
      <w:r w:rsidR="003D3CFD">
        <w:rPr>
          <w:color w:val="000000"/>
          <w:szCs w:val="22"/>
          <w:bdr w:val="nil"/>
          <w:lang w:val="hu-HU"/>
        </w:rPr>
        <w:t> </w:t>
      </w:r>
      <w:r>
        <w:rPr>
          <w:color w:val="000000"/>
          <w:szCs w:val="22"/>
          <w:bdr w:val="nil"/>
          <w:lang w:val="hu-HU"/>
        </w:rPr>
        <w:t>mm)</w:t>
      </w:r>
    </w:p>
    <w:p w14:paraId="3BFFBEEA" w14:textId="7218A66C" w:rsidR="00132D6D" w:rsidRPr="007C645A" w:rsidRDefault="003D434C" w:rsidP="002C4609">
      <w:pPr>
        <w:tabs>
          <w:tab w:val="clear" w:pos="567"/>
          <w:tab w:val="left" w:pos="2268"/>
        </w:tabs>
        <w:ind w:left="3119" w:hanging="3119"/>
        <w:rPr>
          <w:color w:val="000000"/>
          <w:szCs w:val="22"/>
          <w:lang w:val="hu-HU"/>
        </w:rPr>
      </w:pPr>
      <w:r w:rsidRPr="007C645A">
        <w:rPr>
          <w:bCs/>
          <w:lang w:val="hu-HU"/>
        </w:rPr>
        <w:lastRenderedPageBreak/>
        <w:t>OGYI-T-23317/15</w:t>
      </w:r>
      <w:r w:rsidRPr="007C645A">
        <w:rPr>
          <w:bCs/>
          <w:lang w:val="hu-HU"/>
        </w:rPr>
        <w:tab/>
        <w:t>320×</w:t>
      </w:r>
      <w:r w:rsidRPr="007C645A">
        <w:rPr>
          <w:bCs/>
          <w:lang w:val="hu-HU"/>
        </w:rPr>
        <w:tab/>
      </w:r>
      <w:r w:rsidR="0056346A">
        <w:rPr>
          <w:color w:val="000000"/>
          <w:szCs w:val="22"/>
          <w:bdr w:val="nil"/>
          <w:lang w:val="hu-HU"/>
        </w:rPr>
        <w:t>papír/Al/extrudált gyanta tasak (1. dózis tasakja: 130×195 mm; 2. dózis A. és B. tasakja: 80×195 mm)</w:t>
      </w:r>
    </w:p>
    <w:p w14:paraId="5D4BE635" w14:textId="6009EEC4" w:rsidR="00132D6D" w:rsidRPr="007C645A" w:rsidRDefault="00132D6D" w:rsidP="00132D6D">
      <w:pPr>
        <w:spacing w:line="240" w:lineRule="auto"/>
        <w:rPr>
          <w:color w:val="000000"/>
          <w:szCs w:val="22"/>
          <w:lang w:val="hu-HU"/>
        </w:rPr>
      </w:pPr>
    </w:p>
    <w:p w14:paraId="7819BEB3" w14:textId="77777777" w:rsidR="0056346A" w:rsidRPr="007C645A" w:rsidRDefault="0056346A" w:rsidP="00132D6D">
      <w:pPr>
        <w:spacing w:line="240" w:lineRule="auto"/>
        <w:rPr>
          <w:color w:val="000000"/>
          <w:szCs w:val="22"/>
          <w:lang w:val="hu-HU"/>
        </w:rPr>
      </w:pPr>
    </w:p>
    <w:p w14:paraId="43CB58DE" w14:textId="529FD903" w:rsidR="00132D6D" w:rsidRPr="007C645A" w:rsidRDefault="00132D6D" w:rsidP="00E17062">
      <w:pPr>
        <w:spacing w:line="240" w:lineRule="auto"/>
        <w:ind w:left="567" w:hanging="567"/>
        <w:rPr>
          <w:color w:val="000000"/>
          <w:szCs w:val="22"/>
          <w:lang w:val="hu-HU"/>
        </w:rPr>
      </w:pPr>
      <w:r>
        <w:rPr>
          <w:b/>
          <w:bCs/>
          <w:color w:val="000000"/>
          <w:szCs w:val="22"/>
          <w:bdr w:val="nil"/>
          <w:lang w:val="hu-HU"/>
        </w:rPr>
        <w:t>9.</w:t>
      </w:r>
      <w:r>
        <w:rPr>
          <w:b/>
          <w:bCs/>
          <w:color w:val="000000"/>
          <w:szCs w:val="22"/>
          <w:bdr w:val="nil"/>
          <w:lang w:val="hu-HU"/>
        </w:rPr>
        <w:tab/>
        <w:t>A FORGALOMBA HOZATALI ENGEDÉL</w:t>
      </w:r>
      <w:r w:rsidR="009025B3">
        <w:rPr>
          <w:b/>
          <w:bCs/>
          <w:color w:val="000000"/>
          <w:szCs w:val="22"/>
          <w:bdr w:val="nil"/>
          <w:lang w:val="hu-HU"/>
        </w:rPr>
        <w:t>Y ELSŐ KIADÁSÁNAK</w:t>
      </w:r>
      <w:r w:rsidR="00E17062">
        <w:rPr>
          <w:b/>
          <w:bCs/>
          <w:color w:val="000000"/>
          <w:szCs w:val="22"/>
          <w:bdr w:val="nil"/>
          <w:lang w:val="hu-HU"/>
        </w:rPr>
        <w:t>/ MEGÚJÍTÁSÁNAK</w:t>
      </w:r>
      <w:r>
        <w:rPr>
          <w:b/>
          <w:bCs/>
          <w:color w:val="000000"/>
          <w:szCs w:val="22"/>
          <w:bdr w:val="nil"/>
          <w:lang w:val="hu-HU"/>
        </w:rPr>
        <w:t xml:space="preserve"> DÁTUMA</w:t>
      </w:r>
    </w:p>
    <w:p w14:paraId="6B1D1FC7" w14:textId="77777777" w:rsidR="00132D6D" w:rsidRPr="007C645A" w:rsidRDefault="00132D6D" w:rsidP="00132D6D">
      <w:pPr>
        <w:spacing w:line="240" w:lineRule="auto"/>
        <w:rPr>
          <w:i/>
          <w:color w:val="000000"/>
          <w:szCs w:val="22"/>
          <w:lang w:val="hu-HU"/>
        </w:rPr>
      </w:pPr>
    </w:p>
    <w:p w14:paraId="5758FB0B" w14:textId="08A633F9" w:rsidR="00132D6D" w:rsidRPr="0008625E" w:rsidRDefault="00E40A4A" w:rsidP="00132D6D">
      <w:pPr>
        <w:spacing w:line="240" w:lineRule="auto"/>
        <w:rPr>
          <w:color w:val="000000"/>
          <w:szCs w:val="22"/>
          <w:lang w:val="hu-HU"/>
        </w:rPr>
      </w:pPr>
      <w:r>
        <w:rPr>
          <w:color w:val="000000"/>
          <w:szCs w:val="22"/>
          <w:lang w:val="hu-HU"/>
        </w:rPr>
        <w:t xml:space="preserve">A forgalomba hozatali engedély első kiadásának dátuma: </w:t>
      </w:r>
      <w:r w:rsidR="002723C7" w:rsidRPr="0008625E">
        <w:rPr>
          <w:color w:val="000000"/>
          <w:szCs w:val="22"/>
          <w:lang w:val="hu-HU"/>
        </w:rPr>
        <w:t>2018. január 11.</w:t>
      </w:r>
    </w:p>
    <w:p w14:paraId="0BA3C89D" w14:textId="7C69EF8E" w:rsidR="00132D6D" w:rsidRPr="0002414A" w:rsidRDefault="00771663" w:rsidP="00132D6D">
      <w:pPr>
        <w:spacing w:line="240" w:lineRule="auto"/>
        <w:rPr>
          <w:color w:val="000000"/>
          <w:szCs w:val="22"/>
          <w:lang w:val="hu-HU"/>
        </w:rPr>
      </w:pPr>
      <w:r w:rsidRPr="0002414A">
        <w:rPr>
          <w:color w:val="000000"/>
          <w:szCs w:val="22"/>
          <w:lang w:val="hu-HU"/>
        </w:rPr>
        <w:t xml:space="preserve">A forgalomba hozatali engedély legutóbbi megújításának dátuma: 2022. </w:t>
      </w:r>
      <w:r w:rsidR="00D72877" w:rsidRPr="0002414A">
        <w:rPr>
          <w:color w:val="000000"/>
          <w:szCs w:val="22"/>
          <w:lang w:val="hu-HU"/>
        </w:rPr>
        <w:t>novemb</w:t>
      </w:r>
      <w:r w:rsidRPr="0002414A">
        <w:rPr>
          <w:color w:val="000000"/>
          <w:szCs w:val="22"/>
          <w:lang w:val="hu-HU"/>
        </w:rPr>
        <w:t xml:space="preserve">er </w:t>
      </w:r>
      <w:r w:rsidR="00D72877" w:rsidRPr="0002414A">
        <w:rPr>
          <w:color w:val="000000"/>
          <w:szCs w:val="22"/>
          <w:lang w:val="hu-HU"/>
        </w:rPr>
        <w:t>30</w:t>
      </w:r>
      <w:r w:rsidRPr="0002414A">
        <w:rPr>
          <w:color w:val="000000"/>
          <w:szCs w:val="22"/>
          <w:lang w:val="hu-HU"/>
        </w:rPr>
        <w:t>.</w:t>
      </w:r>
    </w:p>
    <w:p w14:paraId="2553ECEE" w14:textId="4E0C0488" w:rsidR="00132D6D" w:rsidRPr="0002414A" w:rsidRDefault="00132D6D" w:rsidP="00132D6D">
      <w:pPr>
        <w:spacing w:line="240" w:lineRule="auto"/>
        <w:rPr>
          <w:color w:val="000000"/>
          <w:szCs w:val="22"/>
          <w:lang w:val="hu-HU"/>
        </w:rPr>
      </w:pPr>
    </w:p>
    <w:p w14:paraId="3E16C008" w14:textId="77777777" w:rsidR="006061E1" w:rsidRPr="0002414A" w:rsidRDefault="006061E1" w:rsidP="00132D6D">
      <w:pPr>
        <w:spacing w:line="240" w:lineRule="auto"/>
        <w:rPr>
          <w:color w:val="000000"/>
          <w:szCs w:val="22"/>
          <w:lang w:val="hu-HU"/>
        </w:rPr>
      </w:pPr>
    </w:p>
    <w:p w14:paraId="1FB51B4A" w14:textId="77777777" w:rsidR="00132D6D" w:rsidRPr="0002414A" w:rsidRDefault="00132D6D" w:rsidP="00132D6D">
      <w:pPr>
        <w:spacing w:line="240" w:lineRule="auto"/>
        <w:rPr>
          <w:b/>
          <w:color w:val="000000"/>
          <w:szCs w:val="22"/>
          <w:lang w:val="nl-NL"/>
        </w:rPr>
      </w:pPr>
      <w:r>
        <w:rPr>
          <w:b/>
          <w:bCs/>
          <w:color w:val="000000"/>
          <w:szCs w:val="22"/>
          <w:bdr w:val="nil"/>
          <w:lang w:val="hu-HU"/>
        </w:rPr>
        <w:t>10.</w:t>
      </w:r>
      <w:r>
        <w:rPr>
          <w:b/>
          <w:bCs/>
          <w:color w:val="000000"/>
          <w:szCs w:val="22"/>
          <w:bdr w:val="nil"/>
          <w:lang w:val="hu-HU"/>
        </w:rPr>
        <w:tab/>
        <w:t>A SZÖVEG ELLENŐRZÉSÉNEK DÁTUMA</w:t>
      </w:r>
    </w:p>
    <w:p w14:paraId="01E49B89" w14:textId="77777777" w:rsidR="00132D6D" w:rsidRPr="0002414A" w:rsidRDefault="00132D6D" w:rsidP="00132D6D">
      <w:pPr>
        <w:spacing w:line="240" w:lineRule="auto"/>
        <w:rPr>
          <w:color w:val="000000"/>
          <w:szCs w:val="22"/>
          <w:lang w:val="nl-NL"/>
        </w:rPr>
      </w:pPr>
    </w:p>
    <w:p w14:paraId="3D2CE9E4" w14:textId="5D0723D0" w:rsidR="00FE297C" w:rsidRPr="0002414A" w:rsidRDefault="00ED58C1">
      <w:pPr>
        <w:rPr>
          <w:lang w:val="nl-NL"/>
        </w:rPr>
      </w:pPr>
      <w:r>
        <w:rPr>
          <w:lang w:val="nl-NL"/>
        </w:rPr>
        <w:t>2026. április 29.</w:t>
      </w:r>
    </w:p>
    <w:sectPr w:rsidR="00FE297C" w:rsidRPr="0002414A" w:rsidSect="00183771">
      <w:headerReference w:type="default" r:id="rId11"/>
      <w:footerReference w:type="first" r:id="rId12"/>
      <w:pgSz w:w="11906" w:h="16838"/>
      <w:pgMar w:top="1134" w:right="1418" w:bottom="1134" w:left="1418" w:header="737" w:footer="737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1E62CDE5" w16cex:dateUtc="2026-04-29T12:2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54F29A0A" w16cid:durableId="54F29A0A"/>
  <w16cid:commentId w16cid:paraId="3592CA07" w16cid:durableId="1E62CDE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11B185" w14:textId="77777777" w:rsidR="00AE7280" w:rsidRDefault="00AE7280" w:rsidP="00132D6D">
      <w:pPr>
        <w:spacing w:line="240" w:lineRule="auto"/>
      </w:pPr>
      <w:r>
        <w:separator/>
      </w:r>
    </w:p>
  </w:endnote>
  <w:endnote w:type="continuationSeparator" w:id="0">
    <w:p w14:paraId="1F30F1B9" w14:textId="77777777" w:rsidR="00AE7280" w:rsidRDefault="00AE7280" w:rsidP="00132D6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rinda">
    <w:altName w:val="Courier New"/>
    <w:panose1 w:val="00000400000000000000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D115A0" w14:textId="4344B514" w:rsidR="00AB0B2B" w:rsidRPr="00183771" w:rsidRDefault="00C52387">
    <w:pPr>
      <w:pStyle w:val="llb"/>
      <w:rPr>
        <w:sz w:val="18"/>
        <w:szCs w:val="18"/>
      </w:rPr>
    </w:pPr>
    <w:r>
      <w:rPr>
        <w:sz w:val="18"/>
        <w:szCs w:val="18"/>
      </w:rPr>
      <w:t>NNGYK/</w:t>
    </w:r>
    <w:r w:rsidR="00801AE9">
      <w:rPr>
        <w:sz w:val="18"/>
        <w:szCs w:val="18"/>
      </w:rPr>
      <w:t>ET</w:t>
    </w:r>
    <w:r>
      <w:rPr>
        <w:sz w:val="18"/>
        <w:szCs w:val="18"/>
      </w:rPr>
      <w:t>GY/</w:t>
    </w:r>
    <w:r w:rsidR="00ED58C1">
      <w:rPr>
        <w:sz w:val="18"/>
        <w:szCs w:val="18"/>
      </w:rPr>
      <w:t>5356</w:t>
    </w:r>
    <w:r>
      <w:rPr>
        <w:sz w:val="18"/>
        <w:szCs w:val="18"/>
      </w:rPr>
      <w:t>/202</w:t>
    </w:r>
    <w:r w:rsidR="00ED58C1">
      <w:rPr>
        <w:sz w:val="18"/>
        <w:szCs w:val="18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D60865" w14:textId="77777777" w:rsidR="00AE7280" w:rsidRDefault="00AE7280" w:rsidP="00132D6D">
      <w:pPr>
        <w:spacing w:line="240" w:lineRule="auto"/>
      </w:pPr>
      <w:r>
        <w:separator/>
      </w:r>
    </w:p>
  </w:footnote>
  <w:footnote w:type="continuationSeparator" w:id="0">
    <w:p w14:paraId="2228DEBB" w14:textId="77777777" w:rsidR="00AE7280" w:rsidRDefault="00AE7280" w:rsidP="00132D6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5399421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749F7FC4" w14:textId="7223D2D6" w:rsidR="00AB0B2B" w:rsidRPr="00183771" w:rsidRDefault="00AB0B2B" w:rsidP="00183771">
        <w:pPr>
          <w:pStyle w:val="lfej"/>
          <w:jc w:val="center"/>
          <w:rPr>
            <w:sz w:val="18"/>
            <w:szCs w:val="18"/>
          </w:rPr>
        </w:pPr>
        <w:r w:rsidRPr="00183771">
          <w:rPr>
            <w:sz w:val="18"/>
            <w:szCs w:val="18"/>
          </w:rPr>
          <w:fldChar w:fldCharType="begin"/>
        </w:r>
        <w:r w:rsidRPr="00183771">
          <w:rPr>
            <w:sz w:val="18"/>
            <w:szCs w:val="18"/>
          </w:rPr>
          <w:instrText>PAGE   \* MERGEFORMAT</w:instrText>
        </w:r>
        <w:r w:rsidRPr="00183771">
          <w:rPr>
            <w:sz w:val="18"/>
            <w:szCs w:val="18"/>
          </w:rPr>
          <w:fldChar w:fldCharType="separate"/>
        </w:r>
        <w:r w:rsidR="00801AE9" w:rsidRPr="00801AE9">
          <w:rPr>
            <w:noProof/>
            <w:sz w:val="18"/>
            <w:szCs w:val="18"/>
            <w:lang w:val="hu-HU"/>
          </w:rPr>
          <w:t>10</w:t>
        </w:r>
        <w:r w:rsidRPr="00183771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D33363"/>
    <w:multiLevelType w:val="hybridMultilevel"/>
    <w:tmpl w:val="8034EBC4"/>
    <w:lvl w:ilvl="0" w:tplc="FFFFFFFF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 w15:restartNumberingAfterBreak="0">
    <w:nsid w:val="393610AB"/>
    <w:multiLevelType w:val="hybridMultilevel"/>
    <w:tmpl w:val="5356A586"/>
    <w:lvl w:ilvl="0" w:tplc="FFFFFFFF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 w15:restartNumberingAfterBreak="0">
    <w:nsid w:val="6E9B74D0"/>
    <w:multiLevelType w:val="hybridMultilevel"/>
    <w:tmpl w:val="66544128"/>
    <w:lvl w:ilvl="0" w:tplc="FFFFFFFF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71187B8F"/>
    <w:multiLevelType w:val="hybridMultilevel"/>
    <w:tmpl w:val="C28E3CD2"/>
    <w:lvl w:ilvl="0" w:tplc="FFFFFFFF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AT" w:vendorID="64" w:dllVersion="6" w:nlCheck="1" w:checkStyle="0"/>
  <w:activeWritingStyle w:appName="MSWord" w:lang="en-GB" w:vendorID="64" w:dllVersion="6" w:nlCheck="1" w:checkStyle="1"/>
  <w:activeWritingStyle w:appName="MSWord" w:lang="en-GB" w:vendorID="64" w:dllVersion="0" w:nlCheck="1" w:checkStyle="0"/>
  <w:activeWritingStyle w:appName="MSWord" w:lang="de-AT" w:vendorID="64" w:dllVersion="0" w:nlCheck="1" w:checkStyle="0"/>
  <w:activeWritingStyle w:appName="MSWord" w:lang="hu-HU" w:vendorID="64" w:dllVersion="0" w:nlCheck="1" w:checkStyle="0"/>
  <w:activeWritingStyle w:appName="MSWord" w:lang="hu-HU" w:vendorID="64" w:dllVersion="4096" w:nlCheck="1" w:checkStyle="0"/>
  <w:activeWritingStyle w:appName="MSWord" w:lang="en-GB" w:vendorID="64" w:dllVersion="4096" w:nlCheck="1" w:checkStyle="0"/>
  <w:activeWritingStyle w:appName="MSWord" w:lang="es-ES" w:vendorID="64" w:dllVersion="0" w:nlCheck="1" w:checkStyle="0"/>
  <w:activeWritingStyle w:appName="MSWord" w:lang="it-IT" w:vendorID="64" w:dllVersion="0" w:nlCheck="1" w:checkStyle="0"/>
  <w:activeWritingStyle w:appName="MSWord" w:lang="en-GB" w:vendorID="64" w:dllVersion="131078" w:nlCheck="1" w:checkStyle="1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D6D"/>
    <w:rsid w:val="00001BEC"/>
    <w:rsid w:val="00010801"/>
    <w:rsid w:val="00014A7C"/>
    <w:rsid w:val="000162A3"/>
    <w:rsid w:val="00022EDA"/>
    <w:rsid w:val="000235DD"/>
    <w:rsid w:val="0002414A"/>
    <w:rsid w:val="000248AD"/>
    <w:rsid w:val="00024B2E"/>
    <w:rsid w:val="0003440E"/>
    <w:rsid w:val="0003478A"/>
    <w:rsid w:val="00034AAE"/>
    <w:rsid w:val="00035F41"/>
    <w:rsid w:val="0003617C"/>
    <w:rsid w:val="000369DE"/>
    <w:rsid w:val="00043C7A"/>
    <w:rsid w:val="000574A4"/>
    <w:rsid w:val="0006677B"/>
    <w:rsid w:val="00071140"/>
    <w:rsid w:val="0007412F"/>
    <w:rsid w:val="00083451"/>
    <w:rsid w:val="0008625E"/>
    <w:rsid w:val="000901E8"/>
    <w:rsid w:val="00090846"/>
    <w:rsid w:val="00093238"/>
    <w:rsid w:val="000A058C"/>
    <w:rsid w:val="000A069D"/>
    <w:rsid w:val="000A3CD6"/>
    <w:rsid w:val="000A5530"/>
    <w:rsid w:val="000C2F98"/>
    <w:rsid w:val="000E383F"/>
    <w:rsid w:val="00100C2A"/>
    <w:rsid w:val="00103FD9"/>
    <w:rsid w:val="00104A57"/>
    <w:rsid w:val="001050BD"/>
    <w:rsid w:val="00105E0A"/>
    <w:rsid w:val="001061B9"/>
    <w:rsid w:val="00107619"/>
    <w:rsid w:val="001114B8"/>
    <w:rsid w:val="0011268E"/>
    <w:rsid w:val="001201C7"/>
    <w:rsid w:val="001220DD"/>
    <w:rsid w:val="0012453D"/>
    <w:rsid w:val="00130344"/>
    <w:rsid w:val="00130C1F"/>
    <w:rsid w:val="00132D6D"/>
    <w:rsid w:val="001436A3"/>
    <w:rsid w:val="001438D1"/>
    <w:rsid w:val="001630B8"/>
    <w:rsid w:val="001674DA"/>
    <w:rsid w:val="00171ED2"/>
    <w:rsid w:val="00183771"/>
    <w:rsid w:val="001863B9"/>
    <w:rsid w:val="001A4084"/>
    <w:rsid w:val="001B2684"/>
    <w:rsid w:val="001B3BEF"/>
    <w:rsid w:val="001C1AFF"/>
    <w:rsid w:val="001D0DBB"/>
    <w:rsid w:val="001D1E17"/>
    <w:rsid w:val="001E1F58"/>
    <w:rsid w:val="001E627B"/>
    <w:rsid w:val="001E6DFC"/>
    <w:rsid w:val="001F140D"/>
    <w:rsid w:val="001F5A17"/>
    <w:rsid w:val="001F7B77"/>
    <w:rsid w:val="00206759"/>
    <w:rsid w:val="00210374"/>
    <w:rsid w:val="00214175"/>
    <w:rsid w:val="00223B74"/>
    <w:rsid w:val="002255DE"/>
    <w:rsid w:val="00226956"/>
    <w:rsid w:val="00234967"/>
    <w:rsid w:val="00234B16"/>
    <w:rsid w:val="00234E4C"/>
    <w:rsid w:val="0024526E"/>
    <w:rsid w:val="00250798"/>
    <w:rsid w:val="00267C10"/>
    <w:rsid w:val="00271256"/>
    <w:rsid w:val="00271DBF"/>
    <w:rsid w:val="002723C7"/>
    <w:rsid w:val="00280DAD"/>
    <w:rsid w:val="00282AE2"/>
    <w:rsid w:val="002A6CB7"/>
    <w:rsid w:val="002B78BF"/>
    <w:rsid w:val="002C4609"/>
    <w:rsid w:val="002C55AD"/>
    <w:rsid w:val="002C7256"/>
    <w:rsid w:val="002D0625"/>
    <w:rsid w:val="002D4A74"/>
    <w:rsid w:val="002E031F"/>
    <w:rsid w:val="002E1464"/>
    <w:rsid w:val="002F0938"/>
    <w:rsid w:val="002F10B6"/>
    <w:rsid w:val="002F11E3"/>
    <w:rsid w:val="003173B5"/>
    <w:rsid w:val="0032141C"/>
    <w:rsid w:val="003240AE"/>
    <w:rsid w:val="003261F4"/>
    <w:rsid w:val="00330277"/>
    <w:rsid w:val="00332CE3"/>
    <w:rsid w:val="003366B6"/>
    <w:rsid w:val="003404B6"/>
    <w:rsid w:val="00342D70"/>
    <w:rsid w:val="003634CC"/>
    <w:rsid w:val="0036462F"/>
    <w:rsid w:val="00364CDD"/>
    <w:rsid w:val="00366561"/>
    <w:rsid w:val="00366D4A"/>
    <w:rsid w:val="00370500"/>
    <w:rsid w:val="003771AC"/>
    <w:rsid w:val="00381CCC"/>
    <w:rsid w:val="003859D9"/>
    <w:rsid w:val="00386EDC"/>
    <w:rsid w:val="00392222"/>
    <w:rsid w:val="00393F7F"/>
    <w:rsid w:val="003A0EBD"/>
    <w:rsid w:val="003A1C68"/>
    <w:rsid w:val="003B59FE"/>
    <w:rsid w:val="003B6B2C"/>
    <w:rsid w:val="003C31A8"/>
    <w:rsid w:val="003C47E1"/>
    <w:rsid w:val="003C7964"/>
    <w:rsid w:val="003D39DA"/>
    <w:rsid w:val="003D3CFD"/>
    <w:rsid w:val="003D434C"/>
    <w:rsid w:val="003E0740"/>
    <w:rsid w:val="003E4FD2"/>
    <w:rsid w:val="003E54C6"/>
    <w:rsid w:val="003F2F0C"/>
    <w:rsid w:val="003F3DBE"/>
    <w:rsid w:val="003F5735"/>
    <w:rsid w:val="00407648"/>
    <w:rsid w:val="00440DC2"/>
    <w:rsid w:val="00450EC5"/>
    <w:rsid w:val="00452AC9"/>
    <w:rsid w:val="0045321E"/>
    <w:rsid w:val="0046096B"/>
    <w:rsid w:val="00467E3A"/>
    <w:rsid w:val="00472E6D"/>
    <w:rsid w:val="00480BD3"/>
    <w:rsid w:val="004850FC"/>
    <w:rsid w:val="0048684B"/>
    <w:rsid w:val="004907FF"/>
    <w:rsid w:val="0049188B"/>
    <w:rsid w:val="00491E4E"/>
    <w:rsid w:val="004B7054"/>
    <w:rsid w:val="004C077B"/>
    <w:rsid w:val="004C3384"/>
    <w:rsid w:val="004D4AF2"/>
    <w:rsid w:val="004E2426"/>
    <w:rsid w:val="004E50EE"/>
    <w:rsid w:val="004E7ED6"/>
    <w:rsid w:val="004F07D5"/>
    <w:rsid w:val="004F3539"/>
    <w:rsid w:val="004F4BF5"/>
    <w:rsid w:val="004F6B1F"/>
    <w:rsid w:val="004F7A0C"/>
    <w:rsid w:val="0051337C"/>
    <w:rsid w:val="005169CA"/>
    <w:rsid w:val="0052211B"/>
    <w:rsid w:val="00522CC0"/>
    <w:rsid w:val="005230E9"/>
    <w:rsid w:val="005263B4"/>
    <w:rsid w:val="0053530C"/>
    <w:rsid w:val="00536D48"/>
    <w:rsid w:val="00541B7B"/>
    <w:rsid w:val="00556574"/>
    <w:rsid w:val="0056346A"/>
    <w:rsid w:val="00567087"/>
    <w:rsid w:val="00570A50"/>
    <w:rsid w:val="00575672"/>
    <w:rsid w:val="00577247"/>
    <w:rsid w:val="00596DBA"/>
    <w:rsid w:val="005A1A2B"/>
    <w:rsid w:val="005A74F5"/>
    <w:rsid w:val="005C0BDC"/>
    <w:rsid w:val="005C25F0"/>
    <w:rsid w:val="005C3F4C"/>
    <w:rsid w:val="005C4EB1"/>
    <w:rsid w:val="005D5665"/>
    <w:rsid w:val="005D5721"/>
    <w:rsid w:val="005E58F5"/>
    <w:rsid w:val="005F7411"/>
    <w:rsid w:val="00601CA2"/>
    <w:rsid w:val="006029D3"/>
    <w:rsid w:val="006061E1"/>
    <w:rsid w:val="006132C2"/>
    <w:rsid w:val="00620473"/>
    <w:rsid w:val="006245FD"/>
    <w:rsid w:val="00632CAC"/>
    <w:rsid w:val="00633342"/>
    <w:rsid w:val="00636604"/>
    <w:rsid w:val="00650549"/>
    <w:rsid w:val="00655201"/>
    <w:rsid w:val="006554E3"/>
    <w:rsid w:val="00656D80"/>
    <w:rsid w:val="00671CC1"/>
    <w:rsid w:val="006745F3"/>
    <w:rsid w:val="00696399"/>
    <w:rsid w:val="006A549B"/>
    <w:rsid w:val="006A57AA"/>
    <w:rsid w:val="006A663F"/>
    <w:rsid w:val="006B5C37"/>
    <w:rsid w:val="006C0810"/>
    <w:rsid w:val="006C1160"/>
    <w:rsid w:val="006D1560"/>
    <w:rsid w:val="006F1E29"/>
    <w:rsid w:val="006F2585"/>
    <w:rsid w:val="00703F20"/>
    <w:rsid w:val="0070607C"/>
    <w:rsid w:val="00711B51"/>
    <w:rsid w:val="00721932"/>
    <w:rsid w:val="00732821"/>
    <w:rsid w:val="00732E3A"/>
    <w:rsid w:val="007334D6"/>
    <w:rsid w:val="00737E6E"/>
    <w:rsid w:val="0074380A"/>
    <w:rsid w:val="00746CDF"/>
    <w:rsid w:val="0074751F"/>
    <w:rsid w:val="00751F8D"/>
    <w:rsid w:val="00756872"/>
    <w:rsid w:val="007571B0"/>
    <w:rsid w:val="00762E73"/>
    <w:rsid w:val="00771663"/>
    <w:rsid w:val="00777B73"/>
    <w:rsid w:val="00777EEB"/>
    <w:rsid w:val="00781F1B"/>
    <w:rsid w:val="007836FE"/>
    <w:rsid w:val="00786A6A"/>
    <w:rsid w:val="00791ECD"/>
    <w:rsid w:val="00796D43"/>
    <w:rsid w:val="007C2F55"/>
    <w:rsid w:val="007C3FD6"/>
    <w:rsid w:val="007C645A"/>
    <w:rsid w:val="007D2854"/>
    <w:rsid w:val="007D4BD8"/>
    <w:rsid w:val="007E45A5"/>
    <w:rsid w:val="007E472E"/>
    <w:rsid w:val="007E47EE"/>
    <w:rsid w:val="007F25FC"/>
    <w:rsid w:val="007F2EC8"/>
    <w:rsid w:val="007F6907"/>
    <w:rsid w:val="007F740E"/>
    <w:rsid w:val="00801AE9"/>
    <w:rsid w:val="00803ABE"/>
    <w:rsid w:val="008153B6"/>
    <w:rsid w:val="00815AB8"/>
    <w:rsid w:val="008205A8"/>
    <w:rsid w:val="00836900"/>
    <w:rsid w:val="008432D9"/>
    <w:rsid w:val="00851500"/>
    <w:rsid w:val="00852647"/>
    <w:rsid w:val="00863953"/>
    <w:rsid w:val="00867E25"/>
    <w:rsid w:val="00867E8A"/>
    <w:rsid w:val="00870DE5"/>
    <w:rsid w:val="0087180C"/>
    <w:rsid w:val="00877542"/>
    <w:rsid w:val="008779E2"/>
    <w:rsid w:val="00883CFC"/>
    <w:rsid w:val="00885ACC"/>
    <w:rsid w:val="008A5F62"/>
    <w:rsid w:val="008B4ED4"/>
    <w:rsid w:val="008B7707"/>
    <w:rsid w:val="008C2D63"/>
    <w:rsid w:val="008C37DE"/>
    <w:rsid w:val="008C778F"/>
    <w:rsid w:val="008D04B2"/>
    <w:rsid w:val="008D466F"/>
    <w:rsid w:val="008E1BA2"/>
    <w:rsid w:val="008E1E26"/>
    <w:rsid w:val="008E30BD"/>
    <w:rsid w:val="008F0267"/>
    <w:rsid w:val="008F5688"/>
    <w:rsid w:val="009025B3"/>
    <w:rsid w:val="009072AE"/>
    <w:rsid w:val="009235F5"/>
    <w:rsid w:val="009245D2"/>
    <w:rsid w:val="00937D50"/>
    <w:rsid w:val="0094139F"/>
    <w:rsid w:val="0094535D"/>
    <w:rsid w:val="00945E20"/>
    <w:rsid w:val="00947BF8"/>
    <w:rsid w:val="00951D4F"/>
    <w:rsid w:val="0095227F"/>
    <w:rsid w:val="00952C8F"/>
    <w:rsid w:val="00952CFF"/>
    <w:rsid w:val="00954C7F"/>
    <w:rsid w:val="009606BE"/>
    <w:rsid w:val="00960E7B"/>
    <w:rsid w:val="00977491"/>
    <w:rsid w:val="0098403C"/>
    <w:rsid w:val="009C5B7E"/>
    <w:rsid w:val="009D617A"/>
    <w:rsid w:val="009E34B7"/>
    <w:rsid w:val="009E4DA3"/>
    <w:rsid w:val="009F3A62"/>
    <w:rsid w:val="009F4E61"/>
    <w:rsid w:val="009F50F7"/>
    <w:rsid w:val="00A00B43"/>
    <w:rsid w:val="00A105EB"/>
    <w:rsid w:val="00A2192B"/>
    <w:rsid w:val="00A230BD"/>
    <w:rsid w:val="00A23246"/>
    <w:rsid w:val="00A25BE3"/>
    <w:rsid w:val="00A25C38"/>
    <w:rsid w:val="00A27C62"/>
    <w:rsid w:val="00A34CC8"/>
    <w:rsid w:val="00A40C58"/>
    <w:rsid w:val="00A44D7D"/>
    <w:rsid w:val="00A4636E"/>
    <w:rsid w:val="00A57300"/>
    <w:rsid w:val="00A6286A"/>
    <w:rsid w:val="00A62F3C"/>
    <w:rsid w:val="00A66B7A"/>
    <w:rsid w:val="00A7078D"/>
    <w:rsid w:val="00A7163B"/>
    <w:rsid w:val="00A71BD0"/>
    <w:rsid w:val="00A7399C"/>
    <w:rsid w:val="00A765B2"/>
    <w:rsid w:val="00A9329C"/>
    <w:rsid w:val="00AA0363"/>
    <w:rsid w:val="00AA1F31"/>
    <w:rsid w:val="00AA25E2"/>
    <w:rsid w:val="00AA7FAE"/>
    <w:rsid w:val="00AB0B2B"/>
    <w:rsid w:val="00AB412E"/>
    <w:rsid w:val="00AC1D23"/>
    <w:rsid w:val="00AC796C"/>
    <w:rsid w:val="00AD1714"/>
    <w:rsid w:val="00AD1F99"/>
    <w:rsid w:val="00AD27BA"/>
    <w:rsid w:val="00AD70DC"/>
    <w:rsid w:val="00AE0141"/>
    <w:rsid w:val="00AE09E8"/>
    <w:rsid w:val="00AE202B"/>
    <w:rsid w:val="00AE670F"/>
    <w:rsid w:val="00AE7280"/>
    <w:rsid w:val="00AF2AC6"/>
    <w:rsid w:val="00AF49B5"/>
    <w:rsid w:val="00B00ECB"/>
    <w:rsid w:val="00B15BDB"/>
    <w:rsid w:val="00B30D76"/>
    <w:rsid w:val="00B31D04"/>
    <w:rsid w:val="00B340FC"/>
    <w:rsid w:val="00B629A8"/>
    <w:rsid w:val="00B63780"/>
    <w:rsid w:val="00B672A6"/>
    <w:rsid w:val="00B75681"/>
    <w:rsid w:val="00B863C7"/>
    <w:rsid w:val="00B9258D"/>
    <w:rsid w:val="00B92870"/>
    <w:rsid w:val="00B9672A"/>
    <w:rsid w:val="00BA38A3"/>
    <w:rsid w:val="00BA6D46"/>
    <w:rsid w:val="00BB2293"/>
    <w:rsid w:val="00BB485A"/>
    <w:rsid w:val="00BC24D1"/>
    <w:rsid w:val="00BC35ED"/>
    <w:rsid w:val="00BC60B8"/>
    <w:rsid w:val="00BC7A51"/>
    <w:rsid w:val="00BC7DF2"/>
    <w:rsid w:val="00BD1355"/>
    <w:rsid w:val="00BD2702"/>
    <w:rsid w:val="00BD30F0"/>
    <w:rsid w:val="00BE4569"/>
    <w:rsid w:val="00BF150E"/>
    <w:rsid w:val="00BF37F7"/>
    <w:rsid w:val="00BF6151"/>
    <w:rsid w:val="00C03A45"/>
    <w:rsid w:val="00C05E34"/>
    <w:rsid w:val="00C10306"/>
    <w:rsid w:val="00C12525"/>
    <w:rsid w:val="00C15731"/>
    <w:rsid w:val="00C17BC8"/>
    <w:rsid w:val="00C2550E"/>
    <w:rsid w:val="00C25D1C"/>
    <w:rsid w:val="00C3019E"/>
    <w:rsid w:val="00C35D2B"/>
    <w:rsid w:val="00C5177A"/>
    <w:rsid w:val="00C52387"/>
    <w:rsid w:val="00C54ED8"/>
    <w:rsid w:val="00C61B9C"/>
    <w:rsid w:val="00CA68D1"/>
    <w:rsid w:val="00CB1110"/>
    <w:rsid w:val="00CB5726"/>
    <w:rsid w:val="00CB6D5F"/>
    <w:rsid w:val="00CC0D1F"/>
    <w:rsid w:val="00CC12A6"/>
    <w:rsid w:val="00CC4451"/>
    <w:rsid w:val="00CC6BE0"/>
    <w:rsid w:val="00CD2D3E"/>
    <w:rsid w:val="00CE0694"/>
    <w:rsid w:val="00D0417E"/>
    <w:rsid w:val="00D20544"/>
    <w:rsid w:val="00D33C0F"/>
    <w:rsid w:val="00D4043E"/>
    <w:rsid w:val="00D4339C"/>
    <w:rsid w:val="00D529CE"/>
    <w:rsid w:val="00D6325F"/>
    <w:rsid w:val="00D6690B"/>
    <w:rsid w:val="00D72877"/>
    <w:rsid w:val="00D75D49"/>
    <w:rsid w:val="00D77C26"/>
    <w:rsid w:val="00D85679"/>
    <w:rsid w:val="00D87C3F"/>
    <w:rsid w:val="00DA6F98"/>
    <w:rsid w:val="00DC3160"/>
    <w:rsid w:val="00DC40A8"/>
    <w:rsid w:val="00DC6FBA"/>
    <w:rsid w:val="00DD01DD"/>
    <w:rsid w:val="00DD6478"/>
    <w:rsid w:val="00DD6D93"/>
    <w:rsid w:val="00DE5BBF"/>
    <w:rsid w:val="00DF7FC1"/>
    <w:rsid w:val="00E02C1C"/>
    <w:rsid w:val="00E15493"/>
    <w:rsid w:val="00E17062"/>
    <w:rsid w:val="00E239F0"/>
    <w:rsid w:val="00E27F44"/>
    <w:rsid w:val="00E4099B"/>
    <w:rsid w:val="00E40A4A"/>
    <w:rsid w:val="00E43B24"/>
    <w:rsid w:val="00E4583B"/>
    <w:rsid w:val="00E47AB8"/>
    <w:rsid w:val="00E5075B"/>
    <w:rsid w:val="00E620FF"/>
    <w:rsid w:val="00E80077"/>
    <w:rsid w:val="00E90F61"/>
    <w:rsid w:val="00E945D4"/>
    <w:rsid w:val="00ED58C1"/>
    <w:rsid w:val="00EE368B"/>
    <w:rsid w:val="00EE58EF"/>
    <w:rsid w:val="00EF28F7"/>
    <w:rsid w:val="00EF4C6F"/>
    <w:rsid w:val="00F20442"/>
    <w:rsid w:val="00F26C8F"/>
    <w:rsid w:val="00F3040E"/>
    <w:rsid w:val="00F35981"/>
    <w:rsid w:val="00F433F9"/>
    <w:rsid w:val="00F43464"/>
    <w:rsid w:val="00F64B75"/>
    <w:rsid w:val="00F65662"/>
    <w:rsid w:val="00F6608A"/>
    <w:rsid w:val="00F71CF0"/>
    <w:rsid w:val="00F7224C"/>
    <w:rsid w:val="00F86078"/>
    <w:rsid w:val="00FA33C1"/>
    <w:rsid w:val="00FB3D95"/>
    <w:rsid w:val="00FC2ACC"/>
    <w:rsid w:val="00FD2AA0"/>
    <w:rsid w:val="00FD7FD0"/>
    <w:rsid w:val="00FE0BA0"/>
    <w:rsid w:val="00FE1531"/>
    <w:rsid w:val="00FE297C"/>
    <w:rsid w:val="00FE3C92"/>
    <w:rsid w:val="00FF0041"/>
    <w:rsid w:val="00FF6602"/>
    <w:rsid w:val="00FF7454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0B07262"/>
  <w15:chartTrackingRefBased/>
  <w15:docId w15:val="{786F83F5-2B4F-44BA-8817-3A9A814DE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32D6D"/>
    <w:pPr>
      <w:tabs>
        <w:tab w:val="left" w:pos="567"/>
      </w:tabs>
      <w:spacing w:after="0" w:line="260" w:lineRule="exact"/>
    </w:pPr>
    <w:rPr>
      <w:rFonts w:ascii="Times New Roman" w:eastAsia="Times New Roman" w:hAnsi="Times New Roman" w:cs="Times New Roman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32D6D"/>
    <w:pPr>
      <w:tabs>
        <w:tab w:val="clear" w:pos="567"/>
        <w:tab w:val="center" w:pos="4513"/>
        <w:tab w:val="right" w:pos="9026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32D6D"/>
    <w:rPr>
      <w:rFonts w:ascii="Times New Roman" w:eastAsia="Times New Roman" w:hAnsi="Times New Roman" w:cs="Times New Roman"/>
      <w:szCs w:val="20"/>
    </w:rPr>
  </w:style>
  <w:style w:type="paragraph" w:styleId="llb">
    <w:name w:val="footer"/>
    <w:basedOn w:val="Norml"/>
    <w:link w:val="llbChar"/>
    <w:uiPriority w:val="99"/>
    <w:unhideWhenUsed/>
    <w:rsid w:val="00132D6D"/>
    <w:pPr>
      <w:tabs>
        <w:tab w:val="clear" w:pos="567"/>
        <w:tab w:val="center" w:pos="4513"/>
        <w:tab w:val="right" w:pos="9026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32D6D"/>
    <w:rPr>
      <w:rFonts w:ascii="Times New Roman" w:eastAsia="Times New Roman" w:hAnsi="Times New Roman" w:cs="Times New Roman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7163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7163B"/>
    <w:rPr>
      <w:rFonts w:ascii="Segoe UI" w:eastAsia="Times New Roman" w:hAnsi="Segoe UI" w:cs="Segoe UI"/>
      <w:sz w:val="18"/>
      <w:szCs w:val="18"/>
    </w:rPr>
  </w:style>
  <w:style w:type="character" w:styleId="Jegyzethivatkozs">
    <w:name w:val="annotation reference"/>
    <w:basedOn w:val="Bekezdsalapbettpusa"/>
    <w:uiPriority w:val="99"/>
    <w:semiHidden/>
    <w:unhideWhenUsed/>
    <w:rsid w:val="00A7163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A7163B"/>
    <w:pPr>
      <w:spacing w:line="240" w:lineRule="auto"/>
    </w:pPr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A7163B"/>
    <w:rPr>
      <w:rFonts w:ascii="Times New Roman" w:eastAsia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A7163B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A7163B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Hiperhivatkozs">
    <w:name w:val="Hyperlink"/>
    <w:uiPriority w:val="99"/>
    <w:rsid w:val="005C4EB1"/>
    <w:rPr>
      <w:color w:val="0000FF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5C4EB1"/>
    <w:rPr>
      <w:color w:val="954F72" w:themeColor="followedHyperlink"/>
      <w:u w:val="single"/>
    </w:rPr>
  </w:style>
  <w:style w:type="paragraph" w:styleId="Vltozat">
    <w:name w:val="Revision"/>
    <w:hidden/>
    <w:uiPriority w:val="99"/>
    <w:semiHidden/>
    <w:rsid w:val="00771663"/>
    <w:pPr>
      <w:spacing w:after="0" w:line="240" w:lineRule="auto"/>
    </w:pPr>
    <w:rPr>
      <w:rFonts w:ascii="Times New Roman" w:eastAsia="Times New Roman" w:hAnsi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61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8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6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microsoft.com/office/2018/08/relationships/commentsExtensible" Target="commentsExtensible.xml"/><Relationship Id="rId10" Type="http://schemas.openxmlformats.org/officeDocument/2006/relationships/hyperlink" Target="https://www.ema.europa.eu/en/documents/template-form/qrd-appendix-v-adverse-drug-reaction-reporting-details_en.docx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00E42E78EDED4D458F617A0DF21769C3" ma:contentTypeVersion="12" ma:contentTypeDescription="Új dokumentum létrehozása." ma:contentTypeScope="" ma:versionID="6e6d5cfef49c819cee3c54f46f678a75">
  <xsd:schema xmlns:xsd="http://www.w3.org/2001/XMLSchema" xmlns:xs="http://www.w3.org/2001/XMLSchema" xmlns:p="http://schemas.microsoft.com/office/2006/metadata/properties" xmlns:ns2="c0905a40-53bd-4204-8bf5-6c0ee3585b14" xmlns:ns3="0808d58a-9f93-4f70-a0ab-fb77ba22052e" targetNamespace="http://schemas.microsoft.com/office/2006/metadata/properties" ma:root="true" ma:fieldsID="623224f1e7e1dd4a070b2ccf8dc044d7" ns2:_="" ns3:_="">
    <xsd:import namespace="c0905a40-53bd-4204-8bf5-6c0ee3585b14"/>
    <xsd:import namespace="0808d58a-9f93-4f70-a0ab-fb77ba2205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905a40-53bd-4204-8bf5-6c0ee3585b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08d58a-9f93-4f70-a0ab-fb77ba22052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B39EC7-7809-4763-818D-0B5B698522A5}">
  <ds:schemaRefs>
    <ds:schemaRef ds:uri="http://purl.org/dc/elements/1.1/"/>
    <ds:schemaRef ds:uri="http://schemas.microsoft.com/office/2006/documentManagement/types"/>
    <ds:schemaRef ds:uri="http://www.w3.org/XML/1998/namespace"/>
    <ds:schemaRef ds:uri="http://purl.org/dc/dcmitype/"/>
    <ds:schemaRef ds:uri="http://purl.org/dc/terms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0808d58a-9f93-4f70-a0ab-fb77ba22052e"/>
    <ds:schemaRef ds:uri="c0905a40-53bd-4204-8bf5-6c0ee3585b14"/>
  </ds:schemaRefs>
</ds:datastoreItem>
</file>

<file path=customXml/itemProps2.xml><?xml version="1.0" encoding="utf-8"?>
<ds:datastoreItem xmlns:ds="http://schemas.openxmlformats.org/officeDocument/2006/customXml" ds:itemID="{C808ECBA-84D4-41AE-8867-9F2234EF07D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5A518FB-87A0-471D-A80A-770110630C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905a40-53bd-4204-8bf5-6c0ee3585b14"/>
    <ds:schemaRef ds:uri="0808d58a-9f93-4f70-a0ab-fb77ba2205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3469</Words>
  <Characters>23942</Characters>
  <Application>Microsoft Office Word</Application>
  <DocSecurity>0</DocSecurity>
  <Lines>199</Lines>
  <Paragraphs>54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>Genpact</Company>
  <LinksUpToDate>false</LinksUpToDate>
  <CharactersWithSpaces>27357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OKane, Rachael</dc:creator>
  <cp:keywords/>
  <dc:description/>
  <cp:lastModifiedBy>HU OGYI 49.1</cp:lastModifiedBy>
  <cp:revision>5</cp:revision>
  <dcterms:created xsi:type="dcterms:W3CDTF">2026-04-29T12:17:00Z</dcterms:created>
  <dcterms:modified xsi:type="dcterms:W3CDTF">2026-05-05T07:50:00Z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0x01010000E42E78EDED4D458F617A0DF21769C3</vt:lpwstr>
  </property>
</Properties>
</file>