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65CC1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bookmarkStart w:id="0" w:name="_GoBack"/>
      <w:bookmarkEnd w:id="0"/>
      <w:r w:rsidRPr="00CF1C17">
        <w:rPr>
          <w:b/>
          <w:bCs/>
          <w:sz w:val="22"/>
          <w:szCs w:val="22"/>
        </w:rPr>
        <w:t>1.</w:t>
      </w:r>
      <w:r w:rsidR="007765E0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 xml:space="preserve">A GYÓGYSZER </w:t>
      </w:r>
      <w:r w:rsidR="00AC7997" w:rsidRPr="00CF1C17">
        <w:rPr>
          <w:b/>
          <w:bCs/>
          <w:sz w:val="22"/>
          <w:szCs w:val="22"/>
        </w:rPr>
        <w:t>NEVE</w:t>
      </w:r>
    </w:p>
    <w:p w14:paraId="06B11D33" w14:textId="77777777" w:rsidR="0048596A" w:rsidRPr="00CF1C17" w:rsidRDefault="0048596A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3B9F323" w14:textId="77777777" w:rsidR="0048596A" w:rsidRPr="00CF1C17" w:rsidRDefault="0048596A" w:rsidP="00C408D6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CF1C17">
        <w:rPr>
          <w:sz w:val="22"/>
          <w:szCs w:val="22"/>
        </w:rPr>
        <w:t>Telmi</w:t>
      </w:r>
      <w:r w:rsidR="007D0DD3" w:rsidRPr="00CF1C17">
        <w:rPr>
          <w:sz w:val="22"/>
          <w:szCs w:val="22"/>
        </w:rPr>
        <w:t>sartan</w:t>
      </w:r>
      <w:proofErr w:type="spellEnd"/>
      <w:r w:rsidR="007D0DD3" w:rsidRPr="00CF1C17">
        <w:rPr>
          <w:sz w:val="22"/>
          <w:szCs w:val="22"/>
        </w:rPr>
        <w:t xml:space="preserve"> EGIS 20 mg filmtabletta</w:t>
      </w:r>
    </w:p>
    <w:p w14:paraId="1FB155BE" w14:textId="77777777" w:rsidR="007765E0" w:rsidRPr="00CF1C17" w:rsidRDefault="007765E0" w:rsidP="00C408D6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CF1C17">
        <w:rPr>
          <w:sz w:val="22"/>
          <w:szCs w:val="22"/>
        </w:rPr>
        <w:t>Telmisartan</w:t>
      </w:r>
      <w:proofErr w:type="spellEnd"/>
      <w:r w:rsidRPr="00CF1C17">
        <w:rPr>
          <w:sz w:val="22"/>
          <w:szCs w:val="22"/>
        </w:rPr>
        <w:t xml:space="preserve"> EGIS </w:t>
      </w:r>
      <w:r w:rsidR="00604255" w:rsidRPr="00CF1C17">
        <w:rPr>
          <w:sz w:val="22"/>
          <w:szCs w:val="22"/>
        </w:rPr>
        <w:t>4</w:t>
      </w:r>
      <w:r w:rsidRPr="00CF1C17">
        <w:rPr>
          <w:sz w:val="22"/>
          <w:szCs w:val="22"/>
        </w:rPr>
        <w:t>0 mg filmtabletta</w:t>
      </w:r>
    </w:p>
    <w:p w14:paraId="71330D32" w14:textId="77777777" w:rsidR="007765E0" w:rsidRPr="00CF1C17" w:rsidRDefault="007765E0" w:rsidP="00C408D6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CF1C17">
        <w:rPr>
          <w:sz w:val="22"/>
          <w:szCs w:val="22"/>
        </w:rPr>
        <w:t>Telmisartan</w:t>
      </w:r>
      <w:proofErr w:type="spellEnd"/>
      <w:r w:rsidRPr="00CF1C17">
        <w:rPr>
          <w:sz w:val="22"/>
          <w:szCs w:val="22"/>
        </w:rPr>
        <w:t xml:space="preserve"> EGIS </w:t>
      </w:r>
      <w:r w:rsidR="00604255" w:rsidRPr="00CF1C17">
        <w:rPr>
          <w:sz w:val="22"/>
          <w:szCs w:val="22"/>
        </w:rPr>
        <w:t>8</w:t>
      </w:r>
      <w:r w:rsidRPr="00CF1C17">
        <w:rPr>
          <w:sz w:val="22"/>
          <w:szCs w:val="22"/>
        </w:rPr>
        <w:t>0 mg filmtabletta</w:t>
      </w:r>
    </w:p>
    <w:p w14:paraId="4E8E39B0" w14:textId="77777777" w:rsidR="007D0DD3" w:rsidRPr="00CF1C17" w:rsidRDefault="007D0DD3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147FEF6" w14:textId="77777777" w:rsidR="007D0DD3" w:rsidRPr="00CF1C17" w:rsidRDefault="007D0DD3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20CFE09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2.</w:t>
      </w:r>
      <w:r w:rsidR="0062752F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MINŐSÉGI ÉS MENNYISÉGI ÖSSZETÉTEL</w:t>
      </w:r>
    </w:p>
    <w:p w14:paraId="477A4A81" w14:textId="77777777" w:rsidR="0062752F" w:rsidRPr="00CF1C17" w:rsidRDefault="0062752F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989094A" w14:textId="77777777" w:rsidR="001C572B" w:rsidRPr="00CF1C17" w:rsidRDefault="001C572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CF1C17">
        <w:rPr>
          <w:sz w:val="22"/>
          <w:szCs w:val="22"/>
          <w:u w:val="single"/>
        </w:rPr>
        <w:t>Telmisartan</w:t>
      </w:r>
      <w:proofErr w:type="spellEnd"/>
      <w:r w:rsidRPr="00CF1C17">
        <w:rPr>
          <w:sz w:val="22"/>
          <w:szCs w:val="22"/>
          <w:u w:val="single"/>
        </w:rPr>
        <w:t xml:space="preserve"> EGIS 20 mg filmtabletta</w:t>
      </w:r>
    </w:p>
    <w:p w14:paraId="59361EDE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20 mg </w:t>
      </w:r>
      <w:proofErr w:type="spellStart"/>
      <w:r w:rsidRPr="00CF1C17">
        <w:rPr>
          <w:sz w:val="22"/>
          <w:szCs w:val="22"/>
        </w:rPr>
        <w:t>telmizartán</w:t>
      </w:r>
      <w:r w:rsidR="009D5BFC">
        <w:rPr>
          <w:sz w:val="22"/>
          <w:szCs w:val="22"/>
        </w:rPr>
        <w:t>t</w:t>
      </w:r>
      <w:proofErr w:type="spellEnd"/>
      <w:r w:rsidR="009D5BFC">
        <w:rPr>
          <w:sz w:val="22"/>
          <w:szCs w:val="22"/>
        </w:rPr>
        <w:t xml:space="preserve"> tartalmaz</w:t>
      </w:r>
      <w:r w:rsidRPr="00CF1C17">
        <w:rPr>
          <w:sz w:val="22"/>
          <w:szCs w:val="22"/>
        </w:rPr>
        <w:t xml:space="preserve"> </w:t>
      </w:r>
      <w:r w:rsidR="009D5BFC">
        <w:rPr>
          <w:sz w:val="22"/>
          <w:szCs w:val="22"/>
        </w:rPr>
        <w:t>film</w:t>
      </w:r>
      <w:r w:rsidRPr="00CF1C17">
        <w:rPr>
          <w:sz w:val="22"/>
          <w:szCs w:val="22"/>
        </w:rPr>
        <w:t>tablettánként.</w:t>
      </w:r>
    </w:p>
    <w:p w14:paraId="0C4B1354" w14:textId="77777777" w:rsidR="00D87802" w:rsidRDefault="00D57940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  <w:u w:val="single"/>
        </w:rPr>
        <w:t>Ismert hatású s</w:t>
      </w:r>
      <w:r w:rsidR="00D6290B" w:rsidRPr="00CF1C17">
        <w:rPr>
          <w:sz w:val="22"/>
          <w:szCs w:val="22"/>
          <w:u w:val="single"/>
        </w:rPr>
        <w:t>egédanyag</w:t>
      </w:r>
    </w:p>
    <w:p w14:paraId="3731277A" w14:textId="77777777" w:rsidR="0062752F" w:rsidRPr="00CF1C17" w:rsidRDefault="0062752F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108</w:t>
      </w:r>
      <w:r w:rsidR="001F6D98" w:rsidRPr="00CF1C17">
        <w:rPr>
          <w:sz w:val="22"/>
          <w:szCs w:val="22"/>
        </w:rPr>
        <w:t>,</w:t>
      </w:r>
      <w:r w:rsidRPr="00CF1C17">
        <w:rPr>
          <w:sz w:val="22"/>
          <w:szCs w:val="22"/>
        </w:rPr>
        <w:t xml:space="preserve">675 mg </w:t>
      </w:r>
      <w:proofErr w:type="spellStart"/>
      <w:r w:rsidRPr="00CF1C17">
        <w:rPr>
          <w:sz w:val="22"/>
          <w:szCs w:val="22"/>
        </w:rPr>
        <w:t>laktóz</w:t>
      </w:r>
      <w:r w:rsidR="009D5BFC">
        <w:rPr>
          <w:sz w:val="22"/>
          <w:szCs w:val="22"/>
        </w:rPr>
        <w:t>t</w:t>
      </w:r>
      <w:proofErr w:type="spellEnd"/>
      <w:r w:rsidRPr="00CF1C17">
        <w:rPr>
          <w:sz w:val="22"/>
          <w:szCs w:val="22"/>
        </w:rPr>
        <w:t xml:space="preserve"> (</w:t>
      </w:r>
      <w:proofErr w:type="spellStart"/>
      <w:r w:rsidRPr="00CF1C17">
        <w:rPr>
          <w:sz w:val="22"/>
          <w:szCs w:val="22"/>
        </w:rPr>
        <w:t>laktóz</w:t>
      </w:r>
      <w:r w:rsidR="001F6D98"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>monohidrát</w:t>
      </w:r>
      <w:proofErr w:type="spellEnd"/>
      <w:r w:rsidRPr="00CF1C17">
        <w:rPr>
          <w:sz w:val="22"/>
          <w:szCs w:val="22"/>
        </w:rPr>
        <w:t xml:space="preserve"> formájában)</w:t>
      </w:r>
      <w:r w:rsidR="009D5BFC">
        <w:rPr>
          <w:sz w:val="22"/>
          <w:szCs w:val="22"/>
        </w:rPr>
        <w:t xml:space="preserve"> tartalmaz filmtablettánként.</w:t>
      </w:r>
    </w:p>
    <w:p w14:paraId="73C4425E" w14:textId="77777777" w:rsidR="001C572B" w:rsidRPr="00CF1C17" w:rsidRDefault="001C572B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B330230" w14:textId="77777777" w:rsidR="001C572B" w:rsidRPr="00CF1C17" w:rsidRDefault="001C572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CF1C17">
        <w:rPr>
          <w:sz w:val="22"/>
          <w:szCs w:val="22"/>
          <w:u w:val="single"/>
        </w:rPr>
        <w:t>Telmisartan</w:t>
      </w:r>
      <w:proofErr w:type="spellEnd"/>
      <w:r w:rsidRPr="00CF1C17">
        <w:rPr>
          <w:sz w:val="22"/>
          <w:szCs w:val="22"/>
          <w:u w:val="single"/>
        </w:rPr>
        <w:t xml:space="preserve"> EGIS 40 mg filmtabletta</w:t>
      </w:r>
    </w:p>
    <w:p w14:paraId="7EE7D6F5" w14:textId="77777777" w:rsidR="000D77ED" w:rsidRPr="00CF1C17" w:rsidRDefault="000D77ED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40 mg </w:t>
      </w:r>
      <w:proofErr w:type="spellStart"/>
      <w:r w:rsidRPr="00CF1C17">
        <w:rPr>
          <w:sz w:val="22"/>
          <w:szCs w:val="22"/>
        </w:rPr>
        <w:t>telmizartán</w:t>
      </w:r>
      <w:r w:rsidR="009D5BFC">
        <w:rPr>
          <w:sz w:val="22"/>
          <w:szCs w:val="22"/>
        </w:rPr>
        <w:t>t</w:t>
      </w:r>
      <w:proofErr w:type="spellEnd"/>
      <w:r w:rsidR="009D5BFC">
        <w:rPr>
          <w:sz w:val="22"/>
          <w:szCs w:val="22"/>
        </w:rPr>
        <w:t xml:space="preserve"> tartalmaz</w:t>
      </w:r>
      <w:r w:rsidRPr="00CF1C17">
        <w:rPr>
          <w:sz w:val="22"/>
          <w:szCs w:val="22"/>
        </w:rPr>
        <w:t xml:space="preserve"> </w:t>
      </w:r>
      <w:r w:rsidR="009D5BFC">
        <w:rPr>
          <w:sz w:val="22"/>
          <w:szCs w:val="22"/>
        </w:rPr>
        <w:t>film</w:t>
      </w:r>
      <w:r w:rsidRPr="00CF1C17">
        <w:rPr>
          <w:sz w:val="22"/>
          <w:szCs w:val="22"/>
        </w:rPr>
        <w:t>tablettánként.</w:t>
      </w:r>
    </w:p>
    <w:p w14:paraId="1F2E67F2" w14:textId="77777777" w:rsidR="00D87802" w:rsidRDefault="00D57940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  <w:u w:val="single"/>
        </w:rPr>
        <w:t>Ismert hatású s</w:t>
      </w:r>
      <w:r w:rsidR="000D77ED" w:rsidRPr="00CF1C17">
        <w:rPr>
          <w:sz w:val="22"/>
          <w:szCs w:val="22"/>
          <w:u w:val="single"/>
        </w:rPr>
        <w:t>egédanyag</w:t>
      </w:r>
    </w:p>
    <w:p w14:paraId="52567AF7" w14:textId="77777777" w:rsidR="000D77ED" w:rsidRPr="00CF1C17" w:rsidRDefault="000D77ED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217</w:t>
      </w:r>
      <w:r w:rsidR="001F6D98" w:rsidRPr="00CF1C17">
        <w:rPr>
          <w:sz w:val="22"/>
          <w:szCs w:val="22"/>
        </w:rPr>
        <w:t>,</w:t>
      </w:r>
      <w:r w:rsidRPr="00CF1C17">
        <w:rPr>
          <w:sz w:val="22"/>
          <w:szCs w:val="22"/>
        </w:rPr>
        <w:t xml:space="preserve">35 mg </w:t>
      </w:r>
      <w:proofErr w:type="spellStart"/>
      <w:r w:rsidRPr="00CF1C17">
        <w:rPr>
          <w:sz w:val="22"/>
          <w:szCs w:val="22"/>
        </w:rPr>
        <w:t>laktóz</w:t>
      </w:r>
      <w:r w:rsidR="009D5BFC">
        <w:rPr>
          <w:sz w:val="22"/>
          <w:szCs w:val="22"/>
        </w:rPr>
        <w:t>t</w:t>
      </w:r>
      <w:proofErr w:type="spellEnd"/>
      <w:r w:rsidRPr="00CF1C17">
        <w:rPr>
          <w:sz w:val="22"/>
          <w:szCs w:val="22"/>
        </w:rPr>
        <w:t xml:space="preserve"> (</w:t>
      </w:r>
      <w:proofErr w:type="spellStart"/>
      <w:r w:rsidRPr="00CF1C17">
        <w:rPr>
          <w:sz w:val="22"/>
          <w:szCs w:val="22"/>
        </w:rPr>
        <w:t>laktóz</w:t>
      </w:r>
      <w:r w:rsidR="001F6D98"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>monohidrát</w:t>
      </w:r>
      <w:proofErr w:type="spellEnd"/>
      <w:r w:rsidRPr="00CF1C17">
        <w:rPr>
          <w:sz w:val="22"/>
          <w:szCs w:val="22"/>
        </w:rPr>
        <w:t xml:space="preserve"> formájában)</w:t>
      </w:r>
      <w:r w:rsidR="009D5BFC">
        <w:rPr>
          <w:sz w:val="22"/>
          <w:szCs w:val="22"/>
        </w:rPr>
        <w:t xml:space="preserve"> tartalmaz filmtablettánként.</w:t>
      </w:r>
    </w:p>
    <w:p w14:paraId="5AB83D94" w14:textId="77777777" w:rsidR="001C572B" w:rsidRPr="00CF1C17" w:rsidRDefault="001C572B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691F4D86" w14:textId="77777777" w:rsidR="001C572B" w:rsidRPr="00CF1C17" w:rsidRDefault="001C572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CF1C17">
        <w:rPr>
          <w:sz w:val="22"/>
          <w:szCs w:val="22"/>
          <w:u w:val="single"/>
        </w:rPr>
        <w:t>Telmisartan</w:t>
      </w:r>
      <w:proofErr w:type="spellEnd"/>
      <w:r w:rsidRPr="00CF1C17">
        <w:rPr>
          <w:sz w:val="22"/>
          <w:szCs w:val="22"/>
          <w:u w:val="single"/>
        </w:rPr>
        <w:t xml:space="preserve"> EGIS 80 mg filmtabletta</w:t>
      </w:r>
    </w:p>
    <w:p w14:paraId="70EE0A0F" w14:textId="77777777" w:rsidR="000D77ED" w:rsidRPr="00CF1C17" w:rsidRDefault="000D77ED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80 mg </w:t>
      </w:r>
      <w:proofErr w:type="spellStart"/>
      <w:r w:rsidRPr="00CF1C17">
        <w:rPr>
          <w:sz w:val="22"/>
          <w:szCs w:val="22"/>
        </w:rPr>
        <w:t>telmizartán</w:t>
      </w:r>
      <w:r w:rsidR="009D5BFC">
        <w:rPr>
          <w:sz w:val="22"/>
          <w:szCs w:val="22"/>
        </w:rPr>
        <w:t>t</w:t>
      </w:r>
      <w:proofErr w:type="spellEnd"/>
      <w:r w:rsidR="009D5BFC">
        <w:rPr>
          <w:sz w:val="22"/>
          <w:szCs w:val="22"/>
        </w:rPr>
        <w:t xml:space="preserve"> tartalmaz</w:t>
      </w:r>
      <w:r w:rsidRPr="00CF1C17">
        <w:rPr>
          <w:sz w:val="22"/>
          <w:szCs w:val="22"/>
        </w:rPr>
        <w:t xml:space="preserve"> </w:t>
      </w:r>
      <w:r w:rsidR="009D5BFC">
        <w:rPr>
          <w:sz w:val="22"/>
          <w:szCs w:val="22"/>
        </w:rPr>
        <w:t>film</w:t>
      </w:r>
      <w:r w:rsidRPr="00CF1C17">
        <w:rPr>
          <w:sz w:val="22"/>
          <w:szCs w:val="22"/>
        </w:rPr>
        <w:t>tablettánként.</w:t>
      </w:r>
    </w:p>
    <w:p w14:paraId="7704CF5E" w14:textId="77777777" w:rsidR="00D87802" w:rsidRDefault="00D57940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  <w:u w:val="single"/>
        </w:rPr>
        <w:t>Ismert hatású segédanyag</w:t>
      </w:r>
    </w:p>
    <w:p w14:paraId="0E9434F9" w14:textId="77777777" w:rsidR="000D77ED" w:rsidRPr="00CF1C17" w:rsidRDefault="005D3CA9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434,7</w:t>
      </w:r>
      <w:r w:rsidR="000D77ED" w:rsidRPr="00CF1C17">
        <w:rPr>
          <w:sz w:val="22"/>
          <w:szCs w:val="22"/>
        </w:rPr>
        <w:t xml:space="preserve"> mg </w:t>
      </w:r>
      <w:proofErr w:type="spellStart"/>
      <w:r w:rsidR="000D77ED" w:rsidRPr="00CF1C17">
        <w:rPr>
          <w:sz w:val="22"/>
          <w:szCs w:val="22"/>
        </w:rPr>
        <w:t>laktóz</w:t>
      </w:r>
      <w:r w:rsidR="009D5BFC">
        <w:rPr>
          <w:sz w:val="22"/>
          <w:szCs w:val="22"/>
        </w:rPr>
        <w:t>t</w:t>
      </w:r>
      <w:proofErr w:type="spellEnd"/>
      <w:r w:rsidR="000D77ED" w:rsidRPr="00CF1C17">
        <w:rPr>
          <w:sz w:val="22"/>
          <w:szCs w:val="22"/>
        </w:rPr>
        <w:t xml:space="preserve"> (</w:t>
      </w:r>
      <w:proofErr w:type="spellStart"/>
      <w:r w:rsidR="000D77ED" w:rsidRPr="00CF1C17">
        <w:rPr>
          <w:sz w:val="22"/>
          <w:szCs w:val="22"/>
        </w:rPr>
        <w:t>laktóz</w:t>
      </w:r>
      <w:r w:rsidR="001F6D98" w:rsidRPr="00CF1C17">
        <w:rPr>
          <w:sz w:val="22"/>
          <w:szCs w:val="22"/>
        </w:rPr>
        <w:t>-</w:t>
      </w:r>
      <w:r w:rsidR="000D77ED" w:rsidRPr="00CF1C17">
        <w:rPr>
          <w:sz w:val="22"/>
          <w:szCs w:val="22"/>
        </w:rPr>
        <w:t>monohidrát</w:t>
      </w:r>
      <w:proofErr w:type="spellEnd"/>
      <w:r w:rsidR="000D77ED" w:rsidRPr="00CF1C17">
        <w:rPr>
          <w:sz w:val="22"/>
          <w:szCs w:val="22"/>
        </w:rPr>
        <w:t xml:space="preserve"> formájában)</w:t>
      </w:r>
      <w:r w:rsidR="009D5BFC">
        <w:rPr>
          <w:sz w:val="22"/>
          <w:szCs w:val="22"/>
        </w:rPr>
        <w:t xml:space="preserve"> tartalmaz filmtablettánként.</w:t>
      </w:r>
    </w:p>
    <w:p w14:paraId="66C0F69E" w14:textId="77777777" w:rsidR="0062752F" w:rsidRPr="00CF1C17" w:rsidRDefault="0062752F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3C1F427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segédanyagok teljes listáját lásd a 6.1 pontban.</w:t>
      </w:r>
    </w:p>
    <w:p w14:paraId="12C02D19" w14:textId="77777777" w:rsidR="005D3CA9" w:rsidRPr="00CF1C17" w:rsidRDefault="005D3CA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718EE302" w14:textId="77777777" w:rsidR="005D3CA9" w:rsidRPr="00CF1C17" w:rsidRDefault="005D3CA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1A7B625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F04F14">
        <w:rPr>
          <w:b/>
          <w:bCs/>
          <w:sz w:val="22"/>
          <w:szCs w:val="22"/>
        </w:rPr>
        <w:t>3.</w:t>
      </w:r>
      <w:r w:rsidR="008E6369" w:rsidRPr="00F04F14">
        <w:rPr>
          <w:b/>
          <w:bCs/>
          <w:sz w:val="22"/>
          <w:szCs w:val="22"/>
        </w:rPr>
        <w:tab/>
      </w:r>
      <w:r w:rsidRPr="00F04F14">
        <w:rPr>
          <w:b/>
          <w:bCs/>
          <w:sz w:val="22"/>
          <w:szCs w:val="22"/>
        </w:rPr>
        <w:t>GYÓGYSZERFORMA</w:t>
      </w:r>
    </w:p>
    <w:p w14:paraId="6A036B00" w14:textId="77777777" w:rsidR="008E6369" w:rsidRPr="00CF1C17" w:rsidRDefault="008E636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02CDCBB" w14:textId="77777777" w:rsidR="00D6290B" w:rsidRPr="00CF1C17" w:rsidRDefault="008E6369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Filmt</w:t>
      </w:r>
      <w:r w:rsidR="00D6290B" w:rsidRPr="00CF1C17">
        <w:rPr>
          <w:sz w:val="22"/>
          <w:szCs w:val="22"/>
        </w:rPr>
        <w:t>abletta</w:t>
      </w:r>
      <w:r w:rsidR="00D57940" w:rsidRPr="00CF1C17">
        <w:rPr>
          <w:sz w:val="22"/>
          <w:szCs w:val="22"/>
        </w:rPr>
        <w:t>.</w:t>
      </w:r>
    </w:p>
    <w:p w14:paraId="741CC3D4" w14:textId="77777777" w:rsidR="008E6369" w:rsidRPr="00CF1C17" w:rsidRDefault="008E636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E918A50" w14:textId="77777777" w:rsidR="001C572B" w:rsidRPr="00A105AA" w:rsidRDefault="001C572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A105AA">
        <w:rPr>
          <w:sz w:val="22"/>
          <w:szCs w:val="22"/>
          <w:u w:val="single"/>
        </w:rPr>
        <w:t>Telmisartan</w:t>
      </w:r>
      <w:proofErr w:type="spellEnd"/>
      <w:r w:rsidRPr="00A105AA">
        <w:rPr>
          <w:sz w:val="22"/>
          <w:szCs w:val="22"/>
          <w:u w:val="single"/>
        </w:rPr>
        <w:t xml:space="preserve"> EGIS 20 mg filmtabletta:</w:t>
      </w:r>
    </w:p>
    <w:p w14:paraId="0073E0EE" w14:textId="1B1AF3C1" w:rsidR="00D6290B" w:rsidRPr="00CF1C17" w:rsidRDefault="008E6369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Sárga</w:t>
      </w:r>
      <w:r w:rsidR="00D6290B" w:rsidRPr="00CF1C17">
        <w:rPr>
          <w:sz w:val="22"/>
          <w:szCs w:val="22"/>
        </w:rPr>
        <w:t xml:space="preserve"> színű, </w:t>
      </w:r>
      <w:r w:rsidR="001C572B" w:rsidRPr="00CF1C17">
        <w:rPr>
          <w:sz w:val="22"/>
          <w:szCs w:val="22"/>
        </w:rPr>
        <w:t>kerek</w:t>
      </w:r>
      <w:r w:rsidRPr="00CF1C17">
        <w:rPr>
          <w:sz w:val="22"/>
          <w:szCs w:val="22"/>
        </w:rPr>
        <w:t xml:space="preserve"> filmtabletta egyik oldalán </w:t>
      </w:r>
      <w:r w:rsidR="000C6005" w:rsidRPr="00CF1C17">
        <w:rPr>
          <w:sz w:val="22"/>
          <w:szCs w:val="22"/>
        </w:rPr>
        <w:t xml:space="preserve">mélynyomású </w:t>
      </w:r>
      <w:r w:rsidRPr="00CF1C17">
        <w:rPr>
          <w:sz w:val="22"/>
          <w:szCs w:val="22"/>
        </w:rPr>
        <w:t xml:space="preserve">„20” </w:t>
      </w:r>
      <w:r w:rsidR="000C6005" w:rsidRPr="00CF1C17">
        <w:rPr>
          <w:sz w:val="22"/>
          <w:szCs w:val="22"/>
        </w:rPr>
        <w:t>je</w:t>
      </w:r>
      <w:r w:rsidR="00727AAE" w:rsidRPr="00CF1C17">
        <w:rPr>
          <w:sz w:val="22"/>
          <w:szCs w:val="22"/>
        </w:rPr>
        <w:t>l</w:t>
      </w:r>
      <w:r w:rsidR="000C6005" w:rsidRPr="00CF1C17">
        <w:rPr>
          <w:sz w:val="22"/>
          <w:szCs w:val="22"/>
        </w:rPr>
        <w:t>zéssel</w:t>
      </w:r>
      <w:r w:rsidRPr="00CF1C17">
        <w:rPr>
          <w:sz w:val="22"/>
          <w:szCs w:val="22"/>
        </w:rPr>
        <w:t>, másik oldalán</w:t>
      </w:r>
      <w:r w:rsidR="000739F9" w:rsidRPr="00CF1C17">
        <w:rPr>
          <w:sz w:val="22"/>
          <w:szCs w:val="22"/>
        </w:rPr>
        <w:t xml:space="preserve"> </w:t>
      </w:r>
      <w:r w:rsidR="000C6005" w:rsidRPr="00CF1C17">
        <w:rPr>
          <w:sz w:val="22"/>
          <w:szCs w:val="22"/>
        </w:rPr>
        <w:t xml:space="preserve">mélynyomású </w:t>
      </w:r>
      <w:r w:rsidR="000739F9" w:rsidRPr="00CF1C17">
        <w:rPr>
          <w:sz w:val="22"/>
          <w:szCs w:val="22"/>
        </w:rPr>
        <w:t>„T”</w:t>
      </w:r>
      <w:r w:rsidR="006F14AB">
        <w:rPr>
          <w:sz w:val="22"/>
          <w:szCs w:val="22"/>
        </w:rPr>
        <w:t xml:space="preserve"> </w:t>
      </w:r>
      <w:r w:rsidR="000C6005" w:rsidRPr="00CF1C17">
        <w:rPr>
          <w:sz w:val="22"/>
          <w:szCs w:val="22"/>
        </w:rPr>
        <w:t>jelzéssel</w:t>
      </w:r>
      <w:r w:rsidR="00D6290B" w:rsidRPr="00CF1C17">
        <w:rPr>
          <w:sz w:val="22"/>
          <w:szCs w:val="22"/>
        </w:rPr>
        <w:t>.</w:t>
      </w:r>
    </w:p>
    <w:p w14:paraId="7888B0F9" w14:textId="77777777" w:rsidR="001C572B" w:rsidRPr="00CF1C17" w:rsidRDefault="001C572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Átmérő: megközelítőleg </w:t>
      </w:r>
      <w:smartTag w:uri="urn:schemas-microsoft-com:office:smarttags" w:element="metricconverter">
        <w:smartTagPr>
          <w:attr w:name="ProductID" w:val="7,25 mm"/>
        </w:smartTagPr>
        <w:r w:rsidRPr="00CF1C17">
          <w:rPr>
            <w:sz w:val="22"/>
            <w:szCs w:val="22"/>
          </w:rPr>
          <w:t>7,25 mm</w:t>
        </w:r>
      </w:smartTag>
    </w:p>
    <w:p w14:paraId="2EFA283C" w14:textId="77777777" w:rsidR="008E6369" w:rsidRPr="00CF1C17" w:rsidRDefault="008E6369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DE65AD7" w14:textId="77777777" w:rsidR="001C572B" w:rsidRPr="00535E59" w:rsidRDefault="001C572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535E59">
        <w:rPr>
          <w:sz w:val="22"/>
          <w:szCs w:val="22"/>
          <w:u w:val="single"/>
        </w:rPr>
        <w:t>Telmisartan</w:t>
      </w:r>
      <w:proofErr w:type="spellEnd"/>
      <w:r w:rsidRPr="00535E59">
        <w:rPr>
          <w:sz w:val="22"/>
          <w:szCs w:val="22"/>
          <w:u w:val="single"/>
        </w:rPr>
        <w:t xml:space="preserve"> EGIS 40 mg filmtabletta:</w:t>
      </w:r>
    </w:p>
    <w:p w14:paraId="1937CA2B" w14:textId="41503F59" w:rsidR="00100A79" w:rsidRPr="00CF1C17" w:rsidRDefault="00100A79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Sárga színű, </w:t>
      </w:r>
      <w:r w:rsidR="001C572B" w:rsidRPr="00CF1C17">
        <w:rPr>
          <w:sz w:val="22"/>
          <w:szCs w:val="22"/>
        </w:rPr>
        <w:t>hosszúkás</w:t>
      </w:r>
      <w:r w:rsidRPr="00CF1C17">
        <w:rPr>
          <w:sz w:val="22"/>
          <w:szCs w:val="22"/>
        </w:rPr>
        <w:t xml:space="preserve"> filmtabletta egyik oldalán mélynyomású „40” jelzéssel, másik oldalán mélynyomású „T”</w:t>
      </w:r>
      <w:r w:rsidR="006F14AB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jelzéssel.</w:t>
      </w:r>
    </w:p>
    <w:p w14:paraId="0C5381DB" w14:textId="77777777" w:rsidR="001C572B" w:rsidRPr="00CF1C17" w:rsidRDefault="001C572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Méretek: megközelítőleg </w:t>
      </w:r>
      <w:smartTag w:uri="urn:schemas-microsoft-com:office:smarttags" w:element="metricconverter">
        <w:smartTagPr>
          <w:attr w:name="ProductID" w:val="12,1 mm"/>
        </w:smartTagPr>
        <w:r w:rsidRPr="00CF1C17">
          <w:rPr>
            <w:sz w:val="22"/>
            <w:szCs w:val="22"/>
          </w:rPr>
          <w:t>12,1 mm</w:t>
        </w:r>
      </w:smartTag>
      <w:r w:rsidRPr="00CF1C17">
        <w:rPr>
          <w:sz w:val="22"/>
          <w:szCs w:val="22"/>
        </w:rPr>
        <w:t xml:space="preserve"> </w:t>
      </w:r>
      <w:r w:rsidR="009D5BFC">
        <w:rPr>
          <w:sz w:val="22"/>
          <w:szCs w:val="22"/>
        </w:rPr>
        <w:t>×</w:t>
      </w:r>
      <w:r w:rsidRPr="00CF1C17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6,1 mm"/>
        </w:smartTagPr>
        <w:r w:rsidRPr="00CF1C17">
          <w:rPr>
            <w:sz w:val="22"/>
            <w:szCs w:val="22"/>
          </w:rPr>
          <w:t>6,1 mm</w:t>
        </w:r>
      </w:smartTag>
    </w:p>
    <w:p w14:paraId="7AA964CE" w14:textId="77777777" w:rsidR="008E6369" w:rsidRPr="00CF1C17" w:rsidRDefault="008E6369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F8D2028" w14:textId="77777777" w:rsidR="001C572B" w:rsidRPr="00535E59" w:rsidRDefault="001C572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535E59">
        <w:rPr>
          <w:sz w:val="22"/>
          <w:szCs w:val="22"/>
          <w:u w:val="single"/>
        </w:rPr>
        <w:t>Telmisartan</w:t>
      </w:r>
      <w:proofErr w:type="spellEnd"/>
      <w:r w:rsidRPr="00535E59">
        <w:rPr>
          <w:sz w:val="22"/>
          <w:szCs w:val="22"/>
          <w:u w:val="single"/>
        </w:rPr>
        <w:t xml:space="preserve"> EGIS 80 mg filmtabletta:</w:t>
      </w:r>
    </w:p>
    <w:p w14:paraId="741778F8" w14:textId="5AFB1AAD" w:rsidR="00100A79" w:rsidRPr="00CF1C17" w:rsidRDefault="00100A79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Sárga színű, </w:t>
      </w:r>
      <w:r w:rsidR="001C572B" w:rsidRPr="00CF1C17">
        <w:rPr>
          <w:sz w:val="22"/>
          <w:szCs w:val="22"/>
        </w:rPr>
        <w:t>hosszúkás</w:t>
      </w:r>
      <w:r w:rsidRPr="00CF1C17">
        <w:rPr>
          <w:sz w:val="22"/>
          <w:szCs w:val="22"/>
        </w:rPr>
        <w:t xml:space="preserve"> filmtabletta egyik oldalán mélynyomású „80” jelzéssel, másik oldalán mélynyomású „T”</w:t>
      </w:r>
      <w:r w:rsidR="006F14AB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jelzéssel.</w:t>
      </w:r>
    </w:p>
    <w:p w14:paraId="4388A526" w14:textId="77777777" w:rsidR="001C572B" w:rsidRPr="00CF1C17" w:rsidRDefault="001C572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Méretek: megközelítőleg </w:t>
      </w:r>
      <w:smartTag w:uri="urn:schemas-microsoft-com:office:smarttags" w:element="metricconverter">
        <w:smartTagPr>
          <w:attr w:name="ProductID" w:val="16,3 mm"/>
        </w:smartTagPr>
        <w:r w:rsidRPr="00CF1C17">
          <w:rPr>
            <w:sz w:val="22"/>
            <w:szCs w:val="22"/>
          </w:rPr>
          <w:t>16,3 mm</w:t>
        </w:r>
      </w:smartTag>
      <w:r w:rsidRPr="00CF1C17">
        <w:rPr>
          <w:sz w:val="22"/>
          <w:szCs w:val="22"/>
        </w:rPr>
        <w:t xml:space="preserve"> </w:t>
      </w:r>
      <w:r w:rsidR="009D5BFC">
        <w:rPr>
          <w:sz w:val="22"/>
          <w:szCs w:val="22"/>
        </w:rPr>
        <w:t>×</w:t>
      </w:r>
      <w:r w:rsidRPr="00CF1C17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8,0 mm"/>
        </w:smartTagPr>
        <w:r w:rsidRPr="00CF1C17">
          <w:rPr>
            <w:sz w:val="22"/>
            <w:szCs w:val="22"/>
          </w:rPr>
          <w:t>8,0 mm</w:t>
        </w:r>
      </w:smartTag>
    </w:p>
    <w:p w14:paraId="6C3481BD" w14:textId="77777777" w:rsidR="00100A79" w:rsidRPr="00CF1C17" w:rsidRDefault="00100A79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35620ED2" w14:textId="77777777" w:rsidR="008E6369" w:rsidRPr="00CF1C17" w:rsidRDefault="008E6369" w:rsidP="0069314F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DDF5C25" w14:textId="77777777" w:rsidR="00D6290B" w:rsidRPr="00CF1C17" w:rsidRDefault="00D6290B" w:rsidP="00AC799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4.</w:t>
      </w:r>
      <w:r w:rsidR="00100A79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KLINIKAI JELLEMZŐK</w:t>
      </w:r>
    </w:p>
    <w:p w14:paraId="4CDEA05A" w14:textId="77777777" w:rsidR="00100A79" w:rsidRPr="00CF1C17" w:rsidRDefault="00100A79" w:rsidP="00C062B0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3BA7D48" w14:textId="77777777" w:rsidR="00D6290B" w:rsidRPr="00CF1C17" w:rsidRDefault="00D6290B" w:rsidP="0036083C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4.1</w:t>
      </w:r>
      <w:r w:rsidR="00A474BB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Terápiás javallatok</w:t>
      </w:r>
    </w:p>
    <w:p w14:paraId="7464EBCD" w14:textId="77777777" w:rsidR="00A474BB" w:rsidRPr="00CF1C17" w:rsidRDefault="00A474BB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5EB6FD99" w14:textId="77777777" w:rsidR="00D6290B" w:rsidRPr="00CF1C17" w:rsidRDefault="002A4E14" w:rsidP="002168FB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CF1C17">
        <w:rPr>
          <w:sz w:val="22"/>
          <w:szCs w:val="22"/>
          <w:u w:val="single"/>
        </w:rPr>
        <w:t>Hypertonia</w:t>
      </w:r>
      <w:proofErr w:type="spellEnd"/>
    </w:p>
    <w:p w14:paraId="2D2BC69A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Esszenciális </w:t>
      </w:r>
      <w:proofErr w:type="spellStart"/>
      <w:r w:rsidR="002A4E14" w:rsidRPr="00CF1C17">
        <w:rPr>
          <w:sz w:val="22"/>
          <w:szCs w:val="22"/>
        </w:rPr>
        <w:t>hypertonia</w:t>
      </w:r>
      <w:proofErr w:type="spellEnd"/>
      <w:r w:rsidRPr="00CF1C17">
        <w:rPr>
          <w:sz w:val="22"/>
          <w:szCs w:val="22"/>
        </w:rPr>
        <w:t xml:space="preserve"> kezelése felnőtteknél.</w:t>
      </w:r>
    </w:p>
    <w:p w14:paraId="036ECAA1" w14:textId="77777777" w:rsidR="0015336D" w:rsidRPr="00CF1C17" w:rsidRDefault="0015336D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C603D4E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Kardiovaszkuláris prevenció</w:t>
      </w:r>
    </w:p>
    <w:p w14:paraId="231CC9BB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kardiovaszkuláris morbiditás csökkentése </w:t>
      </w:r>
      <w:r w:rsidR="00D57940" w:rsidRPr="00CF1C17">
        <w:rPr>
          <w:sz w:val="22"/>
          <w:szCs w:val="22"/>
        </w:rPr>
        <w:t xml:space="preserve">felnőtteknél </w:t>
      </w:r>
      <w:r w:rsidRPr="00CF1C17">
        <w:rPr>
          <w:sz w:val="22"/>
          <w:szCs w:val="22"/>
        </w:rPr>
        <w:t>a következő esetekben:</w:t>
      </w:r>
    </w:p>
    <w:p w14:paraId="2273D018" w14:textId="77777777" w:rsidR="00B41B43" w:rsidRPr="00CF1C17" w:rsidRDefault="00B41B43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002F54B" w14:textId="77777777" w:rsidR="00D6290B" w:rsidRPr="00CF1C17" w:rsidRDefault="00B41B43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ab/>
      </w:r>
      <w:r w:rsidR="00D6290B" w:rsidRPr="00CF1C17">
        <w:rPr>
          <w:sz w:val="22"/>
          <w:szCs w:val="22"/>
        </w:rPr>
        <w:t xml:space="preserve">manifeszt </w:t>
      </w:r>
      <w:proofErr w:type="spellStart"/>
      <w:r w:rsidR="00D6290B" w:rsidRPr="00CF1C17">
        <w:rPr>
          <w:sz w:val="22"/>
          <w:szCs w:val="22"/>
        </w:rPr>
        <w:t>atherothrombotikus</w:t>
      </w:r>
      <w:proofErr w:type="spellEnd"/>
      <w:r w:rsidR="00D6290B" w:rsidRPr="00CF1C17">
        <w:rPr>
          <w:sz w:val="22"/>
          <w:szCs w:val="22"/>
        </w:rPr>
        <w:t xml:space="preserve"> kardiovaszkuláris betegség (az anamnézisben szereplő</w:t>
      </w:r>
      <w:r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ab/>
      </w:r>
      <w:r w:rsidR="00D6290B" w:rsidRPr="00CF1C17">
        <w:rPr>
          <w:sz w:val="22"/>
          <w:szCs w:val="22"/>
        </w:rPr>
        <w:t>koszorúér</w:t>
      </w:r>
      <w:r w:rsidR="00F0665E" w:rsidRPr="00CF1C17">
        <w:rPr>
          <w:sz w:val="22"/>
          <w:szCs w:val="22"/>
        </w:rPr>
        <w:t>-</w:t>
      </w:r>
      <w:r w:rsidR="00D6290B" w:rsidRPr="00CF1C17">
        <w:rPr>
          <w:sz w:val="22"/>
          <w:szCs w:val="22"/>
        </w:rPr>
        <w:t xml:space="preserve">betegség, stroke vagy perifériás </w:t>
      </w:r>
      <w:r w:rsidR="002A4E14" w:rsidRPr="00CF1C17">
        <w:rPr>
          <w:sz w:val="22"/>
          <w:szCs w:val="22"/>
        </w:rPr>
        <w:t>verőér</w:t>
      </w:r>
      <w:r w:rsidR="00D6290B" w:rsidRPr="00CF1C17">
        <w:rPr>
          <w:sz w:val="22"/>
          <w:szCs w:val="22"/>
        </w:rPr>
        <w:t>betegség) vagy</w:t>
      </w:r>
    </w:p>
    <w:p w14:paraId="1C893084" w14:textId="77777777" w:rsidR="00D6290B" w:rsidRPr="00CF1C17" w:rsidRDefault="00B41B43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ab/>
      </w:r>
      <w:r w:rsidR="00D57940" w:rsidRPr="00CF1C17">
        <w:rPr>
          <w:sz w:val="22"/>
          <w:szCs w:val="22"/>
        </w:rPr>
        <w:t>2-es</w:t>
      </w:r>
      <w:r w:rsidR="00D6290B" w:rsidRPr="00CF1C17">
        <w:rPr>
          <w:sz w:val="22"/>
          <w:szCs w:val="22"/>
        </w:rPr>
        <w:t xml:space="preserve"> típusú diabetes mellitus dokumentált célszerv</w:t>
      </w:r>
      <w:r w:rsidR="008738BC" w:rsidRPr="00CF1C17">
        <w:rPr>
          <w:sz w:val="22"/>
          <w:szCs w:val="22"/>
        </w:rPr>
        <w:t xml:space="preserve"> </w:t>
      </w:r>
      <w:r w:rsidR="00D6290B" w:rsidRPr="00CF1C17">
        <w:rPr>
          <w:sz w:val="22"/>
          <w:szCs w:val="22"/>
        </w:rPr>
        <w:t>károsodással.</w:t>
      </w:r>
    </w:p>
    <w:p w14:paraId="5616EB81" w14:textId="77777777" w:rsidR="00B41B43" w:rsidRPr="00CF1C17" w:rsidRDefault="00B41B43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8558C81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4.2</w:t>
      </w:r>
      <w:r w:rsidR="001E42F4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Adagolás és alkalmazás</w:t>
      </w:r>
    </w:p>
    <w:p w14:paraId="14FC0622" w14:textId="77777777" w:rsidR="001E42F4" w:rsidRPr="00CF1C17" w:rsidRDefault="001E42F4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38414F4" w14:textId="77777777" w:rsidR="00C062B0" w:rsidRPr="00CF1C17" w:rsidRDefault="00C062B0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Adagolás</w:t>
      </w:r>
    </w:p>
    <w:p w14:paraId="1D249CE0" w14:textId="77777777" w:rsidR="00C062B0" w:rsidRPr="00CF1C17" w:rsidRDefault="00C062B0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20A2F4C0" w14:textId="77777777" w:rsidR="00D6290B" w:rsidRPr="00CF1C17" w:rsidRDefault="00D6290B" w:rsidP="00C408D6">
      <w:pPr>
        <w:autoSpaceDE w:val="0"/>
        <w:autoSpaceDN w:val="0"/>
        <w:adjustRightInd w:val="0"/>
        <w:rPr>
          <w:i/>
          <w:sz w:val="22"/>
          <w:szCs w:val="22"/>
        </w:rPr>
      </w:pPr>
      <w:r w:rsidRPr="00CF1C17">
        <w:rPr>
          <w:i/>
          <w:sz w:val="22"/>
          <w:szCs w:val="22"/>
        </w:rPr>
        <w:t xml:space="preserve">Esszenciális </w:t>
      </w:r>
      <w:proofErr w:type="spellStart"/>
      <w:r w:rsidR="002A4E14" w:rsidRPr="00CF1C17">
        <w:rPr>
          <w:i/>
          <w:sz w:val="22"/>
          <w:szCs w:val="22"/>
        </w:rPr>
        <w:t>hypertonia</w:t>
      </w:r>
      <w:proofErr w:type="spellEnd"/>
      <w:r w:rsidRPr="00CF1C17">
        <w:rPr>
          <w:i/>
          <w:sz w:val="22"/>
          <w:szCs w:val="22"/>
        </w:rPr>
        <w:t xml:space="preserve"> kezelése:</w:t>
      </w:r>
    </w:p>
    <w:p w14:paraId="26942625" w14:textId="3933EF7E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</w:t>
      </w:r>
      <w:r w:rsidR="004B7E6A">
        <w:rPr>
          <w:sz w:val="22"/>
          <w:szCs w:val="22"/>
        </w:rPr>
        <w:t>z</w:t>
      </w:r>
      <w:r w:rsidRPr="00CF1C17">
        <w:rPr>
          <w:sz w:val="22"/>
          <w:szCs w:val="22"/>
        </w:rPr>
        <w:t xml:space="preserve"> </w:t>
      </w:r>
      <w:r w:rsidR="004B7E6A">
        <w:rPr>
          <w:sz w:val="22"/>
          <w:szCs w:val="22"/>
        </w:rPr>
        <w:t xml:space="preserve">általában </w:t>
      </w:r>
      <w:r w:rsidRPr="00CF1C17">
        <w:rPr>
          <w:sz w:val="22"/>
          <w:szCs w:val="22"/>
        </w:rPr>
        <w:t>hatékony</w:t>
      </w:r>
      <w:r w:rsidR="004B7E6A">
        <w:rPr>
          <w:sz w:val="22"/>
          <w:szCs w:val="22"/>
        </w:rPr>
        <w:t xml:space="preserve"> dózis</w:t>
      </w:r>
      <w:r w:rsidRPr="00CF1C17">
        <w:rPr>
          <w:sz w:val="22"/>
          <w:szCs w:val="22"/>
        </w:rPr>
        <w:t xml:space="preserve"> naponta egyszer 40</w:t>
      </w:r>
      <w:r w:rsidR="004B7E6A">
        <w:rPr>
          <w:sz w:val="22"/>
          <w:szCs w:val="22"/>
        </w:rPr>
        <w:t> </w:t>
      </w:r>
      <w:r w:rsidRPr="00CF1C17">
        <w:rPr>
          <w:sz w:val="22"/>
          <w:szCs w:val="22"/>
        </w:rPr>
        <w:t>mg. A betegek egy részén</w:t>
      </w:r>
      <w:r w:rsidR="004B7E6A">
        <w:rPr>
          <w:sz w:val="22"/>
          <w:szCs w:val="22"/>
        </w:rPr>
        <w:t>él</w:t>
      </w:r>
      <w:r w:rsidRPr="00CF1C17">
        <w:rPr>
          <w:sz w:val="22"/>
          <w:szCs w:val="22"/>
        </w:rPr>
        <w:t xml:space="preserve"> azonban már</w:t>
      </w:r>
      <w:r w:rsidR="00542FE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napi 20</w:t>
      </w:r>
      <w:r w:rsidR="004B7E6A">
        <w:rPr>
          <w:sz w:val="22"/>
          <w:szCs w:val="22"/>
        </w:rPr>
        <w:t> </w:t>
      </w:r>
      <w:r w:rsidRPr="00CF1C17">
        <w:rPr>
          <w:sz w:val="22"/>
          <w:szCs w:val="22"/>
        </w:rPr>
        <w:t xml:space="preserve">mg adása is hatásos lehet. Ha a vérnyomás nem csökken a kívánt értékre,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dózisát</w:t>
      </w:r>
      <w:r w:rsidR="00542FE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maximum naponta egyszer 80</w:t>
      </w:r>
      <w:r w:rsidR="004B7E6A">
        <w:rPr>
          <w:sz w:val="22"/>
          <w:szCs w:val="22"/>
        </w:rPr>
        <w:t> </w:t>
      </w:r>
      <w:r w:rsidRPr="00CF1C17">
        <w:rPr>
          <w:sz w:val="22"/>
          <w:szCs w:val="22"/>
        </w:rPr>
        <w:t>mg-ra lehet növelni. A dózis</w:t>
      </w:r>
      <w:r w:rsidR="00542FE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emelésének mérlegelésekor szem előtt kell tartani, hogy a maximális vérnyomáscsökkentő hatás</w:t>
      </w:r>
      <w:r w:rsidR="00542FE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általában a terápia kezdete után 4-8 héttel alakul ki (lásd 5.1 pont).</w:t>
      </w:r>
      <w:r w:rsidR="00C4284D">
        <w:rPr>
          <w:sz w:val="22"/>
          <w:szCs w:val="22"/>
        </w:rPr>
        <w:t xml:space="preserve"> </w:t>
      </w:r>
      <w:r w:rsidR="00C4284D" w:rsidRPr="00CF1C17">
        <w:rPr>
          <w:sz w:val="22"/>
          <w:szCs w:val="22"/>
        </w:rPr>
        <w:t xml:space="preserve">A </w:t>
      </w:r>
      <w:proofErr w:type="spellStart"/>
      <w:r w:rsidR="00C4284D" w:rsidRPr="00CF1C17">
        <w:rPr>
          <w:sz w:val="22"/>
          <w:szCs w:val="22"/>
        </w:rPr>
        <w:t>telmizartán</w:t>
      </w:r>
      <w:proofErr w:type="spellEnd"/>
      <w:r w:rsidR="00C4284D" w:rsidRPr="00CF1C17">
        <w:rPr>
          <w:sz w:val="22"/>
          <w:szCs w:val="22"/>
        </w:rPr>
        <w:t xml:space="preserve"> kombinálható </w:t>
      </w:r>
      <w:proofErr w:type="spellStart"/>
      <w:r w:rsidR="00C4284D" w:rsidRPr="00CF1C17">
        <w:rPr>
          <w:sz w:val="22"/>
          <w:szCs w:val="22"/>
        </w:rPr>
        <w:t>tiazid</w:t>
      </w:r>
      <w:proofErr w:type="spellEnd"/>
      <w:r w:rsidR="00C4284D" w:rsidRPr="00CF1C17">
        <w:rPr>
          <w:sz w:val="22"/>
          <w:szCs w:val="22"/>
        </w:rPr>
        <w:t xml:space="preserve">-típusú </w:t>
      </w:r>
      <w:proofErr w:type="spellStart"/>
      <w:r w:rsidR="00C4284D" w:rsidRPr="00CF1C17">
        <w:rPr>
          <w:sz w:val="22"/>
          <w:szCs w:val="22"/>
        </w:rPr>
        <w:t>diuretikumokkal</w:t>
      </w:r>
      <w:proofErr w:type="spellEnd"/>
      <w:r w:rsidR="00C4284D" w:rsidRPr="00CF1C17">
        <w:rPr>
          <w:sz w:val="22"/>
          <w:szCs w:val="22"/>
        </w:rPr>
        <w:t xml:space="preserve"> (pl. </w:t>
      </w:r>
      <w:proofErr w:type="spellStart"/>
      <w:r w:rsidR="00C4284D" w:rsidRPr="00CF1C17">
        <w:rPr>
          <w:sz w:val="22"/>
          <w:szCs w:val="22"/>
        </w:rPr>
        <w:t>hidroklorotiazid</w:t>
      </w:r>
      <w:proofErr w:type="spellEnd"/>
      <w:r w:rsidR="00C4284D" w:rsidRPr="00CF1C17">
        <w:rPr>
          <w:sz w:val="22"/>
          <w:szCs w:val="22"/>
        </w:rPr>
        <w:t>), ami</w:t>
      </w:r>
      <w:r w:rsidR="004B7E6A">
        <w:rPr>
          <w:sz w:val="22"/>
          <w:szCs w:val="22"/>
        </w:rPr>
        <w:t>nek additív</w:t>
      </w:r>
      <w:r w:rsidR="00C4284D" w:rsidRPr="00CF1C17">
        <w:rPr>
          <w:sz w:val="22"/>
          <w:szCs w:val="22"/>
        </w:rPr>
        <w:t xml:space="preserve"> </w:t>
      </w:r>
      <w:r w:rsidR="004B7E6A" w:rsidRPr="00CF1C17">
        <w:rPr>
          <w:sz w:val="22"/>
          <w:szCs w:val="22"/>
        </w:rPr>
        <w:t>vérnyomáscsökkentő hatás</w:t>
      </w:r>
      <w:r w:rsidR="004B7E6A">
        <w:rPr>
          <w:sz w:val="22"/>
          <w:szCs w:val="22"/>
        </w:rPr>
        <w:t>a van</w:t>
      </w:r>
      <w:r w:rsidR="00C4284D" w:rsidRPr="00CF1C17">
        <w:rPr>
          <w:sz w:val="22"/>
          <w:szCs w:val="22"/>
        </w:rPr>
        <w:t xml:space="preserve"> a </w:t>
      </w:r>
      <w:proofErr w:type="spellStart"/>
      <w:r w:rsidR="00C4284D" w:rsidRPr="00CF1C17">
        <w:rPr>
          <w:sz w:val="22"/>
          <w:szCs w:val="22"/>
        </w:rPr>
        <w:t>telmizartán</w:t>
      </w:r>
      <w:r w:rsidR="004B7E6A">
        <w:rPr>
          <w:sz w:val="22"/>
          <w:szCs w:val="22"/>
        </w:rPr>
        <w:t>nal</w:t>
      </w:r>
      <w:proofErr w:type="spellEnd"/>
      <w:r w:rsidR="00C4284D" w:rsidRPr="00CF1C17">
        <w:rPr>
          <w:sz w:val="22"/>
          <w:szCs w:val="22"/>
        </w:rPr>
        <w:t>.</w:t>
      </w:r>
    </w:p>
    <w:p w14:paraId="1C881C5B" w14:textId="77777777" w:rsidR="00542FEC" w:rsidRPr="00CF1C17" w:rsidRDefault="00542FEC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CB48A67" w14:textId="77777777" w:rsidR="00D6290B" w:rsidRPr="00CF1C17" w:rsidRDefault="00D6290B" w:rsidP="00C408D6">
      <w:pPr>
        <w:autoSpaceDE w:val="0"/>
        <w:autoSpaceDN w:val="0"/>
        <w:adjustRightInd w:val="0"/>
        <w:rPr>
          <w:i/>
          <w:sz w:val="22"/>
          <w:szCs w:val="22"/>
        </w:rPr>
      </w:pPr>
      <w:r w:rsidRPr="00CF1C17">
        <w:rPr>
          <w:i/>
          <w:sz w:val="22"/>
          <w:szCs w:val="22"/>
        </w:rPr>
        <w:t>Kardiovaszkuláris prevenció:</w:t>
      </w:r>
    </w:p>
    <w:p w14:paraId="252E65DD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javasolt dózis naponta egyszer 80 mg. Nem ismert, hogy a 80 mg-nál kisebb dózisok hatékonyak-e a</w:t>
      </w:r>
      <w:r w:rsidR="0072611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kardiovaszkuláris morbidiás csökkentésében.</w:t>
      </w:r>
    </w:p>
    <w:p w14:paraId="00069DF7" w14:textId="77777777" w:rsidR="00726111" w:rsidRPr="00CF1C17" w:rsidRDefault="00726111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8E6B592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Abban az esetben, ha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="009D5BFC">
        <w:rPr>
          <w:sz w:val="22"/>
          <w:szCs w:val="22"/>
        </w:rPr>
        <w:t>-</w:t>
      </w:r>
      <w:r w:rsidRPr="00CF1C17">
        <w:rPr>
          <w:sz w:val="22"/>
          <w:szCs w:val="22"/>
        </w:rPr>
        <w:t>kezelés beállítása a kardiovaszkuláris morbiditás csökkentésére</w:t>
      </w:r>
      <w:r w:rsidR="0072611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történik, javasolt a vérnyomás szoros </w:t>
      </w:r>
      <w:proofErr w:type="spellStart"/>
      <w:r w:rsidRPr="00CF1C17">
        <w:rPr>
          <w:sz w:val="22"/>
          <w:szCs w:val="22"/>
        </w:rPr>
        <w:t>monitorozása</w:t>
      </w:r>
      <w:proofErr w:type="spellEnd"/>
      <w:r w:rsidRPr="00CF1C17">
        <w:rPr>
          <w:sz w:val="22"/>
          <w:szCs w:val="22"/>
        </w:rPr>
        <w:t>, valamint a vérnyomáscsökkentő gyógyszerek</w:t>
      </w:r>
      <w:r w:rsidR="0072611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adagjának módosítása is szükségessé válhat.</w:t>
      </w:r>
    </w:p>
    <w:p w14:paraId="65D0554A" w14:textId="77777777" w:rsidR="00726111" w:rsidRPr="00CF1C17" w:rsidRDefault="00726111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464E8AC" w14:textId="77777777" w:rsidR="00D6290B" w:rsidRPr="00CF1C17" w:rsidRDefault="004E6CD7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>
        <w:rPr>
          <w:i/>
          <w:sz w:val="22"/>
          <w:szCs w:val="22"/>
        </w:rPr>
        <w:t>Különleges</w:t>
      </w:r>
      <w:r w:rsidRPr="00CF1C17">
        <w:rPr>
          <w:i/>
          <w:sz w:val="22"/>
          <w:szCs w:val="22"/>
        </w:rPr>
        <w:t xml:space="preserve"> </w:t>
      </w:r>
      <w:r w:rsidR="008738BC" w:rsidRPr="00CF1C17">
        <w:rPr>
          <w:i/>
          <w:sz w:val="22"/>
          <w:szCs w:val="22"/>
        </w:rPr>
        <w:t>beteg</w:t>
      </w:r>
      <w:r w:rsidR="00D6290B" w:rsidRPr="00CF1C17">
        <w:rPr>
          <w:i/>
          <w:sz w:val="22"/>
          <w:szCs w:val="22"/>
        </w:rPr>
        <w:t>csoportok</w:t>
      </w:r>
      <w:r w:rsidR="00A105AA">
        <w:rPr>
          <w:i/>
          <w:sz w:val="22"/>
          <w:szCs w:val="22"/>
        </w:rPr>
        <w:t>:</w:t>
      </w:r>
    </w:p>
    <w:p w14:paraId="2E3EC841" w14:textId="77777777" w:rsidR="00726111" w:rsidRPr="00CF1C17" w:rsidRDefault="00726111" w:rsidP="00A80499">
      <w:pPr>
        <w:autoSpaceDE w:val="0"/>
        <w:autoSpaceDN w:val="0"/>
        <w:adjustRightInd w:val="0"/>
        <w:rPr>
          <w:sz w:val="22"/>
          <w:szCs w:val="22"/>
        </w:rPr>
      </w:pPr>
    </w:p>
    <w:p w14:paraId="3995412D" w14:textId="77777777" w:rsidR="00726111" w:rsidRPr="00FD0A77" w:rsidRDefault="004E6CD7" w:rsidP="00A80499">
      <w:pPr>
        <w:autoSpaceDE w:val="0"/>
        <w:autoSpaceDN w:val="0"/>
        <w:adjustRightInd w:val="0"/>
        <w:rPr>
          <w:i/>
          <w:sz w:val="22"/>
          <w:szCs w:val="22"/>
        </w:rPr>
      </w:pPr>
      <w:r>
        <w:rPr>
          <w:i/>
          <w:sz w:val="22"/>
          <w:szCs w:val="22"/>
        </w:rPr>
        <w:t>Vesekárosodás</w:t>
      </w:r>
    </w:p>
    <w:p w14:paraId="2DF233D7" w14:textId="3C8DB61F" w:rsidR="00D6290B" w:rsidRPr="0066313E" w:rsidRDefault="00D6290B" w:rsidP="00B130B2">
      <w:pPr>
        <w:autoSpaceDE w:val="0"/>
        <w:autoSpaceDN w:val="0"/>
        <w:adjustRightInd w:val="0"/>
        <w:rPr>
          <w:sz w:val="22"/>
          <w:szCs w:val="22"/>
        </w:rPr>
      </w:pPr>
      <w:r w:rsidRPr="00E71F0C">
        <w:rPr>
          <w:sz w:val="22"/>
          <w:szCs w:val="22"/>
        </w:rPr>
        <w:t>Súlyos</w:t>
      </w:r>
      <w:r w:rsidR="00E32C23" w:rsidRPr="00E71F0C">
        <w:rPr>
          <w:sz w:val="22"/>
          <w:szCs w:val="22"/>
        </w:rPr>
        <w:t xml:space="preserve"> </w:t>
      </w:r>
      <w:r w:rsidRPr="00105B44">
        <w:rPr>
          <w:sz w:val="22"/>
          <w:szCs w:val="22"/>
        </w:rPr>
        <w:t>vese</w:t>
      </w:r>
      <w:r w:rsidR="008738BC" w:rsidRPr="00105B44">
        <w:rPr>
          <w:sz w:val="22"/>
          <w:szCs w:val="22"/>
        </w:rPr>
        <w:t>károsodással</w:t>
      </w:r>
      <w:r w:rsidR="008738BC" w:rsidRPr="00E71F0C">
        <w:rPr>
          <w:sz w:val="22"/>
          <w:szCs w:val="22"/>
        </w:rPr>
        <w:t xml:space="preserve"> </w:t>
      </w:r>
      <w:r w:rsidRPr="00E71F0C">
        <w:rPr>
          <w:sz w:val="22"/>
          <w:szCs w:val="22"/>
        </w:rPr>
        <w:t xml:space="preserve">vagy </w:t>
      </w:r>
      <w:proofErr w:type="spellStart"/>
      <w:r w:rsidRPr="00E71F0C">
        <w:rPr>
          <w:sz w:val="22"/>
          <w:szCs w:val="22"/>
        </w:rPr>
        <w:t>hemodialízissel</w:t>
      </w:r>
      <w:proofErr w:type="spellEnd"/>
      <w:r w:rsidRPr="00E71F0C">
        <w:rPr>
          <w:sz w:val="22"/>
          <w:szCs w:val="22"/>
        </w:rPr>
        <w:t xml:space="preserve"> kapcsolatban csak korlátozott tapasztalatok állnak</w:t>
      </w:r>
      <w:r w:rsidR="00E32C23" w:rsidRPr="00E71F0C">
        <w:rPr>
          <w:sz w:val="22"/>
          <w:szCs w:val="22"/>
        </w:rPr>
        <w:t xml:space="preserve"> </w:t>
      </w:r>
      <w:r w:rsidRPr="00E71F0C">
        <w:rPr>
          <w:sz w:val="22"/>
          <w:szCs w:val="22"/>
        </w:rPr>
        <w:t xml:space="preserve">rendelkezésre. Ezeknél a betegeknél </w:t>
      </w:r>
      <w:r w:rsidR="00E71F0C">
        <w:rPr>
          <w:sz w:val="22"/>
          <w:szCs w:val="22"/>
        </w:rPr>
        <w:t xml:space="preserve">egy </w:t>
      </w:r>
      <w:r w:rsidRPr="00E71F0C">
        <w:rPr>
          <w:sz w:val="22"/>
          <w:szCs w:val="22"/>
        </w:rPr>
        <w:t>kisebb</w:t>
      </w:r>
      <w:r w:rsidR="009D5BFC">
        <w:rPr>
          <w:sz w:val="22"/>
          <w:szCs w:val="22"/>
        </w:rPr>
        <w:t>,</w:t>
      </w:r>
      <w:r w:rsidRPr="00E71F0C">
        <w:rPr>
          <w:sz w:val="22"/>
          <w:szCs w:val="22"/>
        </w:rPr>
        <w:t xml:space="preserve"> 20</w:t>
      </w:r>
      <w:r w:rsidR="00173A32">
        <w:rPr>
          <w:sz w:val="22"/>
          <w:szCs w:val="22"/>
        </w:rPr>
        <w:t> </w:t>
      </w:r>
      <w:r w:rsidRPr="00E71F0C">
        <w:rPr>
          <w:sz w:val="22"/>
          <w:szCs w:val="22"/>
        </w:rPr>
        <w:t>mg-</w:t>
      </w:r>
      <w:proofErr w:type="spellStart"/>
      <w:r w:rsidRPr="00E71F0C">
        <w:rPr>
          <w:sz w:val="22"/>
          <w:szCs w:val="22"/>
        </w:rPr>
        <w:t>os</w:t>
      </w:r>
      <w:proofErr w:type="spellEnd"/>
      <w:r w:rsidRPr="00E71F0C">
        <w:rPr>
          <w:sz w:val="22"/>
          <w:szCs w:val="22"/>
        </w:rPr>
        <w:t xml:space="preserve"> kezdő dózis ajánlott (lásd 4.4 pont</w:t>
      </w:r>
      <w:r w:rsidR="00173A32">
        <w:rPr>
          <w:sz w:val="22"/>
          <w:szCs w:val="22"/>
        </w:rPr>
        <w:t>).</w:t>
      </w:r>
      <w:r w:rsidR="00173A32" w:rsidRPr="00173A32">
        <w:rPr>
          <w:sz w:val="22"/>
          <w:szCs w:val="22"/>
        </w:rPr>
        <w:t xml:space="preserve"> </w:t>
      </w:r>
      <w:r w:rsidR="00173A32" w:rsidRPr="00E71F0C">
        <w:rPr>
          <w:sz w:val="22"/>
          <w:szCs w:val="22"/>
        </w:rPr>
        <w:t xml:space="preserve">Enyhe és </w:t>
      </w:r>
      <w:r w:rsidR="00173A32">
        <w:rPr>
          <w:sz w:val="22"/>
          <w:szCs w:val="22"/>
        </w:rPr>
        <w:t>közepesen súlyos</w:t>
      </w:r>
      <w:r w:rsidR="00173A32" w:rsidRPr="00E71F0C">
        <w:rPr>
          <w:sz w:val="22"/>
          <w:szCs w:val="22"/>
        </w:rPr>
        <w:t xml:space="preserve"> </w:t>
      </w:r>
      <w:r w:rsidR="00173A32" w:rsidRPr="00105B44">
        <w:rPr>
          <w:sz w:val="22"/>
          <w:szCs w:val="22"/>
        </w:rPr>
        <w:t>vesekárosodás</w:t>
      </w:r>
      <w:r w:rsidR="00173A32" w:rsidRPr="00E71F0C">
        <w:rPr>
          <w:sz w:val="22"/>
          <w:szCs w:val="22"/>
        </w:rPr>
        <w:t xml:space="preserve"> </w:t>
      </w:r>
      <w:r w:rsidR="00173A32">
        <w:rPr>
          <w:sz w:val="22"/>
          <w:szCs w:val="22"/>
        </w:rPr>
        <w:t xml:space="preserve">esetén </w:t>
      </w:r>
      <w:r w:rsidR="00173A32" w:rsidRPr="00E71F0C">
        <w:rPr>
          <w:sz w:val="22"/>
          <w:szCs w:val="22"/>
        </w:rPr>
        <w:t xml:space="preserve">nem </w:t>
      </w:r>
      <w:r w:rsidR="00173A32">
        <w:rPr>
          <w:sz w:val="22"/>
          <w:szCs w:val="22"/>
        </w:rPr>
        <w:t>szükséges</w:t>
      </w:r>
      <w:r w:rsidR="00173A32" w:rsidRPr="00E71F0C">
        <w:rPr>
          <w:sz w:val="22"/>
          <w:szCs w:val="22"/>
        </w:rPr>
        <w:t xml:space="preserve"> </w:t>
      </w:r>
      <w:r w:rsidR="00173A32">
        <w:rPr>
          <w:sz w:val="22"/>
          <w:szCs w:val="22"/>
        </w:rPr>
        <w:t>dózismódosítás</w:t>
      </w:r>
      <w:r w:rsidRPr="00E71F0C">
        <w:rPr>
          <w:sz w:val="22"/>
          <w:szCs w:val="22"/>
        </w:rPr>
        <w:t>.</w:t>
      </w:r>
      <w:r w:rsidR="00C4284D">
        <w:rPr>
          <w:sz w:val="22"/>
          <w:szCs w:val="22"/>
        </w:rPr>
        <w:t xml:space="preserve"> </w:t>
      </w:r>
      <w:r w:rsidR="00C4284D" w:rsidRPr="00963878">
        <w:rPr>
          <w:sz w:val="22"/>
          <w:szCs w:val="22"/>
        </w:rPr>
        <w:t xml:space="preserve">A </w:t>
      </w:r>
      <w:proofErr w:type="spellStart"/>
      <w:r w:rsidR="00C4284D" w:rsidRPr="00963878">
        <w:rPr>
          <w:sz w:val="22"/>
          <w:szCs w:val="22"/>
        </w:rPr>
        <w:t>telmizartán</w:t>
      </w:r>
      <w:proofErr w:type="spellEnd"/>
      <w:r w:rsidR="00C4284D" w:rsidRPr="00963878">
        <w:rPr>
          <w:sz w:val="22"/>
          <w:szCs w:val="22"/>
        </w:rPr>
        <w:t xml:space="preserve"> nem távolítható el a vérből </w:t>
      </w:r>
      <w:proofErr w:type="spellStart"/>
      <w:r w:rsidR="00C4284D" w:rsidRPr="00963878">
        <w:rPr>
          <w:sz w:val="22"/>
          <w:szCs w:val="22"/>
        </w:rPr>
        <w:t>hemofiltrációval</w:t>
      </w:r>
      <w:proofErr w:type="spellEnd"/>
      <w:r w:rsidR="00C4284D" w:rsidRPr="00963878">
        <w:rPr>
          <w:sz w:val="22"/>
          <w:szCs w:val="22"/>
        </w:rPr>
        <w:t xml:space="preserve">, és nem </w:t>
      </w:r>
      <w:proofErr w:type="spellStart"/>
      <w:r w:rsidR="00C4284D" w:rsidRPr="00963878">
        <w:rPr>
          <w:sz w:val="22"/>
          <w:szCs w:val="22"/>
        </w:rPr>
        <w:t>dializálható</w:t>
      </w:r>
      <w:proofErr w:type="spellEnd"/>
      <w:r w:rsidR="0066313E">
        <w:rPr>
          <w:sz w:val="22"/>
          <w:szCs w:val="22"/>
        </w:rPr>
        <w:t>.</w:t>
      </w:r>
    </w:p>
    <w:p w14:paraId="3FBB8670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8214D88" w14:textId="77777777" w:rsidR="004C183A" w:rsidRPr="00FD0A77" w:rsidRDefault="004E6CD7" w:rsidP="00C408D6">
      <w:pPr>
        <w:autoSpaceDE w:val="0"/>
        <w:autoSpaceDN w:val="0"/>
        <w:adjustRightInd w:val="0"/>
        <w:rPr>
          <w:i/>
          <w:sz w:val="22"/>
          <w:szCs w:val="22"/>
        </w:rPr>
      </w:pPr>
      <w:r>
        <w:rPr>
          <w:i/>
          <w:sz w:val="22"/>
          <w:szCs w:val="22"/>
        </w:rPr>
        <w:t>Májkárosodás</w:t>
      </w:r>
    </w:p>
    <w:p w14:paraId="50A821E3" w14:textId="77777777" w:rsidR="00D57940" w:rsidRPr="00CF1C17" w:rsidRDefault="00D57940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Telmisartan</w:t>
      </w:r>
      <w:proofErr w:type="spellEnd"/>
      <w:r w:rsidRPr="00CF1C17">
        <w:rPr>
          <w:sz w:val="22"/>
          <w:szCs w:val="22"/>
        </w:rPr>
        <w:t xml:space="preserve"> E</w:t>
      </w:r>
      <w:r w:rsidR="00B130B2" w:rsidRPr="00CF1C17">
        <w:rPr>
          <w:sz w:val="22"/>
          <w:szCs w:val="22"/>
        </w:rPr>
        <w:t>GIS</w:t>
      </w:r>
      <w:r w:rsidRPr="00CF1C17">
        <w:rPr>
          <w:sz w:val="22"/>
          <w:szCs w:val="22"/>
        </w:rPr>
        <w:t xml:space="preserve"> súlyos májkárosodásban szenvedő betegek számára ellenjavallt (lásd 4.3 pont).</w:t>
      </w:r>
    </w:p>
    <w:p w14:paraId="5D28E63E" w14:textId="7D3E27BE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Enyhe és </w:t>
      </w:r>
      <w:r w:rsidR="00E71F0C">
        <w:rPr>
          <w:sz w:val="22"/>
          <w:szCs w:val="22"/>
        </w:rPr>
        <w:t>közepes</w:t>
      </w:r>
      <w:r w:rsidR="00642127">
        <w:rPr>
          <w:sz w:val="22"/>
          <w:szCs w:val="22"/>
        </w:rPr>
        <w:t>en súlyos</w:t>
      </w:r>
      <w:r w:rsidR="00105B44">
        <w:rPr>
          <w:sz w:val="22"/>
          <w:szCs w:val="22"/>
        </w:rPr>
        <w:t xml:space="preserve"> </w:t>
      </w:r>
      <w:r w:rsidRPr="00105B44">
        <w:rPr>
          <w:sz w:val="22"/>
          <w:szCs w:val="22"/>
        </w:rPr>
        <w:t>máj</w:t>
      </w:r>
      <w:r w:rsidR="008738BC" w:rsidRPr="00105B44">
        <w:rPr>
          <w:sz w:val="22"/>
          <w:szCs w:val="22"/>
        </w:rPr>
        <w:t>károsodás</w:t>
      </w:r>
      <w:r w:rsidRPr="00CF1C17">
        <w:rPr>
          <w:sz w:val="22"/>
          <w:szCs w:val="22"/>
        </w:rPr>
        <w:t xml:space="preserve"> esetén a gyógyszeradag nem haladhatja</w:t>
      </w:r>
      <w:r w:rsidR="00266FB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meg a napi egyszeri 40</w:t>
      </w:r>
      <w:r w:rsidR="009F523B">
        <w:rPr>
          <w:sz w:val="22"/>
          <w:szCs w:val="22"/>
        </w:rPr>
        <w:t> </w:t>
      </w:r>
      <w:r w:rsidRPr="00CF1C17">
        <w:rPr>
          <w:sz w:val="22"/>
          <w:szCs w:val="22"/>
        </w:rPr>
        <w:t>mg-</w:t>
      </w:r>
      <w:proofErr w:type="spellStart"/>
      <w:r w:rsidRPr="00CF1C17">
        <w:rPr>
          <w:sz w:val="22"/>
          <w:szCs w:val="22"/>
        </w:rPr>
        <w:t>ot</w:t>
      </w:r>
      <w:proofErr w:type="spellEnd"/>
      <w:r w:rsidRPr="00CF1C17">
        <w:rPr>
          <w:sz w:val="22"/>
          <w:szCs w:val="22"/>
        </w:rPr>
        <w:t xml:space="preserve"> (lásd 4.4</w:t>
      </w:r>
      <w:r w:rsidR="009F523B">
        <w:rPr>
          <w:sz w:val="22"/>
          <w:szCs w:val="22"/>
        </w:rPr>
        <w:t> </w:t>
      </w:r>
      <w:r w:rsidRPr="00CF1C17">
        <w:rPr>
          <w:sz w:val="22"/>
          <w:szCs w:val="22"/>
        </w:rPr>
        <w:t>pont).</w:t>
      </w:r>
    </w:p>
    <w:p w14:paraId="0515BE21" w14:textId="77777777" w:rsidR="00266FB4" w:rsidRPr="00CF1C17" w:rsidRDefault="00266FB4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E2BB727" w14:textId="77777777" w:rsidR="00D6290B" w:rsidRPr="0069321C" w:rsidRDefault="00D6290B" w:rsidP="00C408D6">
      <w:pPr>
        <w:autoSpaceDE w:val="0"/>
        <w:autoSpaceDN w:val="0"/>
        <w:adjustRightInd w:val="0"/>
        <w:rPr>
          <w:i/>
          <w:sz w:val="22"/>
          <w:szCs w:val="22"/>
        </w:rPr>
      </w:pPr>
      <w:r w:rsidRPr="0069321C">
        <w:rPr>
          <w:i/>
          <w:sz w:val="22"/>
          <w:szCs w:val="22"/>
        </w:rPr>
        <w:t>Idős</w:t>
      </w:r>
      <w:r w:rsidR="00E71F0C" w:rsidRPr="0069321C">
        <w:rPr>
          <w:i/>
          <w:sz w:val="22"/>
          <w:szCs w:val="22"/>
        </w:rPr>
        <w:t>ek</w:t>
      </w:r>
    </w:p>
    <w:p w14:paraId="5E1E31BA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Az adagoláson nem szükséges módosítani idős betegeknél.</w:t>
      </w:r>
    </w:p>
    <w:p w14:paraId="47668F40" w14:textId="77777777" w:rsidR="007C21F6" w:rsidRPr="00CF1C17" w:rsidRDefault="007C21F6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4926C8E" w14:textId="77777777" w:rsidR="00D6290B" w:rsidRPr="00CF1C17" w:rsidRDefault="00470ED4" w:rsidP="00C408D6">
      <w:pPr>
        <w:autoSpaceDE w:val="0"/>
        <w:autoSpaceDN w:val="0"/>
        <w:adjustRightInd w:val="0"/>
        <w:rPr>
          <w:i/>
          <w:sz w:val="22"/>
          <w:szCs w:val="22"/>
        </w:rPr>
      </w:pPr>
      <w:r w:rsidRPr="00CF1C17">
        <w:rPr>
          <w:i/>
          <w:sz w:val="22"/>
          <w:szCs w:val="22"/>
        </w:rPr>
        <w:t>Gyermek</w:t>
      </w:r>
      <w:r>
        <w:rPr>
          <w:i/>
          <w:sz w:val="22"/>
          <w:szCs w:val="22"/>
        </w:rPr>
        <w:t>ek</w:t>
      </w:r>
      <w:r w:rsidR="004E6CD7">
        <w:rPr>
          <w:i/>
          <w:sz w:val="22"/>
          <w:szCs w:val="22"/>
        </w:rPr>
        <w:t xml:space="preserve"> és serdülők</w:t>
      </w:r>
    </w:p>
    <w:p w14:paraId="405B696A" w14:textId="5487B0BD" w:rsidR="00D6290B" w:rsidRPr="00CF1C17" w:rsidRDefault="00470ED4" w:rsidP="00470ED4">
      <w:pPr>
        <w:autoSpaceDE w:val="0"/>
        <w:autoSpaceDN w:val="0"/>
        <w:adjustRightInd w:val="0"/>
        <w:rPr>
          <w:sz w:val="22"/>
          <w:szCs w:val="22"/>
        </w:rPr>
      </w:pPr>
      <w:r w:rsidRPr="00470ED4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telmizartán</w:t>
      </w:r>
      <w:proofErr w:type="spellEnd"/>
      <w:r w:rsidRPr="00470ED4">
        <w:rPr>
          <w:sz w:val="22"/>
          <w:szCs w:val="22"/>
        </w:rPr>
        <w:t xml:space="preserve"> hatásosságát és biztonságosságát gyermekek és 18 évesnél fiatalabb serdülők esetében</w:t>
      </w:r>
      <w:r>
        <w:rPr>
          <w:sz w:val="22"/>
          <w:szCs w:val="22"/>
        </w:rPr>
        <w:t xml:space="preserve"> </w:t>
      </w:r>
      <w:r w:rsidRPr="00470ED4">
        <w:rPr>
          <w:sz w:val="22"/>
          <w:szCs w:val="22"/>
        </w:rPr>
        <w:t>nem igazolták.</w:t>
      </w:r>
      <w:r>
        <w:rPr>
          <w:sz w:val="22"/>
          <w:szCs w:val="22"/>
        </w:rPr>
        <w:t xml:space="preserve"> </w:t>
      </w:r>
      <w:r w:rsidRPr="00470ED4">
        <w:rPr>
          <w:sz w:val="22"/>
          <w:szCs w:val="22"/>
        </w:rPr>
        <w:t>A jelenleg rendelkezésre álló adatok leírása az 5.1 és 5.2 pontban található, de nincs az adagolásra</w:t>
      </w:r>
      <w:r>
        <w:rPr>
          <w:sz w:val="22"/>
          <w:szCs w:val="22"/>
        </w:rPr>
        <w:t xml:space="preserve"> </w:t>
      </w:r>
      <w:r w:rsidRPr="00470ED4">
        <w:rPr>
          <w:sz w:val="22"/>
          <w:szCs w:val="22"/>
        </w:rPr>
        <w:t>vonatkozó java</w:t>
      </w:r>
      <w:r w:rsidR="00173A32">
        <w:rPr>
          <w:sz w:val="22"/>
          <w:szCs w:val="22"/>
        </w:rPr>
        <w:t>s</w:t>
      </w:r>
      <w:r w:rsidRPr="00470ED4">
        <w:rPr>
          <w:sz w:val="22"/>
          <w:szCs w:val="22"/>
        </w:rPr>
        <w:t>lat.</w:t>
      </w:r>
    </w:p>
    <w:p w14:paraId="0DE7DB95" w14:textId="77777777" w:rsidR="003879A1" w:rsidRPr="00CF1C17" w:rsidRDefault="003879A1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2DF8EF7" w14:textId="77777777" w:rsidR="00D6290B" w:rsidRPr="00CF1C17" w:rsidRDefault="00026DB3" w:rsidP="00C408D6">
      <w:pPr>
        <w:autoSpaceDE w:val="0"/>
        <w:autoSpaceDN w:val="0"/>
        <w:adjustRightInd w:val="0"/>
        <w:rPr>
          <w:bCs/>
          <w:sz w:val="22"/>
          <w:szCs w:val="22"/>
          <w:u w:val="single"/>
        </w:rPr>
      </w:pPr>
      <w:r w:rsidRPr="00CF1C17">
        <w:rPr>
          <w:bCs/>
          <w:sz w:val="22"/>
          <w:szCs w:val="22"/>
          <w:u w:val="single"/>
        </w:rPr>
        <w:t xml:space="preserve">Az alkalmazás </w:t>
      </w:r>
      <w:r w:rsidR="00D6290B" w:rsidRPr="00CF1C17">
        <w:rPr>
          <w:bCs/>
          <w:sz w:val="22"/>
          <w:szCs w:val="22"/>
          <w:u w:val="single"/>
        </w:rPr>
        <w:t>módja</w:t>
      </w:r>
    </w:p>
    <w:p w14:paraId="257C572C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tabletta naponta egyszeri, szájon át történő alkalmazásra </w:t>
      </w:r>
      <w:r w:rsidR="008738BC" w:rsidRPr="00CF1C17">
        <w:rPr>
          <w:sz w:val="22"/>
          <w:szCs w:val="22"/>
        </w:rPr>
        <w:t xml:space="preserve">való </w:t>
      </w:r>
      <w:r w:rsidRPr="00CF1C17">
        <w:rPr>
          <w:sz w:val="22"/>
          <w:szCs w:val="22"/>
        </w:rPr>
        <w:t>készítmény, amit</w:t>
      </w:r>
      <w:r w:rsidR="0002479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étkezéssel együtt vagy attól függetlenül, folyadékkal kell bevenni.</w:t>
      </w:r>
    </w:p>
    <w:p w14:paraId="2E290ABA" w14:textId="77777777" w:rsidR="0002479C" w:rsidRPr="00CF1C17" w:rsidRDefault="0002479C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778D4FF1" w14:textId="77777777" w:rsidR="00D6290B" w:rsidRPr="00CF1C17" w:rsidRDefault="00D6290B" w:rsidP="0069314F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CF1C17">
        <w:rPr>
          <w:i/>
          <w:iCs/>
          <w:sz w:val="22"/>
          <w:szCs w:val="22"/>
        </w:rPr>
        <w:t>Óvintézkedések a gyógyszer felhasználása vagy alkalmazása előtt</w:t>
      </w:r>
    </w:p>
    <w:p w14:paraId="0340D09B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telmizartánt</w:t>
      </w:r>
      <w:proofErr w:type="spellEnd"/>
      <w:r w:rsidRPr="00CF1C17">
        <w:rPr>
          <w:sz w:val="22"/>
          <w:szCs w:val="22"/>
        </w:rPr>
        <w:t xml:space="preserve"> a tabletta higroszkópos tulajdonsága miatt a zárt buborékcsomagolásban kell tárolni. A</w:t>
      </w:r>
      <w:r w:rsidR="0002479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tablettát csak röviddel a bevétel előtt szabad kivenni a buborékcsomagolásból.</w:t>
      </w:r>
    </w:p>
    <w:p w14:paraId="688F8E1E" w14:textId="77777777" w:rsidR="0002479C" w:rsidRPr="00CF1C17" w:rsidRDefault="0002479C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664BFD80" w14:textId="77777777" w:rsidR="00D6290B" w:rsidRPr="00CF1C17" w:rsidRDefault="00B107F1" w:rsidP="0069314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F04F14">
        <w:rPr>
          <w:b/>
          <w:bCs/>
          <w:sz w:val="22"/>
          <w:szCs w:val="22"/>
        </w:rPr>
        <w:t>4.3</w:t>
      </w:r>
      <w:r w:rsidRPr="00F04F14">
        <w:rPr>
          <w:b/>
          <w:bCs/>
          <w:sz w:val="22"/>
          <w:szCs w:val="22"/>
        </w:rPr>
        <w:tab/>
      </w:r>
      <w:r w:rsidR="00D6290B" w:rsidRPr="00F04F14">
        <w:rPr>
          <w:b/>
          <w:bCs/>
          <w:sz w:val="22"/>
          <w:szCs w:val="22"/>
        </w:rPr>
        <w:t>Ellenjavallatok</w:t>
      </w:r>
    </w:p>
    <w:p w14:paraId="0C48F7DC" w14:textId="77777777" w:rsidR="00B107F1" w:rsidRPr="00CF1C17" w:rsidRDefault="00B107F1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66597D06" w14:textId="77777777" w:rsidR="00C062B0" w:rsidRPr="00CF1C17" w:rsidRDefault="00776CF5" w:rsidP="00026DB3">
      <w:pPr>
        <w:autoSpaceDE w:val="0"/>
        <w:autoSpaceDN w:val="0"/>
        <w:adjustRightInd w:val="0"/>
        <w:ind w:left="720" w:hanging="720"/>
        <w:rPr>
          <w:sz w:val="22"/>
          <w:szCs w:val="22"/>
        </w:rPr>
      </w:pPr>
      <w:r w:rsidRPr="00CF1C17">
        <w:rPr>
          <w:sz w:val="22"/>
          <w:szCs w:val="22"/>
        </w:rPr>
        <w:lastRenderedPageBreak/>
        <w:t>-</w:t>
      </w:r>
      <w:r w:rsidRPr="00CF1C17">
        <w:rPr>
          <w:sz w:val="22"/>
          <w:szCs w:val="22"/>
        </w:rPr>
        <w:tab/>
      </w:r>
      <w:r w:rsidR="00C062B0" w:rsidRPr="00CF1C17">
        <w:rPr>
          <w:noProof/>
          <w:sz w:val="22"/>
          <w:szCs w:val="22"/>
          <w:lang w:eastAsia="en-US"/>
        </w:rPr>
        <w:t>A készítmény hatóanyagával vagy a 6.1 pontban felsorolt bármely segédanyagával szembeni túlérzékenység</w:t>
      </w:r>
      <w:r w:rsidR="00026DB3" w:rsidRPr="00CF1C17">
        <w:rPr>
          <w:sz w:val="22"/>
          <w:szCs w:val="22"/>
        </w:rPr>
        <w:t>.</w:t>
      </w:r>
    </w:p>
    <w:p w14:paraId="121E41AC" w14:textId="77777777" w:rsidR="00D6290B" w:rsidRPr="00CF1C17" w:rsidRDefault="00776CF5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ab/>
      </w:r>
      <w:r w:rsidR="00D6290B" w:rsidRPr="00CF1C17">
        <w:rPr>
          <w:sz w:val="22"/>
          <w:szCs w:val="22"/>
        </w:rPr>
        <w:t>A terhesség második és harmadik trimesztere (lásd 4.4 és 4.6 pont).</w:t>
      </w:r>
    </w:p>
    <w:p w14:paraId="2DCA2BF1" w14:textId="77777777" w:rsidR="00D6290B" w:rsidRPr="00CF1C17" w:rsidRDefault="00776CF5" w:rsidP="00C062B0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ab/>
      </w:r>
      <w:r w:rsidR="00D6290B" w:rsidRPr="00CF1C17">
        <w:rPr>
          <w:sz w:val="22"/>
          <w:szCs w:val="22"/>
        </w:rPr>
        <w:t xml:space="preserve">Az epeutak </w:t>
      </w:r>
      <w:proofErr w:type="spellStart"/>
      <w:r w:rsidR="00D6290B" w:rsidRPr="00CF1C17">
        <w:rPr>
          <w:sz w:val="22"/>
          <w:szCs w:val="22"/>
        </w:rPr>
        <w:t>obstruktív</w:t>
      </w:r>
      <w:proofErr w:type="spellEnd"/>
      <w:r w:rsidR="00D6290B" w:rsidRPr="00CF1C17">
        <w:rPr>
          <w:sz w:val="22"/>
          <w:szCs w:val="22"/>
        </w:rPr>
        <w:t xml:space="preserve"> rendellenességei.</w:t>
      </w:r>
    </w:p>
    <w:p w14:paraId="400488D4" w14:textId="77777777" w:rsidR="00D6290B" w:rsidRDefault="00776CF5" w:rsidP="00470ED4">
      <w:pPr>
        <w:autoSpaceDE w:val="0"/>
        <w:autoSpaceDN w:val="0"/>
        <w:adjustRightInd w:val="0"/>
        <w:rPr>
          <w:sz w:val="22"/>
          <w:szCs w:val="22"/>
        </w:rPr>
      </w:pPr>
      <w:r w:rsidRPr="00A86D06">
        <w:rPr>
          <w:sz w:val="22"/>
          <w:szCs w:val="22"/>
        </w:rPr>
        <w:t>-</w:t>
      </w:r>
      <w:r w:rsidRPr="00A86D06">
        <w:rPr>
          <w:sz w:val="22"/>
          <w:szCs w:val="22"/>
        </w:rPr>
        <w:tab/>
      </w:r>
      <w:r w:rsidR="00D6290B" w:rsidRPr="00A86D06">
        <w:rPr>
          <w:sz w:val="22"/>
          <w:szCs w:val="22"/>
        </w:rPr>
        <w:t xml:space="preserve">Súlyos </w:t>
      </w:r>
      <w:r w:rsidR="00D6290B" w:rsidRPr="00105B44">
        <w:rPr>
          <w:sz w:val="22"/>
          <w:szCs w:val="22"/>
        </w:rPr>
        <w:t>máj</w:t>
      </w:r>
      <w:r w:rsidR="002A4E14" w:rsidRPr="00105B44">
        <w:rPr>
          <w:sz w:val="22"/>
          <w:szCs w:val="22"/>
        </w:rPr>
        <w:t>károsodás</w:t>
      </w:r>
      <w:r w:rsidR="00D6290B" w:rsidRPr="00105B44">
        <w:rPr>
          <w:sz w:val="22"/>
          <w:szCs w:val="22"/>
        </w:rPr>
        <w:t>.</w:t>
      </w:r>
    </w:p>
    <w:p w14:paraId="09020369" w14:textId="77777777" w:rsidR="00BA5478" w:rsidRDefault="00BA5478" w:rsidP="0036083C">
      <w:pPr>
        <w:autoSpaceDE w:val="0"/>
        <w:autoSpaceDN w:val="0"/>
        <w:adjustRightInd w:val="0"/>
        <w:rPr>
          <w:sz w:val="22"/>
          <w:szCs w:val="22"/>
        </w:rPr>
      </w:pPr>
    </w:p>
    <w:p w14:paraId="2D49972E" w14:textId="77777777" w:rsidR="00470ED4" w:rsidRDefault="00470ED4" w:rsidP="00BA5478">
      <w:pPr>
        <w:autoSpaceDE w:val="0"/>
        <w:autoSpaceDN w:val="0"/>
        <w:adjustRightInd w:val="0"/>
        <w:rPr>
          <w:sz w:val="22"/>
          <w:szCs w:val="22"/>
        </w:rPr>
      </w:pPr>
      <w:r w:rsidRPr="00470ED4">
        <w:rPr>
          <w:sz w:val="22"/>
          <w:szCs w:val="22"/>
        </w:rPr>
        <w:t xml:space="preserve">A </w:t>
      </w:r>
      <w:proofErr w:type="spellStart"/>
      <w:r w:rsidR="00E965A5">
        <w:rPr>
          <w:sz w:val="22"/>
          <w:szCs w:val="22"/>
        </w:rPr>
        <w:t>T</w:t>
      </w:r>
      <w:r w:rsidRPr="00470ED4">
        <w:rPr>
          <w:sz w:val="22"/>
          <w:szCs w:val="22"/>
        </w:rPr>
        <w:t>elmi</w:t>
      </w:r>
      <w:r w:rsidR="00E965A5">
        <w:rPr>
          <w:sz w:val="22"/>
          <w:szCs w:val="22"/>
        </w:rPr>
        <w:t>s</w:t>
      </w:r>
      <w:r w:rsidRPr="00470ED4">
        <w:rPr>
          <w:sz w:val="22"/>
          <w:szCs w:val="22"/>
        </w:rPr>
        <w:t>art</w:t>
      </w:r>
      <w:r w:rsidR="00E965A5">
        <w:rPr>
          <w:sz w:val="22"/>
          <w:szCs w:val="22"/>
        </w:rPr>
        <w:t>a</w:t>
      </w:r>
      <w:r w:rsidRPr="00470ED4">
        <w:rPr>
          <w:sz w:val="22"/>
          <w:szCs w:val="22"/>
        </w:rPr>
        <w:t>n</w:t>
      </w:r>
      <w:proofErr w:type="spellEnd"/>
      <w:r w:rsidR="00E965A5">
        <w:rPr>
          <w:sz w:val="22"/>
          <w:szCs w:val="22"/>
        </w:rPr>
        <w:t xml:space="preserve"> EGIS</w:t>
      </w:r>
      <w:r w:rsidRPr="00470ED4">
        <w:rPr>
          <w:sz w:val="22"/>
          <w:szCs w:val="22"/>
        </w:rPr>
        <w:t xml:space="preserve"> </w:t>
      </w:r>
      <w:r w:rsidR="00E965A5">
        <w:rPr>
          <w:sz w:val="22"/>
          <w:szCs w:val="22"/>
        </w:rPr>
        <w:t>egyidejű alkalmazása</w:t>
      </w:r>
      <w:r w:rsidRPr="00470ED4">
        <w:rPr>
          <w:sz w:val="22"/>
          <w:szCs w:val="22"/>
        </w:rPr>
        <w:t xml:space="preserve"> </w:t>
      </w:r>
      <w:proofErr w:type="spellStart"/>
      <w:r w:rsidRPr="00470ED4">
        <w:rPr>
          <w:sz w:val="22"/>
          <w:szCs w:val="22"/>
        </w:rPr>
        <w:t>aliszkir</w:t>
      </w:r>
      <w:r w:rsidR="009D5BFC">
        <w:rPr>
          <w:sz w:val="22"/>
          <w:szCs w:val="22"/>
        </w:rPr>
        <w:t>é</w:t>
      </w:r>
      <w:r w:rsidRPr="00470ED4">
        <w:rPr>
          <w:sz w:val="22"/>
          <w:szCs w:val="22"/>
        </w:rPr>
        <w:t>n</w:t>
      </w:r>
      <w:proofErr w:type="spellEnd"/>
      <w:r w:rsidRPr="00470ED4">
        <w:rPr>
          <w:sz w:val="22"/>
          <w:szCs w:val="22"/>
        </w:rPr>
        <w:t xml:space="preserve"> </w:t>
      </w:r>
      <w:r w:rsidR="00E965A5">
        <w:rPr>
          <w:sz w:val="22"/>
          <w:szCs w:val="22"/>
        </w:rPr>
        <w:t>tartalmú készítményekkel</w:t>
      </w:r>
      <w:r w:rsidRPr="00470ED4">
        <w:rPr>
          <w:sz w:val="22"/>
          <w:szCs w:val="22"/>
        </w:rPr>
        <w:t xml:space="preserve"> ellenjavallt diabetes mellitusban szenvedő vagy</w:t>
      </w:r>
      <w:r>
        <w:rPr>
          <w:sz w:val="22"/>
          <w:szCs w:val="22"/>
        </w:rPr>
        <w:t xml:space="preserve"> </w:t>
      </w:r>
      <w:r w:rsidRPr="00470ED4">
        <w:rPr>
          <w:sz w:val="22"/>
          <w:szCs w:val="22"/>
        </w:rPr>
        <w:t>károsodott veseműködésű betegeknél (GFR&lt;60</w:t>
      </w:r>
      <w:r w:rsidR="00C2001F">
        <w:rPr>
          <w:sz w:val="22"/>
          <w:szCs w:val="22"/>
        </w:rPr>
        <w:t> </w:t>
      </w:r>
      <w:r w:rsidRPr="00470ED4">
        <w:rPr>
          <w:sz w:val="22"/>
          <w:szCs w:val="22"/>
        </w:rPr>
        <w:t>ml/perc/1,73</w:t>
      </w:r>
      <w:r w:rsidR="00C2001F">
        <w:rPr>
          <w:sz w:val="22"/>
          <w:szCs w:val="22"/>
        </w:rPr>
        <w:t> </w:t>
      </w:r>
      <w:r w:rsidRPr="00470ED4">
        <w:rPr>
          <w:sz w:val="22"/>
          <w:szCs w:val="22"/>
        </w:rPr>
        <w:t>m</w:t>
      </w:r>
      <w:r w:rsidRPr="00470ED4">
        <w:rPr>
          <w:sz w:val="22"/>
          <w:szCs w:val="22"/>
          <w:vertAlign w:val="superscript"/>
        </w:rPr>
        <w:t>2</w:t>
      </w:r>
      <w:r w:rsidRPr="00470ED4">
        <w:rPr>
          <w:sz w:val="22"/>
          <w:szCs w:val="22"/>
        </w:rPr>
        <w:t xml:space="preserve">) (lásd 4.5 </w:t>
      </w:r>
      <w:r w:rsidR="00E965A5">
        <w:rPr>
          <w:sz w:val="22"/>
          <w:szCs w:val="22"/>
        </w:rPr>
        <w:t>és 5.1</w:t>
      </w:r>
      <w:r w:rsidR="00C2001F">
        <w:rPr>
          <w:sz w:val="22"/>
          <w:szCs w:val="22"/>
        </w:rPr>
        <w:t> </w:t>
      </w:r>
      <w:r w:rsidRPr="00470ED4">
        <w:rPr>
          <w:sz w:val="22"/>
          <w:szCs w:val="22"/>
        </w:rPr>
        <w:t>pont).</w:t>
      </w:r>
    </w:p>
    <w:p w14:paraId="7B3996D9" w14:textId="77777777" w:rsidR="00470ED4" w:rsidRPr="00CF1C17" w:rsidRDefault="00470ED4" w:rsidP="0036083C">
      <w:pPr>
        <w:autoSpaceDE w:val="0"/>
        <w:autoSpaceDN w:val="0"/>
        <w:adjustRightInd w:val="0"/>
        <w:rPr>
          <w:sz w:val="22"/>
          <w:szCs w:val="22"/>
        </w:rPr>
      </w:pPr>
    </w:p>
    <w:p w14:paraId="6B5D0C8C" w14:textId="77777777" w:rsidR="00D6290B" w:rsidRPr="00CF1C17" w:rsidRDefault="00D6290B" w:rsidP="002168FB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4.4</w:t>
      </w:r>
      <w:r w:rsidR="00695AB5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Különleges figyelmeztetések és az alkalmazással kapcsolatos óvintézkedések</w:t>
      </w:r>
    </w:p>
    <w:p w14:paraId="6BB751AA" w14:textId="77777777" w:rsidR="00695AB5" w:rsidRPr="00CF1C17" w:rsidRDefault="00695AB5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72C4DBDE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Terhesség:</w:t>
      </w:r>
    </w:p>
    <w:p w14:paraId="0533D042" w14:textId="79103452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66313E">
        <w:rPr>
          <w:sz w:val="22"/>
          <w:szCs w:val="22"/>
        </w:rPr>
        <w:t>Angiotenzin</w:t>
      </w:r>
      <w:proofErr w:type="spellEnd"/>
      <w:r w:rsidRPr="0066313E">
        <w:rPr>
          <w:sz w:val="22"/>
          <w:szCs w:val="22"/>
        </w:rPr>
        <w:t>-II (ATII)-receptor</w:t>
      </w:r>
      <w:r w:rsidR="007015A2">
        <w:rPr>
          <w:sz w:val="22"/>
          <w:szCs w:val="22"/>
        </w:rPr>
        <w:t>-</w:t>
      </w:r>
      <w:r w:rsidR="00C4284D" w:rsidRPr="0066313E">
        <w:rPr>
          <w:sz w:val="22"/>
          <w:szCs w:val="22"/>
        </w:rPr>
        <w:t>blokkoló</w:t>
      </w:r>
      <w:r w:rsidR="0013353D">
        <w:rPr>
          <w:sz w:val="22"/>
          <w:szCs w:val="22"/>
        </w:rPr>
        <w:t>kk</w:t>
      </w:r>
      <w:r w:rsidRPr="0066313E">
        <w:rPr>
          <w:sz w:val="22"/>
          <w:szCs w:val="22"/>
        </w:rPr>
        <w:t>al történő kezelést terhesség alatt nem szabad elkezdeni.</w:t>
      </w:r>
      <w:r w:rsidR="00695AB5" w:rsidRPr="0066313E">
        <w:rPr>
          <w:sz w:val="22"/>
          <w:szCs w:val="22"/>
        </w:rPr>
        <w:t xml:space="preserve"> </w:t>
      </w:r>
      <w:r w:rsidRPr="0066313E">
        <w:rPr>
          <w:sz w:val="22"/>
          <w:szCs w:val="22"/>
        </w:rPr>
        <w:t>Hacsak az ATII-receptor</w:t>
      </w:r>
      <w:r w:rsidR="007015A2">
        <w:rPr>
          <w:sz w:val="22"/>
          <w:szCs w:val="22"/>
        </w:rPr>
        <w:t>-</w:t>
      </w:r>
      <w:r w:rsidR="00C4284D" w:rsidRPr="0066313E">
        <w:rPr>
          <w:sz w:val="22"/>
          <w:szCs w:val="22"/>
        </w:rPr>
        <w:t>blokkoló</w:t>
      </w:r>
      <w:r w:rsidRPr="0066313E">
        <w:rPr>
          <w:sz w:val="22"/>
          <w:szCs w:val="22"/>
        </w:rPr>
        <w:t>val történő kezelés folytatása nem elengedhetetlen, a terhességet</w:t>
      </w:r>
      <w:r w:rsidR="00695AB5" w:rsidRPr="0066313E">
        <w:rPr>
          <w:sz w:val="22"/>
          <w:szCs w:val="22"/>
        </w:rPr>
        <w:t xml:space="preserve"> </w:t>
      </w:r>
      <w:r w:rsidRPr="0066313E">
        <w:rPr>
          <w:sz w:val="22"/>
          <w:szCs w:val="22"/>
        </w:rPr>
        <w:t xml:space="preserve">tervező betegeket olyan más </w:t>
      </w:r>
      <w:proofErr w:type="spellStart"/>
      <w:r w:rsidRPr="0066313E">
        <w:rPr>
          <w:sz w:val="22"/>
          <w:szCs w:val="22"/>
        </w:rPr>
        <w:t>antihipertenzív</w:t>
      </w:r>
      <w:proofErr w:type="spellEnd"/>
      <w:r w:rsidRPr="0066313E">
        <w:rPr>
          <w:sz w:val="22"/>
          <w:szCs w:val="22"/>
        </w:rPr>
        <w:t xml:space="preserve"> kezelésre kell átállítani, melynek a terhesség alatti</w:t>
      </w:r>
      <w:r w:rsidR="00695AB5" w:rsidRPr="0066313E">
        <w:rPr>
          <w:sz w:val="22"/>
          <w:szCs w:val="22"/>
        </w:rPr>
        <w:t xml:space="preserve"> </w:t>
      </w:r>
      <w:r w:rsidRPr="0066313E">
        <w:rPr>
          <w:sz w:val="22"/>
          <w:szCs w:val="22"/>
        </w:rPr>
        <w:t>alkalmazásra vonatkozó biztonságossági profilja megalapozott. Terhesség megállapítását követően az</w:t>
      </w:r>
      <w:r w:rsidR="00695AB5" w:rsidRPr="0066313E">
        <w:rPr>
          <w:sz w:val="22"/>
          <w:szCs w:val="22"/>
        </w:rPr>
        <w:t xml:space="preserve"> </w:t>
      </w:r>
      <w:r w:rsidRPr="0066313E">
        <w:rPr>
          <w:sz w:val="22"/>
          <w:szCs w:val="22"/>
        </w:rPr>
        <w:t>ATII-receptor</w:t>
      </w:r>
      <w:r w:rsidR="007015A2">
        <w:rPr>
          <w:sz w:val="22"/>
          <w:szCs w:val="22"/>
        </w:rPr>
        <w:t>-</w:t>
      </w:r>
      <w:r w:rsidR="00C4284D" w:rsidRPr="0066313E">
        <w:rPr>
          <w:sz w:val="22"/>
          <w:szCs w:val="22"/>
        </w:rPr>
        <w:t>blokkoló</w:t>
      </w:r>
      <w:r w:rsidR="0013353D">
        <w:rPr>
          <w:sz w:val="22"/>
          <w:szCs w:val="22"/>
        </w:rPr>
        <w:t>k</w:t>
      </w:r>
      <w:r w:rsidRPr="00CF1C17">
        <w:rPr>
          <w:sz w:val="22"/>
          <w:szCs w:val="22"/>
        </w:rPr>
        <w:t xml:space="preserve"> szedését azonnal abba kell hagyni és amennyiben </w:t>
      </w:r>
      <w:r w:rsidR="007015A2">
        <w:rPr>
          <w:sz w:val="22"/>
          <w:szCs w:val="22"/>
        </w:rPr>
        <w:t>szükséges</w:t>
      </w:r>
      <w:r w:rsidRPr="00CF1C17">
        <w:rPr>
          <w:sz w:val="22"/>
          <w:szCs w:val="22"/>
        </w:rPr>
        <w:t xml:space="preserve">, </w:t>
      </w:r>
      <w:r w:rsidR="007015A2">
        <w:rPr>
          <w:sz w:val="22"/>
          <w:szCs w:val="22"/>
        </w:rPr>
        <w:t>egy</w:t>
      </w:r>
      <w:r w:rsidRPr="00CF1C17">
        <w:rPr>
          <w:sz w:val="22"/>
          <w:szCs w:val="22"/>
        </w:rPr>
        <w:t xml:space="preserve"> </w:t>
      </w:r>
      <w:r w:rsidR="007015A2">
        <w:rPr>
          <w:sz w:val="22"/>
          <w:szCs w:val="22"/>
        </w:rPr>
        <w:t>másik</w:t>
      </w:r>
      <w:r w:rsidR="007015A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kezelést el kell kezdeni (lásd 4.3 és 4.6 pont).</w:t>
      </w:r>
    </w:p>
    <w:p w14:paraId="2FC92A27" w14:textId="77777777" w:rsidR="00695AB5" w:rsidRPr="00CF1C17" w:rsidRDefault="00695AB5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362DA28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105B44">
        <w:rPr>
          <w:sz w:val="22"/>
          <w:szCs w:val="22"/>
          <w:u w:val="single"/>
        </w:rPr>
        <w:t>Máj</w:t>
      </w:r>
      <w:r w:rsidR="007C718C" w:rsidRPr="00105B44">
        <w:rPr>
          <w:sz w:val="22"/>
          <w:szCs w:val="22"/>
          <w:u w:val="single"/>
        </w:rPr>
        <w:t>károsodás</w:t>
      </w:r>
      <w:r w:rsidRPr="00105B44">
        <w:rPr>
          <w:sz w:val="22"/>
          <w:szCs w:val="22"/>
          <w:u w:val="single"/>
        </w:rPr>
        <w:t>:</w:t>
      </w:r>
    </w:p>
    <w:p w14:paraId="12580F05" w14:textId="0D31B42A" w:rsidR="00A86D06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Miután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elsősorban az epén keresztül </w:t>
      </w:r>
      <w:proofErr w:type="spellStart"/>
      <w:r w:rsidRPr="00CF1C17">
        <w:rPr>
          <w:sz w:val="22"/>
          <w:szCs w:val="22"/>
        </w:rPr>
        <w:t>eliminálódik</w:t>
      </w:r>
      <w:proofErr w:type="spellEnd"/>
      <w:r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cholestasisban</w:t>
      </w:r>
      <w:proofErr w:type="spellEnd"/>
      <w:r w:rsidRPr="00CF1C17">
        <w:rPr>
          <w:sz w:val="22"/>
          <w:szCs w:val="22"/>
        </w:rPr>
        <w:t>, epeútszűkületben vagy</w:t>
      </w:r>
      <w:r w:rsidR="000E2B97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súlyos máj</w:t>
      </w:r>
      <w:r w:rsidR="007C718C" w:rsidRPr="00CF1C17">
        <w:rPr>
          <w:sz w:val="22"/>
          <w:szCs w:val="22"/>
        </w:rPr>
        <w:t xml:space="preserve">károsodásban </w:t>
      </w:r>
      <w:r w:rsidRPr="00CF1C17">
        <w:rPr>
          <w:sz w:val="22"/>
          <w:szCs w:val="22"/>
        </w:rPr>
        <w:t xml:space="preserve">szenvedő betegeknek a </w:t>
      </w:r>
      <w:proofErr w:type="spellStart"/>
      <w:r w:rsidR="000E2B97"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nem adható (lásd 4.3 pont). Ezekn</w:t>
      </w:r>
      <w:r w:rsidR="007015A2">
        <w:rPr>
          <w:sz w:val="22"/>
          <w:szCs w:val="22"/>
        </w:rPr>
        <w:t>él</w:t>
      </w:r>
      <w:r w:rsidRPr="00CF1C17">
        <w:rPr>
          <w:sz w:val="22"/>
          <w:szCs w:val="22"/>
        </w:rPr>
        <w:t xml:space="preserve"> a</w:t>
      </w:r>
      <w:r w:rsidR="000E2B97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betegekn</w:t>
      </w:r>
      <w:r w:rsidR="007015A2">
        <w:rPr>
          <w:sz w:val="22"/>
          <w:szCs w:val="22"/>
        </w:rPr>
        <w:t>él</w:t>
      </w:r>
      <w:r w:rsidRPr="00CF1C17">
        <w:rPr>
          <w:sz w:val="22"/>
          <w:szCs w:val="22"/>
        </w:rPr>
        <w:t xml:space="preserve">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hepaticus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clearance</w:t>
      </w:r>
      <w:proofErr w:type="spellEnd"/>
      <w:r w:rsidRPr="00CF1C17">
        <w:rPr>
          <w:sz w:val="22"/>
          <w:szCs w:val="22"/>
        </w:rPr>
        <w:t xml:space="preserve">-ének csökkenése várható. A </w:t>
      </w:r>
      <w:proofErr w:type="spellStart"/>
      <w:r w:rsidR="008E6E7F" w:rsidRPr="00A86D06">
        <w:rPr>
          <w:sz w:val="22"/>
          <w:szCs w:val="22"/>
        </w:rPr>
        <w:t>telmizartán</w:t>
      </w:r>
      <w:r w:rsidRPr="00A86D06">
        <w:rPr>
          <w:sz w:val="22"/>
          <w:szCs w:val="22"/>
        </w:rPr>
        <w:t>t</w:t>
      </w:r>
      <w:proofErr w:type="spellEnd"/>
      <w:r w:rsidRPr="00A86D06">
        <w:rPr>
          <w:sz w:val="22"/>
          <w:szCs w:val="22"/>
        </w:rPr>
        <w:t xml:space="preserve"> </w:t>
      </w:r>
      <w:r w:rsidR="00A86D06">
        <w:rPr>
          <w:sz w:val="22"/>
          <w:szCs w:val="22"/>
        </w:rPr>
        <w:t xml:space="preserve">csak elővigyázatossággal szabad adni </w:t>
      </w:r>
      <w:r w:rsidR="007C718C" w:rsidRPr="00A86D06">
        <w:rPr>
          <w:sz w:val="22"/>
          <w:szCs w:val="22"/>
        </w:rPr>
        <w:t xml:space="preserve">enyhe ill. </w:t>
      </w:r>
      <w:r w:rsidR="00A86D06">
        <w:rPr>
          <w:sz w:val="22"/>
          <w:szCs w:val="22"/>
        </w:rPr>
        <w:t>közepes</w:t>
      </w:r>
      <w:r w:rsidR="0013353D">
        <w:rPr>
          <w:sz w:val="22"/>
          <w:szCs w:val="22"/>
        </w:rPr>
        <w:t>en súlyos fokú</w:t>
      </w:r>
      <w:r w:rsidR="00A86D06" w:rsidRPr="00A86D06">
        <w:rPr>
          <w:sz w:val="22"/>
          <w:szCs w:val="22"/>
        </w:rPr>
        <w:t xml:space="preserve"> </w:t>
      </w:r>
      <w:r w:rsidR="007C718C" w:rsidRPr="00105B44">
        <w:rPr>
          <w:sz w:val="22"/>
          <w:szCs w:val="22"/>
        </w:rPr>
        <w:t>májkárosodás</w:t>
      </w:r>
      <w:r w:rsidR="00A86D06">
        <w:rPr>
          <w:sz w:val="22"/>
          <w:szCs w:val="22"/>
        </w:rPr>
        <w:t xml:space="preserve"> esetén.</w:t>
      </w:r>
    </w:p>
    <w:p w14:paraId="5744E82A" w14:textId="77777777" w:rsidR="000E2B97" w:rsidRPr="00CF1C17" w:rsidRDefault="000E2B9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98B79B0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CF1C17">
        <w:rPr>
          <w:sz w:val="22"/>
          <w:szCs w:val="22"/>
          <w:u w:val="single"/>
        </w:rPr>
        <w:t>Renovascularis</w:t>
      </w:r>
      <w:proofErr w:type="spellEnd"/>
      <w:r w:rsidRPr="00CF1C17">
        <w:rPr>
          <w:sz w:val="22"/>
          <w:szCs w:val="22"/>
          <w:u w:val="single"/>
        </w:rPr>
        <w:t xml:space="preserve"> </w:t>
      </w:r>
      <w:proofErr w:type="spellStart"/>
      <w:r w:rsidR="002A4E14" w:rsidRPr="00CF1C17">
        <w:rPr>
          <w:sz w:val="22"/>
          <w:szCs w:val="22"/>
          <w:u w:val="single"/>
        </w:rPr>
        <w:t>hypertonia</w:t>
      </w:r>
      <w:proofErr w:type="spellEnd"/>
      <w:r w:rsidRPr="00CF1C17">
        <w:rPr>
          <w:sz w:val="22"/>
          <w:szCs w:val="22"/>
          <w:u w:val="single"/>
        </w:rPr>
        <w:t>:</w:t>
      </w:r>
    </w:p>
    <w:p w14:paraId="46C81407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Olyan betegekben, akikben kétoldali </w:t>
      </w:r>
      <w:proofErr w:type="spellStart"/>
      <w:r w:rsidRPr="00CF1C17">
        <w:rPr>
          <w:sz w:val="22"/>
          <w:szCs w:val="22"/>
        </w:rPr>
        <w:t>arteria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renalis</w:t>
      </w:r>
      <w:proofErr w:type="spellEnd"/>
      <w:r w:rsidRPr="00CF1C17">
        <w:rPr>
          <w:sz w:val="22"/>
          <w:szCs w:val="22"/>
        </w:rPr>
        <w:t xml:space="preserve"> szűkület, vagy az egyetlen funkcionáló vese</w:t>
      </w:r>
      <w:r w:rsidR="00EA4A5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artériájának szűkülete áll fenn, a </w:t>
      </w:r>
      <w:proofErr w:type="spellStart"/>
      <w:r w:rsidRPr="00CF1C17">
        <w:rPr>
          <w:sz w:val="22"/>
          <w:szCs w:val="22"/>
        </w:rPr>
        <w:t>renin-angiotenzin-aldoszteron</w:t>
      </w:r>
      <w:proofErr w:type="spellEnd"/>
      <w:r w:rsidRPr="00CF1C17">
        <w:rPr>
          <w:sz w:val="22"/>
          <w:szCs w:val="22"/>
        </w:rPr>
        <w:t xml:space="preserve"> rendszerre ható szerekkel történő</w:t>
      </w:r>
      <w:r w:rsidR="00EA4A5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kezelés fokozza a súlyos </w:t>
      </w:r>
      <w:proofErr w:type="spellStart"/>
      <w:r w:rsidRPr="00CF1C17">
        <w:rPr>
          <w:sz w:val="22"/>
          <w:szCs w:val="22"/>
        </w:rPr>
        <w:t>hypotonia</w:t>
      </w:r>
      <w:proofErr w:type="spellEnd"/>
      <w:r w:rsidRPr="00CF1C17">
        <w:rPr>
          <w:sz w:val="22"/>
          <w:szCs w:val="22"/>
        </w:rPr>
        <w:t xml:space="preserve"> és a veseelégtelenség rizikóját.</w:t>
      </w:r>
    </w:p>
    <w:p w14:paraId="04B52823" w14:textId="77777777" w:rsidR="000E2B97" w:rsidRPr="00CF1C17" w:rsidRDefault="000E2B9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4D18727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105B44">
        <w:rPr>
          <w:sz w:val="22"/>
          <w:szCs w:val="22"/>
          <w:u w:val="single"/>
        </w:rPr>
        <w:t>Vese</w:t>
      </w:r>
      <w:r w:rsidR="007C718C" w:rsidRPr="00105B44">
        <w:rPr>
          <w:sz w:val="22"/>
          <w:szCs w:val="22"/>
          <w:u w:val="single"/>
        </w:rPr>
        <w:t>károsodás</w:t>
      </w:r>
      <w:r w:rsidR="007C718C" w:rsidRPr="00A86D06">
        <w:rPr>
          <w:sz w:val="22"/>
          <w:szCs w:val="22"/>
          <w:u w:val="single"/>
        </w:rPr>
        <w:t xml:space="preserve"> </w:t>
      </w:r>
      <w:r w:rsidRPr="00A86D06">
        <w:rPr>
          <w:sz w:val="22"/>
          <w:szCs w:val="22"/>
          <w:u w:val="single"/>
        </w:rPr>
        <w:t>és vesetranszplantáció:</w:t>
      </w:r>
    </w:p>
    <w:p w14:paraId="1AA8396F" w14:textId="7E4100BF" w:rsidR="00C4284D" w:rsidRPr="00C4284D" w:rsidRDefault="00D6290B" w:rsidP="00963878">
      <w:pPr>
        <w:rPr>
          <w:sz w:val="22"/>
          <w:szCs w:val="22"/>
        </w:rPr>
      </w:pPr>
      <w:r w:rsidRPr="00105B44">
        <w:rPr>
          <w:sz w:val="22"/>
          <w:szCs w:val="22"/>
        </w:rPr>
        <w:t>Vese</w:t>
      </w:r>
      <w:r w:rsidR="007C718C" w:rsidRPr="00105B44">
        <w:rPr>
          <w:sz w:val="22"/>
          <w:szCs w:val="22"/>
        </w:rPr>
        <w:t>károsodás</w:t>
      </w:r>
      <w:r w:rsidR="007015A2">
        <w:rPr>
          <w:sz w:val="22"/>
          <w:szCs w:val="22"/>
        </w:rPr>
        <w:t>ban szenvedő betegeknél</w:t>
      </w:r>
      <w:r w:rsidRPr="00CF1C17">
        <w:rPr>
          <w:sz w:val="22"/>
          <w:szCs w:val="22"/>
        </w:rPr>
        <w:t xml:space="preserve"> </w:t>
      </w:r>
      <w:proofErr w:type="spellStart"/>
      <w:r w:rsidR="0039024A" w:rsidRPr="00CF1C17">
        <w:rPr>
          <w:sz w:val="22"/>
          <w:szCs w:val="22"/>
        </w:rPr>
        <w:t>telmizartán</w:t>
      </w:r>
      <w:proofErr w:type="spellEnd"/>
      <w:r w:rsidR="007015A2">
        <w:rPr>
          <w:sz w:val="22"/>
          <w:szCs w:val="22"/>
        </w:rPr>
        <w:t>-</w:t>
      </w:r>
      <w:r w:rsidRPr="00CF1C17">
        <w:rPr>
          <w:sz w:val="22"/>
          <w:szCs w:val="22"/>
        </w:rPr>
        <w:t xml:space="preserve">kezelés </w:t>
      </w:r>
      <w:r w:rsidR="007015A2">
        <w:rPr>
          <w:sz w:val="22"/>
          <w:szCs w:val="22"/>
        </w:rPr>
        <w:t>esetén</w:t>
      </w:r>
      <w:r w:rsidRPr="00CF1C17">
        <w:rPr>
          <w:sz w:val="22"/>
          <w:szCs w:val="22"/>
        </w:rPr>
        <w:t xml:space="preserve"> a szérum kálium</w:t>
      </w:r>
      <w:r w:rsidR="007015A2">
        <w:rPr>
          <w:sz w:val="22"/>
          <w:szCs w:val="22"/>
        </w:rPr>
        <w:t>-</w:t>
      </w:r>
      <w:r w:rsidRPr="00CF1C17">
        <w:rPr>
          <w:sz w:val="22"/>
          <w:szCs w:val="22"/>
        </w:rPr>
        <w:t xml:space="preserve"> és </w:t>
      </w:r>
      <w:proofErr w:type="spellStart"/>
      <w:r w:rsidRPr="00CF1C17">
        <w:rPr>
          <w:sz w:val="22"/>
          <w:szCs w:val="22"/>
        </w:rPr>
        <w:t>kreatininszintjének</w:t>
      </w:r>
      <w:proofErr w:type="spellEnd"/>
      <w:r w:rsidR="0039024A" w:rsidRPr="00CF1C17">
        <w:rPr>
          <w:sz w:val="22"/>
          <w:szCs w:val="22"/>
        </w:rPr>
        <w:t xml:space="preserve"> </w:t>
      </w:r>
      <w:r w:rsidR="007015A2">
        <w:rPr>
          <w:sz w:val="22"/>
          <w:szCs w:val="22"/>
        </w:rPr>
        <w:t>rendszeres</w:t>
      </w:r>
      <w:r w:rsidR="007015A2" w:rsidRPr="00CF1C17">
        <w:rPr>
          <w:sz w:val="22"/>
          <w:szCs w:val="22"/>
        </w:rPr>
        <w:t xml:space="preserve"> </w:t>
      </w:r>
      <w:r w:rsidR="007015A2">
        <w:rPr>
          <w:sz w:val="22"/>
          <w:szCs w:val="22"/>
        </w:rPr>
        <w:t>ellenőrzése</w:t>
      </w:r>
      <w:r w:rsidR="007015A2" w:rsidRPr="00CF1C17">
        <w:rPr>
          <w:sz w:val="22"/>
          <w:szCs w:val="22"/>
        </w:rPr>
        <w:t xml:space="preserve"> </w:t>
      </w:r>
      <w:r w:rsidR="007015A2">
        <w:rPr>
          <w:sz w:val="22"/>
          <w:szCs w:val="22"/>
        </w:rPr>
        <w:t>ajánlott</w:t>
      </w:r>
      <w:r w:rsidRPr="00CF1C17">
        <w:rPr>
          <w:sz w:val="22"/>
          <w:szCs w:val="22"/>
        </w:rPr>
        <w:t>.</w:t>
      </w:r>
      <w:r w:rsidR="0039024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Nincs tapasztalat azon betegek </w:t>
      </w:r>
      <w:proofErr w:type="spellStart"/>
      <w:r w:rsidR="000F4755" w:rsidRPr="00CF1C17">
        <w:rPr>
          <w:sz w:val="22"/>
          <w:szCs w:val="22"/>
        </w:rPr>
        <w:t>telmizartán</w:t>
      </w:r>
      <w:proofErr w:type="spellEnd"/>
      <w:r w:rsidR="007015A2">
        <w:rPr>
          <w:sz w:val="22"/>
          <w:szCs w:val="22"/>
        </w:rPr>
        <w:t>-</w:t>
      </w:r>
      <w:r w:rsidRPr="00CF1C17">
        <w:rPr>
          <w:sz w:val="22"/>
          <w:szCs w:val="22"/>
        </w:rPr>
        <w:t>kezelésével kapcsolatban, akiknél a közelmúltban</w:t>
      </w:r>
      <w:r w:rsidR="0039024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vesetranszplantációt végeztek.</w:t>
      </w:r>
      <w:r w:rsidR="00DE4BC1">
        <w:rPr>
          <w:sz w:val="22"/>
          <w:szCs w:val="22"/>
        </w:rPr>
        <w:t xml:space="preserve"> </w:t>
      </w:r>
      <w:r w:rsidR="00C4284D" w:rsidRPr="00963878">
        <w:rPr>
          <w:sz w:val="22"/>
          <w:szCs w:val="22"/>
        </w:rPr>
        <w:t xml:space="preserve">A </w:t>
      </w:r>
      <w:proofErr w:type="spellStart"/>
      <w:r w:rsidR="00C4284D" w:rsidRPr="00963878">
        <w:rPr>
          <w:sz w:val="22"/>
          <w:szCs w:val="22"/>
        </w:rPr>
        <w:t>telmizartán</w:t>
      </w:r>
      <w:proofErr w:type="spellEnd"/>
      <w:r w:rsidR="00C4284D" w:rsidRPr="00963878">
        <w:rPr>
          <w:sz w:val="22"/>
          <w:szCs w:val="22"/>
        </w:rPr>
        <w:t xml:space="preserve"> nem távolítható el a vérből </w:t>
      </w:r>
      <w:proofErr w:type="spellStart"/>
      <w:r w:rsidR="00C4284D" w:rsidRPr="00963878">
        <w:rPr>
          <w:sz w:val="22"/>
          <w:szCs w:val="22"/>
        </w:rPr>
        <w:t>hemofiltrációval</w:t>
      </w:r>
      <w:proofErr w:type="spellEnd"/>
      <w:r w:rsidR="00C4284D" w:rsidRPr="00963878">
        <w:rPr>
          <w:sz w:val="22"/>
          <w:szCs w:val="22"/>
        </w:rPr>
        <w:t xml:space="preserve">, és nem </w:t>
      </w:r>
      <w:proofErr w:type="spellStart"/>
      <w:r w:rsidR="00C4284D" w:rsidRPr="00963878">
        <w:rPr>
          <w:sz w:val="22"/>
          <w:szCs w:val="22"/>
        </w:rPr>
        <w:t>dializálható</w:t>
      </w:r>
      <w:proofErr w:type="spellEnd"/>
      <w:r w:rsidR="00C4284D" w:rsidRPr="00963878">
        <w:rPr>
          <w:sz w:val="22"/>
          <w:szCs w:val="22"/>
        </w:rPr>
        <w:t>.</w:t>
      </w:r>
    </w:p>
    <w:p w14:paraId="42B019A3" w14:textId="77777777" w:rsidR="000E2B97" w:rsidRPr="00CF1C17" w:rsidRDefault="000E2B9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78D45289" w14:textId="1EC6A0CA" w:rsidR="00D6290B" w:rsidRPr="0066313E" w:rsidRDefault="0066313E" w:rsidP="0066313E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963878">
        <w:rPr>
          <w:sz w:val="22"/>
          <w:szCs w:val="22"/>
          <w:u w:val="single"/>
        </w:rPr>
        <w:t>Volumen- és/vagy nátriumhiányos betegek</w:t>
      </w:r>
      <w:r w:rsidR="00D6290B" w:rsidRPr="00CF1C17">
        <w:rPr>
          <w:sz w:val="22"/>
          <w:szCs w:val="22"/>
          <w:u w:val="single"/>
        </w:rPr>
        <w:t>:</w:t>
      </w:r>
    </w:p>
    <w:p w14:paraId="046F4730" w14:textId="15179DAC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CF1C17">
        <w:rPr>
          <w:sz w:val="22"/>
          <w:szCs w:val="22"/>
        </w:rPr>
        <w:t>Symptomaticus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hypotonia</w:t>
      </w:r>
      <w:proofErr w:type="spellEnd"/>
      <w:r w:rsidRPr="00CF1C17">
        <w:rPr>
          <w:sz w:val="22"/>
          <w:szCs w:val="22"/>
        </w:rPr>
        <w:t xml:space="preserve"> léphet fel, különösen a </w:t>
      </w:r>
      <w:proofErr w:type="spellStart"/>
      <w:r w:rsidR="000F4755"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első </w:t>
      </w:r>
      <w:r w:rsidR="007015A2">
        <w:rPr>
          <w:sz w:val="22"/>
          <w:szCs w:val="22"/>
        </w:rPr>
        <w:t>dózisa</w:t>
      </w:r>
      <w:r w:rsidR="007015A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után azon betegekn</w:t>
      </w:r>
      <w:r w:rsidR="007015A2">
        <w:rPr>
          <w:sz w:val="22"/>
          <w:szCs w:val="22"/>
        </w:rPr>
        <w:t>él</w:t>
      </w:r>
      <w:r w:rsidRPr="00CF1C17">
        <w:rPr>
          <w:sz w:val="22"/>
          <w:szCs w:val="22"/>
        </w:rPr>
        <w:t>, akikn</w:t>
      </w:r>
      <w:r w:rsidR="007015A2">
        <w:rPr>
          <w:sz w:val="22"/>
          <w:szCs w:val="22"/>
        </w:rPr>
        <w:t>él</w:t>
      </w:r>
      <w:r w:rsidR="000F475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kifejezett volumen- és/vagy nátriumhiány alakult ki nagy dózisú </w:t>
      </w:r>
      <w:proofErr w:type="spellStart"/>
      <w:r w:rsidRPr="00CF1C17">
        <w:rPr>
          <w:sz w:val="22"/>
          <w:szCs w:val="22"/>
        </w:rPr>
        <w:t>diuretikus</w:t>
      </w:r>
      <w:proofErr w:type="spellEnd"/>
      <w:r w:rsidRPr="00CF1C17">
        <w:rPr>
          <w:sz w:val="22"/>
          <w:szCs w:val="22"/>
        </w:rPr>
        <w:t xml:space="preserve"> kezelés, </w:t>
      </w:r>
      <w:r w:rsidR="009D5BFC">
        <w:rPr>
          <w:sz w:val="22"/>
          <w:szCs w:val="22"/>
        </w:rPr>
        <w:t xml:space="preserve">sószegény </w:t>
      </w:r>
      <w:r w:rsidRPr="00CF1C17">
        <w:rPr>
          <w:sz w:val="22"/>
          <w:szCs w:val="22"/>
        </w:rPr>
        <w:t>diét</w:t>
      </w:r>
      <w:r w:rsidR="009D5BFC">
        <w:rPr>
          <w:sz w:val="22"/>
          <w:szCs w:val="22"/>
        </w:rPr>
        <w:t>a</w:t>
      </w:r>
      <w:r w:rsidRPr="00CF1C17">
        <w:rPr>
          <w:sz w:val="22"/>
          <w:szCs w:val="22"/>
        </w:rPr>
        <w:t xml:space="preserve">, ill. hasmenés vagy hányás következtében. A </w:t>
      </w:r>
      <w:proofErr w:type="spellStart"/>
      <w:r w:rsidR="000F4755"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adagolásának elkezdése előtt</w:t>
      </w:r>
      <w:r w:rsidR="000F475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ezeket az állapotokat </w:t>
      </w:r>
      <w:r w:rsidR="007015A2">
        <w:rPr>
          <w:sz w:val="22"/>
          <w:szCs w:val="22"/>
        </w:rPr>
        <w:t>korrigálni</w:t>
      </w:r>
      <w:r w:rsidR="007015A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kell. A </w:t>
      </w:r>
      <w:proofErr w:type="spellStart"/>
      <w:r w:rsidR="000F4755"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adása előtt </w:t>
      </w:r>
      <w:r w:rsidR="007015A2">
        <w:rPr>
          <w:sz w:val="22"/>
          <w:szCs w:val="22"/>
        </w:rPr>
        <w:t>korrigálni</w:t>
      </w:r>
      <w:r w:rsidR="007015A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kell a volumen- és/vagy</w:t>
      </w:r>
      <w:r w:rsidR="00CD5C9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nátriumhiányt.</w:t>
      </w:r>
    </w:p>
    <w:p w14:paraId="3C0AA1D4" w14:textId="77777777" w:rsidR="000F4755" w:rsidRPr="00CF1C17" w:rsidRDefault="000F4755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7EEF0DFD" w14:textId="77777777" w:rsidR="000F4755" w:rsidRPr="00CF1C17" w:rsidRDefault="00D6290B" w:rsidP="0069314F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 xml:space="preserve">A </w:t>
      </w:r>
      <w:proofErr w:type="spellStart"/>
      <w:r w:rsidRPr="00CF1C17">
        <w:rPr>
          <w:sz w:val="22"/>
          <w:szCs w:val="22"/>
          <w:u w:val="single"/>
        </w:rPr>
        <w:t>renin-angiotenzin-aldoszteron</w:t>
      </w:r>
      <w:proofErr w:type="spellEnd"/>
      <w:r w:rsidRPr="00CF1C17">
        <w:rPr>
          <w:sz w:val="22"/>
          <w:szCs w:val="22"/>
          <w:u w:val="single"/>
        </w:rPr>
        <w:t xml:space="preserve"> rendszer kettős blokádja</w:t>
      </w:r>
      <w:r w:rsidR="003579E6">
        <w:rPr>
          <w:sz w:val="22"/>
          <w:szCs w:val="22"/>
          <w:u w:val="single"/>
        </w:rPr>
        <w:t xml:space="preserve"> (RAAS)</w:t>
      </w:r>
      <w:r w:rsidRPr="00CF1C17">
        <w:rPr>
          <w:sz w:val="22"/>
          <w:szCs w:val="22"/>
          <w:u w:val="single"/>
        </w:rPr>
        <w:t xml:space="preserve">: </w:t>
      </w:r>
    </w:p>
    <w:p w14:paraId="33F8AA28" w14:textId="77777777" w:rsidR="00E965A5" w:rsidRPr="00E965A5" w:rsidRDefault="00E965A5" w:rsidP="00E965A5">
      <w:pPr>
        <w:autoSpaceDE w:val="0"/>
        <w:autoSpaceDN w:val="0"/>
        <w:adjustRightInd w:val="0"/>
        <w:rPr>
          <w:sz w:val="22"/>
          <w:szCs w:val="22"/>
        </w:rPr>
      </w:pPr>
      <w:r w:rsidRPr="00E965A5">
        <w:rPr>
          <w:iCs/>
          <w:sz w:val="22"/>
          <w:szCs w:val="22"/>
        </w:rPr>
        <w:t xml:space="preserve">Bizonyíték van rá, hogy az ACE-gátlók, </w:t>
      </w:r>
      <w:proofErr w:type="spellStart"/>
      <w:r w:rsidRPr="00E965A5">
        <w:rPr>
          <w:iCs/>
          <w:sz w:val="22"/>
          <w:szCs w:val="22"/>
        </w:rPr>
        <w:t>angiotenzin</w:t>
      </w:r>
      <w:proofErr w:type="spellEnd"/>
      <w:r w:rsidRPr="00E965A5">
        <w:rPr>
          <w:iCs/>
          <w:sz w:val="22"/>
          <w:szCs w:val="22"/>
        </w:rPr>
        <w:t xml:space="preserve"> II receptor blokkolók vagy </w:t>
      </w:r>
      <w:proofErr w:type="spellStart"/>
      <w:r w:rsidRPr="00E965A5">
        <w:rPr>
          <w:iCs/>
          <w:sz w:val="22"/>
          <w:szCs w:val="22"/>
        </w:rPr>
        <w:t>aliszkir</w:t>
      </w:r>
      <w:r w:rsidR="009D5BFC">
        <w:rPr>
          <w:iCs/>
          <w:sz w:val="22"/>
          <w:szCs w:val="22"/>
        </w:rPr>
        <w:t>é</w:t>
      </w:r>
      <w:r w:rsidRPr="00E965A5">
        <w:rPr>
          <w:iCs/>
          <w:sz w:val="22"/>
          <w:szCs w:val="22"/>
        </w:rPr>
        <w:t>n</w:t>
      </w:r>
      <w:proofErr w:type="spellEnd"/>
      <w:r w:rsidRPr="00E965A5">
        <w:rPr>
          <w:iCs/>
          <w:sz w:val="22"/>
          <w:szCs w:val="22"/>
        </w:rPr>
        <w:t xml:space="preserve"> egyidejű alkalmazása fokozza a </w:t>
      </w:r>
      <w:proofErr w:type="spellStart"/>
      <w:r w:rsidRPr="00A86D06">
        <w:rPr>
          <w:iCs/>
          <w:sz w:val="22"/>
          <w:szCs w:val="22"/>
        </w:rPr>
        <w:t>h</w:t>
      </w:r>
      <w:r w:rsidR="00A86D06">
        <w:rPr>
          <w:iCs/>
          <w:sz w:val="22"/>
          <w:szCs w:val="22"/>
        </w:rPr>
        <w:t>y</w:t>
      </w:r>
      <w:r w:rsidRPr="00A86D06">
        <w:rPr>
          <w:iCs/>
          <w:sz w:val="22"/>
          <w:szCs w:val="22"/>
        </w:rPr>
        <w:t>pot</w:t>
      </w:r>
      <w:r w:rsidR="00697F5A">
        <w:rPr>
          <w:iCs/>
          <w:sz w:val="22"/>
          <w:szCs w:val="22"/>
        </w:rPr>
        <w:t>o</w:t>
      </w:r>
      <w:r w:rsidRPr="00A86D06">
        <w:rPr>
          <w:iCs/>
          <w:sz w:val="22"/>
          <w:szCs w:val="22"/>
        </w:rPr>
        <w:t>nia</w:t>
      </w:r>
      <w:proofErr w:type="spellEnd"/>
      <w:r w:rsidRPr="00A86D06">
        <w:rPr>
          <w:iCs/>
          <w:sz w:val="22"/>
          <w:szCs w:val="22"/>
        </w:rPr>
        <w:t xml:space="preserve">, </w:t>
      </w:r>
      <w:proofErr w:type="spellStart"/>
      <w:r w:rsidRPr="00A86D06">
        <w:rPr>
          <w:iCs/>
          <w:sz w:val="22"/>
          <w:szCs w:val="22"/>
        </w:rPr>
        <w:t>h</w:t>
      </w:r>
      <w:r w:rsidR="00A86D06">
        <w:rPr>
          <w:iCs/>
          <w:sz w:val="22"/>
          <w:szCs w:val="22"/>
        </w:rPr>
        <w:t>y</w:t>
      </w:r>
      <w:r w:rsidRPr="00A86D06">
        <w:rPr>
          <w:iCs/>
          <w:sz w:val="22"/>
          <w:szCs w:val="22"/>
        </w:rPr>
        <w:t>perkal</w:t>
      </w:r>
      <w:r w:rsidR="00A86D06">
        <w:rPr>
          <w:iCs/>
          <w:sz w:val="22"/>
          <w:szCs w:val="22"/>
        </w:rPr>
        <w:t>ae</w:t>
      </w:r>
      <w:r w:rsidRPr="00A86D06">
        <w:rPr>
          <w:iCs/>
          <w:sz w:val="22"/>
          <w:szCs w:val="22"/>
        </w:rPr>
        <w:t>mia</w:t>
      </w:r>
      <w:proofErr w:type="spellEnd"/>
      <w:r w:rsidRPr="00E965A5">
        <w:rPr>
          <w:iCs/>
          <w:sz w:val="22"/>
          <w:szCs w:val="22"/>
        </w:rPr>
        <w:t xml:space="preserve"> és csökkent veseműködés (beleértve az akut veseelégtelenség) kockázatát. A RAAS ACE-gátlók, </w:t>
      </w:r>
      <w:proofErr w:type="spellStart"/>
      <w:r w:rsidRPr="00E965A5">
        <w:rPr>
          <w:iCs/>
          <w:sz w:val="22"/>
          <w:szCs w:val="22"/>
        </w:rPr>
        <w:t>angiotenzin</w:t>
      </w:r>
      <w:proofErr w:type="spellEnd"/>
      <w:r w:rsidRPr="00E965A5">
        <w:rPr>
          <w:iCs/>
          <w:sz w:val="22"/>
          <w:szCs w:val="22"/>
        </w:rPr>
        <w:t xml:space="preserve"> II receptor blokkolók vagy </w:t>
      </w:r>
      <w:proofErr w:type="spellStart"/>
      <w:r w:rsidRPr="00E965A5">
        <w:rPr>
          <w:iCs/>
          <w:sz w:val="22"/>
          <w:szCs w:val="22"/>
        </w:rPr>
        <w:t>aliszkir</w:t>
      </w:r>
      <w:r w:rsidR="009D5BFC">
        <w:rPr>
          <w:iCs/>
          <w:sz w:val="22"/>
          <w:szCs w:val="22"/>
        </w:rPr>
        <w:t>é</w:t>
      </w:r>
      <w:r w:rsidRPr="00E965A5">
        <w:rPr>
          <w:iCs/>
          <w:sz w:val="22"/>
          <w:szCs w:val="22"/>
        </w:rPr>
        <w:t>n</w:t>
      </w:r>
      <w:proofErr w:type="spellEnd"/>
      <w:r w:rsidRPr="00E965A5">
        <w:rPr>
          <w:iCs/>
          <w:sz w:val="22"/>
          <w:szCs w:val="22"/>
        </w:rPr>
        <w:t xml:space="preserve"> kombinált alkalmazásával történő kettős blokádja ezért nem javasolt (lásd 4.5 és 5.1 pont). </w:t>
      </w:r>
    </w:p>
    <w:p w14:paraId="65A49520" w14:textId="77777777" w:rsidR="00E965A5" w:rsidRPr="00E965A5" w:rsidRDefault="00E965A5" w:rsidP="00E965A5">
      <w:pPr>
        <w:autoSpaceDE w:val="0"/>
        <w:autoSpaceDN w:val="0"/>
        <w:adjustRightInd w:val="0"/>
        <w:rPr>
          <w:sz w:val="22"/>
          <w:szCs w:val="22"/>
        </w:rPr>
      </w:pPr>
      <w:r w:rsidRPr="00E965A5">
        <w:rPr>
          <w:iCs/>
          <w:sz w:val="22"/>
          <w:szCs w:val="22"/>
        </w:rPr>
        <w:t xml:space="preserve">Ha a kettős-blokád kezelést abszolút szükségesnek ítélik, ez csak szakorvos felügyeletével, a vesefunkció, elektrolit szintek és a vérnyomás gyakori és szoros ellenőrzése mellett történhet. </w:t>
      </w:r>
    </w:p>
    <w:p w14:paraId="75F9C93C" w14:textId="77777777" w:rsidR="00D6290B" w:rsidRPr="00CF1C17" w:rsidRDefault="00E965A5" w:rsidP="0069314F">
      <w:pPr>
        <w:autoSpaceDE w:val="0"/>
        <w:autoSpaceDN w:val="0"/>
        <w:adjustRightInd w:val="0"/>
        <w:rPr>
          <w:sz w:val="22"/>
          <w:szCs w:val="22"/>
        </w:rPr>
      </w:pPr>
      <w:r w:rsidRPr="00E965A5">
        <w:rPr>
          <w:iCs/>
          <w:sz w:val="22"/>
          <w:szCs w:val="22"/>
        </w:rPr>
        <w:t xml:space="preserve">Az ACE-gátlók és </w:t>
      </w:r>
      <w:proofErr w:type="spellStart"/>
      <w:r w:rsidRPr="00E965A5">
        <w:rPr>
          <w:iCs/>
          <w:sz w:val="22"/>
          <w:szCs w:val="22"/>
        </w:rPr>
        <w:t>angiotenzin</w:t>
      </w:r>
      <w:proofErr w:type="spellEnd"/>
      <w:r w:rsidRPr="00E965A5">
        <w:rPr>
          <w:iCs/>
          <w:sz w:val="22"/>
          <w:szCs w:val="22"/>
        </w:rPr>
        <w:t xml:space="preserve"> II receptor blokkolók nem alkalmazhatók egyidejűleg diabeteses </w:t>
      </w:r>
      <w:proofErr w:type="spellStart"/>
      <w:r w:rsidRPr="00E965A5">
        <w:rPr>
          <w:iCs/>
          <w:sz w:val="22"/>
          <w:szCs w:val="22"/>
        </w:rPr>
        <w:t>nephr</w:t>
      </w:r>
      <w:r>
        <w:rPr>
          <w:iCs/>
          <w:sz w:val="22"/>
          <w:szCs w:val="22"/>
        </w:rPr>
        <w:t>opathiában</w:t>
      </w:r>
      <w:proofErr w:type="spellEnd"/>
      <w:r>
        <w:rPr>
          <w:iCs/>
          <w:sz w:val="22"/>
          <w:szCs w:val="22"/>
        </w:rPr>
        <w:t xml:space="preserve"> szenvedő betegeknél.</w:t>
      </w:r>
    </w:p>
    <w:p w14:paraId="0AA9F01F" w14:textId="77777777" w:rsidR="00EF284A" w:rsidRPr="00CF1C17" w:rsidRDefault="00EF284A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346D8957" w14:textId="77777777" w:rsidR="00D6290B" w:rsidRPr="00CF1C17" w:rsidRDefault="00D6290B" w:rsidP="00C062B0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 xml:space="preserve">Egyéb, a </w:t>
      </w:r>
      <w:proofErr w:type="spellStart"/>
      <w:r w:rsidRPr="00CF1C17">
        <w:rPr>
          <w:sz w:val="22"/>
          <w:szCs w:val="22"/>
          <w:u w:val="single"/>
        </w:rPr>
        <w:t>renin-angiotenzin-aldoszteron</w:t>
      </w:r>
      <w:proofErr w:type="spellEnd"/>
      <w:r w:rsidRPr="00CF1C17">
        <w:rPr>
          <w:sz w:val="22"/>
          <w:szCs w:val="22"/>
          <w:u w:val="single"/>
        </w:rPr>
        <w:t xml:space="preserve"> rendszer stimulációjával járó állapotok:</w:t>
      </w:r>
    </w:p>
    <w:p w14:paraId="693A8B4C" w14:textId="77777777" w:rsidR="00D6290B" w:rsidRPr="00CF1C17" w:rsidRDefault="00D6290B" w:rsidP="00C062B0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Olyan betegekben, akiknek a </w:t>
      </w:r>
      <w:proofErr w:type="spellStart"/>
      <w:r w:rsidRPr="00CF1C17">
        <w:rPr>
          <w:sz w:val="22"/>
          <w:szCs w:val="22"/>
        </w:rPr>
        <w:t>vascularis</w:t>
      </w:r>
      <w:proofErr w:type="spellEnd"/>
      <w:r w:rsidRPr="00CF1C17">
        <w:rPr>
          <w:sz w:val="22"/>
          <w:szCs w:val="22"/>
        </w:rPr>
        <w:t xml:space="preserve"> tónusa és a vesefunkciója elsősorban a </w:t>
      </w:r>
      <w:proofErr w:type="spellStart"/>
      <w:r w:rsidRPr="00CF1C17">
        <w:rPr>
          <w:sz w:val="22"/>
          <w:szCs w:val="22"/>
        </w:rPr>
        <w:t>renin-angiotenzin</w:t>
      </w:r>
      <w:r w:rsidR="008C30FE"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>aldoszteron</w:t>
      </w:r>
      <w:proofErr w:type="spellEnd"/>
      <w:r w:rsidR="008C30FE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rendszer aktivitásától függ (pl. súlyos </w:t>
      </w:r>
      <w:proofErr w:type="spellStart"/>
      <w:r w:rsidRPr="00CF1C17">
        <w:rPr>
          <w:sz w:val="22"/>
          <w:szCs w:val="22"/>
        </w:rPr>
        <w:t>congestiv</w:t>
      </w:r>
      <w:proofErr w:type="spellEnd"/>
      <w:r w:rsidRPr="00CF1C17">
        <w:rPr>
          <w:sz w:val="22"/>
          <w:szCs w:val="22"/>
        </w:rPr>
        <w:t xml:space="preserve"> szívelégtelenség vagy vesebetegség,</w:t>
      </w:r>
      <w:r w:rsidR="00F47F5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ideértve az </w:t>
      </w:r>
      <w:proofErr w:type="spellStart"/>
      <w:r w:rsidRPr="00CF1C17">
        <w:rPr>
          <w:sz w:val="22"/>
          <w:szCs w:val="22"/>
        </w:rPr>
        <w:t>arteria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renalis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stenosisát</w:t>
      </w:r>
      <w:proofErr w:type="spellEnd"/>
      <w:r w:rsidRPr="00CF1C17">
        <w:rPr>
          <w:sz w:val="22"/>
          <w:szCs w:val="22"/>
        </w:rPr>
        <w:t xml:space="preserve">), az e rendszerre ható gyógyszerekkel való kezelés, pl.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="00F47F5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lastRenderedPageBreak/>
        <w:t xml:space="preserve">kezelés során, akut </w:t>
      </w:r>
      <w:proofErr w:type="spellStart"/>
      <w:r w:rsidR="007C718C" w:rsidRPr="00CF1C17">
        <w:rPr>
          <w:sz w:val="22"/>
          <w:szCs w:val="22"/>
        </w:rPr>
        <w:t>hypotoniát</w:t>
      </w:r>
      <w:proofErr w:type="spellEnd"/>
      <w:r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hyperazotaemiát</w:t>
      </w:r>
      <w:proofErr w:type="spellEnd"/>
      <w:r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oliguriát</w:t>
      </w:r>
      <w:proofErr w:type="spellEnd"/>
      <w:r w:rsidRPr="00CF1C17">
        <w:rPr>
          <w:sz w:val="22"/>
          <w:szCs w:val="22"/>
        </w:rPr>
        <w:t xml:space="preserve"> és ritkán akut veseelégtelenséget észleltek</w:t>
      </w:r>
      <w:r w:rsidR="00F47F5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(lásd 4.8 pont)</w:t>
      </w:r>
      <w:r w:rsidR="00026DB3" w:rsidRPr="00CF1C17">
        <w:rPr>
          <w:sz w:val="22"/>
          <w:szCs w:val="22"/>
        </w:rPr>
        <w:t>.</w:t>
      </w:r>
    </w:p>
    <w:p w14:paraId="05FEC166" w14:textId="77777777" w:rsidR="000F28BC" w:rsidRDefault="000F28BC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194E10EB" w14:textId="77777777" w:rsidR="00D6290B" w:rsidRPr="00CF1C17" w:rsidRDefault="00D6290B" w:rsidP="00295435">
      <w:pPr>
        <w:keepNext/>
        <w:autoSpaceDE w:val="0"/>
        <w:autoSpaceDN w:val="0"/>
        <w:adjustRightInd w:val="0"/>
        <w:rPr>
          <w:sz w:val="22"/>
          <w:szCs w:val="22"/>
          <w:u w:val="single"/>
        </w:rPr>
      </w:pPr>
      <w:r w:rsidRPr="00A160CB">
        <w:rPr>
          <w:sz w:val="22"/>
          <w:szCs w:val="22"/>
          <w:u w:val="single"/>
        </w:rPr>
        <w:t xml:space="preserve">Primer </w:t>
      </w:r>
      <w:proofErr w:type="spellStart"/>
      <w:r w:rsidRPr="00A160CB">
        <w:rPr>
          <w:sz w:val="22"/>
          <w:szCs w:val="22"/>
          <w:u w:val="single"/>
        </w:rPr>
        <w:t>aldosteronismus</w:t>
      </w:r>
      <w:proofErr w:type="spellEnd"/>
      <w:r w:rsidRPr="00A160CB">
        <w:rPr>
          <w:sz w:val="22"/>
          <w:szCs w:val="22"/>
          <w:u w:val="single"/>
        </w:rPr>
        <w:t>:</w:t>
      </w:r>
    </w:p>
    <w:p w14:paraId="62EBB6F3" w14:textId="77777777" w:rsidR="00D6290B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renin-angiotenzin-aldoszteron</w:t>
      </w:r>
      <w:proofErr w:type="spellEnd"/>
      <w:r w:rsidRPr="00CF1C17">
        <w:rPr>
          <w:sz w:val="22"/>
          <w:szCs w:val="22"/>
        </w:rPr>
        <w:t xml:space="preserve"> rendszer gátlása útján ható </w:t>
      </w:r>
      <w:r w:rsidR="0013353D">
        <w:rPr>
          <w:sz w:val="22"/>
          <w:szCs w:val="22"/>
        </w:rPr>
        <w:t xml:space="preserve">vérnyomáscsökkentő hatású </w:t>
      </w:r>
      <w:r w:rsidRPr="00CF1C17">
        <w:rPr>
          <w:sz w:val="22"/>
          <w:szCs w:val="22"/>
        </w:rPr>
        <w:t xml:space="preserve">gyógyszerek primer </w:t>
      </w:r>
      <w:proofErr w:type="spellStart"/>
      <w:r w:rsidRPr="00CF1C17">
        <w:rPr>
          <w:sz w:val="22"/>
          <w:szCs w:val="22"/>
        </w:rPr>
        <w:t>aldosteronismusban</w:t>
      </w:r>
      <w:proofErr w:type="spellEnd"/>
      <w:r w:rsidR="0007527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rendszerint hatástalanok, ezért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alkalmazása nem javasolt.</w:t>
      </w:r>
      <w:r w:rsidR="00075274" w:rsidRPr="00CF1C17">
        <w:rPr>
          <w:sz w:val="22"/>
          <w:szCs w:val="22"/>
        </w:rPr>
        <w:t xml:space="preserve"> </w:t>
      </w:r>
    </w:p>
    <w:p w14:paraId="07D66F3C" w14:textId="77777777" w:rsidR="00EB2AD9" w:rsidRPr="00407BBF" w:rsidRDefault="00EB2AD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875F3F0" w14:textId="77777777" w:rsidR="00EB2AD9" w:rsidRPr="00535E59" w:rsidRDefault="00EB2AD9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535E59">
        <w:rPr>
          <w:sz w:val="22"/>
          <w:szCs w:val="22"/>
          <w:u w:val="single"/>
        </w:rPr>
        <w:t>Intestinalis</w:t>
      </w:r>
      <w:proofErr w:type="spellEnd"/>
      <w:r w:rsidRPr="00535E59">
        <w:rPr>
          <w:sz w:val="22"/>
          <w:szCs w:val="22"/>
          <w:u w:val="single"/>
        </w:rPr>
        <w:t xml:space="preserve"> </w:t>
      </w:r>
      <w:proofErr w:type="spellStart"/>
      <w:r w:rsidRPr="00535E59">
        <w:rPr>
          <w:sz w:val="22"/>
          <w:szCs w:val="22"/>
          <w:u w:val="single"/>
        </w:rPr>
        <w:t>angiooedema</w:t>
      </w:r>
      <w:proofErr w:type="spellEnd"/>
    </w:p>
    <w:p w14:paraId="701C1F4B" w14:textId="77777777" w:rsidR="00EB2AD9" w:rsidRPr="00407BBF" w:rsidRDefault="00EB2AD9" w:rsidP="00C408D6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535E59">
        <w:rPr>
          <w:sz w:val="22"/>
          <w:szCs w:val="22"/>
        </w:rPr>
        <w:t>Intestinalis</w:t>
      </w:r>
      <w:proofErr w:type="spellEnd"/>
      <w:r w:rsidRPr="00535E59">
        <w:rPr>
          <w:sz w:val="22"/>
          <w:szCs w:val="22"/>
        </w:rPr>
        <w:t xml:space="preserve"> </w:t>
      </w:r>
      <w:proofErr w:type="spellStart"/>
      <w:r w:rsidRPr="00535E59">
        <w:rPr>
          <w:sz w:val="22"/>
          <w:szCs w:val="22"/>
        </w:rPr>
        <w:t>angiooedemáról</w:t>
      </w:r>
      <w:proofErr w:type="spellEnd"/>
      <w:r w:rsidRPr="00535E59">
        <w:rPr>
          <w:sz w:val="22"/>
          <w:szCs w:val="22"/>
        </w:rPr>
        <w:t xml:space="preserve"> számoltak be </w:t>
      </w:r>
      <w:proofErr w:type="spellStart"/>
      <w:r w:rsidRPr="00535E59">
        <w:rPr>
          <w:sz w:val="22"/>
          <w:szCs w:val="22"/>
        </w:rPr>
        <w:t>angiotenzin</w:t>
      </w:r>
      <w:proofErr w:type="spellEnd"/>
      <w:r w:rsidRPr="00535E59">
        <w:rPr>
          <w:sz w:val="22"/>
          <w:szCs w:val="22"/>
        </w:rPr>
        <w:t xml:space="preserve"> II-receptor-blokkolóval kezelt betegeknél (lásd 4.8 pont). Ezeknél a betegeknél </w:t>
      </w:r>
      <w:proofErr w:type="spellStart"/>
      <w:r w:rsidRPr="00535E59">
        <w:rPr>
          <w:sz w:val="22"/>
          <w:szCs w:val="22"/>
        </w:rPr>
        <w:t>abdominalis</w:t>
      </w:r>
      <w:proofErr w:type="spellEnd"/>
      <w:r w:rsidRPr="00535E59">
        <w:rPr>
          <w:sz w:val="22"/>
          <w:szCs w:val="22"/>
        </w:rPr>
        <w:t xml:space="preserve"> fájdalom, hányinger, hányás és hasmenés jelentkezett. A tünetek az </w:t>
      </w:r>
      <w:proofErr w:type="spellStart"/>
      <w:r w:rsidRPr="00535E59">
        <w:rPr>
          <w:sz w:val="22"/>
          <w:szCs w:val="22"/>
        </w:rPr>
        <w:t>angiotenzin</w:t>
      </w:r>
      <w:proofErr w:type="spellEnd"/>
      <w:r w:rsidRPr="00535E59">
        <w:rPr>
          <w:sz w:val="22"/>
          <w:szCs w:val="22"/>
        </w:rPr>
        <w:t xml:space="preserve"> II-receptor blokkolóval végzett kezelés leállítása után megszűntek. Amennyiben </w:t>
      </w:r>
      <w:proofErr w:type="spellStart"/>
      <w:r w:rsidRPr="00535E59">
        <w:rPr>
          <w:sz w:val="22"/>
          <w:szCs w:val="22"/>
        </w:rPr>
        <w:t>intestinalis</w:t>
      </w:r>
      <w:proofErr w:type="spellEnd"/>
      <w:r w:rsidRPr="00535E59">
        <w:rPr>
          <w:sz w:val="22"/>
          <w:szCs w:val="22"/>
        </w:rPr>
        <w:t xml:space="preserve"> </w:t>
      </w:r>
      <w:proofErr w:type="spellStart"/>
      <w:r w:rsidRPr="00535E59">
        <w:rPr>
          <w:sz w:val="22"/>
          <w:szCs w:val="22"/>
        </w:rPr>
        <w:t>angiooedemát</w:t>
      </w:r>
      <w:proofErr w:type="spellEnd"/>
      <w:r w:rsidRPr="00535E59">
        <w:rPr>
          <w:sz w:val="22"/>
          <w:szCs w:val="22"/>
        </w:rPr>
        <w:t xml:space="preserve"> diagnosztizálnak, a </w:t>
      </w:r>
      <w:proofErr w:type="spellStart"/>
      <w:r w:rsidRPr="00535E59">
        <w:rPr>
          <w:sz w:val="22"/>
          <w:szCs w:val="22"/>
        </w:rPr>
        <w:t>telmizartán</w:t>
      </w:r>
      <w:proofErr w:type="spellEnd"/>
      <w:r w:rsidRPr="00535E59">
        <w:rPr>
          <w:sz w:val="22"/>
          <w:szCs w:val="22"/>
        </w:rPr>
        <w:t xml:space="preserve">-kezelést le kell állítani, és a beteget megfelelően </w:t>
      </w:r>
      <w:proofErr w:type="spellStart"/>
      <w:r w:rsidRPr="00535E59">
        <w:rPr>
          <w:sz w:val="22"/>
          <w:szCs w:val="22"/>
        </w:rPr>
        <w:t>monitorozni</w:t>
      </w:r>
      <w:proofErr w:type="spellEnd"/>
      <w:r w:rsidRPr="00535E59">
        <w:rPr>
          <w:sz w:val="22"/>
          <w:szCs w:val="22"/>
        </w:rPr>
        <w:t xml:space="preserve"> kell mindaddig, amíg a tünetek teljes mértékben meg nem szűnnek.</w:t>
      </w:r>
    </w:p>
    <w:p w14:paraId="01E969AD" w14:textId="77777777" w:rsidR="00075274" w:rsidRPr="00407BBF" w:rsidRDefault="00075274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7287B4D6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Aorta</w:t>
      </w:r>
      <w:r w:rsidR="007C718C" w:rsidRPr="00CF1C17">
        <w:rPr>
          <w:sz w:val="22"/>
          <w:szCs w:val="22"/>
          <w:u w:val="single"/>
        </w:rPr>
        <w:t>-</w:t>
      </w:r>
      <w:r w:rsidR="00045D18">
        <w:rPr>
          <w:sz w:val="22"/>
          <w:szCs w:val="22"/>
          <w:u w:val="single"/>
        </w:rPr>
        <w:t xml:space="preserve"> </w:t>
      </w:r>
      <w:r w:rsidR="007C718C" w:rsidRPr="00CF1C17">
        <w:rPr>
          <w:sz w:val="22"/>
          <w:szCs w:val="22"/>
          <w:u w:val="single"/>
        </w:rPr>
        <w:t xml:space="preserve">és </w:t>
      </w:r>
      <w:proofErr w:type="spellStart"/>
      <w:r w:rsidRPr="00CF1C17">
        <w:rPr>
          <w:sz w:val="22"/>
          <w:szCs w:val="22"/>
          <w:u w:val="single"/>
        </w:rPr>
        <w:t>mitralis</w:t>
      </w:r>
      <w:proofErr w:type="spellEnd"/>
      <w:r w:rsidRPr="00CF1C17">
        <w:rPr>
          <w:sz w:val="22"/>
          <w:szCs w:val="22"/>
          <w:u w:val="single"/>
        </w:rPr>
        <w:t xml:space="preserve"> </w:t>
      </w:r>
      <w:r w:rsidR="007D04E4" w:rsidRPr="00CF1C17">
        <w:rPr>
          <w:sz w:val="22"/>
          <w:szCs w:val="22"/>
          <w:u w:val="single"/>
        </w:rPr>
        <w:t xml:space="preserve">billentyű </w:t>
      </w:r>
      <w:proofErr w:type="spellStart"/>
      <w:r w:rsidRPr="00CF1C17">
        <w:rPr>
          <w:sz w:val="22"/>
          <w:szCs w:val="22"/>
          <w:u w:val="single"/>
        </w:rPr>
        <w:t>stenosis</w:t>
      </w:r>
      <w:proofErr w:type="spellEnd"/>
      <w:r w:rsidRPr="00CF1C17">
        <w:rPr>
          <w:sz w:val="22"/>
          <w:szCs w:val="22"/>
          <w:u w:val="single"/>
        </w:rPr>
        <w:t xml:space="preserve">, </w:t>
      </w:r>
      <w:proofErr w:type="spellStart"/>
      <w:r w:rsidRPr="00CF1C17">
        <w:rPr>
          <w:sz w:val="22"/>
          <w:szCs w:val="22"/>
          <w:u w:val="single"/>
        </w:rPr>
        <w:t>hypertrophiás</w:t>
      </w:r>
      <w:proofErr w:type="spellEnd"/>
      <w:r w:rsidRPr="00CF1C17">
        <w:rPr>
          <w:sz w:val="22"/>
          <w:szCs w:val="22"/>
          <w:u w:val="single"/>
        </w:rPr>
        <w:t xml:space="preserve"> </w:t>
      </w:r>
      <w:proofErr w:type="spellStart"/>
      <w:r w:rsidRPr="00CF1C17">
        <w:rPr>
          <w:sz w:val="22"/>
          <w:szCs w:val="22"/>
          <w:u w:val="single"/>
        </w:rPr>
        <w:t>obstructiv</w:t>
      </w:r>
      <w:proofErr w:type="spellEnd"/>
      <w:r w:rsidRPr="00CF1C17">
        <w:rPr>
          <w:sz w:val="22"/>
          <w:szCs w:val="22"/>
          <w:u w:val="single"/>
        </w:rPr>
        <w:t xml:space="preserve"> </w:t>
      </w:r>
      <w:proofErr w:type="spellStart"/>
      <w:r w:rsidRPr="00CF1C17">
        <w:rPr>
          <w:sz w:val="22"/>
          <w:szCs w:val="22"/>
          <w:u w:val="single"/>
        </w:rPr>
        <w:t>cardiomyopathia</w:t>
      </w:r>
      <w:proofErr w:type="spellEnd"/>
      <w:r w:rsidRPr="00CF1C17">
        <w:rPr>
          <w:sz w:val="22"/>
          <w:szCs w:val="22"/>
          <w:u w:val="single"/>
        </w:rPr>
        <w:t>:</w:t>
      </w:r>
    </w:p>
    <w:p w14:paraId="5B316F47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Más </w:t>
      </w:r>
      <w:proofErr w:type="spellStart"/>
      <w:r w:rsidRPr="00CF1C17">
        <w:rPr>
          <w:sz w:val="22"/>
          <w:szCs w:val="22"/>
        </w:rPr>
        <w:t>vasodilatatorokhoz</w:t>
      </w:r>
      <w:proofErr w:type="spellEnd"/>
      <w:r w:rsidRPr="00CF1C17">
        <w:rPr>
          <w:sz w:val="22"/>
          <w:szCs w:val="22"/>
        </w:rPr>
        <w:t xml:space="preserve"> hasonlóan fokozott óvatosság ajánlott </w:t>
      </w:r>
      <w:proofErr w:type="spellStart"/>
      <w:r w:rsidRPr="00CF1C17">
        <w:rPr>
          <w:sz w:val="22"/>
          <w:szCs w:val="22"/>
        </w:rPr>
        <w:t>aortastenosis</w:t>
      </w:r>
      <w:proofErr w:type="spellEnd"/>
      <w:r w:rsidRPr="00CF1C17">
        <w:rPr>
          <w:sz w:val="22"/>
          <w:szCs w:val="22"/>
        </w:rPr>
        <w:t xml:space="preserve"> vagy </w:t>
      </w:r>
      <w:proofErr w:type="spellStart"/>
      <w:r w:rsidRPr="00CF1C17">
        <w:rPr>
          <w:sz w:val="22"/>
          <w:szCs w:val="22"/>
        </w:rPr>
        <w:t>mitralis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stenosis</w:t>
      </w:r>
      <w:proofErr w:type="spellEnd"/>
      <w:r w:rsidRPr="00CF1C17">
        <w:rPr>
          <w:sz w:val="22"/>
          <w:szCs w:val="22"/>
        </w:rPr>
        <w:t xml:space="preserve"> és</w:t>
      </w:r>
      <w:r w:rsidR="00E72E73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hypertrophiás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obstructiv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cardiomyopathia</w:t>
      </w:r>
      <w:proofErr w:type="spellEnd"/>
      <w:r w:rsidRPr="00CF1C17">
        <w:rPr>
          <w:sz w:val="22"/>
          <w:szCs w:val="22"/>
        </w:rPr>
        <w:t xml:space="preserve"> esetén.</w:t>
      </w:r>
    </w:p>
    <w:p w14:paraId="1286D92D" w14:textId="77777777" w:rsidR="00826255" w:rsidRPr="00CF1C17" w:rsidRDefault="00826255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A4659C7" w14:textId="77777777" w:rsidR="00826255" w:rsidRPr="00CF1C17" w:rsidRDefault="00826255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 xml:space="preserve">Inzulin- vagy </w:t>
      </w:r>
      <w:proofErr w:type="spellStart"/>
      <w:r w:rsidRPr="00CF1C17">
        <w:rPr>
          <w:sz w:val="22"/>
          <w:szCs w:val="22"/>
          <w:u w:val="single"/>
        </w:rPr>
        <w:t>antidiabetikus</w:t>
      </w:r>
      <w:proofErr w:type="spellEnd"/>
      <w:r w:rsidRPr="00CF1C17">
        <w:rPr>
          <w:sz w:val="22"/>
          <w:szCs w:val="22"/>
          <w:u w:val="single"/>
        </w:rPr>
        <w:t xml:space="preserve"> kezelés alatt álló diabeteses betegek:</w:t>
      </w:r>
    </w:p>
    <w:p w14:paraId="57EF1D9B" w14:textId="77777777" w:rsidR="00826255" w:rsidRPr="00CF1C17" w:rsidRDefault="00826255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Ezeknél a betegeknél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-kezelés során </w:t>
      </w:r>
      <w:proofErr w:type="spellStart"/>
      <w:r w:rsidRPr="00CF1C17">
        <w:rPr>
          <w:sz w:val="22"/>
          <w:szCs w:val="22"/>
        </w:rPr>
        <w:t>hypoglykaemia</w:t>
      </w:r>
      <w:proofErr w:type="spellEnd"/>
      <w:r w:rsidRPr="00CF1C17">
        <w:rPr>
          <w:sz w:val="22"/>
          <w:szCs w:val="22"/>
        </w:rPr>
        <w:t xml:space="preserve"> fordulhat elő. Ezért ezeknél a</w:t>
      </w:r>
      <w:r w:rsidR="00AE537F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betegeknél a vércukorszint megfelelő ellenőrzése szükséges. Az inzulin vagy az </w:t>
      </w:r>
      <w:proofErr w:type="spellStart"/>
      <w:r w:rsidRPr="00CF1C17">
        <w:rPr>
          <w:sz w:val="22"/>
          <w:szCs w:val="22"/>
        </w:rPr>
        <w:t>antidiabetikum</w:t>
      </w:r>
      <w:proofErr w:type="spellEnd"/>
      <w:r w:rsidR="00AE537F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adagjának módosítása is szükségessé válhat, ha az indokolt.</w:t>
      </w:r>
    </w:p>
    <w:p w14:paraId="0B4F95E2" w14:textId="77777777" w:rsidR="00E72E73" w:rsidRPr="00CF1C17" w:rsidRDefault="00E72E73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735B906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CF1C17">
        <w:rPr>
          <w:sz w:val="22"/>
          <w:szCs w:val="22"/>
          <w:u w:val="single"/>
        </w:rPr>
        <w:t>Hyperkalaemia</w:t>
      </w:r>
      <w:proofErr w:type="spellEnd"/>
      <w:r w:rsidRPr="00CF1C17">
        <w:rPr>
          <w:sz w:val="22"/>
          <w:szCs w:val="22"/>
          <w:u w:val="single"/>
        </w:rPr>
        <w:t>:</w:t>
      </w:r>
    </w:p>
    <w:p w14:paraId="3307DE51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renin-angiotenzin-aldoszteron</w:t>
      </w:r>
      <w:proofErr w:type="spellEnd"/>
      <w:r w:rsidRPr="00CF1C17">
        <w:rPr>
          <w:sz w:val="22"/>
          <w:szCs w:val="22"/>
        </w:rPr>
        <w:t xml:space="preserve"> rendszerre ható gyógyszerek használata </w:t>
      </w:r>
      <w:proofErr w:type="spellStart"/>
      <w:r w:rsidRPr="00CF1C17">
        <w:rPr>
          <w:sz w:val="22"/>
          <w:szCs w:val="22"/>
        </w:rPr>
        <w:t>h</w:t>
      </w:r>
      <w:r w:rsidR="002B6B12" w:rsidRPr="00CF1C17">
        <w:rPr>
          <w:sz w:val="22"/>
          <w:szCs w:val="22"/>
        </w:rPr>
        <w:t>y</w:t>
      </w:r>
      <w:r w:rsidRPr="00CF1C17">
        <w:rPr>
          <w:sz w:val="22"/>
          <w:szCs w:val="22"/>
        </w:rPr>
        <w:t>perkal</w:t>
      </w:r>
      <w:r w:rsidR="002B6B12" w:rsidRPr="00CF1C17">
        <w:rPr>
          <w:sz w:val="22"/>
          <w:szCs w:val="22"/>
        </w:rPr>
        <w:t>ae</w:t>
      </w:r>
      <w:r w:rsidRPr="00CF1C17">
        <w:rPr>
          <w:sz w:val="22"/>
          <w:szCs w:val="22"/>
        </w:rPr>
        <w:t>miát</w:t>
      </w:r>
      <w:proofErr w:type="spellEnd"/>
      <w:r w:rsidR="00EE5F9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eredményezhet.</w:t>
      </w:r>
    </w:p>
    <w:p w14:paraId="4FE899AC" w14:textId="77777777" w:rsidR="00EE5F90" w:rsidRPr="00CF1C17" w:rsidRDefault="00EE5F90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95C49EE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Időseknél, veseelégtelenségben szenvedő betegeknél, cukorbetegeknél, más, a szérum</w:t>
      </w:r>
      <w:r w:rsidR="00EE5F9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káliumszintet esetleg emelő gyógyszert egyidejűleg szedő betegeknél és/vagy más egyidejű</w:t>
      </w:r>
      <w:r w:rsidR="00EE5F9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események esetén a </w:t>
      </w:r>
      <w:proofErr w:type="spellStart"/>
      <w:r w:rsidRPr="00CF1C17">
        <w:rPr>
          <w:sz w:val="22"/>
          <w:szCs w:val="22"/>
        </w:rPr>
        <w:t>hyperkalaemia</w:t>
      </w:r>
      <w:proofErr w:type="spellEnd"/>
      <w:r w:rsidRPr="00CF1C17">
        <w:rPr>
          <w:sz w:val="22"/>
          <w:szCs w:val="22"/>
        </w:rPr>
        <w:t xml:space="preserve"> halálos is lehet.</w:t>
      </w:r>
    </w:p>
    <w:p w14:paraId="548CFF42" w14:textId="77777777" w:rsidR="00EE5F90" w:rsidRPr="00CF1C17" w:rsidRDefault="00EE5F90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402971F9" w14:textId="77777777" w:rsidR="00A60BD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CF1C17">
        <w:rPr>
          <w:sz w:val="22"/>
          <w:szCs w:val="22"/>
        </w:rPr>
        <w:t>Renin-angiotenzin-aldoszteron</w:t>
      </w:r>
      <w:proofErr w:type="spellEnd"/>
      <w:r w:rsidRPr="00CF1C17">
        <w:rPr>
          <w:sz w:val="22"/>
          <w:szCs w:val="22"/>
        </w:rPr>
        <w:t xml:space="preserve"> rendszert befolyásoló gyógyszerkészítmény egyidejű alkalmazásának</w:t>
      </w:r>
      <w:r w:rsidR="00EE5F9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mérlegelése előtt fel kell becsülni a</w:t>
      </w:r>
      <w:r w:rsidR="009D5BFC">
        <w:rPr>
          <w:sz w:val="22"/>
          <w:szCs w:val="22"/>
        </w:rPr>
        <w:t>z előny</w:t>
      </w:r>
      <w:r w:rsidRPr="00CF1C17">
        <w:rPr>
          <w:sz w:val="22"/>
          <w:szCs w:val="22"/>
        </w:rPr>
        <w:t>/kockázat arányt.</w:t>
      </w:r>
      <w:r w:rsidR="00EE5F90" w:rsidRPr="00CF1C17">
        <w:rPr>
          <w:sz w:val="22"/>
          <w:szCs w:val="22"/>
        </w:rPr>
        <w:t xml:space="preserve"> </w:t>
      </w:r>
    </w:p>
    <w:p w14:paraId="110645FC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hyperkalaemia</w:t>
      </w:r>
      <w:proofErr w:type="spellEnd"/>
      <w:r w:rsidRPr="00CF1C17">
        <w:rPr>
          <w:sz w:val="22"/>
          <w:szCs w:val="22"/>
        </w:rPr>
        <w:t xml:space="preserve"> főbb </w:t>
      </w:r>
      <w:proofErr w:type="spellStart"/>
      <w:r w:rsidRPr="00CF1C17">
        <w:rPr>
          <w:sz w:val="22"/>
          <w:szCs w:val="22"/>
        </w:rPr>
        <w:t>rizikófaktorai</w:t>
      </w:r>
      <w:proofErr w:type="spellEnd"/>
      <w:r w:rsidRPr="00CF1C17">
        <w:rPr>
          <w:sz w:val="22"/>
          <w:szCs w:val="22"/>
        </w:rPr>
        <w:t>:</w:t>
      </w:r>
    </w:p>
    <w:p w14:paraId="38B796EF" w14:textId="77777777" w:rsidR="00D6290B" w:rsidRPr="00CF1C17" w:rsidRDefault="00D6290B" w:rsidP="006C06F9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Cukorbetegség</w:t>
      </w:r>
      <w:r w:rsidRPr="00A86D06">
        <w:rPr>
          <w:sz w:val="22"/>
          <w:szCs w:val="22"/>
        </w:rPr>
        <w:t xml:space="preserve">, </w:t>
      </w:r>
      <w:r w:rsidR="00E61877" w:rsidRPr="00A86D06">
        <w:rPr>
          <w:sz w:val="22"/>
          <w:szCs w:val="22"/>
        </w:rPr>
        <w:t>vesekárosodás</w:t>
      </w:r>
      <w:r w:rsidRPr="00CF1C17">
        <w:rPr>
          <w:sz w:val="22"/>
          <w:szCs w:val="22"/>
        </w:rPr>
        <w:t>, életkor (&gt;</w:t>
      </w:r>
      <w:r w:rsidR="00A5586A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70 év)</w:t>
      </w:r>
      <w:r w:rsidR="00026DB3" w:rsidRPr="00CF1C17">
        <w:rPr>
          <w:sz w:val="22"/>
          <w:szCs w:val="22"/>
        </w:rPr>
        <w:t>.</w:t>
      </w:r>
    </w:p>
    <w:p w14:paraId="7626261D" w14:textId="28FEE704" w:rsidR="00D6290B" w:rsidRPr="00CF1C17" w:rsidRDefault="00D6290B" w:rsidP="006C06F9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renin-angiotenzin-aldoszteron</w:t>
      </w:r>
      <w:proofErr w:type="spellEnd"/>
      <w:r w:rsidRPr="00CF1C17">
        <w:rPr>
          <w:sz w:val="22"/>
          <w:szCs w:val="22"/>
        </w:rPr>
        <w:t xml:space="preserve"> rendszert befolyásoló és/vagy káliumpótló egy vagy több</w:t>
      </w:r>
      <w:r w:rsidR="008C135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gyógyszer egyidejű alkalmazása. A következő gyógyszerek, illetve</w:t>
      </w:r>
      <w:r w:rsidR="008C135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gyógyszercsoportok okozhatnak </w:t>
      </w:r>
      <w:proofErr w:type="spellStart"/>
      <w:r w:rsidRPr="00A86D06">
        <w:rPr>
          <w:sz w:val="22"/>
          <w:szCs w:val="22"/>
        </w:rPr>
        <w:t>h</w:t>
      </w:r>
      <w:r w:rsidR="00A86D06" w:rsidRPr="00A86D06">
        <w:rPr>
          <w:sz w:val="22"/>
          <w:szCs w:val="22"/>
        </w:rPr>
        <w:t>y</w:t>
      </w:r>
      <w:r w:rsidRPr="00A86D06">
        <w:rPr>
          <w:sz w:val="22"/>
          <w:szCs w:val="22"/>
        </w:rPr>
        <w:t>perkal</w:t>
      </w:r>
      <w:r w:rsidR="00A86D06" w:rsidRPr="00A86D06">
        <w:rPr>
          <w:sz w:val="22"/>
          <w:szCs w:val="22"/>
        </w:rPr>
        <w:t>ae</w:t>
      </w:r>
      <w:r w:rsidRPr="00A86D06">
        <w:rPr>
          <w:sz w:val="22"/>
          <w:szCs w:val="22"/>
        </w:rPr>
        <w:t>miát</w:t>
      </w:r>
      <w:proofErr w:type="spellEnd"/>
      <w:r w:rsidRPr="00A86D06">
        <w:rPr>
          <w:sz w:val="22"/>
          <w:szCs w:val="22"/>
        </w:rPr>
        <w:t>:</w:t>
      </w:r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káliumtartalmú</w:t>
      </w:r>
      <w:proofErr w:type="spellEnd"/>
      <w:r w:rsidRPr="00CF1C17">
        <w:rPr>
          <w:sz w:val="22"/>
          <w:szCs w:val="22"/>
        </w:rPr>
        <w:t xml:space="preserve"> sópótló készítmények,</w:t>
      </w:r>
      <w:r w:rsidR="008C135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kálium</w:t>
      </w:r>
      <w:r w:rsidR="009D5BFC">
        <w:rPr>
          <w:sz w:val="22"/>
          <w:szCs w:val="22"/>
        </w:rPr>
        <w:t>megtakarító</w:t>
      </w:r>
      <w:r w:rsidRPr="00CF1C17">
        <w:rPr>
          <w:sz w:val="22"/>
          <w:szCs w:val="22"/>
        </w:rPr>
        <w:t xml:space="preserve"> vízhajtók, ACE</w:t>
      </w:r>
      <w:r w:rsidR="00AE537F">
        <w:rPr>
          <w:sz w:val="22"/>
          <w:szCs w:val="22"/>
        </w:rPr>
        <w:noBreakHyphen/>
      </w:r>
      <w:r w:rsidRPr="00CF1C17">
        <w:rPr>
          <w:sz w:val="22"/>
          <w:szCs w:val="22"/>
        </w:rPr>
        <w:t xml:space="preserve">gátlók,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7015A2">
        <w:rPr>
          <w:sz w:val="22"/>
          <w:szCs w:val="22"/>
        </w:rPr>
        <w:t>-</w:t>
      </w:r>
      <w:r w:rsidRPr="00CF1C17">
        <w:rPr>
          <w:sz w:val="22"/>
          <w:szCs w:val="22"/>
        </w:rPr>
        <w:t>receptor</w:t>
      </w:r>
      <w:r w:rsidR="007015A2">
        <w:rPr>
          <w:sz w:val="22"/>
          <w:szCs w:val="22"/>
        </w:rPr>
        <w:t>-</w:t>
      </w:r>
      <w:r w:rsidR="0066313E">
        <w:rPr>
          <w:sz w:val="22"/>
          <w:szCs w:val="22"/>
        </w:rPr>
        <w:t>blokkolók</w:t>
      </w:r>
      <w:r w:rsidRPr="00CF1C17">
        <w:rPr>
          <w:sz w:val="22"/>
          <w:szCs w:val="22"/>
        </w:rPr>
        <w:t>, nem</w:t>
      </w:r>
      <w:r w:rsidR="009D5BFC">
        <w:rPr>
          <w:sz w:val="22"/>
          <w:szCs w:val="22"/>
        </w:rPr>
        <w:t>-</w:t>
      </w:r>
      <w:r w:rsidRPr="00CF1C17">
        <w:rPr>
          <w:sz w:val="22"/>
          <w:szCs w:val="22"/>
        </w:rPr>
        <w:t>szteroid</w:t>
      </w:r>
      <w:r w:rsidR="008C135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gyulladáscsökkentő gyógyszerek (beleértve a </w:t>
      </w:r>
      <w:proofErr w:type="spellStart"/>
      <w:r w:rsidRPr="00CF1C17">
        <w:rPr>
          <w:sz w:val="22"/>
          <w:szCs w:val="22"/>
        </w:rPr>
        <w:t>szelektiv</w:t>
      </w:r>
      <w:proofErr w:type="spellEnd"/>
      <w:r w:rsidRPr="00CF1C17">
        <w:rPr>
          <w:sz w:val="22"/>
          <w:szCs w:val="22"/>
        </w:rPr>
        <w:t xml:space="preserve"> COX-2 gátlókat) </w:t>
      </w:r>
      <w:proofErr w:type="spellStart"/>
      <w:r w:rsidRPr="00CF1C17">
        <w:rPr>
          <w:sz w:val="22"/>
          <w:szCs w:val="22"/>
        </w:rPr>
        <w:t>heparin</w:t>
      </w:r>
      <w:proofErr w:type="spellEnd"/>
      <w:r w:rsidRPr="00CF1C17">
        <w:rPr>
          <w:sz w:val="22"/>
          <w:szCs w:val="22"/>
        </w:rPr>
        <w:t>,</w:t>
      </w:r>
      <w:r w:rsidR="008C135F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immunszuppresszív</w:t>
      </w:r>
      <w:proofErr w:type="spellEnd"/>
      <w:r w:rsidRPr="00CF1C17">
        <w:rPr>
          <w:sz w:val="22"/>
          <w:szCs w:val="22"/>
        </w:rPr>
        <w:t xml:space="preserve"> szerek (</w:t>
      </w:r>
      <w:proofErr w:type="spellStart"/>
      <w:r w:rsidRPr="00CF1C17">
        <w:rPr>
          <w:sz w:val="22"/>
          <w:szCs w:val="22"/>
        </w:rPr>
        <w:t>ciklosporin</w:t>
      </w:r>
      <w:proofErr w:type="spellEnd"/>
      <w:r w:rsidRPr="00CF1C17">
        <w:rPr>
          <w:sz w:val="22"/>
          <w:szCs w:val="22"/>
        </w:rPr>
        <w:t xml:space="preserve">, ill. </w:t>
      </w:r>
      <w:proofErr w:type="spellStart"/>
      <w:r w:rsidRPr="00CF1C17">
        <w:rPr>
          <w:sz w:val="22"/>
          <w:szCs w:val="22"/>
        </w:rPr>
        <w:t>takrolimusz</w:t>
      </w:r>
      <w:proofErr w:type="spellEnd"/>
      <w:r w:rsidRPr="00CF1C17">
        <w:rPr>
          <w:sz w:val="22"/>
          <w:szCs w:val="22"/>
        </w:rPr>
        <w:t xml:space="preserve">), valamint a </w:t>
      </w:r>
      <w:proofErr w:type="spellStart"/>
      <w:r w:rsidRPr="00CF1C17">
        <w:rPr>
          <w:sz w:val="22"/>
          <w:szCs w:val="22"/>
        </w:rPr>
        <w:t>trimetoprim</w:t>
      </w:r>
      <w:proofErr w:type="spellEnd"/>
      <w:r w:rsidRPr="00CF1C17">
        <w:rPr>
          <w:sz w:val="22"/>
          <w:szCs w:val="22"/>
        </w:rPr>
        <w:t>.</w:t>
      </w:r>
      <w:r w:rsidR="008C135F" w:rsidRPr="00CF1C17">
        <w:rPr>
          <w:sz w:val="22"/>
          <w:szCs w:val="22"/>
        </w:rPr>
        <w:t xml:space="preserve"> </w:t>
      </w:r>
    </w:p>
    <w:p w14:paraId="309117D4" w14:textId="77777777" w:rsidR="00D6290B" w:rsidRPr="00CF1C17" w:rsidRDefault="00D6290B" w:rsidP="006C06F9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Egyidejű események, különösképpen </w:t>
      </w:r>
      <w:proofErr w:type="spellStart"/>
      <w:r w:rsidRPr="00CF1C17">
        <w:rPr>
          <w:sz w:val="22"/>
          <w:szCs w:val="22"/>
        </w:rPr>
        <w:t>dehidráció</w:t>
      </w:r>
      <w:proofErr w:type="spellEnd"/>
      <w:r w:rsidRPr="00CF1C17">
        <w:rPr>
          <w:sz w:val="22"/>
          <w:szCs w:val="22"/>
        </w:rPr>
        <w:t xml:space="preserve">, akut </w:t>
      </w:r>
      <w:proofErr w:type="spellStart"/>
      <w:r w:rsidRPr="00CF1C17">
        <w:rPr>
          <w:sz w:val="22"/>
          <w:szCs w:val="22"/>
        </w:rPr>
        <w:t>kardiális</w:t>
      </w:r>
      <w:proofErr w:type="spellEnd"/>
      <w:r w:rsidRPr="00CF1C17">
        <w:rPr>
          <w:sz w:val="22"/>
          <w:szCs w:val="22"/>
        </w:rPr>
        <w:t xml:space="preserve"> dekompenzáció, metabolikus</w:t>
      </w:r>
      <w:r w:rsidR="008C135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acidózis, vesefunkció-romlás, a vese állapotának hirtelen romlása (pl.: fertőző megbetegedések),</w:t>
      </w:r>
      <w:r w:rsidR="008C135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sejtszétesés (pl.: akut alsó végtagi </w:t>
      </w:r>
      <w:proofErr w:type="spellStart"/>
      <w:r w:rsidRPr="00CF1C17">
        <w:rPr>
          <w:sz w:val="22"/>
          <w:szCs w:val="22"/>
        </w:rPr>
        <w:t>ischaemia</w:t>
      </w:r>
      <w:proofErr w:type="spellEnd"/>
      <w:r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rhabdomyolisis</w:t>
      </w:r>
      <w:proofErr w:type="spellEnd"/>
      <w:r w:rsidRPr="00CF1C17">
        <w:rPr>
          <w:sz w:val="22"/>
          <w:szCs w:val="22"/>
        </w:rPr>
        <w:t>, kiterjedt trauma).</w:t>
      </w:r>
    </w:p>
    <w:p w14:paraId="494BEC11" w14:textId="77777777" w:rsidR="008837D9" w:rsidRPr="00CF1C17" w:rsidRDefault="008837D9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00AC3008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fokozott kockázatú betegeknél a káliumszint szoros ellenőrzése javasolt (lásd 4.5 pont).</w:t>
      </w:r>
    </w:p>
    <w:p w14:paraId="6568A5B3" w14:textId="77777777" w:rsidR="007C260A" w:rsidRPr="007C260A" w:rsidRDefault="007C260A" w:rsidP="0036083C">
      <w:pPr>
        <w:autoSpaceDE w:val="0"/>
        <w:autoSpaceDN w:val="0"/>
        <w:adjustRightInd w:val="0"/>
        <w:rPr>
          <w:sz w:val="22"/>
          <w:szCs w:val="22"/>
        </w:rPr>
      </w:pPr>
    </w:p>
    <w:p w14:paraId="7AA9B205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Etnikai különbségek:</w:t>
      </w:r>
    </w:p>
    <w:p w14:paraId="5B1F5C88" w14:textId="38E806D5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Az </w:t>
      </w:r>
      <w:proofErr w:type="spellStart"/>
      <w:r w:rsidRPr="00CF1C17">
        <w:rPr>
          <w:sz w:val="22"/>
          <w:szCs w:val="22"/>
        </w:rPr>
        <w:t>angiotenzinkonvertálóenzim</w:t>
      </w:r>
      <w:proofErr w:type="spellEnd"/>
      <w:r w:rsidR="0017152B">
        <w:rPr>
          <w:sz w:val="22"/>
          <w:szCs w:val="22"/>
        </w:rPr>
        <w:t>-</w:t>
      </w:r>
      <w:r w:rsidRPr="00CF1C17">
        <w:rPr>
          <w:sz w:val="22"/>
          <w:szCs w:val="22"/>
        </w:rPr>
        <w:t xml:space="preserve">gátlókhoz hasonlóan úgy tűnik,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és más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17152B">
        <w:rPr>
          <w:sz w:val="22"/>
          <w:szCs w:val="22"/>
        </w:rPr>
        <w:t>-</w:t>
      </w:r>
      <w:r w:rsidRPr="00CF1C17">
        <w:rPr>
          <w:sz w:val="22"/>
          <w:szCs w:val="22"/>
        </w:rPr>
        <w:t>receptor</w:t>
      </w:r>
      <w:r w:rsidR="0017152B">
        <w:rPr>
          <w:sz w:val="22"/>
          <w:szCs w:val="22"/>
        </w:rPr>
        <w:t>-</w:t>
      </w:r>
      <w:r w:rsidR="0066313E">
        <w:rPr>
          <w:sz w:val="22"/>
          <w:szCs w:val="22"/>
        </w:rPr>
        <w:t>blokkolók</w:t>
      </w:r>
      <w:r w:rsidRPr="00CF1C17">
        <w:rPr>
          <w:sz w:val="22"/>
          <w:szCs w:val="22"/>
        </w:rPr>
        <w:t xml:space="preserve"> kevésbé csökkentik a vérnyomást a fekete </w:t>
      </w:r>
      <w:r w:rsidR="0017152B">
        <w:rPr>
          <w:sz w:val="22"/>
          <w:szCs w:val="22"/>
        </w:rPr>
        <w:t>bőrű betegeknél</w:t>
      </w:r>
      <w:r w:rsidRPr="00CF1C17">
        <w:rPr>
          <w:sz w:val="22"/>
          <w:szCs w:val="22"/>
        </w:rPr>
        <w:t>, mint a nem feket</w:t>
      </w:r>
      <w:r w:rsidR="0017152B">
        <w:rPr>
          <w:sz w:val="22"/>
          <w:szCs w:val="22"/>
        </w:rPr>
        <w:t>e bőrűek</w:t>
      </w:r>
      <w:r w:rsidRPr="00CF1C17">
        <w:rPr>
          <w:sz w:val="22"/>
          <w:szCs w:val="22"/>
        </w:rPr>
        <w:t>n</w:t>
      </w:r>
      <w:r w:rsidR="0017152B">
        <w:rPr>
          <w:sz w:val="22"/>
          <w:szCs w:val="22"/>
        </w:rPr>
        <w:t>él</w:t>
      </w:r>
      <w:r w:rsidRPr="00CF1C17">
        <w:rPr>
          <w:sz w:val="22"/>
          <w:szCs w:val="22"/>
        </w:rPr>
        <w:t>,</w:t>
      </w:r>
      <w:r w:rsidR="00B14DE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ennek az lehet az oka, hogy a fekete </w:t>
      </w:r>
      <w:proofErr w:type="spellStart"/>
      <w:r w:rsidR="002A4E14" w:rsidRPr="00CF1C17">
        <w:rPr>
          <w:sz w:val="22"/>
          <w:szCs w:val="22"/>
        </w:rPr>
        <w:t>hypertoniás</w:t>
      </w:r>
      <w:proofErr w:type="spellEnd"/>
      <w:r w:rsidRPr="00CF1C17">
        <w:rPr>
          <w:sz w:val="22"/>
          <w:szCs w:val="22"/>
        </w:rPr>
        <w:t xml:space="preserve"> betegekn</w:t>
      </w:r>
      <w:r w:rsidR="0017152B">
        <w:rPr>
          <w:sz w:val="22"/>
          <w:szCs w:val="22"/>
        </w:rPr>
        <w:t>él</w:t>
      </w:r>
      <w:r w:rsidRPr="00CF1C17">
        <w:rPr>
          <w:sz w:val="22"/>
          <w:szCs w:val="22"/>
        </w:rPr>
        <w:t xml:space="preserve"> gyakoribb az alacsony </w:t>
      </w:r>
      <w:proofErr w:type="spellStart"/>
      <w:r w:rsidRPr="00CF1C17">
        <w:rPr>
          <w:sz w:val="22"/>
          <w:szCs w:val="22"/>
        </w:rPr>
        <w:t>reninszint</w:t>
      </w:r>
      <w:proofErr w:type="spellEnd"/>
      <w:r w:rsidRPr="00CF1C17">
        <w:rPr>
          <w:sz w:val="22"/>
          <w:szCs w:val="22"/>
        </w:rPr>
        <w:t>.</w:t>
      </w:r>
    </w:p>
    <w:p w14:paraId="5D2DAAD7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BFFE75A" w14:textId="385AD9D1" w:rsidR="00D6290B" w:rsidRPr="00CF1C17" w:rsidRDefault="00EF2D34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Ischaemiás</w:t>
      </w:r>
      <w:proofErr w:type="spellEnd"/>
      <w:r>
        <w:rPr>
          <w:sz w:val="22"/>
          <w:szCs w:val="22"/>
          <w:u w:val="single"/>
        </w:rPr>
        <w:t xml:space="preserve"> szívbetegség</w:t>
      </w:r>
      <w:r w:rsidR="00D6290B" w:rsidRPr="00CF1C17">
        <w:rPr>
          <w:sz w:val="22"/>
          <w:szCs w:val="22"/>
          <w:u w:val="single"/>
        </w:rPr>
        <w:t>:</w:t>
      </w:r>
    </w:p>
    <w:p w14:paraId="635B3B17" w14:textId="106308DC" w:rsidR="00D6290B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lastRenderedPageBreak/>
        <w:t xml:space="preserve">Miként más vérnyomáscsökkentő szerek esetében is, </w:t>
      </w:r>
      <w:proofErr w:type="spellStart"/>
      <w:r w:rsidRPr="00CF1C17">
        <w:rPr>
          <w:sz w:val="22"/>
          <w:szCs w:val="22"/>
        </w:rPr>
        <w:t>ischaemiás</w:t>
      </w:r>
      <w:proofErr w:type="spellEnd"/>
      <w:r w:rsidRPr="00CF1C17">
        <w:rPr>
          <w:sz w:val="22"/>
          <w:szCs w:val="22"/>
        </w:rPr>
        <w:t xml:space="preserve"> szívbetegségben vagy </w:t>
      </w:r>
      <w:proofErr w:type="spellStart"/>
      <w:r w:rsidRPr="00CF1C17">
        <w:rPr>
          <w:sz w:val="22"/>
          <w:szCs w:val="22"/>
        </w:rPr>
        <w:t>ischaemiás</w:t>
      </w:r>
      <w:proofErr w:type="spellEnd"/>
      <w:r w:rsidR="00B14DE5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cardiovascularis</w:t>
      </w:r>
      <w:proofErr w:type="spellEnd"/>
      <w:r w:rsidRPr="00CF1C17">
        <w:rPr>
          <w:sz w:val="22"/>
          <w:szCs w:val="22"/>
        </w:rPr>
        <w:t xml:space="preserve"> beteg</w:t>
      </w:r>
      <w:r w:rsidR="0017152B">
        <w:rPr>
          <w:sz w:val="22"/>
          <w:szCs w:val="22"/>
        </w:rPr>
        <w:t>ségben szenvedő betegeknél</w:t>
      </w:r>
      <w:r w:rsidRPr="00CF1C17">
        <w:rPr>
          <w:sz w:val="22"/>
          <w:szCs w:val="22"/>
        </w:rPr>
        <w:t xml:space="preserve"> a vérnyomás túlzott csökkentése </w:t>
      </w:r>
      <w:proofErr w:type="spellStart"/>
      <w:r w:rsidRPr="00CF1C17">
        <w:rPr>
          <w:sz w:val="22"/>
          <w:szCs w:val="22"/>
        </w:rPr>
        <w:t>myocardialis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infarctus</w:t>
      </w:r>
      <w:proofErr w:type="spellEnd"/>
      <w:r w:rsidRPr="00CF1C17">
        <w:rPr>
          <w:sz w:val="22"/>
          <w:szCs w:val="22"/>
        </w:rPr>
        <w:t xml:space="preserve"> vagy stroke</w:t>
      </w:r>
      <w:r w:rsidR="00B14DE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kialakulásához vezethet.</w:t>
      </w:r>
    </w:p>
    <w:p w14:paraId="462B8D2C" w14:textId="77777777" w:rsidR="007015A2" w:rsidRPr="00CF1C17" w:rsidRDefault="007015A2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7216F031" w14:textId="77777777" w:rsidR="007015A2" w:rsidRPr="00CF1C17" w:rsidRDefault="007015A2" w:rsidP="007015A2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CF1C17">
        <w:rPr>
          <w:sz w:val="22"/>
          <w:szCs w:val="22"/>
          <w:u w:val="single"/>
        </w:rPr>
        <w:t>Laktóz</w:t>
      </w:r>
      <w:proofErr w:type="spellEnd"/>
      <w:r w:rsidRPr="00CF1C17">
        <w:rPr>
          <w:sz w:val="22"/>
          <w:szCs w:val="22"/>
          <w:u w:val="single"/>
        </w:rPr>
        <w:t>:</w:t>
      </w:r>
    </w:p>
    <w:p w14:paraId="75097066" w14:textId="77777777" w:rsidR="007015A2" w:rsidRPr="00CF1C17" w:rsidRDefault="007015A2" w:rsidP="007015A2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Mi</w:t>
      </w:r>
      <w:r>
        <w:rPr>
          <w:sz w:val="22"/>
          <w:szCs w:val="22"/>
        </w:rPr>
        <w:t>vel</w:t>
      </w:r>
      <w:r w:rsidRPr="00CF1C17">
        <w:rPr>
          <w:sz w:val="22"/>
          <w:szCs w:val="22"/>
        </w:rPr>
        <w:t xml:space="preserve"> a </w:t>
      </w:r>
      <w:proofErr w:type="spellStart"/>
      <w:r w:rsidRPr="00CF1C17">
        <w:rPr>
          <w:sz w:val="22"/>
          <w:szCs w:val="22"/>
        </w:rPr>
        <w:t>Telmisartan</w:t>
      </w:r>
      <w:proofErr w:type="spellEnd"/>
      <w:r w:rsidRPr="00CF1C17">
        <w:rPr>
          <w:sz w:val="22"/>
          <w:szCs w:val="22"/>
        </w:rPr>
        <w:t xml:space="preserve"> EGIS </w:t>
      </w:r>
      <w:proofErr w:type="spellStart"/>
      <w:r w:rsidRPr="00CF1C17">
        <w:rPr>
          <w:sz w:val="22"/>
          <w:szCs w:val="22"/>
        </w:rPr>
        <w:t>laktóz-monohidrátot</w:t>
      </w:r>
      <w:proofErr w:type="spellEnd"/>
      <w:r w:rsidRPr="00CF1C17">
        <w:rPr>
          <w:sz w:val="22"/>
          <w:szCs w:val="22"/>
        </w:rPr>
        <w:t xml:space="preserve"> tartalmaz, ezért ritkán előforduló, örökletes </w:t>
      </w:r>
      <w:proofErr w:type="spellStart"/>
      <w:r w:rsidRPr="00CF1C17">
        <w:rPr>
          <w:sz w:val="22"/>
          <w:szCs w:val="22"/>
        </w:rPr>
        <w:t>galaktózintoleranciában</w:t>
      </w:r>
      <w:proofErr w:type="spellEnd"/>
      <w:r w:rsidRPr="00CF1C17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teljes </w:t>
      </w:r>
      <w:proofErr w:type="spellStart"/>
      <w:r w:rsidRPr="00CF1C17">
        <w:rPr>
          <w:sz w:val="22"/>
          <w:szCs w:val="22"/>
        </w:rPr>
        <w:t>lakt</w:t>
      </w:r>
      <w:r>
        <w:rPr>
          <w:sz w:val="22"/>
          <w:szCs w:val="22"/>
        </w:rPr>
        <w:t>áz</w:t>
      </w:r>
      <w:proofErr w:type="spellEnd"/>
      <w:r>
        <w:rPr>
          <w:sz w:val="22"/>
          <w:szCs w:val="22"/>
        </w:rPr>
        <w:t>-hiányban</w:t>
      </w:r>
      <w:r w:rsidRPr="00CF1C17">
        <w:rPr>
          <w:sz w:val="22"/>
          <w:szCs w:val="22"/>
        </w:rPr>
        <w:t xml:space="preserve"> vagy glükóz</w:t>
      </w:r>
      <w:r>
        <w:rPr>
          <w:sz w:val="22"/>
          <w:szCs w:val="22"/>
        </w:rPr>
        <w:t>-</w:t>
      </w:r>
      <w:proofErr w:type="spellStart"/>
      <w:r w:rsidRPr="00CF1C17">
        <w:rPr>
          <w:sz w:val="22"/>
          <w:szCs w:val="22"/>
        </w:rPr>
        <w:t>galaktóz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malabszorpcióban</w:t>
      </w:r>
      <w:proofErr w:type="spellEnd"/>
      <w:r w:rsidRPr="00CF1C17">
        <w:rPr>
          <w:sz w:val="22"/>
          <w:szCs w:val="22"/>
        </w:rPr>
        <w:t xml:space="preserve"> a készítmény nem szedhető.</w:t>
      </w:r>
    </w:p>
    <w:p w14:paraId="0629E8C7" w14:textId="77777777" w:rsidR="007015A2" w:rsidRDefault="007015A2" w:rsidP="007015A2">
      <w:pPr>
        <w:autoSpaceDE w:val="0"/>
        <w:autoSpaceDN w:val="0"/>
        <w:adjustRightInd w:val="0"/>
        <w:rPr>
          <w:sz w:val="22"/>
          <w:szCs w:val="22"/>
        </w:rPr>
      </w:pPr>
    </w:p>
    <w:p w14:paraId="10D3C72E" w14:textId="77777777" w:rsidR="007015A2" w:rsidRDefault="007015A2" w:rsidP="007015A2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A12A3B">
        <w:rPr>
          <w:sz w:val="22"/>
          <w:szCs w:val="22"/>
          <w:u w:val="single"/>
        </w:rPr>
        <w:t>Nátrium</w:t>
      </w:r>
    </w:p>
    <w:p w14:paraId="278CDB9F" w14:textId="77777777" w:rsidR="007015A2" w:rsidRDefault="007015A2" w:rsidP="007015A2">
      <w:pPr>
        <w:autoSpaceDE w:val="0"/>
        <w:autoSpaceDN w:val="0"/>
        <w:adjustRightInd w:val="0"/>
        <w:rPr>
          <w:sz w:val="22"/>
          <w:szCs w:val="22"/>
        </w:rPr>
      </w:pPr>
      <w:r w:rsidRPr="007C260A">
        <w:rPr>
          <w:sz w:val="22"/>
          <w:szCs w:val="22"/>
        </w:rPr>
        <w:t>A készítmény kevesebb mint 1</w:t>
      </w:r>
      <w:r>
        <w:rPr>
          <w:sz w:val="22"/>
          <w:szCs w:val="22"/>
        </w:rPr>
        <w:t> </w:t>
      </w:r>
      <w:proofErr w:type="spellStart"/>
      <w:r w:rsidRPr="007C260A">
        <w:rPr>
          <w:sz w:val="22"/>
          <w:szCs w:val="22"/>
        </w:rPr>
        <w:t>mmol</w:t>
      </w:r>
      <w:proofErr w:type="spellEnd"/>
      <w:r w:rsidRPr="007C260A">
        <w:rPr>
          <w:sz w:val="22"/>
          <w:szCs w:val="22"/>
        </w:rPr>
        <w:t xml:space="preserve"> (23</w:t>
      </w:r>
      <w:r>
        <w:rPr>
          <w:sz w:val="22"/>
          <w:szCs w:val="22"/>
        </w:rPr>
        <w:t> </w:t>
      </w:r>
      <w:r w:rsidRPr="007C260A">
        <w:rPr>
          <w:sz w:val="22"/>
          <w:szCs w:val="22"/>
        </w:rPr>
        <w:t xml:space="preserve">mg) nátriumot tartalmaz </w:t>
      </w:r>
      <w:r>
        <w:rPr>
          <w:sz w:val="22"/>
          <w:szCs w:val="22"/>
        </w:rPr>
        <w:t>tablettánként</w:t>
      </w:r>
      <w:r w:rsidRPr="007C260A">
        <w:rPr>
          <w:sz w:val="22"/>
          <w:szCs w:val="22"/>
        </w:rPr>
        <w:t>, azaz gyakorlatilag „nátriummentes”.</w:t>
      </w:r>
    </w:p>
    <w:p w14:paraId="3DF6C190" w14:textId="77777777" w:rsidR="00B14DE5" w:rsidRPr="00CF1C17" w:rsidRDefault="00B14DE5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3E6C93D8" w14:textId="77777777" w:rsidR="00D6290B" w:rsidRPr="00CF1C17" w:rsidRDefault="00D6290B" w:rsidP="0069314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4.5</w:t>
      </w:r>
      <w:r w:rsidR="000426D3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Gyógyszerkölcsönhatások és egyéb interakciók</w:t>
      </w:r>
    </w:p>
    <w:p w14:paraId="667099D6" w14:textId="77777777" w:rsidR="002C1385" w:rsidRDefault="002C1385" w:rsidP="002C1385">
      <w:pPr>
        <w:autoSpaceDE w:val="0"/>
        <w:autoSpaceDN w:val="0"/>
        <w:adjustRightInd w:val="0"/>
        <w:rPr>
          <w:sz w:val="22"/>
          <w:szCs w:val="22"/>
        </w:rPr>
      </w:pPr>
    </w:p>
    <w:p w14:paraId="08CA94D1" w14:textId="77777777" w:rsidR="002C1385" w:rsidRPr="002C1385" w:rsidRDefault="002C1385" w:rsidP="002C1385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2C1385">
        <w:rPr>
          <w:sz w:val="22"/>
          <w:szCs w:val="22"/>
          <w:u w:val="single"/>
        </w:rPr>
        <w:t>Digoxin</w:t>
      </w:r>
      <w:proofErr w:type="spellEnd"/>
    </w:p>
    <w:p w14:paraId="5EBBC2E2" w14:textId="77777777" w:rsidR="002C1385" w:rsidRDefault="002C1385" w:rsidP="002C1385">
      <w:pPr>
        <w:autoSpaceDE w:val="0"/>
        <w:autoSpaceDN w:val="0"/>
        <w:adjustRightInd w:val="0"/>
        <w:rPr>
          <w:sz w:val="22"/>
          <w:szCs w:val="22"/>
        </w:rPr>
      </w:pPr>
      <w:r w:rsidRPr="002C1385">
        <w:rPr>
          <w:sz w:val="22"/>
          <w:szCs w:val="22"/>
        </w:rPr>
        <w:t xml:space="preserve">Ha a </w:t>
      </w:r>
      <w:proofErr w:type="spellStart"/>
      <w:r w:rsidRPr="002C1385">
        <w:rPr>
          <w:sz w:val="22"/>
          <w:szCs w:val="22"/>
        </w:rPr>
        <w:t>telmizartánt</w:t>
      </w:r>
      <w:proofErr w:type="spellEnd"/>
      <w:r w:rsidRPr="002C1385">
        <w:rPr>
          <w:sz w:val="22"/>
          <w:szCs w:val="22"/>
        </w:rPr>
        <w:t xml:space="preserve"> </w:t>
      </w:r>
      <w:proofErr w:type="spellStart"/>
      <w:r w:rsidRPr="002C1385">
        <w:rPr>
          <w:sz w:val="22"/>
          <w:szCs w:val="22"/>
        </w:rPr>
        <w:t>digoxinnal</w:t>
      </w:r>
      <w:proofErr w:type="spellEnd"/>
      <w:r w:rsidRPr="002C1385">
        <w:rPr>
          <w:sz w:val="22"/>
          <w:szCs w:val="22"/>
        </w:rPr>
        <w:t xml:space="preserve"> adták együtt, a </w:t>
      </w:r>
      <w:proofErr w:type="spellStart"/>
      <w:r w:rsidRPr="002C1385">
        <w:rPr>
          <w:sz w:val="22"/>
          <w:szCs w:val="22"/>
        </w:rPr>
        <w:t>digoxin</w:t>
      </w:r>
      <w:proofErr w:type="spellEnd"/>
      <w:r w:rsidRPr="002C1385">
        <w:rPr>
          <w:sz w:val="22"/>
          <w:szCs w:val="22"/>
        </w:rPr>
        <w:t xml:space="preserve"> csúcs plazmakoncentrációjának (49</w:t>
      </w:r>
      <w:r>
        <w:rPr>
          <w:sz w:val="22"/>
          <w:szCs w:val="22"/>
        </w:rPr>
        <w:t>%</w:t>
      </w:r>
      <w:r w:rsidRPr="002C1385">
        <w:rPr>
          <w:sz w:val="22"/>
          <w:szCs w:val="22"/>
        </w:rPr>
        <w:t>) és a</w:t>
      </w:r>
      <w:r>
        <w:rPr>
          <w:sz w:val="22"/>
          <w:szCs w:val="22"/>
        </w:rPr>
        <w:t xml:space="preserve"> </w:t>
      </w:r>
      <w:r w:rsidRPr="002C1385">
        <w:rPr>
          <w:sz w:val="22"/>
          <w:szCs w:val="22"/>
        </w:rPr>
        <w:t xml:space="preserve">mélyponti koncentrációjának (20%) közepes mértékű emelkedését figyelték meg. A </w:t>
      </w:r>
      <w:proofErr w:type="spellStart"/>
      <w:r w:rsidRPr="002C1385">
        <w:rPr>
          <w:sz w:val="22"/>
          <w:szCs w:val="22"/>
        </w:rPr>
        <w:t>telmizartán</w:t>
      </w:r>
      <w:proofErr w:type="spellEnd"/>
      <w:r>
        <w:rPr>
          <w:sz w:val="22"/>
          <w:szCs w:val="22"/>
        </w:rPr>
        <w:t xml:space="preserve"> </w:t>
      </w:r>
      <w:r w:rsidRPr="002C1385">
        <w:rPr>
          <w:sz w:val="22"/>
          <w:szCs w:val="22"/>
        </w:rPr>
        <w:t xml:space="preserve">kezelés elkezdésekor, módosításakor és leállításakor a </w:t>
      </w:r>
      <w:proofErr w:type="spellStart"/>
      <w:r w:rsidRPr="002C1385">
        <w:rPr>
          <w:sz w:val="22"/>
          <w:szCs w:val="22"/>
        </w:rPr>
        <w:t>digoxinszintet</w:t>
      </w:r>
      <w:proofErr w:type="spellEnd"/>
      <w:r w:rsidRPr="002C1385">
        <w:rPr>
          <w:sz w:val="22"/>
          <w:szCs w:val="22"/>
        </w:rPr>
        <w:t xml:space="preserve"> </w:t>
      </w:r>
      <w:proofErr w:type="spellStart"/>
      <w:r w:rsidRPr="002C1385">
        <w:rPr>
          <w:sz w:val="22"/>
          <w:szCs w:val="22"/>
        </w:rPr>
        <w:t>monitorozni</w:t>
      </w:r>
      <w:proofErr w:type="spellEnd"/>
      <w:r w:rsidRPr="002C1385">
        <w:rPr>
          <w:sz w:val="22"/>
          <w:szCs w:val="22"/>
        </w:rPr>
        <w:t xml:space="preserve"> kell, hogy az a</w:t>
      </w:r>
      <w:r>
        <w:rPr>
          <w:sz w:val="22"/>
          <w:szCs w:val="22"/>
        </w:rPr>
        <w:t xml:space="preserve"> </w:t>
      </w:r>
      <w:r w:rsidRPr="002C1385">
        <w:rPr>
          <w:sz w:val="22"/>
          <w:szCs w:val="22"/>
        </w:rPr>
        <w:t>terápiás tartományban maradjon.</w:t>
      </w:r>
    </w:p>
    <w:p w14:paraId="64303157" w14:textId="77777777" w:rsidR="002C1385" w:rsidRPr="00CF1C17" w:rsidRDefault="002C1385" w:rsidP="002C1385">
      <w:pPr>
        <w:autoSpaceDE w:val="0"/>
        <w:autoSpaceDN w:val="0"/>
        <w:adjustRightInd w:val="0"/>
        <w:rPr>
          <w:sz w:val="22"/>
          <w:szCs w:val="22"/>
        </w:rPr>
      </w:pPr>
    </w:p>
    <w:p w14:paraId="27E1BD42" w14:textId="11EFD45B" w:rsidR="00D6290B" w:rsidRPr="00CF1C17" w:rsidRDefault="00D6290B" w:rsidP="00FC50C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renin-angiotenzin-aldoszteron</w:t>
      </w:r>
      <w:proofErr w:type="spellEnd"/>
      <w:r w:rsidRPr="00CF1C17">
        <w:rPr>
          <w:sz w:val="22"/>
          <w:szCs w:val="22"/>
        </w:rPr>
        <w:t xml:space="preserve"> rendszerre ható más gyógyszerekhez hasonlóan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is</w:t>
      </w:r>
      <w:r w:rsidR="006157B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okozhat </w:t>
      </w:r>
      <w:proofErr w:type="spellStart"/>
      <w:r w:rsidRPr="00A86D06">
        <w:rPr>
          <w:sz w:val="22"/>
          <w:szCs w:val="22"/>
        </w:rPr>
        <w:t>h</w:t>
      </w:r>
      <w:r w:rsidR="00A86D06">
        <w:rPr>
          <w:sz w:val="22"/>
          <w:szCs w:val="22"/>
        </w:rPr>
        <w:t>y</w:t>
      </w:r>
      <w:r w:rsidRPr="00A86D06">
        <w:rPr>
          <w:sz w:val="22"/>
          <w:szCs w:val="22"/>
        </w:rPr>
        <w:t>perkal</w:t>
      </w:r>
      <w:r w:rsidR="00A86D06">
        <w:rPr>
          <w:sz w:val="22"/>
          <w:szCs w:val="22"/>
        </w:rPr>
        <w:t>ae</w:t>
      </w:r>
      <w:r w:rsidRPr="00A86D06">
        <w:rPr>
          <w:sz w:val="22"/>
          <w:szCs w:val="22"/>
        </w:rPr>
        <w:t>miát</w:t>
      </w:r>
      <w:proofErr w:type="spellEnd"/>
      <w:r w:rsidRPr="00A86D06">
        <w:rPr>
          <w:sz w:val="22"/>
          <w:szCs w:val="22"/>
        </w:rPr>
        <w:t xml:space="preserve"> (lásd 4.4 pont). Ennek kockázatát fokozza olyan gyógyszerrel történő</w:t>
      </w:r>
      <w:r w:rsidR="006157B5" w:rsidRPr="00A86D06">
        <w:rPr>
          <w:sz w:val="22"/>
          <w:szCs w:val="22"/>
        </w:rPr>
        <w:t xml:space="preserve"> </w:t>
      </w:r>
      <w:r w:rsidRPr="00A86D06">
        <w:rPr>
          <w:sz w:val="22"/>
          <w:szCs w:val="22"/>
        </w:rPr>
        <w:t xml:space="preserve">kombinálás, ami szintén okozhat </w:t>
      </w:r>
      <w:proofErr w:type="spellStart"/>
      <w:r w:rsidRPr="00A86D06">
        <w:rPr>
          <w:sz w:val="22"/>
          <w:szCs w:val="22"/>
        </w:rPr>
        <w:t>h</w:t>
      </w:r>
      <w:r w:rsidR="00A86D06">
        <w:rPr>
          <w:sz w:val="22"/>
          <w:szCs w:val="22"/>
        </w:rPr>
        <w:t>y</w:t>
      </w:r>
      <w:r w:rsidRPr="00A86D06">
        <w:rPr>
          <w:sz w:val="22"/>
          <w:szCs w:val="22"/>
        </w:rPr>
        <w:t>perkal</w:t>
      </w:r>
      <w:r w:rsidR="00A86D06">
        <w:rPr>
          <w:sz w:val="22"/>
          <w:szCs w:val="22"/>
        </w:rPr>
        <w:t>ae</w:t>
      </w:r>
      <w:r w:rsidRPr="00A86D06">
        <w:rPr>
          <w:sz w:val="22"/>
          <w:szCs w:val="22"/>
        </w:rPr>
        <w:t>miát</w:t>
      </w:r>
      <w:proofErr w:type="spellEnd"/>
      <w:r w:rsidRPr="00A86D06">
        <w:rPr>
          <w:sz w:val="22"/>
          <w:szCs w:val="22"/>
        </w:rPr>
        <w:t xml:space="preserve"> </w:t>
      </w:r>
      <w:r w:rsidR="00A5586A" w:rsidRPr="00A86D06">
        <w:rPr>
          <w:sz w:val="22"/>
          <w:szCs w:val="22"/>
        </w:rPr>
        <w:t>[</w:t>
      </w:r>
      <w:proofErr w:type="spellStart"/>
      <w:r w:rsidRPr="00CF1C17">
        <w:rPr>
          <w:sz w:val="22"/>
          <w:szCs w:val="22"/>
        </w:rPr>
        <w:t>káliumtartalmú</w:t>
      </w:r>
      <w:proofErr w:type="spellEnd"/>
      <w:r w:rsidRPr="00CF1C17">
        <w:rPr>
          <w:sz w:val="22"/>
          <w:szCs w:val="22"/>
        </w:rPr>
        <w:t xml:space="preserve"> sópótló készítmények, kálium</w:t>
      </w:r>
      <w:r w:rsidR="00BF3571">
        <w:rPr>
          <w:sz w:val="22"/>
          <w:szCs w:val="22"/>
        </w:rPr>
        <w:t>megtakarító</w:t>
      </w:r>
      <w:r w:rsidR="006157B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vízhajtók, ACE-gátlók,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17152B">
        <w:rPr>
          <w:sz w:val="22"/>
          <w:szCs w:val="22"/>
        </w:rPr>
        <w:t>-</w:t>
      </w:r>
      <w:r w:rsidRPr="00CF1C17">
        <w:rPr>
          <w:sz w:val="22"/>
          <w:szCs w:val="22"/>
        </w:rPr>
        <w:t>receptor</w:t>
      </w:r>
      <w:r w:rsidR="0017152B">
        <w:rPr>
          <w:sz w:val="22"/>
          <w:szCs w:val="22"/>
        </w:rPr>
        <w:t>-</w:t>
      </w:r>
      <w:r w:rsidR="0066313E">
        <w:rPr>
          <w:sz w:val="22"/>
          <w:szCs w:val="22"/>
        </w:rPr>
        <w:t>blokkolók</w:t>
      </w:r>
      <w:r w:rsidRPr="00CF1C17">
        <w:rPr>
          <w:sz w:val="22"/>
          <w:szCs w:val="22"/>
        </w:rPr>
        <w:t>, nem</w:t>
      </w:r>
      <w:r w:rsidR="00BF3571">
        <w:rPr>
          <w:sz w:val="22"/>
          <w:szCs w:val="22"/>
        </w:rPr>
        <w:t>-</w:t>
      </w:r>
      <w:r w:rsidRPr="00CF1C17">
        <w:rPr>
          <w:sz w:val="22"/>
          <w:szCs w:val="22"/>
        </w:rPr>
        <w:t>szteroid gyulladáscsökkentő</w:t>
      </w:r>
      <w:r w:rsidR="006157B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gyógyszerek (beleértve a </w:t>
      </w:r>
      <w:proofErr w:type="spellStart"/>
      <w:r w:rsidRPr="00CF1C17">
        <w:rPr>
          <w:sz w:val="22"/>
          <w:szCs w:val="22"/>
        </w:rPr>
        <w:t>szelektiv</w:t>
      </w:r>
      <w:proofErr w:type="spellEnd"/>
      <w:r w:rsidRPr="00CF1C17">
        <w:rPr>
          <w:sz w:val="22"/>
          <w:szCs w:val="22"/>
        </w:rPr>
        <w:t xml:space="preserve"> COX-2 gátlókat)</w:t>
      </w:r>
      <w:r w:rsidR="00BF3571">
        <w:rPr>
          <w:sz w:val="22"/>
          <w:szCs w:val="22"/>
        </w:rPr>
        <w:t>,</w:t>
      </w:r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heparin</w:t>
      </w:r>
      <w:proofErr w:type="spellEnd"/>
      <w:r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immunszuppresszív</w:t>
      </w:r>
      <w:proofErr w:type="spellEnd"/>
      <w:r w:rsidRPr="00CF1C17">
        <w:rPr>
          <w:sz w:val="22"/>
          <w:szCs w:val="22"/>
        </w:rPr>
        <w:t xml:space="preserve"> szerek (</w:t>
      </w:r>
      <w:proofErr w:type="spellStart"/>
      <w:r w:rsidRPr="00CF1C17">
        <w:rPr>
          <w:sz w:val="22"/>
          <w:szCs w:val="22"/>
        </w:rPr>
        <w:t>ciklosporin</w:t>
      </w:r>
      <w:proofErr w:type="spellEnd"/>
      <w:r w:rsidRPr="00CF1C17">
        <w:rPr>
          <w:sz w:val="22"/>
          <w:szCs w:val="22"/>
        </w:rPr>
        <w:t>,</w:t>
      </w:r>
      <w:r w:rsidR="006157B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ill. </w:t>
      </w:r>
      <w:proofErr w:type="spellStart"/>
      <w:r w:rsidRPr="00CF1C17">
        <w:rPr>
          <w:sz w:val="22"/>
          <w:szCs w:val="22"/>
        </w:rPr>
        <w:t>takrolimusz</w:t>
      </w:r>
      <w:proofErr w:type="spellEnd"/>
      <w:r w:rsidRPr="00CF1C17">
        <w:rPr>
          <w:sz w:val="22"/>
          <w:szCs w:val="22"/>
        </w:rPr>
        <w:t xml:space="preserve">), valamint a </w:t>
      </w:r>
      <w:proofErr w:type="spellStart"/>
      <w:r w:rsidRPr="00CF1C17">
        <w:rPr>
          <w:sz w:val="22"/>
          <w:szCs w:val="22"/>
        </w:rPr>
        <w:t>trimetoprim</w:t>
      </w:r>
      <w:proofErr w:type="spellEnd"/>
      <w:r w:rsidR="00A5586A">
        <w:rPr>
          <w:sz w:val="22"/>
          <w:szCs w:val="22"/>
        </w:rPr>
        <w:t>]</w:t>
      </w:r>
      <w:r w:rsidRPr="00CF1C17">
        <w:rPr>
          <w:sz w:val="22"/>
          <w:szCs w:val="22"/>
        </w:rPr>
        <w:t>.</w:t>
      </w:r>
    </w:p>
    <w:p w14:paraId="1A2660F9" w14:textId="77777777" w:rsidR="006157B5" w:rsidRPr="00CF1C17" w:rsidRDefault="006157B5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D62FBAF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hyperkalaemia</w:t>
      </w:r>
      <w:proofErr w:type="spellEnd"/>
      <w:r w:rsidRPr="00CF1C17">
        <w:rPr>
          <w:sz w:val="22"/>
          <w:szCs w:val="22"/>
        </w:rPr>
        <w:t xml:space="preserve"> kialakulása a társuló rizikótényezőktől függ. Fokozott a kockázat a fent említett</w:t>
      </w:r>
      <w:r w:rsidR="006157B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terápiás gyógyszerkombinációk esetén. A kockázat különösen magas kálium</w:t>
      </w:r>
      <w:r w:rsidR="00BF3571">
        <w:rPr>
          <w:sz w:val="22"/>
          <w:szCs w:val="22"/>
        </w:rPr>
        <w:t>megtakarító</w:t>
      </w:r>
      <w:r w:rsidRPr="00CF1C17">
        <w:rPr>
          <w:sz w:val="22"/>
          <w:szCs w:val="22"/>
        </w:rPr>
        <w:t xml:space="preserve"> vízhajtóval vagy</w:t>
      </w:r>
      <w:r w:rsidR="006157B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káliumot tartalmazó sópótló készítménnyel történő kombináció kapcsán. Ugyanakkor például az</w:t>
      </w:r>
      <w:r w:rsidR="006157B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ACE</w:t>
      </w:r>
      <w:r w:rsidR="00AE537F">
        <w:rPr>
          <w:sz w:val="22"/>
          <w:szCs w:val="22"/>
        </w:rPr>
        <w:noBreakHyphen/>
      </w:r>
      <w:r w:rsidRPr="00CF1C17">
        <w:rPr>
          <w:sz w:val="22"/>
          <w:szCs w:val="22"/>
        </w:rPr>
        <w:t>gátlókkal vagy nem-szteroid gyulladáscsökkentőkkel való egyidejű alkalmazás kisebb</w:t>
      </w:r>
      <w:r w:rsidR="006157B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kockázatot jelent, feltéve, hogy az alkalmazással kapcsolatos óvintézkedéseket szigorúan betartják.</w:t>
      </w:r>
    </w:p>
    <w:p w14:paraId="695E507F" w14:textId="77777777" w:rsidR="006157B5" w:rsidRPr="00CF1C17" w:rsidRDefault="006157B5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624315DD" w14:textId="77777777" w:rsidR="00D6290B" w:rsidRPr="00CF1C17" w:rsidRDefault="00D6290B" w:rsidP="0069314F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CF1C17">
        <w:rPr>
          <w:i/>
          <w:iCs/>
          <w:sz w:val="22"/>
          <w:szCs w:val="22"/>
        </w:rPr>
        <w:t>Egyidejű alkalmazás nem javasolt</w:t>
      </w:r>
      <w:r w:rsidR="002D538F" w:rsidRPr="00CF1C17">
        <w:rPr>
          <w:i/>
          <w:iCs/>
          <w:sz w:val="22"/>
          <w:szCs w:val="22"/>
        </w:rPr>
        <w:t>:</w:t>
      </w:r>
    </w:p>
    <w:p w14:paraId="42AAB78C" w14:textId="77777777" w:rsidR="00336E1E" w:rsidRPr="00CF1C17" w:rsidRDefault="00336E1E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2A503DCB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Kálium</w:t>
      </w:r>
      <w:r w:rsidR="00BF3571">
        <w:rPr>
          <w:sz w:val="22"/>
          <w:szCs w:val="22"/>
          <w:u w:val="single"/>
        </w:rPr>
        <w:t>megtakarító</w:t>
      </w:r>
      <w:r w:rsidRPr="00CF1C17">
        <w:rPr>
          <w:sz w:val="22"/>
          <w:szCs w:val="22"/>
          <w:u w:val="single"/>
        </w:rPr>
        <w:t xml:space="preserve"> vízhajtók vagy káliumpótló készítmények:</w:t>
      </w:r>
    </w:p>
    <w:p w14:paraId="635F569B" w14:textId="68D565A2" w:rsidR="00D6290B" w:rsidRPr="00CF1C17" w:rsidRDefault="00D6290B" w:rsidP="00C062B0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Az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17152B">
        <w:rPr>
          <w:sz w:val="22"/>
          <w:szCs w:val="22"/>
        </w:rPr>
        <w:t>-</w:t>
      </w:r>
      <w:r w:rsidRPr="00CF1C17">
        <w:rPr>
          <w:sz w:val="22"/>
          <w:szCs w:val="22"/>
        </w:rPr>
        <w:t>receptor</w:t>
      </w:r>
      <w:r w:rsidR="0017152B">
        <w:rPr>
          <w:sz w:val="22"/>
          <w:szCs w:val="22"/>
        </w:rPr>
        <w:t>-</w:t>
      </w:r>
      <w:r w:rsidR="0066313E">
        <w:rPr>
          <w:sz w:val="22"/>
          <w:szCs w:val="22"/>
        </w:rPr>
        <w:t>blokkolók</w:t>
      </w:r>
      <w:r w:rsidRPr="00CF1C17">
        <w:rPr>
          <w:sz w:val="22"/>
          <w:szCs w:val="22"/>
        </w:rPr>
        <w:t xml:space="preserve">, így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is </w:t>
      </w:r>
      <w:proofErr w:type="spellStart"/>
      <w:r w:rsidRPr="00CF1C17">
        <w:rPr>
          <w:sz w:val="22"/>
          <w:szCs w:val="22"/>
        </w:rPr>
        <w:t>mérséklik</w:t>
      </w:r>
      <w:proofErr w:type="spellEnd"/>
      <w:r w:rsidRPr="00CF1C17">
        <w:rPr>
          <w:sz w:val="22"/>
          <w:szCs w:val="22"/>
        </w:rPr>
        <w:t xml:space="preserve"> a vízhajtók okozta</w:t>
      </w:r>
      <w:r w:rsidR="00336E1E" w:rsidRPr="00CF1C17">
        <w:rPr>
          <w:sz w:val="22"/>
          <w:szCs w:val="22"/>
        </w:rPr>
        <w:t xml:space="preserve"> </w:t>
      </w:r>
      <w:r w:rsidRPr="00A12A3B">
        <w:rPr>
          <w:sz w:val="22"/>
          <w:szCs w:val="22"/>
        </w:rPr>
        <w:t>káliumvesztést. A kálium</w:t>
      </w:r>
      <w:r w:rsidR="00BF3571" w:rsidRPr="00A12A3B">
        <w:rPr>
          <w:sz w:val="22"/>
          <w:szCs w:val="22"/>
        </w:rPr>
        <w:t>megtakarító</w:t>
      </w:r>
      <w:r w:rsidRPr="00A12A3B">
        <w:rPr>
          <w:sz w:val="22"/>
          <w:szCs w:val="22"/>
        </w:rPr>
        <w:t xml:space="preserve"> vízhajtók, mint például a </w:t>
      </w:r>
      <w:proofErr w:type="spellStart"/>
      <w:r w:rsidRPr="00A12A3B">
        <w:rPr>
          <w:sz w:val="22"/>
          <w:szCs w:val="22"/>
        </w:rPr>
        <w:t>spir</w:t>
      </w:r>
      <w:r w:rsidR="00CE583E" w:rsidRPr="00A12A3B">
        <w:rPr>
          <w:sz w:val="22"/>
          <w:szCs w:val="22"/>
        </w:rPr>
        <w:t>o</w:t>
      </w:r>
      <w:r w:rsidRPr="00A12A3B">
        <w:rPr>
          <w:sz w:val="22"/>
          <w:szCs w:val="22"/>
        </w:rPr>
        <w:t>nolakton</w:t>
      </w:r>
      <w:proofErr w:type="spellEnd"/>
      <w:r w:rsidRPr="00A12A3B">
        <w:rPr>
          <w:sz w:val="22"/>
          <w:szCs w:val="22"/>
        </w:rPr>
        <w:t xml:space="preserve">, </w:t>
      </w:r>
      <w:proofErr w:type="spellStart"/>
      <w:r w:rsidRPr="00A12A3B">
        <w:rPr>
          <w:sz w:val="22"/>
          <w:szCs w:val="22"/>
        </w:rPr>
        <w:t>eplerenon</w:t>
      </w:r>
      <w:proofErr w:type="spellEnd"/>
      <w:r w:rsidRPr="00A12A3B">
        <w:rPr>
          <w:sz w:val="22"/>
          <w:szCs w:val="22"/>
        </w:rPr>
        <w:t xml:space="preserve">, </w:t>
      </w:r>
      <w:proofErr w:type="spellStart"/>
      <w:r w:rsidRPr="00A12A3B">
        <w:rPr>
          <w:sz w:val="22"/>
          <w:szCs w:val="22"/>
        </w:rPr>
        <w:t>triamteren</w:t>
      </w:r>
      <w:proofErr w:type="spellEnd"/>
      <w:r w:rsidRPr="00CF1C17">
        <w:rPr>
          <w:sz w:val="22"/>
          <w:szCs w:val="22"/>
        </w:rPr>
        <w:t xml:space="preserve"> vagy</w:t>
      </w:r>
      <w:r w:rsidR="00336E1E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az </w:t>
      </w:r>
      <w:proofErr w:type="spellStart"/>
      <w:r w:rsidRPr="00CF1C17">
        <w:rPr>
          <w:sz w:val="22"/>
          <w:szCs w:val="22"/>
        </w:rPr>
        <w:t>amilorid</w:t>
      </w:r>
      <w:proofErr w:type="spellEnd"/>
      <w:r w:rsidRPr="00CF1C17">
        <w:rPr>
          <w:sz w:val="22"/>
          <w:szCs w:val="22"/>
        </w:rPr>
        <w:t>, a káliumpótló vagy káliumot tartalmazó sópótló készítmények jelentősen megemelhetik a</w:t>
      </w:r>
      <w:r w:rsidR="00336E1E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szérum káliumszintet. Ha egyidejű alkalmazásuk dokumentált </w:t>
      </w:r>
      <w:proofErr w:type="spellStart"/>
      <w:r w:rsidRPr="00CF1C17">
        <w:rPr>
          <w:sz w:val="22"/>
          <w:szCs w:val="22"/>
        </w:rPr>
        <w:t>h</w:t>
      </w:r>
      <w:r w:rsidR="001479EE" w:rsidRPr="00CF1C17">
        <w:rPr>
          <w:sz w:val="22"/>
          <w:szCs w:val="22"/>
        </w:rPr>
        <w:t>y</w:t>
      </w:r>
      <w:r w:rsidRPr="00CF1C17">
        <w:rPr>
          <w:sz w:val="22"/>
          <w:szCs w:val="22"/>
        </w:rPr>
        <w:t>pokal</w:t>
      </w:r>
      <w:r w:rsidR="001479EE" w:rsidRPr="00CF1C17">
        <w:rPr>
          <w:sz w:val="22"/>
          <w:szCs w:val="22"/>
        </w:rPr>
        <w:t>ae</w:t>
      </w:r>
      <w:r w:rsidRPr="00CF1C17">
        <w:rPr>
          <w:sz w:val="22"/>
          <w:szCs w:val="22"/>
        </w:rPr>
        <w:t>mia</w:t>
      </w:r>
      <w:proofErr w:type="spellEnd"/>
      <w:r w:rsidRPr="00CF1C17">
        <w:rPr>
          <w:sz w:val="22"/>
          <w:szCs w:val="22"/>
        </w:rPr>
        <w:t xml:space="preserve"> miatt indikált, csak</w:t>
      </w:r>
      <w:r w:rsidR="00336E1E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óvatosan és a szérum káliumszint gyakori ellenőrzése mellett alkalmazhatók.</w:t>
      </w:r>
    </w:p>
    <w:p w14:paraId="5B8A6B8C" w14:textId="77777777" w:rsidR="00336E1E" w:rsidRPr="00CF1C17" w:rsidRDefault="00336E1E" w:rsidP="00FC50CC">
      <w:pPr>
        <w:autoSpaceDE w:val="0"/>
        <w:autoSpaceDN w:val="0"/>
        <w:adjustRightInd w:val="0"/>
        <w:rPr>
          <w:sz w:val="22"/>
          <w:szCs w:val="22"/>
        </w:rPr>
      </w:pPr>
    </w:p>
    <w:p w14:paraId="684CC1A2" w14:textId="77777777" w:rsidR="00D6290B" w:rsidRPr="00CF1C17" w:rsidRDefault="00D6290B" w:rsidP="0036083C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Lítium:</w:t>
      </w:r>
    </w:p>
    <w:p w14:paraId="63AD53A5" w14:textId="72754B7E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szérum lítiumszint </w:t>
      </w:r>
      <w:r w:rsidR="00026DB3" w:rsidRPr="00CF1C17">
        <w:rPr>
          <w:sz w:val="22"/>
          <w:szCs w:val="22"/>
        </w:rPr>
        <w:t xml:space="preserve">reverzibilis </w:t>
      </w:r>
      <w:r w:rsidRPr="00CF1C17">
        <w:rPr>
          <w:sz w:val="22"/>
          <w:szCs w:val="22"/>
        </w:rPr>
        <w:t xml:space="preserve">emelkedéséről és toxicitásról számoltak be a lítium </w:t>
      </w:r>
      <w:proofErr w:type="spellStart"/>
      <w:r w:rsidRPr="00CF1C17">
        <w:rPr>
          <w:sz w:val="22"/>
          <w:szCs w:val="22"/>
        </w:rPr>
        <w:t>angiotenzinkonvertálóenzim</w:t>
      </w:r>
      <w:proofErr w:type="spellEnd"/>
      <w:r w:rsidRPr="00CF1C17">
        <w:rPr>
          <w:sz w:val="22"/>
          <w:szCs w:val="22"/>
        </w:rPr>
        <w:t xml:space="preserve">-gátlókkal, és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17152B">
        <w:rPr>
          <w:sz w:val="22"/>
          <w:szCs w:val="22"/>
        </w:rPr>
        <w:t>-</w:t>
      </w:r>
      <w:r w:rsidRPr="00CF1C17">
        <w:rPr>
          <w:sz w:val="22"/>
          <w:szCs w:val="22"/>
        </w:rPr>
        <w:t>receptor</w:t>
      </w:r>
      <w:r w:rsidR="0017152B">
        <w:rPr>
          <w:sz w:val="22"/>
          <w:szCs w:val="22"/>
        </w:rPr>
        <w:t>-</w:t>
      </w:r>
      <w:r w:rsidR="0066313E">
        <w:rPr>
          <w:sz w:val="22"/>
          <w:szCs w:val="22"/>
        </w:rPr>
        <w:t>blokkolók</w:t>
      </w:r>
      <w:r w:rsidRPr="00CF1C17">
        <w:rPr>
          <w:sz w:val="22"/>
          <w:szCs w:val="22"/>
        </w:rPr>
        <w:t xml:space="preserve">kal – köztük a </w:t>
      </w:r>
      <w:proofErr w:type="spellStart"/>
      <w:r w:rsidRPr="00CF1C17">
        <w:rPr>
          <w:sz w:val="22"/>
          <w:szCs w:val="22"/>
        </w:rPr>
        <w:t>telmizartánnal</w:t>
      </w:r>
      <w:proofErr w:type="spellEnd"/>
      <w:r w:rsidRPr="00CF1C17">
        <w:rPr>
          <w:sz w:val="22"/>
          <w:szCs w:val="22"/>
        </w:rPr>
        <w:t xml:space="preserve"> –</w:t>
      </w:r>
      <w:r w:rsidR="008645C7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történő egyidejű alkalmazása kapcsán. Amennyiben ilyen kombináció alkalmazása szükséges, a</w:t>
      </w:r>
      <w:r w:rsidR="008645C7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szérum lítiumszint gondos ellenőrzése javasolt.</w:t>
      </w:r>
    </w:p>
    <w:p w14:paraId="0B6EBB15" w14:textId="77777777" w:rsidR="008645C7" w:rsidRPr="00CF1C17" w:rsidRDefault="008645C7" w:rsidP="002168FB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</w:p>
    <w:p w14:paraId="320BDBD0" w14:textId="77777777" w:rsidR="00D6290B" w:rsidRPr="00CF1C17" w:rsidRDefault="00D6290B" w:rsidP="002168FB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CF1C17">
        <w:rPr>
          <w:i/>
          <w:iCs/>
          <w:sz w:val="22"/>
          <w:szCs w:val="22"/>
        </w:rPr>
        <w:t>Óvatosságot igénylő egyidejű alkalmazás:</w:t>
      </w:r>
    </w:p>
    <w:p w14:paraId="0BFC8379" w14:textId="77777777" w:rsidR="008645C7" w:rsidRPr="00CF1C17" w:rsidRDefault="008645C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714C6251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Nem</w:t>
      </w:r>
      <w:r w:rsidR="00BF3571">
        <w:rPr>
          <w:sz w:val="22"/>
          <w:szCs w:val="22"/>
          <w:u w:val="single"/>
        </w:rPr>
        <w:t>-</w:t>
      </w:r>
      <w:r w:rsidRPr="00CF1C17">
        <w:rPr>
          <w:sz w:val="22"/>
          <w:szCs w:val="22"/>
          <w:u w:val="single"/>
        </w:rPr>
        <w:t>szteroid gyulladáscsökkentők:</w:t>
      </w:r>
    </w:p>
    <w:p w14:paraId="1A64A175" w14:textId="3199E812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nem</w:t>
      </w:r>
      <w:r w:rsidR="00BF3571">
        <w:rPr>
          <w:sz w:val="22"/>
          <w:szCs w:val="22"/>
        </w:rPr>
        <w:t>-</w:t>
      </w:r>
      <w:r w:rsidRPr="00CF1C17">
        <w:rPr>
          <w:sz w:val="22"/>
          <w:szCs w:val="22"/>
        </w:rPr>
        <w:t>szteroid gyulladáscsökkentők (úgymint a gyulladáscsökkentő dózisban alkalmazott</w:t>
      </w:r>
      <w:r w:rsidR="000618B6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acetilszalicilsav</w:t>
      </w:r>
      <w:proofErr w:type="spellEnd"/>
      <w:r w:rsidRPr="00CF1C17">
        <w:rPr>
          <w:sz w:val="22"/>
          <w:szCs w:val="22"/>
        </w:rPr>
        <w:t>, COX-2 gátlók és nem szelektív nem</w:t>
      </w:r>
      <w:r w:rsidR="00BF3571">
        <w:rPr>
          <w:sz w:val="22"/>
          <w:szCs w:val="22"/>
        </w:rPr>
        <w:t>-</w:t>
      </w:r>
      <w:r w:rsidRPr="00CF1C17">
        <w:rPr>
          <w:sz w:val="22"/>
          <w:szCs w:val="22"/>
        </w:rPr>
        <w:t>szteroid gyulladáscsökkentők) csökkenthetik az</w:t>
      </w:r>
      <w:r w:rsidR="000618B6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17152B">
        <w:rPr>
          <w:sz w:val="22"/>
          <w:szCs w:val="22"/>
        </w:rPr>
        <w:t>-</w:t>
      </w:r>
      <w:r w:rsidRPr="00CF1C17">
        <w:rPr>
          <w:sz w:val="22"/>
          <w:szCs w:val="22"/>
        </w:rPr>
        <w:t>receptor</w:t>
      </w:r>
      <w:r w:rsidR="0017152B">
        <w:rPr>
          <w:sz w:val="22"/>
          <w:szCs w:val="22"/>
        </w:rPr>
        <w:t>-</w:t>
      </w:r>
      <w:r w:rsidR="0066313E">
        <w:rPr>
          <w:sz w:val="22"/>
          <w:szCs w:val="22"/>
        </w:rPr>
        <w:t>blokkolók</w:t>
      </w:r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antihipertenzív</w:t>
      </w:r>
      <w:proofErr w:type="spellEnd"/>
      <w:r w:rsidRPr="00CF1C17">
        <w:rPr>
          <w:sz w:val="22"/>
          <w:szCs w:val="22"/>
        </w:rPr>
        <w:t xml:space="preserve"> hatását. Néhány károsodott vesefunkciójú</w:t>
      </w:r>
      <w:r w:rsidR="000618B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betegnél (pl.: dehidrált betegek, idős betegek beszűkült vesefunkcióval) az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17152B">
        <w:rPr>
          <w:sz w:val="22"/>
          <w:szCs w:val="22"/>
        </w:rPr>
        <w:t>-</w:t>
      </w:r>
      <w:r w:rsidRPr="00CF1C17">
        <w:rPr>
          <w:sz w:val="22"/>
          <w:szCs w:val="22"/>
        </w:rPr>
        <w:t>receptor</w:t>
      </w:r>
      <w:r w:rsidR="0017152B">
        <w:rPr>
          <w:sz w:val="22"/>
          <w:szCs w:val="22"/>
        </w:rPr>
        <w:t>-</w:t>
      </w:r>
      <w:r w:rsidR="00EF2D34">
        <w:rPr>
          <w:sz w:val="22"/>
          <w:szCs w:val="22"/>
        </w:rPr>
        <w:t>blokkolók</w:t>
      </w:r>
      <w:r w:rsidRPr="00CF1C17">
        <w:rPr>
          <w:sz w:val="22"/>
          <w:szCs w:val="22"/>
        </w:rPr>
        <w:t xml:space="preserve"> és </w:t>
      </w:r>
      <w:proofErr w:type="spellStart"/>
      <w:r w:rsidRPr="00CF1C17">
        <w:rPr>
          <w:sz w:val="22"/>
          <w:szCs w:val="22"/>
        </w:rPr>
        <w:t>ciklooxigenáz</w:t>
      </w:r>
      <w:proofErr w:type="spellEnd"/>
      <w:r w:rsidRPr="00CF1C17">
        <w:rPr>
          <w:sz w:val="22"/>
          <w:szCs w:val="22"/>
        </w:rPr>
        <w:t>-gátlók egyidejű alkalmazása a vesefunkció további rosszabbodását,</w:t>
      </w:r>
      <w:r w:rsidR="000618B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esetleg </w:t>
      </w:r>
      <w:r w:rsidR="0017152B">
        <w:rPr>
          <w:sz w:val="22"/>
          <w:szCs w:val="22"/>
        </w:rPr>
        <w:t>akut</w:t>
      </w:r>
      <w:r w:rsidR="0017152B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lastRenderedPageBreak/>
        <w:t>veseelégtelenséget eredményezhet, mely általában reverz</w:t>
      </w:r>
      <w:r w:rsidR="0017152B">
        <w:rPr>
          <w:sz w:val="22"/>
          <w:szCs w:val="22"/>
        </w:rPr>
        <w:t>i</w:t>
      </w:r>
      <w:r w:rsidRPr="00CF1C17">
        <w:rPr>
          <w:sz w:val="22"/>
          <w:szCs w:val="22"/>
        </w:rPr>
        <w:t>bilis. Emiatt a kombináció</w:t>
      </w:r>
      <w:r w:rsidR="000618B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csak óvatosan alkalmazható, különösen időseknél. A betegeket megfelelően </w:t>
      </w:r>
      <w:proofErr w:type="spellStart"/>
      <w:r w:rsidRPr="00CF1C17">
        <w:rPr>
          <w:sz w:val="22"/>
          <w:szCs w:val="22"/>
        </w:rPr>
        <w:t>hidrálni</w:t>
      </w:r>
      <w:proofErr w:type="spellEnd"/>
      <w:r w:rsidRPr="00CF1C17">
        <w:rPr>
          <w:sz w:val="22"/>
          <w:szCs w:val="22"/>
        </w:rPr>
        <w:t xml:space="preserve"> kell, illetve</w:t>
      </w:r>
      <w:r w:rsidR="000618B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megfontolandó a vesefunkciónak az egyidejű kezelés megkezdését követően, illetve azután bizonyos</w:t>
      </w:r>
      <w:r w:rsidR="000618B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időközönként történő ellenőrzése.</w:t>
      </w:r>
    </w:p>
    <w:p w14:paraId="2192CBDD" w14:textId="77777777" w:rsidR="000618B6" w:rsidRPr="00CF1C17" w:rsidRDefault="000618B6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7A3A645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Egy vizsgálatban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és a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együttadása</w:t>
      </w:r>
      <w:proofErr w:type="spellEnd"/>
      <w:r w:rsidRPr="00CF1C17">
        <w:rPr>
          <w:sz w:val="22"/>
          <w:szCs w:val="22"/>
        </w:rPr>
        <w:t xml:space="preserve"> a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Pr="00CF1C17">
        <w:rPr>
          <w:sz w:val="22"/>
          <w:szCs w:val="22"/>
        </w:rPr>
        <w:t xml:space="preserve"> és a </w:t>
      </w:r>
      <w:proofErr w:type="spellStart"/>
      <w:r w:rsidRPr="00CF1C17">
        <w:rPr>
          <w:sz w:val="22"/>
          <w:szCs w:val="22"/>
        </w:rPr>
        <w:t>ramiprilát</w:t>
      </w:r>
      <w:proofErr w:type="spellEnd"/>
      <w:r w:rsidRPr="00CF1C17">
        <w:rPr>
          <w:sz w:val="22"/>
          <w:szCs w:val="22"/>
        </w:rPr>
        <w:t xml:space="preserve"> AUC</w:t>
      </w:r>
      <w:r w:rsidRPr="00CF1C17">
        <w:rPr>
          <w:sz w:val="22"/>
          <w:szCs w:val="22"/>
          <w:vertAlign w:val="subscript"/>
        </w:rPr>
        <w:t>0-24</w:t>
      </w:r>
      <w:r w:rsidRPr="00CF1C17">
        <w:rPr>
          <w:sz w:val="22"/>
          <w:szCs w:val="22"/>
        </w:rPr>
        <w:t>-és</w:t>
      </w:r>
      <w:r w:rsidR="000618B6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C</w:t>
      </w:r>
      <w:r w:rsidRPr="00CF1C17">
        <w:rPr>
          <w:sz w:val="22"/>
          <w:szCs w:val="22"/>
          <w:vertAlign w:val="subscript"/>
        </w:rPr>
        <w:t>max</w:t>
      </w:r>
      <w:proofErr w:type="spellEnd"/>
      <w:r w:rsidR="0056671D">
        <w:rPr>
          <w:sz w:val="22"/>
          <w:szCs w:val="22"/>
        </w:rPr>
        <w:noBreakHyphen/>
      </w:r>
      <w:r w:rsidRPr="00CF1C17">
        <w:rPr>
          <w:sz w:val="22"/>
          <w:szCs w:val="22"/>
        </w:rPr>
        <w:t>értékének 2,5-szeres növekedéséhez vezetett. Ennek a megfigyelésnek a klinikai jelentősége nem</w:t>
      </w:r>
      <w:r w:rsidR="000618B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ismert.</w:t>
      </w:r>
    </w:p>
    <w:p w14:paraId="7C2E5564" w14:textId="77777777" w:rsidR="00AE537F" w:rsidRPr="00CF1C17" w:rsidRDefault="00AE537F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88EE39A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Vízhajtók (</w:t>
      </w:r>
      <w:proofErr w:type="spellStart"/>
      <w:r w:rsidRPr="00CF1C17">
        <w:rPr>
          <w:sz w:val="22"/>
          <w:szCs w:val="22"/>
          <w:u w:val="single"/>
        </w:rPr>
        <w:t>tiazidok</w:t>
      </w:r>
      <w:proofErr w:type="spellEnd"/>
      <w:r w:rsidRPr="00CF1C17">
        <w:rPr>
          <w:sz w:val="22"/>
          <w:szCs w:val="22"/>
          <w:u w:val="single"/>
        </w:rPr>
        <w:t xml:space="preserve"> </w:t>
      </w:r>
      <w:r w:rsidR="00636EAF" w:rsidRPr="00CF1C17">
        <w:rPr>
          <w:sz w:val="22"/>
          <w:szCs w:val="22"/>
          <w:u w:val="single"/>
        </w:rPr>
        <w:t>vagy</w:t>
      </w:r>
      <w:r w:rsidRPr="00CF1C17">
        <w:rPr>
          <w:sz w:val="22"/>
          <w:szCs w:val="22"/>
          <w:u w:val="single"/>
        </w:rPr>
        <w:t xml:space="preserve"> </w:t>
      </w:r>
      <w:proofErr w:type="spellStart"/>
      <w:r w:rsidRPr="00CF1C17">
        <w:rPr>
          <w:sz w:val="22"/>
          <w:szCs w:val="22"/>
          <w:u w:val="single"/>
        </w:rPr>
        <w:t>kacsdiuretikumok</w:t>
      </w:r>
      <w:proofErr w:type="spellEnd"/>
      <w:r w:rsidRPr="00CF1C17">
        <w:rPr>
          <w:sz w:val="22"/>
          <w:szCs w:val="22"/>
          <w:u w:val="single"/>
        </w:rPr>
        <w:t>):</w:t>
      </w:r>
    </w:p>
    <w:p w14:paraId="3CBE519A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megelőző nagydózisú </w:t>
      </w:r>
      <w:proofErr w:type="spellStart"/>
      <w:r w:rsidRPr="00CF1C17">
        <w:rPr>
          <w:sz w:val="22"/>
          <w:szCs w:val="22"/>
        </w:rPr>
        <w:t>diuretikus</w:t>
      </w:r>
      <w:proofErr w:type="spellEnd"/>
      <w:r w:rsidRPr="00CF1C17">
        <w:rPr>
          <w:sz w:val="22"/>
          <w:szCs w:val="22"/>
        </w:rPr>
        <w:t xml:space="preserve"> kezelés, mint például </w:t>
      </w:r>
      <w:proofErr w:type="spellStart"/>
      <w:r w:rsidRPr="00CF1C17">
        <w:rPr>
          <w:sz w:val="22"/>
          <w:szCs w:val="22"/>
        </w:rPr>
        <w:t>furoszemid</w:t>
      </w:r>
      <w:proofErr w:type="spellEnd"/>
      <w:r w:rsidRPr="00CF1C17">
        <w:rPr>
          <w:sz w:val="22"/>
          <w:szCs w:val="22"/>
        </w:rPr>
        <w:t xml:space="preserve"> (kacs-</w:t>
      </w:r>
      <w:proofErr w:type="spellStart"/>
      <w:r w:rsidRPr="00CF1C17">
        <w:rPr>
          <w:sz w:val="22"/>
          <w:szCs w:val="22"/>
        </w:rPr>
        <w:t>diuretikum</w:t>
      </w:r>
      <w:proofErr w:type="spellEnd"/>
      <w:r w:rsidRPr="00CF1C17">
        <w:rPr>
          <w:sz w:val="22"/>
          <w:szCs w:val="22"/>
        </w:rPr>
        <w:t>) és</w:t>
      </w:r>
      <w:r w:rsidR="00636EAF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hidroklorotiazid</w:t>
      </w:r>
      <w:proofErr w:type="spellEnd"/>
      <w:r w:rsidRPr="00CF1C17">
        <w:rPr>
          <w:sz w:val="22"/>
          <w:szCs w:val="22"/>
        </w:rPr>
        <w:t xml:space="preserve"> (</w:t>
      </w:r>
      <w:proofErr w:type="spellStart"/>
      <w:r w:rsidRPr="00CF1C17">
        <w:rPr>
          <w:sz w:val="22"/>
          <w:szCs w:val="22"/>
        </w:rPr>
        <w:t>tiazid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diuretikum</w:t>
      </w:r>
      <w:proofErr w:type="spellEnd"/>
      <w:r w:rsidRPr="00CF1C17">
        <w:rPr>
          <w:sz w:val="22"/>
          <w:szCs w:val="22"/>
        </w:rPr>
        <w:t xml:space="preserve">) kezelés volumenvesztést, illetve </w:t>
      </w:r>
      <w:proofErr w:type="spellStart"/>
      <w:r w:rsidRPr="00CF1C17">
        <w:rPr>
          <w:sz w:val="22"/>
          <w:szCs w:val="22"/>
        </w:rPr>
        <w:t>hypotonia</w:t>
      </w:r>
      <w:proofErr w:type="spellEnd"/>
      <w:r w:rsidRPr="00CF1C17">
        <w:rPr>
          <w:sz w:val="22"/>
          <w:szCs w:val="22"/>
        </w:rPr>
        <w:t xml:space="preserve"> kialakulását</w:t>
      </w:r>
      <w:r w:rsidR="00636EA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eredményezheti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="00BF3571">
        <w:rPr>
          <w:sz w:val="22"/>
          <w:szCs w:val="22"/>
        </w:rPr>
        <w:t>-</w:t>
      </w:r>
      <w:r w:rsidRPr="00CF1C17">
        <w:rPr>
          <w:sz w:val="22"/>
          <w:szCs w:val="22"/>
        </w:rPr>
        <w:t>kezelés megkezdésekor.</w:t>
      </w:r>
    </w:p>
    <w:p w14:paraId="6C4D65CC" w14:textId="77777777" w:rsidR="00636EAF" w:rsidRPr="00CF1C17" w:rsidRDefault="00636EAF" w:rsidP="0069314F">
      <w:pPr>
        <w:tabs>
          <w:tab w:val="left" w:pos="990"/>
        </w:tabs>
        <w:autoSpaceDE w:val="0"/>
        <w:autoSpaceDN w:val="0"/>
        <w:adjustRightInd w:val="0"/>
        <w:rPr>
          <w:sz w:val="22"/>
          <w:szCs w:val="22"/>
        </w:rPr>
      </w:pPr>
    </w:p>
    <w:p w14:paraId="70472FAE" w14:textId="77777777" w:rsidR="00D6290B" w:rsidRPr="00CF1C17" w:rsidRDefault="00D6290B" w:rsidP="0069314F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CF1C17">
        <w:rPr>
          <w:i/>
          <w:iCs/>
          <w:sz w:val="22"/>
          <w:szCs w:val="22"/>
        </w:rPr>
        <w:t>Egyidejű alkalmazások, amelyeket figyelembe kell venni</w:t>
      </w:r>
      <w:r w:rsidR="002D538F" w:rsidRPr="00CF1C17">
        <w:rPr>
          <w:i/>
          <w:iCs/>
          <w:sz w:val="22"/>
          <w:szCs w:val="22"/>
        </w:rPr>
        <w:t>:</w:t>
      </w:r>
    </w:p>
    <w:p w14:paraId="75FD07B1" w14:textId="77777777" w:rsidR="00103870" w:rsidRPr="00CF1C17" w:rsidRDefault="00103870" w:rsidP="00C062B0">
      <w:pPr>
        <w:autoSpaceDE w:val="0"/>
        <w:autoSpaceDN w:val="0"/>
        <w:adjustRightInd w:val="0"/>
        <w:rPr>
          <w:sz w:val="22"/>
          <w:szCs w:val="22"/>
        </w:rPr>
      </w:pPr>
    </w:p>
    <w:p w14:paraId="071CF748" w14:textId="77777777" w:rsidR="00D6290B" w:rsidRPr="00CF1C17" w:rsidRDefault="00D6290B" w:rsidP="00FC50CC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Egyéb vérnyomáscsökkentő szerek</w:t>
      </w:r>
      <w:r w:rsidR="00103870" w:rsidRPr="00CF1C17">
        <w:rPr>
          <w:sz w:val="22"/>
          <w:szCs w:val="22"/>
          <w:u w:val="single"/>
        </w:rPr>
        <w:t>:</w:t>
      </w:r>
    </w:p>
    <w:p w14:paraId="7D4740DF" w14:textId="77777777" w:rsidR="00D6290B" w:rsidRPr="00CF1C17" w:rsidRDefault="00D6290B" w:rsidP="0036083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vérnyomáscsökkentő hatását más vérnyomáscsökkentő készítmények egyidejű</w:t>
      </w:r>
      <w:r w:rsidR="0010387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használata fokozhatja.</w:t>
      </w:r>
    </w:p>
    <w:p w14:paraId="3190A24C" w14:textId="77777777" w:rsidR="00BA5478" w:rsidRDefault="00BA5478" w:rsidP="00BA5478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14AF1E0C" w14:textId="67694D43" w:rsidR="00BA5478" w:rsidRPr="00E965A5" w:rsidRDefault="00BA5478" w:rsidP="00BA5478">
      <w:pPr>
        <w:autoSpaceDE w:val="0"/>
        <w:autoSpaceDN w:val="0"/>
        <w:adjustRightInd w:val="0"/>
        <w:rPr>
          <w:sz w:val="22"/>
          <w:szCs w:val="22"/>
        </w:rPr>
      </w:pPr>
      <w:r w:rsidRPr="00E965A5">
        <w:rPr>
          <w:iCs/>
          <w:sz w:val="22"/>
          <w:szCs w:val="22"/>
        </w:rPr>
        <w:t xml:space="preserve">A klinikai vizsgálati adatok azt mutatták, hogy a </w:t>
      </w:r>
      <w:proofErr w:type="spellStart"/>
      <w:r w:rsidRPr="00E965A5">
        <w:rPr>
          <w:iCs/>
          <w:sz w:val="22"/>
          <w:szCs w:val="22"/>
        </w:rPr>
        <w:t>renin-angiotenzin-aldoszteron</w:t>
      </w:r>
      <w:proofErr w:type="spellEnd"/>
      <w:r w:rsidRPr="00E965A5">
        <w:rPr>
          <w:iCs/>
          <w:sz w:val="22"/>
          <w:szCs w:val="22"/>
        </w:rPr>
        <w:t xml:space="preserve"> rendszernek (RAAS) ACE-gátlók, </w:t>
      </w:r>
      <w:proofErr w:type="spellStart"/>
      <w:r w:rsidRPr="00E965A5">
        <w:rPr>
          <w:iCs/>
          <w:sz w:val="22"/>
          <w:szCs w:val="22"/>
        </w:rPr>
        <w:t>angiotenzin</w:t>
      </w:r>
      <w:proofErr w:type="spellEnd"/>
      <w:r w:rsidRPr="00E965A5">
        <w:rPr>
          <w:iCs/>
          <w:sz w:val="22"/>
          <w:szCs w:val="22"/>
        </w:rPr>
        <w:t xml:space="preserve"> II</w:t>
      </w:r>
      <w:r w:rsidR="0017152B">
        <w:rPr>
          <w:iCs/>
          <w:sz w:val="22"/>
          <w:szCs w:val="22"/>
        </w:rPr>
        <w:t>-</w:t>
      </w:r>
      <w:r w:rsidRPr="00E965A5">
        <w:rPr>
          <w:iCs/>
          <w:sz w:val="22"/>
          <w:szCs w:val="22"/>
        </w:rPr>
        <w:t>receptor</w:t>
      </w:r>
      <w:r w:rsidR="0017152B">
        <w:rPr>
          <w:iCs/>
          <w:sz w:val="22"/>
          <w:szCs w:val="22"/>
        </w:rPr>
        <w:t>-</w:t>
      </w:r>
      <w:r w:rsidRPr="00E965A5">
        <w:rPr>
          <w:iCs/>
          <w:sz w:val="22"/>
          <w:szCs w:val="22"/>
        </w:rPr>
        <w:t xml:space="preserve">blokkolók vagy </w:t>
      </w:r>
      <w:proofErr w:type="spellStart"/>
      <w:r w:rsidRPr="00E965A5">
        <w:rPr>
          <w:iCs/>
          <w:sz w:val="22"/>
          <w:szCs w:val="22"/>
        </w:rPr>
        <w:t>aliszkir</w:t>
      </w:r>
      <w:r w:rsidR="00BF3571">
        <w:rPr>
          <w:iCs/>
          <w:sz w:val="22"/>
          <w:szCs w:val="22"/>
        </w:rPr>
        <w:t>é</w:t>
      </w:r>
      <w:r w:rsidRPr="00E965A5">
        <w:rPr>
          <w:iCs/>
          <w:sz w:val="22"/>
          <w:szCs w:val="22"/>
        </w:rPr>
        <w:t>n</w:t>
      </w:r>
      <w:proofErr w:type="spellEnd"/>
      <w:r w:rsidRPr="00E965A5">
        <w:rPr>
          <w:iCs/>
          <w:sz w:val="22"/>
          <w:szCs w:val="22"/>
        </w:rPr>
        <w:t xml:space="preserve"> kombinációjával történő kettős blokádja nagyobb gyakorisággal okoz mellékhatásokat, például </w:t>
      </w:r>
      <w:proofErr w:type="spellStart"/>
      <w:r w:rsidRPr="00A86D06">
        <w:rPr>
          <w:iCs/>
          <w:sz w:val="22"/>
          <w:szCs w:val="22"/>
        </w:rPr>
        <w:t>h</w:t>
      </w:r>
      <w:r w:rsidR="00A86D06">
        <w:rPr>
          <w:iCs/>
          <w:sz w:val="22"/>
          <w:szCs w:val="22"/>
        </w:rPr>
        <w:t>y</w:t>
      </w:r>
      <w:r w:rsidRPr="00A86D06">
        <w:rPr>
          <w:iCs/>
          <w:sz w:val="22"/>
          <w:szCs w:val="22"/>
        </w:rPr>
        <w:t>pot</w:t>
      </w:r>
      <w:r w:rsidR="00A86D06">
        <w:rPr>
          <w:iCs/>
          <w:sz w:val="22"/>
          <w:szCs w:val="22"/>
        </w:rPr>
        <w:t>o</w:t>
      </w:r>
      <w:r w:rsidRPr="00A86D06">
        <w:rPr>
          <w:iCs/>
          <w:sz w:val="22"/>
          <w:szCs w:val="22"/>
        </w:rPr>
        <w:t>niát</w:t>
      </w:r>
      <w:proofErr w:type="spellEnd"/>
      <w:r w:rsidRPr="00A86D06">
        <w:rPr>
          <w:iCs/>
          <w:sz w:val="22"/>
          <w:szCs w:val="22"/>
        </w:rPr>
        <w:t xml:space="preserve">, </w:t>
      </w:r>
      <w:proofErr w:type="spellStart"/>
      <w:r w:rsidRPr="00A86D06">
        <w:rPr>
          <w:iCs/>
          <w:sz w:val="22"/>
          <w:szCs w:val="22"/>
        </w:rPr>
        <w:t>h</w:t>
      </w:r>
      <w:r w:rsidR="00A86D06">
        <w:rPr>
          <w:iCs/>
          <w:sz w:val="22"/>
          <w:szCs w:val="22"/>
        </w:rPr>
        <w:t>y</w:t>
      </w:r>
      <w:r w:rsidRPr="00A86D06">
        <w:rPr>
          <w:iCs/>
          <w:sz w:val="22"/>
          <w:szCs w:val="22"/>
        </w:rPr>
        <w:t>perkal</w:t>
      </w:r>
      <w:r w:rsidR="00A86D06">
        <w:rPr>
          <w:iCs/>
          <w:sz w:val="22"/>
          <w:szCs w:val="22"/>
        </w:rPr>
        <w:t>ae</w:t>
      </w:r>
      <w:r w:rsidRPr="00A86D06">
        <w:rPr>
          <w:iCs/>
          <w:sz w:val="22"/>
          <w:szCs w:val="22"/>
        </w:rPr>
        <w:t>miát</w:t>
      </w:r>
      <w:proofErr w:type="spellEnd"/>
      <w:r w:rsidRPr="00E965A5">
        <w:rPr>
          <w:iCs/>
          <w:sz w:val="22"/>
          <w:szCs w:val="22"/>
        </w:rPr>
        <w:t xml:space="preserve"> vagy beszűkült veseműködést (többek között akut veseelégtelenséget), mint csak egyféle RAAS-</w:t>
      </w:r>
      <w:proofErr w:type="spellStart"/>
      <w:r w:rsidRPr="00E965A5">
        <w:rPr>
          <w:iCs/>
          <w:sz w:val="22"/>
          <w:szCs w:val="22"/>
        </w:rPr>
        <w:t>ra</w:t>
      </w:r>
      <w:proofErr w:type="spellEnd"/>
      <w:r w:rsidRPr="00E965A5">
        <w:rPr>
          <w:iCs/>
          <w:sz w:val="22"/>
          <w:szCs w:val="22"/>
        </w:rPr>
        <w:t xml:space="preserve"> ható szer alkalmazása (lásd 4.3, 4.4 és 5.1 pont).</w:t>
      </w:r>
    </w:p>
    <w:p w14:paraId="1D205D12" w14:textId="77777777" w:rsidR="00BA5478" w:rsidRPr="00CF1C17" w:rsidRDefault="00BA5478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7D9F438B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Farmakológiai tulajdonságaik</w:t>
      </w:r>
      <w:r w:rsidR="00A9706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alapján várható, hogy a következő gyógyszerek fokozhatják</w:t>
      </w:r>
      <w:r w:rsidR="0010387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valamennyi típusú vérnyomáscsökkentő szer, így köztük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antihipertenzív</w:t>
      </w:r>
      <w:proofErr w:type="spellEnd"/>
      <w:r w:rsidRPr="00CF1C17">
        <w:rPr>
          <w:sz w:val="22"/>
          <w:szCs w:val="22"/>
        </w:rPr>
        <w:t xml:space="preserve"> hatását:</w:t>
      </w:r>
      <w:r w:rsidR="00103870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baklof</w:t>
      </w:r>
      <w:r w:rsidR="00040EBF">
        <w:rPr>
          <w:sz w:val="22"/>
          <w:szCs w:val="22"/>
        </w:rPr>
        <w:t>é</w:t>
      </w:r>
      <w:r w:rsidRPr="00CF1C17">
        <w:rPr>
          <w:sz w:val="22"/>
          <w:szCs w:val="22"/>
        </w:rPr>
        <w:t>n</w:t>
      </w:r>
      <w:proofErr w:type="spellEnd"/>
      <w:r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amifosztin</w:t>
      </w:r>
      <w:proofErr w:type="spellEnd"/>
      <w:r w:rsidRPr="00CF1C17">
        <w:rPr>
          <w:sz w:val="22"/>
          <w:szCs w:val="22"/>
        </w:rPr>
        <w:t>.</w:t>
      </w:r>
    </w:p>
    <w:p w14:paraId="61EF1AB0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Ezenkívül az </w:t>
      </w:r>
      <w:proofErr w:type="spellStart"/>
      <w:r w:rsidRPr="00CF1C17">
        <w:rPr>
          <w:sz w:val="22"/>
          <w:szCs w:val="22"/>
        </w:rPr>
        <w:t>ortosztatikus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hypotoniát</w:t>
      </w:r>
      <w:proofErr w:type="spellEnd"/>
      <w:r w:rsidRPr="00CF1C17">
        <w:rPr>
          <w:sz w:val="22"/>
          <w:szCs w:val="22"/>
        </w:rPr>
        <w:t xml:space="preserve"> az alkohol, barbiturátok, nyugtatók, illetve az antidepresszánsok</w:t>
      </w:r>
      <w:r w:rsidR="0010387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súlyosbíthatják.</w:t>
      </w:r>
    </w:p>
    <w:p w14:paraId="2CDFC10F" w14:textId="77777777" w:rsidR="00103870" w:rsidRPr="00CF1C17" w:rsidRDefault="00103870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1EFE1E3D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CF1C17">
        <w:rPr>
          <w:sz w:val="22"/>
          <w:szCs w:val="22"/>
          <w:u w:val="single"/>
        </w:rPr>
        <w:t>Kortikoszteroidok</w:t>
      </w:r>
      <w:proofErr w:type="spellEnd"/>
      <w:r w:rsidRPr="00CF1C17">
        <w:rPr>
          <w:sz w:val="22"/>
          <w:szCs w:val="22"/>
          <w:u w:val="single"/>
        </w:rPr>
        <w:t xml:space="preserve"> (szisztémás adagolás):</w:t>
      </w:r>
    </w:p>
    <w:p w14:paraId="15DAD012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vérnyomáscsökkentő hatás csökkenése.</w:t>
      </w:r>
    </w:p>
    <w:p w14:paraId="066D0814" w14:textId="77777777" w:rsidR="00D55844" w:rsidRPr="00CF1C17" w:rsidRDefault="00D55844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FDB89F6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4.6</w:t>
      </w:r>
      <w:r w:rsidR="00103870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Termékenység, terhesség és szoptatás</w:t>
      </w:r>
    </w:p>
    <w:p w14:paraId="444859AA" w14:textId="77777777" w:rsidR="00103870" w:rsidRPr="00CF1C17" w:rsidRDefault="00103870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6A4AA8C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Terhesség: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03870" w:rsidRPr="00CF1C17" w14:paraId="32F733DD" w14:textId="77777777" w:rsidTr="004E63F7">
        <w:tc>
          <w:tcPr>
            <w:tcW w:w="9212" w:type="dxa"/>
          </w:tcPr>
          <w:p w14:paraId="162F83E5" w14:textId="7E85C0D1" w:rsidR="000F28BC" w:rsidRDefault="00103870" w:rsidP="004E63F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1C17">
              <w:rPr>
                <w:sz w:val="22"/>
                <w:szCs w:val="22"/>
              </w:rPr>
              <w:t xml:space="preserve">Az </w:t>
            </w:r>
            <w:proofErr w:type="spellStart"/>
            <w:r w:rsidRPr="00CF1C17">
              <w:rPr>
                <w:sz w:val="22"/>
                <w:szCs w:val="22"/>
              </w:rPr>
              <w:t>angiotenzin</w:t>
            </w:r>
            <w:proofErr w:type="spellEnd"/>
            <w:r w:rsidRPr="00CF1C17">
              <w:rPr>
                <w:sz w:val="22"/>
                <w:szCs w:val="22"/>
              </w:rPr>
              <w:t xml:space="preserve"> II</w:t>
            </w:r>
            <w:r w:rsidR="0017152B">
              <w:rPr>
                <w:sz w:val="22"/>
                <w:szCs w:val="22"/>
              </w:rPr>
              <w:t>-</w:t>
            </w:r>
            <w:r w:rsidRPr="00CF1C17">
              <w:rPr>
                <w:sz w:val="22"/>
                <w:szCs w:val="22"/>
              </w:rPr>
              <w:t>receptor</w:t>
            </w:r>
            <w:r w:rsidR="0017152B">
              <w:rPr>
                <w:sz w:val="22"/>
                <w:szCs w:val="22"/>
              </w:rPr>
              <w:t>-</w:t>
            </w:r>
            <w:r w:rsidR="00EF2D34">
              <w:rPr>
                <w:sz w:val="22"/>
                <w:szCs w:val="22"/>
              </w:rPr>
              <w:t>blokkolók</w:t>
            </w:r>
            <w:r w:rsidRPr="00CF1C17">
              <w:rPr>
                <w:sz w:val="22"/>
                <w:szCs w:val="22"/>
              </w:rPr>
              <w:t xml:space="preserve"> alkalmazása nem javasolt a terhesség első trimeszterében (lásd 4.4. pont). </w:t>
            </w:r>
          </w:p>
          <w:p w14:paraId="37E3A329" w14:textId="0A2DD0E2" w:rsidR="00103870" w:rsidRPr="00CF1C17" w:rsidRDefault="00103870" w:rsidP="001715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1C17">
              <w:rPr>
                <w:sz w:val="22"/>
                <w:szCs w:val="22"/>
              </w:rPr>
              <w:t xml:space="preserve">Az </w:t>
            </w:r>
            <w:proofErr w:type="spellStart"/>
            <w:r w:rsidRPr="00CF1C17">
              <w:rPr>
                <w:sz w:val="22"/>
                <w:szCs w:val="22"/>
              </w:rPr>
              <w:t>angiotenzin</w:t>
            </w:r>
            <w:proofErr w:type="spellEnd"/>
            <w:r w:rsidRPr="00CF1C17">
              <w:rPr>
                <w:sz w:val="22"/>
                <w:szCs w:val="22"/>
              </w:rPr>
              <w:t xml:space="preserve"> II</w:t>
            </w:r>
            <w:r w:rsidR="0017152B">
              <w:rPr>
                <w:sz w:val="22"/>
                <w:szCs w:val="22"/>
              </w:rPr>
              <w:t>-</w:t>
            </w:r>
            <w:r w:rsidRPr="00CF1C17">
              <w:rPr>
                <w:sz w:val="22"/>
                <w:szCs w:val="22"/>
              </w:rPr>
              <w:t>receptor</w:t>
            </w:r>
            <w:r w:rsidR="0017152B">
              <w:rPr>
                <w:sz w:val="22"/>
                <w:szCs w:val="22"/>
              </w:rPr>
              <w:t>-</w:t>
            </w:r>
            <w:r w:rsidR="00EF2D34">
              <w:rPr>
                <w:sz w:val="22"/>
                <w:szCs w:val="22"/>
              </w:rPr>
              <w:t>blokkolók</w:t>
            </w:r>
            <w:r w:rsidRPr="00CF1C17">
              <w:rPr>
                <w:sz w:val="22"/>
                <w:szCs w:val="22"/>
              </w:rPr>
              <w:t xml:space="preserve"> alkalmazása ellenjavallt a terhesség második és harmadik trimeszterében (lásd 4.3 és 4.4 pont).</w:t>
            </w:r>
          </w:p>
        </w:tc>
      </w:tr>
    </w:tbl>
    <w:p w14:paraId="508D6234" w14:textId="77777777" w:rsidR="00103870" w:rsidRPr="00CF1C17" w:rsidRDefault="00103870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AFD3237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="005E7865"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terhes nőkön történő alkalmazására nincs megfelelő adat. Az állatokon végzett kísérletek</w:t>
      </w:r>
      <w:r w:rsidR="005E786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reprodukciós toxicitást mutattak (lásd 5.3 pont).</w:t>
      </w:r>
    </w:p>
    <w:p w14:paraId="3E7C5334" w14:textId="77777777" w:rsidR="009645D0" w:rsidRPr="00CF1C17" w:rsidRDefault="009645D0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4290C8F5" w14:textId="5BCA9502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terhesség első harmada alatti ACE-gátló–expozíciót követő </w:t>
      </w:r>
      <w:proofErr w:type="spellStart"/>
      <w:r w:rsidRPr="00CF1C17">
        <w:rPr>
          <w:sz w:val="22"/>
          <w:szCs w:val="22"/>
        </w:rPr>
        <w:t>teratogenitási</w:t>
      </w:r>
      <w:proofErr w:type="spellEnd"/>
      <w:r w:rsidRPr="00CF1C17">
        <w:rPr>
          <w:sz w:val="22"/>
          <w:szCs w:val="22"/>
        </w:rPr>
        <w:t xml:space="preserve"> kockázatra vonatkozó</w:t>
      </w:r>
      <w:r w:rsidR="005E786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epidemiológiai bizonyíték nem volt meggyőző, a kockázat kismértékű növekedése azonban nem</w:t>
      </w:r>
      <w:r w:rsidR="005E786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zárható ki. Mivel az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>-II (ATII)-receptor</w:t>
      </w:r>
      <w:r w:rsidR="0017152B">
        <w:rPr>
          <w:sz w:val="22"/>
          <w:szCs w:val="22"/>
        </w:rPr>
        <w:t>-</w:t>
      </w:r>
      <w:r w:rsidR="00EF2D34">
        <w:rPr>
          <w:sz w:val="22"/>
          <w:szCs w:val="22"/>
        </w:rPr>
        <w:t>blokkolók</w:t>
      </w:r>
      <w:r w:rsidRPr="00CF1C17">
        <w:rPr>
          <w:sz w:val="22"/>
          <w:szCs w:val="22"/>
        </w:rPr>
        <w:t xml:space="preserve"> alkalmazásával járó kockázatra</w:t>
      </w:r>
      <w:r w:rsidR="005E786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vonatkozóan nem állnak rendelkezésre kontrollált epidemiológiai adatok, hasonló kockázattal lehet</w:t>
      </w:r>
      <w:r w:rsidR="005E786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számolni ezen gyógyszercsoport esetén is. Hacsak az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>-receptor</w:t>
      </w:r>
      <w:r w:rsidR="0017152B">
        <w:rPr>
          <w:sz w:val="22"/>
          <w:szCs w:val="22"/>
        </w:rPr>
        <w:t>-</w:t>
      </w:r>
      <w:r w:rsidRPr="00CF1C17">
        <w:rPr>
          <w:sz w:val="22"/>
          <w:szCs w:val="22"/>
        </w:rPr>
        <w:t>blokkolóval történő kezelés</w:t>
      </w:r>
      <w:r w:rsidR="005E786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folytatása nem elengedhetetlen, a terhességet tervező betegeket olyan más </w:t>
      </w:r>
      <w:proofErr w:type="spellStart"/>
      <w:r w:rsidRPr="00CF1C17">
        <w:rPr>
          <w:sz w:val="22"/>
          <w:szCs w:val="22"/>
        </w:rPr>
        <w:t>antihipertenzív</w:t>
      </w:r>
      <w:proofErr w:type="spellEnd"/>
      <w:r w:rsidRPr="00CF1C17">
        <w:rPr>
          <w:sz w:val="22"/>
          <w:szCs w:val="22"/>
        </w:rPr>
        <w:t xml:space="preserve"> kezelésre kell</w:t>
      </w:r>
      <w:r w:rsidR="005E786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átállítani, melynek a terhesség alatti alkalmazásra vonatkozó biztonságossági profilja megalapozott.</w:t>
      </w:r>
      <w:r w:rsidR="005E786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Terhesség megállapítását követően az ATII-receptor</w:t>
      </w:r>
      <w:r w:rsidR="0017152B">
        <w:rPr>
          <w:sz w:val="22"/>
          <w:szCs w:val="22"/>
        </w:rPr>
        <w:t>-</w:t>
      </w:r>
      <w:r w:rsidR="00C4284D">
        <w:rPr>
          <w:sz w:val="22"/>
          <w:szCs w:val="22"/>
        </w:rPr>
        <w:t>blokkoló</w:t>
      </w:r>
      <w:r w:rsidRPr="00CF1C17">
        <w:rPr>
          <w:sz w:val="22"/>
          <w:szCs w:val="22"/>
        </w:rPr>
        <w:t xml:space="preserve"> szedését azonnal abba kell hagyni és</w:t>
      </w:r>
      <w:r w:rsidR="005E7865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amennyiben </w:t>
      </w:r>
      <w:r w:rsidR="0017152B">
        <w:rPr>
          <w:sz w:val="22"/>
          <w:szCs w:val="22"/>
        </w:rPr>
        <w:t>szükséges</w:t>
      </w:r>
      <w:r w:rsidRPr="00CF1C17">
        <w:rPr>
          <w:sz w:val="22"/>
          <w:szCs w:val="22"/>
        </w:rPr>
        <w:t xml:space="preserve">, a </w:t>
      </w:r>
      <w:r w:rsidR="0017152B">
        <w:rPr>
          <w:sz w:val="22"/>
          <w:szCs w:val="22"/>
        </w:rPr>
        <w:t>másik</w:t>
      </w:r>
      <w:r w:rsidR="0017152B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kezelést el kell kezdeni.</w:t>
      </w:r>
    </w:p>
    <w:p w14:paraId="477A3B64" w14:textId="77777777" w:rsidR="005E7865" w:rsidRPr="00CF1C17" w:rsidRDefault="005E7865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374543BF" w14:textId="7C63741D" w:rsidR="00D6290B" w:rsidRPr="00CF1C17" w:rsidRDefault="00D6290B" w:rsidP="00C062B0">
      <w:pPr>
        <w:autoSpaceDE w:val="0"/>
        <w:autoSpaceDN w:val="0"/>
        <w:adjustRightInd w:val="0"/>
        <w:rPr>
          <w:sz w:val="22"/>
          <w:szCs w:val="22"/>
        </w:rPr>
      </w:pPr>
      <w:r w:rsidRPr="00875D6E">
        <w:rPr>
          <w:sz w:val="22"/>
          <w:szCs w:val="22"/>
        </w:rPr>
        <w:lastRenderedPageBreak/>
        <w:t xml:space="preserve">Az </w:t>
      </w:r>
      <w:proofErr w:type="spellStart"/>
      <w:r w:rsidRPr="00875D6E">
        <w:rPr>
          <w:sz w:val="22"/>
          <w:szCs w:val="22"/>
        </w:rPr>
        <w:t>angiotenzin</w:t>
      </w:r>
      <w:proofErr w:type="spellEnd"/>
      <w:r w:rsidRPr="00875D6E">
        <w:rPr>
          <w:sz w:val="22"/>
          <w:szCs w:val="22"/>
        </w:rPr>
        <w:t>-II-receptor</w:t>
      </w:r>
      <w:r w:rsidR="0017152B">
        <w:rPr>
          <w:sz w:val="22"/>
          <w:szCs w:val="22"/>
        </w:rPr>
        <w:t>-</w:t>
      </w:r>
      <w:r w:rsidR="00C4284D">
        <w:rPr>
          <w:sz w:val="22"/>
          <w:szCs w:val="22"/>
        </w:rPr>
        <w:t>blokkoló</w:t>
      </w:r>
      <w:r w:rsidR="0017152B">
        <w:rPr>
          <w:sz w:val="22"/>
          <w:szCs w:val="22"/>
        </w:rPr>
        <w:t>-</w:t>
      </w:r>
      <w:r w:rsidRPr="00875D6E">
        <w:rPr>
          <w:sz w:val="22"/>
          <w:szCs w:val="22"/>
        </w:rPr>
        <w:t>kezelés a terhesség második és harmadik harmadában ismerten</w:t>
      </w:r>
      <w:r w:rsidR="00D94C5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magzati toxicitást (csökkent vesefunkció, </w:t>
      </w:r>
      <w:proofErr w:type="spellStart"/>
      <w:r w:rsidRPr="00CF1C17">
        <w:rPr>
          <w:sz w:val="22"/>
          <w:szCs w:val="22"/>
        </w:rPr>
        <w:t>oligohydramnion</w:t>
      </w:r>
      <w:proofErr w:type="spellEnd"/>
      <w:r w:rsidRPr="00CF1C17">
        <w:rPr>
          <w:sz w:val="22"/>
          <w:szCs w:val="22"/>
        </w:rPr>
        <w:t>, a koponya-csontosodás retardációja) és</w:t>
      </w:r>
      <w:r w:rsidR="00D94C5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újszülöttkori toxicitást (veseelégtelenség, </w:t>
      </w:r>
      <w:proofErr w:type="spellStart"/>
      <w:r w:rsidRPr="00CF1C17">
        <w:rPr>
          <w:sz w:val="22"/>
          <w:szCs w:val="22"/>
        </w:rPr>
        <w:t>hypotonia</w:t>
      </w:r>
      <w:proofErr w:type="spellEnd"/>
      <w:r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hyperkalaemia</w:t>
      </w:r>
      <w:proofErr w:type="spellEnd"/>
      <w:r w:rsidRPr="00CF1C17">
        <w:rPr>
          <w:sz w:val="22"/>
          <w:szCs w:val="22"/>
        </w:rPr>
        <w:t>) okoz (lásd 5.3 pont).</w:t>
      </w:r>
      <w:r w:rsidR="00D94C5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Amennyiben az </w:t>
      </w:r>
      <w:proofErr w:type="spellStart"/>
      <w:r w:rsidR="00FF2F1B" w:rsidRPr="00FF2F1B">
        <w:rPr>
          <w:sz w:val="22"/>
          <w:szCs w:val="22"/>
        </w:rPr>
        <w:t>angiotenzin</w:t>
      </w:r>
      <w:proofErr w:type="spellEnd"/>
      <w:r w:rsidR="00FF2F1B">
        <w:rPr>
          <w:sz w:val="22"/>
          <w:szCs w:val="22"/>
        </w:rPr>
        <w:t>-</w:t>
      </w:r>
      <w:r w:rsidRPr="00CF1C17">
        <w:rPr>
          <w:sz w:val="22"/>
          <w:szCs w:val="22"/>
        </w:rPr>
        <w:t>II-receptor</w:t>
      </w:r>
      <w:r w:rsidR="0017152B">
        <w:rPr>
          <w:sz w:val="22"/>
          <w:szCs w:val="22"/>
        </w:rPr>
        <w:t>-</w:t>
      </w:r>
      <w:r w:rsidR="00C4284D">
        <w:rPr>
          <w:sz w:val="22"/>
          <w:szCs w:val="22"/>
        </w:rPr>
        <w:t>blokkoló</w:t>
      </w:r>
      <w:r w:rsidR="0017152B">
        <w:rPr>
          <w:sz w:val="22"/>
          <w:szCs w:val="22"/>
        </w:rPr>
        <w:t>-</w:t>
      </w:r>
      <w:r w:rsidRPr="00CF1C17">
        <w:rPr>
          <w:sz w:val="22"/>
          <w:szCs w:val="22"/>
        </w:rPr>
        <w:t>expozíció a terhesség második trimeszterétől kezdve</w:t>
      </w:r>
      <w:r w:rsidR="00D94C5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történt, a vesefunkció és a koponya ultrahangvizsgálata javasolt.</w:t>
      </w:r>
      <w:r w:rsidR="00D94C5C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Azokat a csecsemőket, akiknek édesanyja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>-II-receptor</w:t>
      </w:r>
      <w:r w:rsidR="0017152B">
        <w:rPr>
          <w:sz w:val="22"/>
          <w:szCs w:val="22"/>
        </w:rPr>
        <w:t>-</w:t>
      </w:r>
      <w:r w:rsidR="00EF2D34">
        <w:rPr>
          <w:sz w:val="22"/>
          <w:szCs w:val="22"/>
        </w:rPr>
        <w:t>blokkolót</w:t>
      </w:r>
      <w:r w:rsidRPr="00CF1C17">
        <w:rPr>
          <w:sz w:val="22"/>
          <w:szCs w:val="22"/>
        </w:rPr>
        <w:t xml:space="preserve"> szedett, </w:t>
      </w:r>
      <w:r w:rsidR="0017152B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hypotonia</w:t>
      </w:r>
      <w:proofErr w:type="spellEnd"/>
      <w:r w:rsidR="00D94C5C" w:rsidRPr="00CF1C17">
        <w:rPr>
          <w:sz w:val="22"/>
          <w:szCs w:val="22"/>
        </w:rPr>
        <w:t xml:space="preserve"> </w:t>
      </w:r>
      <w:r w:rsidR="0017152B">
        <w:rPr>
          <w:sz w:val="22"/>
          <w:szCs w:val="22"/>
        </w:rPr>
        <w:t>észlelése érdekében</w:t>
      </w:r>
      <w:r w:rsidRPr="00CF1C17">
        <w:rPr>
          <w:sz w:val="22"/>
          <w:szCs w:val="22"/>
        </w:rPr>
        <w:t xml:space="preserve"> szoros megfigyelés alatt kell tartani (lásd 4.3 és 4.4 pont).</w:t>
      </w:r>
    </w:p>
    <w:p w14:paraId="7744B6BF" w14:textId="77777777" w:rsidR="00D94C5C" w:rsidRPr="00CF1C17" w:rsidRDefault="00D94C5C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223BEB7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Szoptatás:</w:t>
      </w:r>
    </w:p>
    <w:p w14:paraId="505839BD" w14:textId="0E6A89A1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Mivel nem áll rendelkezésre információ a </w:t>
      </w:r>
      <w:proofErr w:type="spellStart"/>
      <w:r w:rsidR="00A11923"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szoptatás alatt történő alkalmazására vonatkozóan,</w:t>
      </w:r>
      <w:r w:rsidR="00A11923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a </w:t>
      </w:r>
      <w:proofErr w:type="spellStart"/>
      <w:r w:rsidR="00A75E1A" w:rsidRPr="00CF1C17">
        <w:rPr>
          <w:sz w:val="22"/>
          <w:szCs w:val="22"/>
        </w:rPr>
        <w:t>T</w:t>
      </w:r>
      <w:r w:rsidR="00A11923" w:rsidRPr="00CF1C17">
        <w:rPr>
          <w:sz w:val="22"/>
          <w:szCs w:val="22"/>
        </w:rPr>
        <w:t>elmi</w:t>
      </w:r>
      <w:r w:rsidR="00A75E1A" w:rsidRPr="00CF1C17">
        <w:rPr>
          <w:sz w:val="22"/>
          <w:szCs w:val="22"/>
        </w:rPr>
        <w:t>s</w:t>
      </w:r>
      <w:r w:rsidR="00A11923" w:rsidRPr="00CF1C17">
        <w:rPr>
          <w:sz w:val="22"/>
          <w:szCs w:val="22"/>
        </w:rPr>
        <w:t>art</w:t>
      </w:r>
      <w:r w:rsidR="00A75E1A" w:rsidRPr="00CF1C17">
        <w:rPr>
          <w:sz w:val="22"/>
          <w:szCs w:val="22"/>
        </w:rPr>
        <w:t>a</w:t>
      </w:r>
      <w:r w:rsidR="00A11923" w:rsidRPr="00CF1C17">
        <w:rPr>
          <w:sz w:val="22"/>
          <w:szCs w:val="22"/>
        </w:rPr>
        <w:t>n</w:t>
      </w:r>
      <w:proofErr w:type="spellEnd"/>
      <w:r w:rsidRPr="00CF1C17">
        <w:rPr>
          <w:sz w:val="22"/>
          <w:szCs w:val="22"/>
        </w:rPr>
        <w:t xml:space="preserve"> </w:t>
      </w:r>
      <w:r w:rsidR="00A75E1A" w:rsidRPr="00CF1C17">
        <w:rPr>
          <w:sz w:val="22"/>
          <w:szCs w:val="22"/>
        </w:rPr>
        <w:t xml:space="preserve">EGIS </w:t>
      </w:r>
      <w:r w:rsidRPr="00CF1C17">
        <w:rPr>
          <w:sz w:val="22"/>
          <w:szCs w:val="22"/>
        </w:rPr>
        <w:t xml:space="preserve">alkalmazása nem javasolt, és </w:t>
      </w:r>
      <w:r w:rsidR="0017152B">
        <w:rPr>
          <w:sz w:val="22"/>
          <w:szCs w:val="22"/>
        </w:rPr>
        <w:t>másik</w:t>
      </w:r>
      <w:r w:rsidRPr="00CF1C17">
        <w:rPr>
          <w:sz w:val="22"/>
          <w:szCs w:val="22"/>
        </w:rPr>
        <w:t>, a szoptatásra vonatkozóan jobban alátámasztott</w:t>
      </w:r>
      <w:r w:rsidR="00A11923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biztonságossági profillal rendelkező kezelés választandó, különösen újszülött vagy koraszülött</w:t>
      </w:r>
      <w:r w:rsidR="00A11923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szoptatása esetén.</w:t>
      </w:r>
    </w:p>
    <w:p w14:paraId="63ABD788" w14:textId="77777777" w:rsidR="00A11923" w:rsidRPr="00CF1C17" w:rsidRDefault="00A11923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52786E5F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Termékenység:</w:t>
      </w:r>
    </w:p>
    <w:p w14:paraId="712F16EA" w14:textId="77777777" w:rsidR="00D6290B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preklinikai</w:t>
      </w:r>
      <w:proofErr w:type="spellEnd"/>
      <w:r w:rsidRPr="00CF1C17">
        <w:rPr>
          <w:sz w:val="22"/>
          <w:szCs w:val="22"/>
        </w:rPr>
        <w:t xml:space="preserve"> vizsgálatok során nem figyeltek meg a </w:t>
      </w:r>
      <w:proofErr w:type="spellStart"/>
      <w:r w:rsidR="00A75E1A"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által a női és a férfi termékenységre</w:t>
      </w:r>
      <w:r w:rsidR="00A11923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kifejtett hatást.</w:t>
      </w:r>
    </w:p>
    <w:p w14:paraId="368EF822" w14:textId="77777777" w:rsidR="00BA5478" w:rsidRPr="00CF1C17" w:rsidRDefault="00BA5478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5D20433" w14:textId="77777777" w:rsidR="00D6290B" w:rsidRPr="00CF1C17" w:rsidRDefault="00D6290B" w:rsidP="0069314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4.7</w:t>
      </w:r>
      <w:r w:rsidR="009F6090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 xml:space="preserve">A készítmény hatásai a gépjárművezetéshez és </w:t>
      </w:r>
      <w:r w:rsidR="00C8636C">
        <w:rPr>
          <w:b/>
          <w:bCs/>
          <w:sz w:val="22"/>
          <w:szCs w:val="22"/>
        </w:rPr>
        <w:t xml:space="preserve">a </w:t>
      </w:r>
      <w:r w:rsidRPr="00CF1C17">
        <w:rPr>
          <w:b/>
          <w:bCs/>
          <w:sz w:val="22"/>
          <w:szCs w:val="22"/>
        </w:rPr>
        <w:t>gépek kezeléséhez szükséges képességekre</w:t>
      </w:r>
    </w:p>
    <w:p w14:paraId="04F7D5D3" w14:textId="77777777" w:rsidR="009F6090" w:rsidRPr="00CF1C17" w:rsidRDefault="009F6090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32D2A318" w14:textId="19A39AE6" w:rsidR="00EC690B" w:rsidRPr="00EC690B" w:rsidRDefault="00EC690B" w:rsidP="0069314F">
      <w:pPr>
        <w:autoSpaceDE w:val="0"/>
        <w:autoSpaceDN w:val="0"/>
        <w:adjustRightInd w:val="0"/>
        <w:rPr>
          <w:sz w:val="22"/>
          <w:szCs w:val="22"/>
        </w:rPr>
      </w:pPr>
      <w:r w:rsidRPr="00EC690B">
        <w:rPr>
          <w:sz w:val="22"/>
          <w:szCs w:val="22"/>
        </w:rPr>
        <w:t xml:space="preserve">Gépjárművezetéskor vagy gépek kezelésekor figyelembe kell venni, hogy a vérnyomáscsökkentőkkel (mint például a </w:t>
      </w:r>
      <w:proofErr w:type="spellStart"/>
      <w:r w:rsidRPr="00EC690B">
        <w:rPr>
          <w:sz w:val="22"/>
          <w:szCs w:val="22"/>
        </w:rPr>
        <w:t>Telmisartan</w:t>
      </w:r>
      <w:proofErr w:type="spellEnd"/>
      <w:r w:rsidRPr="00EC690B">
        <w:rPr>
          <w:sz w:val="22"/>
          <w:szCs w:val="22"/>
        </w:rPr>
        <w:t xml:space="preserve"> EGIS) történő kezelés mellékhatásaként olykor </w:t>
      </w:r>
      <w:proofErr w:type="spellStart"/>
      <w:r w:rsidR="00900F12">
        <w:rPr>
          <w:sz w:val="22"/>
          <w:szCs w:val="22"/>
        </w:rPr>
        <w:t>syncope</w:t>
      </w:r>
      <w:proofErr w:type="spellEnd"/>
      <w:r w:rsidR="00900F12" w:rsidRPr="00EC690B">
        <w:rPr>
          <w:sz w:val="22"/>
          <w:szCs w:val="22"/>
        </w:rPr>
        <w:t xml:space="preserve"> </w:t>
      </w:r>
      <w:r w:rsidRPr="00EC690B">
        <w:rPr>
          <w:sz w:val="22"/>
          <w:szCs w:val="22"/>
        </w:rPr>
        <w:t xml:space="preserve">vagy </w:t>
      </w:r>
      <w:r w:rsidR="00900F12">
        <w:rPr>
          <w:sz w:val="22"/>
          <w:szCs w:val="22"/>
        </w:rPr>
        <w:t>vertigo</w:t>
      </w:r>
      <w:r w:rsidR="00900F12" w:rsidRPr="00EC690B">
        <w:rPr>
          <w:sz w:val="22"/>
          <w:szCs w:val="22"/>
        </w:rPr>
        <w:t xml:space="preserve"> </w:t>
      </w:r>
      <w:r w:rsidRPr="00EC690B">
        <w:rPr>
          <w:sz w:val="22"/>
          <w:szCs w:val="22"/>
        </w:rPr>
        <w:t>léphet fel.</w:t>
      </w:r>
    </w:p>
    <w:p w14:paraId="55C7A656" w14:textId="77777777" w:rsidR="009F6090" w:rsidRPr="00CF1C17" w:rsidRDefault="009F6090" w:rsidP="0069314F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7450A2E" w14:textId="77777777" w:rsidR="00D6290B" w:rsidRPr="00CF1C17" w:rsidRDefault="00D6290B" w:rsidP="00C062B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4.8</w:t>
      </w:r>
      <w:r w:rsidR="006533E8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Nemkívánatos hatások, mellékhatások</w:t>
      </w:r>
    </w:p>
    <w:p w14:paraId="5EA477DA" w14:textId="77777777" w:rsidR="00374A85" w:rsidRPr="00CF1C17" w:rsidRDefault="00374A85" w:rsidP="00FC50CC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6696CAAC" w14:textId="77777777" w:rsidR="00D6290B" w:rsidRPr="003F4070" w:rsidRDefault="00D6290B" w:rsidP="0036083C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3F4070">
        <w:rPr>
          <w:i/>
          <w:iCs/>
          <w:sz w:val="22"/>
          <w:szCs w:val="22"/>
        </w:rPr>
        <w:t>a) A biztonságossági profil összefoglalása:</w:t>
      </w:r>
    </w:p>
    <w:p w14:paraId="41EA1894" w14:textId="77777777" w:rsidR="003F4070" w:rsidRPr="00366195" w:rsidRDefault="003F4070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4CBDB56A" w14:textId="77777777" w:rsidR="00D6290B" w:rsidRPr="00366195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366195">
        <w:rPr>
          <w:sz w:val="22"/>
          <w:szCs w:val="22"/>
        </w:rPr>
        <w:t xml:space="preserve">A súlyos mellékhatások között szerepel a ritkán </w:t>
      </w:r>
      <w:r w:rsidR="00366195" w:rsidRPr="00A86D06">
        <w:rPr>
          <w:rStyle w:val="CharacterStyle2"/>
          <w:spacing w:val="-1"/>
        </w:rPr>
        <w:t>(</w:t>
      </w:r>
      <w:r w:rsidR="00697F5A" w:rsidRPr="00A12A3B">
        <w:rPr>
          <w:spacing w:val="-1"/>
          <w:sz w:val="22"/>
          <w:szCs w:val="22"/>
        </w:rPr>
        <w:t>≥1/10 </w:t>
      </w:r>
      <w:r w:rsidR="00366195" w:rsidRPr="00A12A3B">
        <w:rPr>
          <w:spacing w:val="-1"/>
          <w:sz w:val="22"/>
          <w:szCs w:val="22"/>
        </w:rPr>
        <w:t xml:space="preserve">000 </w:t>
      </w:r>
      <w:r w:rsidR="00A86D06" w:rsidRPr="00A12A3B">
        <w:rPr>
          <w:spacing w:val="-1"/>
          <w:sz w:val="22"/>
          <w:szCs w:val="22"/>
        </w:rPr>
        <w:t>-</w:t>
      </w:r>
      <w:r w:rsidR="00697F5A" w:rsidRPr="00A12A3B">
        <w:rPr>
          <w:spacing w:val="-1"/>
          <w:sz w:val="22"/>
          <w:szCs w:val="22"/>
        </w:rPr>
        <w:t xml:space="preserve"> &lt;1/1</w:t>
      </w:r>
      <w:r w:rsidR="00366195" w:rsidRPr="00A12A3B">
        <w:rPr>
          <w:spacing w:val="-1"/>
          <w:sz w:val="22"/>
          <w:szCs w:val="22"/>
        </w:rPr>
        <w:t>000</w:t>
      </w:r>
      <w:r w:rsidR="00366195" w:rsidRPr="00A86D06">
        <w:rPr>
          <w:rStyle w:val="CharacterStyle2"/>
          <w:spacing w:val="-1"/>
        </w:rPr>
        <w:t>)</w:t>
      </w:r>
      <w:r w:rsidR="00F42BAA" w:rsidRPr="00366195">
        <w:rPr>
          <w:sz w:val="22"/>
          <w:szCs w:val="22"/>
        </w:rPr>
        <w:t xml:space="preserve"> </w:t>
      </w:r>
      <w:r w:rsidRPr="00366195">
        <w:rPr>
          <w:sz w:val="22"/>
          <w:szCs w:val="22"/>
        </w:rPr>
        <w:t xml:space="preserve">előforduló </w:t>
      </w:r>
      <w:proofErr w:type="spellStart"/>
      <w:r w:rsidRPr="00366195">
        <w:rPr>
          <w:sz w:val="22"/>
          <w:szCs w:val="22"/>
        </w:rPr>
        <w:t>anaphylaxiás</w:t>
      </w:r>
      <w:proofErr w:type="spellEnd"/>
      <w:r w:rsidRPr="00366195">
        <w:rPr>
          <w:sz w:val="22"/>
          <w:szCs w:val="22"/>
        </w:rPr>
        <w:t xml:space="preserve"> reakció és az </w:t>
      </w:r>
      <w:proofErr w:type="spellStart"/>
      <w:r w:rsidRPr="00366195">
        <w:rPr>
          <w:sz w:val="22"/>
          <w:szCs w:val="22"/>
        </w:rPr>
        <w:t>angiooedema</w:t>
      </w:r>
      <w:proofErr w:type="spellEnd"/>
      <w:r w:rsidRPr="00366195">
        <w:rPr>
          <w:sz w:val="22"/>
          <w:szCs w:val="22"/>
        </w:rPr>
        <w:t>, valamint az akut veseelégtelenség.</w:t>
      </w:r>
    </w:p>
    <w:p w14:paraId="24E58092" w14:textId="77777777" w:rsidR="00374A85" w:rsidRPr="00CF1C17" w:rsidRDefault="00374A85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13822B72" w14:textId="77777777" w:rsidR="00374A85" w:rsidRDefault="00366195" w:rsidP="002168F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</w:t>
      </w:r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hypertonia</w:t>
      </w:r>
      <w:proofErr w:type="spellEnd"/>
      <w:r w:rsidRPr="00CF1C17">
        <w:rPr>
          <w:sz w:val="22"/>
          <w:szCs w:val="22"/>
        </w:rPr>
        <w:t xml:space="preserve"> miatt kezelt betegeknél a </w:t>
      </w:r>
      <w:r>
        <w:rPr>
          <w:sz w:val="22"/>
          <w:szCs w:val="22"/>
        </w:rPr>
        <w:t xml:space="preserve">kontrollos vizsgálatokban a </w:t>
      </w:r>
      <w:r w:rsidRPr="00CF1C17">
        <w:rPr>
          <w:sz w:val="22"/>
          <w:szCs w:val="22"/>
        </w:rPr>
        <w:t xml:space="preserve">mellékhatások összesített előfordulási gyakorisága legtöbbször hasonló volt a </w:t>
      </w:r>
      <w:proofErr w:type="spellStart"/>
      <w:r w:rsidRPr="00CF1C17">
        <w:rPr>
          <w:sz w:val="22"/>
          <w:szCs w:val="22"/>
        </w:rPr>
        <w:t>telmizartánnal</w:t>
      </w:r>
      <w:proofErr w:type="spellEnd"/>
      <w:r w:rsidRPr="00CF1C17">
        <w:rPr>
          <w:sz w:val="22"/>
          <w:szCs w:val="22"/>
        </w:rPr>
        <w:t xml:space="preserve"> (41,4%) és a </w:t>
      </w:r>
      <w:proofErr w:type="spellStart"/>
      <w:r w:rsidRPr="00CF1C17">
        <w:rPr>
          <w:sz w:val="22"/>
          <w:szCs w:val="22"/>
        </w:rPr>
        <w:t>placebóval</w:t>
      </w:r>
      <w:proofErr w:type="spellEnd"/>
      <w:r w:rsidRPr="00CF1C17">
        <w:rPr>
          <w:sz w:val="22"/>
          <w:szCs w:val="22"/>
        </w:rPr>
        <w:t xml:space="preserve"> (43,9%) kezelt csoportban. </w:t>
      </w:r>
      <w:r w:rsidR="00D6290B" w:rsidRPr="00CF1C17">
        <w:rPr>
          <w:sz w:val="22"/>
          <w:szCs w:val="22"/>
        </w:rPr>
        <w:t>A mellékhatások gyakorisága nem függött az alkalmazott gyógyszeradag nagyságától vagy a betegek</w:t>
      </w:r>
      <w:r w:rsidR="00374A85" w:rsidRPr="00CF1C17">
        <w:rPr>
          <w:sz w:val="22"/>
          <w:szCs w:val="22"/>
        </w:rPr>
        <w:t xml:space="preserve"> </w:t>
      </w:r>
      <w:r w:rsidR="00D6290B" w:rsidRPr="00CF1C17">
        <w:rPr>
          <w:sz w:val="22"/>
          <w:szCs w:val="22"/>
        </w:rPr>
        <w:t xml:space="preserve">nemétől, életkorától és </w:t>
      </w:r>
      <w:proofErr w:type="spellStart"/>
      <w:r w:rsidR="00D6290B" w:rsidRPr="00CF1C17">
        <w:rPr>
          <w:sz w:val="22"/>
          <w:szCs w:val="22"/>
        </w:rPr>
        <w:t>rasszbeli</w:t>
      </w:r>
      <w:proofErr w:type="spellEnd"/>
      <w:r w:rsidR="00D6290B" w:rsidRPr="00CF1C17">
        <w:rPr>
          <w:sz w:val="22"/>
          <w:szCs w:val="22"/>
        </w:rPr>
        <w:t xml:space="preserve"> sajátosságaitól. </w:t>
      </w:r>
    </w:p>
    <w:p w14:paraId="03C9760E" w14:textId="77777777" w:rsidR="00AA4D6E" w:rsidRPr="00CF1C17" w:rsidRDefault="00AA4D6E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62C2AF0E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kardiovaszkuláris morbiditás csökkentése esetén a</w:t>
      </w:r>
      <w:r w:rsidR="00046B2B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biztonságossági profilja megegyezett a </w:t>
      </w:r>
      <w:proofErr w:type="spellStart"/>
      <w:r w:rsidR="002A4E14" w:rsidRPr="00CF1C17">
        <w:rPr>
          <w:sz w:val="22"/>
          <w:szCs w:val="22"/>
        </w:rPr>
        <w:t>hypertoniás</w:t>
      </w:r>
      <w:proofErr w:type="spellEnd"/>
      <w:r w:rsidRPr="00CF1C17">
        <w:rPr>
          <w:sz w:val="22"/>
          <w:szCs w:val="22"/>
        </w:rPr>
        <w:t xml:space="preserve"> betegek esetében </w:t>
      </w:r>
      <w:proofErr w:type="spellStart"/>
      <w:r w:rsidRPr="00CF1C17">
        <w:rPr>
          <w:sz w:val="22"/>
          <w:szCs w:val="22"/>
        </w:rPr>
        <w:t>észlelttel</w:t>
      </w:r>
      <w:proofErr w:type="spellEnd"/>
      <w:r w:rsidRPr="00CF1C17">
        <w:rPr>
          <w:sz w:val="22"/>
          <w:szCs w:val="22"/>
        </w:rPr>
        <w:t>.</w:t>
      </w:r>
    </w:p>
    <w:p w14:paraId="61C2A039" w14:textId="77777777" w:rsidR="00046B2B" w:rsidRPr="00CF1C17" w:rsidRDefault="00046B2B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2899961" w14:textId="77777777" w:rsidR="00D6290B" w:rsidRPr="00366195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366195">
        <w:rPr>
          <w:sz w:val="22"/>
          <w:szCs w:val="22"/>
        </w:rPr>
        <w:t xml:space="preserve">A következőkben </w:t>
      </w:r>
      <w:r w:rsidRPr="00A86D06">
        <w:rPr>
          <w:sz w:val="22"/>
          <w:szCs w:val="22"/>
        </w:rPr>
        <w:t>felsorolt mellékhatások</w:t>
      </w:r>
      <w:r w:rsidRPr="00366195">
        <w:rPr>
          <w:sz w:val="22"/>
          <w:szCs w:val="22"/>
        </w:rPr>
        <w:t xml:space="preserve"> a </w:t>
      </w:r>
      <w:proofErr w:type="spellStart"/>
      <w:r w:rsidR="002A4E14" w:rsidRPr="00366195">
        <w:rPr>
          <w:sz w:val="22"/>
          <w:szCs w:val="22"/>
        </w:rPr>
        <w:t>hypertonia</w:t>
      </w:r>
      <w:proofErr w:type="spellEnd"/>
      <w:r w:rsidRPr="00366195">
        <w:rPr>
          <w:sz w:val="22"/>
          <w:szCs w:val="22"/>
        </w:rPr>
        <w:t xml:space="preserve"> miatt kezelt betegek kontrollos</w:t>
      </w:r>
      <w:r w:rsidR="00046B2B" w:rsidRPr="00366195">
        <w:rPr>
          <w:sz w:val="22"/>
          <w:szCs w:val="22"/>
        </w:rPr>
        <w:t xml:space="preserve"> </w:t>
      </w:r>
      <w:r w:rsidRPr="00366195">
        <w:rPr>
          <w:sz w:val="22"/>
          <w:szCs w:val="22"/>
        </w:rPr>
        <w:t>klinikai vizsgálataiból és a forgalomba hozatalt követő jelentésekből származnak. A felsorolás</w:t>
      </w:r>
      <w:r w:rsidR="00046B2B" w:rsidRPr="00366195">
        <w:rPr>
          <w:sz w:val="22"/>
          <w:szCs w:val="22"/>
        </w:rPr>
        <w:t xml:space="preserve"> </w:t>
      </w:r>
      <w:r w:rsidRPr="00366195">
        <w:rPr>
          <w:sz w:val="22"/>
          <w:szCs w:val="22"/>
        </w:rPr>
        <w:t xml:space="preserve">figyelembe veszi azokat a súlyos </w:t>
      </w:r>
      <w:r w:rsidR="00366195">
        <w:rPr>
          <w:sz w:val="22"/>
          <w:szCs w:val="22"/>
        </w:rPr>
        <w:t>mellékhatásokat</w:t>
      </w:r>
      <w:r w:rsidRPr="00366195">
        <w:rPr>
          <w:sz w:val="22"/>
          <w:szCs w:val="22"/>
        </w:rPr>
        <w:t xml:space="preserve"> és a kezelés megszakításához vezető</w:t>
      </w:r>
      <w:r w:rsidR="00046B2B" w:rsidRPr="00366195">
        <w:rPr>
          <w:sz w:val="22"/>
          <w:szCs w:val="22"/>
        </w:rPr>
        <w:t xml:space="preserve"> </w:t>
      </w:r>
      <w:r w:rsidR="00366195">
        <w:rPr>
          <w:sz w:val="22"/>
          <w:szCs w:val="22"/>
        </w:rPr>
        <w:t>mellékhatásokat</w:t>
      </w:r>
      <w:r w:rsidRPr="00366195">
        <w:rPr>
          <w:sz w:val="22"/>
          <w:szCs w:val="22"/>
        </w:rPr>
        <w:t xml:space="preserve"> is, amelyek három hosszú</w:t>
      </w:r>
      <w:r w:rsidR="001479EE" w:rsidRPr="00366195">
        <w:rPr>
          <w:sz w:val="22"/>
          <w:szCs w:val="22"/>
        </w:rPr>
        <w:t xml:space="preserve"> </w:t>
      </w:r>
      <w:r w:rsidRPr="00366195">
        <w:rPr>
          <w:sz w:val="22"/>
          <w:szCs w:val="22"/>
        </w:rPr>
        <w:t>távú klinikai vizsgálatból származnak,</w:t>
      </w:r>
      <w:r w:rsidR="00046B2B" w:rsidRPr="00366195">
        <w:rPr>
          <w:sz w:val="22"/>
          <w:szCs w:val="22"/>
        </w:rPr>
        <w:t xml:space="preserve"> </w:t>
      </w:r>
      <w:r w:rsidRPr="00366195">
        <w:rPr>
          <w:sz w:val="22"/>
          <w:szCs w:val="22"/>
        </w:rPr>
        <w:t>amelyekben összesen 21</w:t>
      </w:r>
      <w:r w:rsidR="00875D6E" w:rsidRPr="00366195">
        <w:rPr>
          <w:sz w:val="22"/>
          <w:szCs w:val="22"/>
        </w:rPr>
        <w:t> </w:t>
      </w:r>
      <w:r w:rsidRPr="00366195">
        <w:rPr>
          <w:sz w:val="22"/>
          <w:szCs w:val="22"/>
        </w:rPr>
        <w:t xml:space="preserve">642 beteget kezeltek </w:t>
      </w:r>
      <w:proofErr w:type="spellStart"/>
      <w:r w:rsidRPr="00366195">
        <w:rPr>
          <w:sz w:val="22"/>
          <w:szCs w:val="22"/>
        </w:rPr>
        <w:t>telmizartánnal</w:t>
      </w:r>
      <w:proofErr w:type="spellEnd"/>
      <w:r w:rsidRPr="00366195">
        <w:rPr>
          <w:sz w:val="22"/>
          <w:szCs w:val="22"/>
        </w:rPr>
        <w:t xml:space="preserve"> akár 6 éven át a kardiovaszkuláris</w:t>
      </w:r>
      <w:r w:rsidR="00046B2B" w:rsidRPr="00366195">
        <w:rPr>
          <w:sz w:val="22"/>
          <w:szCs w:val="22"/>
        </w:rPr>
        <w:t xml:space="preserve"> </w:t>
      </w:r>
      <w:r w:rsidRPr="00366195">
        <w:rPr>
          <w:sz w:val="22"/>
          <w:szCs w:val="22"/>
        </w:rPr>
        <w:t>morbiditás csökkentése érdekében.</w:t>
      </w:r>
    </w:p>
    <w:p w14:paraId="73CDDC93" w14:textId="77777777" w:rsidR="00046B2B" w:rsidRPr="00366195" w:rsidRDefault="00046B2B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3B93F867" w14:textId="77777777" w:rsidR="00D6290B" w:rsidRPr="00366195" w:rsidRDefault="00D6290B" w:rsidP="0069314F">
      <w:pPr>
        <w:autoSpaceDE w:val="0"/>
        <w:autoSpaceDN w:val="0"/>
        <w:adjustRightInd w:val="0"/>
        <w:rPr>
          <w:iCs/>
          <w:sz w:val="22"/>
          <w:szCs w:val="22"/>
          <w:u w:val="single"/>
        </w:rPr>
      </w:pPr>
      <w:r w:rsidRPr="00366195">
        <w:rPr>
          <w:iCs/>
          <w:sz w:val="22"/>
          <w:szCs w:val="22"/>
          <w:u w:val="single"/>
        </w:rPr>
        <w:t>A mellékhatások táblázatos összefoglalása</w:t>
      </w:r>
    </w:p>
    <w:p w14:paraId="36AD61B5" w14:textId="77777777" w:rsidR="003F4070" w:rsidRDefault="003F4070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48A31E0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mellékhatásokat gyakoriság szerint, a következő egyezményes módon osztályoztuk:</w:t>
      </w:r>
    </w:p>
    <w:p w14:paraId="34A81F0A" w14:textId="45924A3D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nagyon gyakori (≥1/10), gyakori (≥1/100 - &lt;1/10), nem gyakori (≥1/1000 - &lt;1/100),</w:t>
      </w:r>
      <w:r w:rsidR="00046B2B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ritka (≥1/10</w:t>
      </w:r>
      <w:r w:rsidR="00875D6E">
        <w:rPr>
          <w:sz w:val="22"/>
          <w:szCs w:val="22"/>
        </w:rPr>
        <w:t> </w:t>
      </w:r>
      <w:r w:rsidRPr="00CF1C17">
        <w:rPr>
          <w:sz w:val="22"/>
          <w:szCs w:val="22"/>
        </w:rPr>
        <w:t>000 - &lt;1/</w:t>
      </w:r>
      <w:r w:rsidR="00147DAC" w:rsidRPr="00CF1C17">
        <w:rPr>
          <w:sz w:val="22"/>
          <w:szCs w:val="22"/>
        </w:rPr>
        <w:t>1000), nagyon ritka (&lt;1/10</w:t>
      </w:r>
      <w:r w:rsidR="00875D6E">
        <w:rPr>
          <w:sz w:val="22"/>
          <w:szCs w:val="22"/>
        </w:rPr>
        <w:t> </w:t>
      </w:r>
      <w:r w:rsidR="00147DAC" w:rsidRPr="00CF1C17">
        <w:rPr>
          <w:sz w:val="22"/>
          <w:szCs w:val="22"/>
        </w:rPr>
        <w:t>000), nem ismert (</w:t>
      </w:r>
      <w:r w:rsidR="006F14AB">
        <w:rPr>
          <w:sz w:val="22"/>
          <w:szCs w:val="22"/>
        </w:rPr>
        <w:t xml:space="preserve">a gyakoriság </w:t>
      </w:r>
      <w:r w:rsidR="00147DAC" w:rsidRPr="00CF1C17">
        <w:rPr>
          <w:sz w:val="22"/>
          <w:szCs w:val="22"/>
        </w:rPr>
        <w:t>a rendelkezésre álló adatokból nem állapítható meg).</w:t>
      </w:r>
    </w:p>
    <w:p w14:paraId="30BB931B" w14:textId="77777777" w:rsidR="00046B2B" w:rsidRPr="00CF1C17" w:rsidRDefault="00046B2B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7074FCC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Az egyes gyakorisági kategóriákon belül a mellékhatások csökkenő súlyosság szerint kerülnek</w:t>
      </w:r>
      <w:r w:rsidR="00637EF8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megadásra.</w:t>
      </w:r>
    </w:p>
    <w:p w14:paraId="5E8D088B" w14:textId="77777777" w:rsidR="00637EF8" w:rsidRPr="00CF1C17" w:rsidRDefault="00637EF8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638DA89E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Fertőző betegségek és parazitafertőzések</w:t>
      </w:r>
    </w:p>
    <w:p w14:paraId="4C8A935C" w14:textId="1EDD0B56" w:rsidR="00D6290B" w:rsidRPr="00CF1C17" w:rsidRDefault="00D6290B" w:rsidP="002C1385">
      <w:pPr>
        <w:autoSpaceDE w:val="0"/>
        <w:autoSpaceDN w:val="0"/>
        <w:adjustRightInd w:val="0"/>
        <w:ind w:left="1418" w:hanging="1418"/>
        <w:rPr>
          <w:sz w:val="22"/>
          <w:szCs w:val="22"/>
        </w:rPr>
      </w:pPr>
      <w:r w:rsidRPr="00CF1C17">
        <w:rPr>
          <w:sz w:val="22"/>
          <w:szCs w:val="22"/>
        </w:rPr>
        <w:lastRenderedPageBreak/>
        <w:t>Nem gyakori:</w:t>
      </w:r>
      <w:r w:rsidR="00637EF8" w:rsidRPr="00CF1C17">
        <w:rPr>
          <w:sz w:val="22"/>
          <w:szCs w:val="22"/>
        </w:rPr>
        <w:tab/>
      </w:r>
      <w:r w:rsidR="002C1385">
        <w:rPr>
          <w:sz w:val="22"/>
          <w:szCs w:val="22"/>
        </w:rPr>
        <w:t>H</w:t>
      </w:r>
      <w:r w:rsidR="002C1385" w:rsidRPr="00CF1C17">
        <w:rPr>
          <w:sz w:val="22"/>
          <w:szCs w:val="22"/>
        </w:rPr>
        <w:t xml:space="preserve">úgyúti </w:t>
      </w:r>
      <w:r w:rsidR="00637EF8" w:rsidRPr="00CF1C17">
        <w:rPr>
          <w:sz w:val="22"/>
          <w:szCs w:val="22"/>
        </w:rPr>
        <w:t xml:space="preserve">fertőzések, </w:t>
      </w:r>
      <w:proofErr w:type="spellStart"/>
      <w:r w:rsidR="00637EF8" w:rsidRPr="00CF1C17">
        <w:rPr>
          <w:sz w:val="22"/>
          <w:szCs w:val="22"/>
        </w:rPr>
        <w:t>cystitis</w:t>
      </w:r>
      <w:proofErr w:type="spellEnd"/>
      <w:r w:rsidR="002C1385">
        <w:rPr>
          <w:sz w:val="22"/>
          <w:szCs w:val="22"/>
        </w:rPr>
        <w:t>,</w:t>
      </w:r>
      <w:r w:rsidR="002C1385" w:rsidRPr="002C1385">
        <w:rPr>
          <w:sz w:val="22"/>
          <w:szCs w:val="22"/>
        </w:rPr>
        <w:t xml:space="preserve"> </w:t>
      </w:r>
      <w:r w:rsidR="002C1385">
        <w:rPr>
          <w:sz w:val="22"/>
          <w:szCs w:val="22"/>
        </w:rPr>
        <w:t>f</w:t>
      </w:r>
      <w:r w:rsidR="002C1385" w:rsidRPr="002C1385">
        <w:rPr>
          <w:sz w:val="22"/>
          <w:szCs w:val="22"/>
        </w:rPr>
        <w:t xml:space="preserve">első légúti fertőzések, köztük </w:t>
      </w:r>
      <w:proofErr w:type="spellStart"/>
      <w:r w:rsidR="002C1385" w:rsidRPr="002C1385">
        <w:rPr>
          <w:sz w:val="22"/>
          <w:szCs w:val="22"/>
        </w:rPr>
        <w:t>pharyngitis</w:t>
      </w:r>
      <w:proofErr w:type="spellEnd"/>
      <w:r w:rsidR="002C1385" w:rsidRPr="002C1385">
        <w:rPr>
          <w:sz w:val="22"/>
          <w:szCs w:val="22"/>
        </w:rPr>
        <w:t xml:space="preserve"> és </w:t>
      </w:r>
      <w:proofErr w:type="spellStart"/>
      <w:r w:rsidR="002C1385" w:rsidRPr="002C1385">
        <w:rPr>
          <w:sz w:val="22"/>
          <w:szCs w:val="22"/>
        </w:rPr>
        <w:t>sinusitis</w:t>
      </w:r>
      <w:proofErr w:type="spellEnd"/>
    </w:p>
    <w:p w14:paraId="7B4401B7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9F6535" w:rsidRPr="00CF1C17">
        <w:rPr>
          <w:sz w:val="22"/>
          <w:szCs w:val="22"/>
        </w:rPr>
        <w:tab/>
      </w:r>
      <w:r w:rsidR="009F6535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Sepsis</w:t>
      </w:r>
      <w:proofErr w:type="spellEnd"/>
      <w:r w:rsidRPr="00CF1C17">
        <w:rPr>
          <w:sz w:val="22"/>
          <w:szCs w:val="22"/>
        </w:rPr>
        <w:t>, halálos k</w:t>
      </w:r>
      <w:r w:rsidR="009F6535" w:rsidRPr="00CF1C17">
        <w:rPr>
          <w:sz w:val="22"/>
          <w:szCs w:val="22"/>
        </w:rPr>
        <w:t>imenetelű eseteket is beleértve</w:t>
      </w:r>
      <w:r w:rsidR="009F6535" w:rsidRPr="00CF1C17">
        <w:rPr>
          <w:sz w:val="22"/>
          <w:szCs w:val="22"/>
          <w:vertAlign w:val="superscript"/>
        </w:rPr>
        <w:t>1</w:t>
      </w:r>
    </w:p>
    <w:p w14:paraId="7B02CCC0" w14:textId="77777777" w:rsidR="00877720" w:rsidRPr="00CF1C17" w:rsidRDefault="00877720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3575EAF2" w14:textId="77777777" w:rsidR="00D6290B" w:rsidRPr="00CF1C17" w:rsidRDefault="00D6290B" w:rsidP="00875D6E">
      <w:pPr>
        <w:keepNext/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Vérképzőszervi és nyirokrendszeri betegségek és tünetek</w:t>
      </w:r>
    </w:p>
    <w:p w14:paraId="07C30FDF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877720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An</w:t>
      </w:r>
      <w:r w:rsidR="00E07B5E" w:rsidRPr="00CF1C17">
        <w:rPr>
          <w:sz w:val="22"/>
          <w:szCs w:val="22"/>
        </w:rPr>
        <w:t>ae</w:t>
      </w:r>
      <w:r w:rsidRPr="00CF1C17">
        <w:rPr>
          <w:sz w:val="22"/>
          <w:szCs w:val="22"/>
        </w:rPr>
        <w:t>mia</w:t>
      </w:r>
      <w:proofErr w:type="spellEnd"/>
    </w:p>
    <w:p w14:paraId="61449C33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877720" w:rsidRPr="00CF1C17">
        <w:rPr>
          <w:sz w:val="22"/>
          <w:szCs w:val="22"/>
        </w:rPr>
        <w:tab/>
      </w:r>
      <w:r w:rsidR="00877720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Eosinophilia</w:t>
      </w:r>
      <w:proofErr w:type="spellEnd"/>
      <w:r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thrombocytopenia</w:t>
      </w:r>
      <w:proofErr w:type="spellEnd"/>
    </w:p>
    <w:p w14:paraId="20294797" w14:textId="77777777" w:rsidR="00877720" w:rsidRPr="00CF1C17" w:rsidRDefault="00877720" w:rsidP="00C062B0">
      <w:pPr>
        <w:autoSpaceDE w:val="0"/>
        <w:autoSpaceDN w:val="0"/>
        <w:adjustRightInd w:val="0"/>
        <w:rPr>
          <w:sz w:val="22"/>
          <w:szCs w:val="22"/>
        </w:rPr>
      </w:pPr>
    </w:p>
    <w:p w14:paraId="6AAC3762" w14:textId="77777777" w:rsidR="00D6290B" w:rsidRPr="00CF1C17" w:rsidRDefault="00D6290B" w:rsidP="00FC50C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Immunrendszeri betegségek és tünetek</w:t>
      </w:r>
    </w:p>
    <w:p w14:paraId="6BD58809" w14:textId="77777777" w:rsidR="00D6290B" w:rsidRPr="00CF1C17" w:rsidRDefault="00D6290B" w:rsidP="0036083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877720" w:rsidRPr="00CF1C17">
        <w:rPr>
          <w:sz w:val="22"/>
          <w:szCs w:val="22"/>
        </w:rPr>
        <w:tab/>
      </w:r>
      <w:r w:rsidR="00877720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Anaphylaxiás</w:t>
      </w:r>
      <w:proofErr w:type="spellEnd"/>
      <w:r w:rsidRPr="00CF1C17">
        <w:rPr>
          <w:sz w:val="22"/>
          <w:szCs w:val="22"/>
        </w:rPr>
        <w:t xml:space="preserve"> reakciók, túlérzékenység</w:t>
      </w:r>
    </w:p>
    <w:p w14:paraId="79D0AE83" w14:textId="77777777" w:rsidR="00877720" w:rsidRPr="00CF1C17" w:rsidRDefault="00877720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55C3D17F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Anyagcsere- és táplálkozási betegségek és tünetek</w:t>
      </w:r>
    </w:p>
    <w:p w14:paraId="5448E35B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877720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Hyperkalaemia</w:t>
      </w:r>
      <w:proofErr w:type="spellEnd"/>
    </w:p>
    <w:p w14:paraId="0B46FB52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877720" w:rsidRPr="00CF1C17">
        <w:rPr>
          <w:sz w:val="22"/>
          <w:szCs w:val="22"/>
        </w:rPr>
        <w:tab/>
      </w:r>
      <w:r w:rsidR="00877720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Hypoglykaemia</w:t>
      </w:r>
      <w:proofErr w:type="spellEnd"/>
      <w:r w:rsidRPr="00CF1C17">
        <w:rPr>
          <w:sz w:val="22"/>
          <w:szCs w:val="22"/>
        </w:rPr>
        <w:t xml:space="preserve"> (cukorbetegeknél)</w:t>
      </w:r>
      <w:r w:rsidR="00EF2D34">
        <w:rPr>
          <w:sz w:val="22"/>
          <w:szCs w:val="22"/>
        </w:rPr>
        <w:t xml:space="preserve">, </w:t>
      </w:r>
      <w:proofErr w:type="spellStart"/>
      <w:r w:rsidR="00EF2D34">
        <w:rPr>
          <w:sz w:val="22"/>
          <w:szCs w:val="22"/>
        </w:rPr>
        <w:t>hyponatraemia</w:t>
      </w:r>
      <w:proofErr w:type="spellEnd"/>
    </w:p>
    <w:p w14:paraId="3D24236C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E6FCDA3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Pszichiátriai kórképek</w:t>
      </w:r>
    </w:p>
    <w:p w14:paraId="1230B32B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877720" w:rsidRPr="00CF1C17">
        <w:rPr>
          <w:sz w:val="22"/>
          <w:szCs w:val="22"/>
        </w:rPr>
        <w:tab/>
      </w:r>
      <w:r w:rsidR="002C1385">
        <w:rPr>
          <w:sz w:val="22"/>
          <w:szCs w:val="22"/>
        </w:rPr>
        <w:t>Á</w:t>
      </w:r>
      <w:r w:rsidR="00877720" w:rsidRPr="00CF1C17">
        <w:rPr>
          <w:sz w:val="22"/>
          <w:szCs w:val="22"/>
        </w:rPr>
        <w:t>lmatlanság</w:t>
      </w:r>
      <w:r w:rsidR="002C1385">
        <w:rPr>
          <w:sz w:val="22"/>
          <w:szCs w:val="22"/>
        </w:rPr>
        <w:t>,</w:t>
      </w:r>
      <w:r w:rsidR="002C1385" w:rsidRPr="002C1385">
        <w:rPr>
          <w:sz w:val="22"/>
          <w:szCs w:val="22"/>
        </w:rPr>
        <w:t xml:space="preserve"> </w:t>
      </w:r>
      <w:r w:rsidR="002C1385">
        <w:rPr>
          <w:sz w:val="22"/>
          <w:szCs w:val="22"/>
        </w:rPr>
        <w:t>d</w:t>
      </w:r>
      <w:r w:rsidR="002C1385" w:rsidRPr="002C1385">
        <w:rPr>
          <w:sz w:val="22"/>
          <w:szCs w:val="22"/>
        </w:rPr>
        <w:t>epresszió</w:t>
      </w:r>
    </w:p>
    <w:p w14:paraId="71564100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877720" w:rsidRPr="00CF1C17">
        <w:rPr>
          <w:sz w:val="22"/>
          <w:szCs w:val="22"/>
        </w:rPr>
        <w:tab/>
      </w:r>
      <w:r w:rsidR="00877720"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>Szorongás</w:t>
      </w:r>
    </w:p>
    <w:p w14:paraId="150888AD" w14:textId="77777777" w:rsidR="00877720" w:rsidRDefault="00877720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3700914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Idegrendszeri betegségek és tünetek</w:t>
      </w:r>
    </w:p>
    <w:p w14:paraId="7C18E887" w14:textId="4E525F06" w:rsidR="00D6290B" w:rsidRPr="00F35FF9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366195">
        <w:rPr>
          <w:sz w:val="22"/>
          <w:szCs w:val="22"/>
        </w:rPr>
        <w:t>Nem gyakori:</w:t>
      </w:r>
      <w:r w:rsidR="001A0119" w:rsidRPr="00366195">
        <w:rPr>
          <w:sz w:val="22"/>
          <w:szCs w:val="22"/>
        </w:rPr>
        <w:tab/>
      </w:r>
      <w:proofErr w:type="spellStart"/>
      <w:r w:rsidRPr="00EF323E">
        <w:rPr>
          <w:sz w:val="22"/>
          <w:szCs w:val="22"/>
        </w:rPr>
        <w:t>Syncope</w:t>
      </w:r>
      <w:proofErr w:type="spellEnd"/>
      <w:r w:rsidR="00185A52">
        <w:rPr>
          <w:sz w:val="22"/>
          <w:szCs w:val="22"/>
        </w:rPr>
        <w:t>, szédülés</w:t>
      </w:r>
    </w:p>
    <w:p w14:paraId="629D7FF2" w14:textId="77777777" w:rsidR="00826255" w:rsidRPr="00BB538B" w:rsidRDefault="00826255" w:rsidP="00C408D6">
      <w:pPr>
        <w:autoSpaceDE w:val="0"/>
        <w:autoSpaceDN w:val="0"/>
        <w:adjustRightInd w:val="0"/>
        <w:rPr>
          <w:sz w:val="22"/>
          <w:szCs w:val="22"/>
        </w:rPr>
      </w:pPr>
      <w:r w:rsidRPr="00BB538B">
        <w:rPr>
          <w:sz w:val="22"/>
          <w:szCs w:val="22"/>
        </w:rPr>
        <w:t>Ritka:</w:t>
      </w:r>
      <w:r w:rsidRPr="00BB538B">
        <w:rPr>
          <w:sz w:val="22"/>
          <w:szCs w:val="22"/>
        </w:rPr>
        <w:tab/>
      </w:r>
      <w:r w:rsidRPr="00BB538B">
        <w:rPr>
          <w:sz w:val="22"/>
          <w:szCs w:val="22"/>
        </w:rPr>
        <w:tab/>
        <w:t>Aluszékonyság</w:t>
      </w:r>
    </w:p>
    <w:p w14:paraId="4F425F53" w14:textId="77777777" w:rsidR="001A0119" w:rsidRPr="009D5BFC" w:rsidRDefault="001A011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04FC905" w14:textId="77777777" w:rsidR="00D6290B" w:rsidRPr="009D5BFC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9D5BFC">
        <w:rPr>
          <w:sz w:val="22"/>
          <w:szCs w:val="22"/>
        </w:rPr>
        <w:t>Szembetegségek és szemészeti tünetek</w:t>
      </w:r>
    </w:p>
    <w:p w14:paraId="4FDFA4CD" w14:textId="2108A00F" w:rsidR="00D6290B" w:rsidRPr="009D5BFC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9D5BFC">
        <w:rPr>
          <w:sz w:val="22"/>
          <w:szCs w:val="22"/>
        </w:rPr>
        <w:t>Ritka:</w:t>
      </w:r>
      <w:r w:rsidR="001A0119" w:rsidRPr="009D5BFC">
        <w:rPr>
          <w:sz w:val="22"/>
          <w:szCs w:val="22"/>
        </w:rPr>
        <w:tab/>
      </w:r>
      <w:r w:rsidR="001A0119" w:rsidRPr="009D5BFC">
        <w:rPr>
          <w:sz w:val="22"/>
          <w:szCs w:val="22"/>
        </w:rPr>
        <w:tab/>
      </w:r>
      <w:r w:rsidRPr="009D5BFC">
        <w:rPr>
          <w:sz w:val="22"/>
          <w:szCs w:val="22"/>
        </w:rPr>
        <w:t>Látás</w:t>
      </w:r>
      <w:r w:rsidR="00EF2D34">
        <w:rPr>
          <w:sz w:val="22"/>
          <w:szCs w:val="22"/>
        </w:rPr>
        <w:t>károsodás</w:t>
      </w:r>
    </w:p>
    <w:p w14:paraId="51C21A19" w14:textId="77777777" w:rsidR="001A0119" w:rsidRPr="00BF3571" w:rsidRDefault="001A011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E7011D1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7E7BFF">
        <w:rPr>
          <w:sz w:val="22"/>
          <w:szCs w:val="22"/>
        </w:rPr>
        <w:t>A fül és az egyensúly</w:t>
      </w:r>
      <w:r w:rsidRPr="00AE555C">
        <w:rPr>
          <w:sz w:val="22"/>
          <w:szCs w:val="22"/>
        </w:rPr>
        <w:t>-érzékelő szerv</w:t>
      </w:r>
      <w:r w:rsidRPr="00CF1C17">
        <w:rPr>
          <w:sz w:val="22"/>
          <w:szCs w:val="22"/>
        </w:rPr>
        <w:t xml:space="preserve"> betegségei és tünetei</w:t>
      </w:r>
    </w:p>
    <w:p w14:paraId="4C684582" w14:textId="77777777" w:rsidR="00D6290B" w:rsidRPr="00CF1C17" w:rsidRDefault="00D6290B" w:rsidP="00A80499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785D54" w:rsidRPr="00CF1C17">
        <w:rPr>
          <w:sz w:val="22"/>
          <w:szCs w:val="22"/>
        </w:rPr>
        <w:tab/>
      </w:r>
      <w:r w:rsidR="005342FB" w:rsidRPr="008331F6">
        <w:rPr>
          <w:sz w:val="22"/>
          <w:szCs w:val="22"/>
        </w:rPr>
        <w:t>Vertigo (forgó jellegű</w:t>
      </w:r>
      <w:r w:rsidR="005342FB" w:rsidRPr="00CF1C17">
        <w:rPr>
          <w:sz w:val="22"/>
          <w:szCs w:val="22"/>
        </w:rPr>
        <w:t xml:space="preserve"> szédülés)</w:t>
      </w:r>
    </w:p>
    <w:p w14:paraId="573F6A1C" w14:textId="77777777" w:rsidR="00785D54" w:rsidRPr="00CF1C17" w:rsidRDefault="00785D54" w:rsidP="00B130B2">
      <w:pPr>
        <w:autoSpaceDE w:val="0"/>
        <w:autoSpaceDN w:val="0"/>
        <w:adjustRightInd w:val="0"/>
        <w:rPr>
          <w:sz w:val="22"/>
          <w:szCs w:val="22"/>
        </w:rPr>
      </w:pPr>
    </w:p>
    <w:p w14:paraId="36D6A4DD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Szívbetegségek és a szívvel kapcsolatos tünetek</w:t>
      </w:r>
    </w:p>
    <w:p w14:paraId="637F9351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785D54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Bradycardia</w:t>
      </w:r>
      <w:proofErr w:type="spellEnd"/>
    </w:p>
    <w:p w14:paraId="30436CE2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785D54" w:rsidRPr="00CF1C17">
        <w:rPr>
          <w:sz w:val="22"/>
          <w:szCs w:val="22"/>
        </w:rPr>
        <w:tab/>
      </w:r>
      <w:r w:rsidR="00785D54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Tachycardia</w:t>
      </w:r>
      <w:proofErr w:type="spellEnd"/>
    </w:p>
    <w:p w14:paraId="25B4E781" w14:textId="77777777" w:rsidR="00785D54" w:rsidRPr="00CF1C17" w:rsidRDefault="00785D54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8220BB1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Érbetegségek és tünetek</w:t>
      </w:r>
    </w:p>
    <w:p w14:paraId="3D27583F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785D54"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>Hypotonia</w:t>
      </w:r>
      <w:r w:rsidRPr="00CF1C17">
        <w:rPr>
          <w:sz w:val="22"/>
          <w:szCs w:val="22"/>
          <w:vertAlign w:val="superscript"/>
        </w:rPr>
        <w:t>2</w:t>
      </w:r>
      <w:r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orthostaticus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hypotonia</w:t>
      </w:r>
      <w:proofErr w:type="spellEnd"/>
    </w:p>
    <w:p w14:paraId="297145A6" w14:textId="77777777" w:rsidR="00785D54" w:rsidRPr="00CF1C17" w:rsidRDefault="00785D54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7989C632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Légzőrendszeri, mellkasi és </w:t>
      </w:r>
      <w:proofErr w:type="spellStart"/>
      <w:r w:rsidRPr="00CF1C17">
        <w:rPr>
          <w:sz w:val="22"/>
          <w:szCs w:val="22"/>
        </w:rPr>
        <w:t>mediastinalis</w:t>
      </w:r>
      <w:proofErr w:type="spellEnd"/>
      <w:r w:rsidRPr="00CF1C17">
        <w:rPr>
          <w:sz w:val="22"/>
          <w:szCs w:val="22"/>
        </w:rPr>
        <w:t xml:space="preserve"> betegségek és tünetek</w:t>
      </w:r>
    </w:p>
    <w:p w14:paraId="358564A6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785D54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Dyspnoe</w:t>
      </w:r>
      <w:proofErr w:type="spellEnd"/>
      <w:r w:rsidR="00826255" w:rsidRPr="00CF1C17">
        <w:rPr>
          <w:sz w:val="22"/>
          <w:szCs w:val="22"/>
        </w:rPr>
        <w:t>, köhögés</w:t>
      </w:r>
    </w:p>
    <w:p w14:paraId="59731124" w14:textId="77777777" w:rsidR="00826255" w:rsidRPr="00CF1C17" w:rsidRDefault="00826255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Nagyon ritka:</w:t>
      </w:r>
      <w:r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Interstitialis</w:t>
      </w:r>
      <w:proofErr w:type="spellEnd"/>
      <w:r w:rsidRPr="00CF1C17">
        <w:rPr>
          <w:sz w:val="22"/>
          <w:szCs w:val="22"/>
        </w:rPr>
        <w:t xml:space="preserve"> tüdőbetegség</w:t>
      </w:r>
      <w:r w:rsidR="0087622E" w:rsidRPr="00CF1C17">
        <w:rPr>
          <w:sz w:val="22"/>
          <w:szCs w:val="22"/>
          <w:vertAlign w:val="superscript"/>
        </w:rPr>
        <w:t>3</w:t>
      </w:r>
    </w:p>
    <w:p w14:paraId="2E656DF1" w14:textId="77777777" w:rsidR="00785D54" w:rsidRPr="00CF1C17" w:rsidRDefault="00785D54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437848E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Emésztőrendszeri betegségek és tünetek</w:t>
      </w:r>
    </w:p>
    <w:p w14:paraId="60E4F26F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05300F"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>Hasi fájdalom, hasmenés, emésztési zavar, puffadás, hányás</w:t>
      </w:r>
    </w:p>
    <w:p w14:paraId="4A3564AA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366195">
        <w:rPr>
          <w:sz w:val="22"/>
          <w:szCs w:val="22"/>
        </w:rPr>
        <w:t>Ritka:</w:t>
      </w:r>
      <w:r w:rsidR="0005300F" w:rsidRPr="00366195">
        <w:rPr>
          <w:sz w:val="22"/>
          <w:szCs w:val="22"/>
        </w:rPr>
        <w:tab/>
      </w:r>
      <w:r w:rsidR="0005300F" w:rsidRPr="00366195">
        <w:rPr>
          <w:sz w:val="22"/>
          <w:szCs w:val="22"/>
        </w:rPr>
        <w:tab/>
      </w:r>
      <w:r w:rsidR="002C1385" w:rsidRPr="00366195">
        <w:rPr>
          <w:sz w:val="22"/>
          <w:szCs w:val="22"/>
        </w:rPr>
        <w:t>Szájszárazság, hasi diszkomfort</w:t>
      </w:r>
      <w:r w:rsidR="00366195">
        <w:rPr>
          <w:sz w:val="22"/>
          <w:szCs w:val="22"/>
        </w:rPr>
        <w:t xml:space="preserve">, </w:t>
      </w:r>
      <w:proofErr w:type="spellStart"/>
      <w:r w:rsidR="00366195">
        <w:rPr>
          <w:sz w:val="22"/>
          <w:szCs w:val="22"/>
        </w:rPr>
        <w:t>dysgeusia</w:t>
      </w:r>
      <w:proofErr w:type="spellEnd"/>
    </w:p>
    <w:p w14:paraId="7D63AD83" w14:textId="77777777" w:rsidR="001952AE" w:rsidRPr="00CF1C17" w:rsidRDefault="001952AE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74048009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Máj- és epebetegségek, illetve tünetek</w:t>
      </w:r>
    </w:p>
    <w:p w14:paraId="6BB0C670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05300F" w:rsidRPr="00CF1C17">
        <w:rPr>
          <w:sz w:val="22"/>
          <w:szCs w:val="22"/>
        </w:rPr>
        <w:tab/>
      </w:r>
      <w:r w:rsidR="0005300F"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>Kóros májfunkciós értékek/májbetegség</w:t>
      </w:r>
      <w:r w:rsidR="0087622E" w:rsidRPr="00CF1C17">
        <w:rPr>
          <w:sz w:val="22"/>
          <w:szCs w:val="22"/>
          <w:vertAlign w:val="superscript"/>
        </w:rPr>
        <w:t>4</w:t>
      </w:r>
    </w:p>
    <w:p w14:paraId="77B9A98D" w14:textId="77777777" w:rsidR="001952AE" w:rsidRPr="00CF1C17" w:rsidRDefault="001952AE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8AA7199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bőr és a bőr alatti szövet betegségei és tünetei</w:t>
      </w:r>
    </w:p>
    <w:p w14:paraId="2DD4B94C" w14:textId="77777777" w:rsidR="00417AE1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417AE1" w:rsidRPr="00CF1C17">
        <w:rPr>
          <w:sz w:val="22"/>
          <w:szCs w:val="22"/>
        </w:rPr>
        <w:tab/>
      </w:r>
      <w:proofErr w:type="spellStart"/>
      <w:r w:rsidR="003E043A">
        <w:rPr>
          <w:sz w:val="22"/>
          <w:szCs w:val="22"/>
        </w:rPr>
        <w:t>P</w:t>
      </w:r>
      <w:r w:rsidR="003E043A" w:rsidRPr="00CF1C17">
        <w:rPr>
          <w:sz w:val="22"/>
          <w:szCs w:val="22"/>
        </w:rPr>
        <w:t>ruritus</w:t>
      </w:r>
      <w:proofErr w:type="spellEnd"/>
      <w:r w:rsidRPr="00CF1C17">
        <w:rPr>
          <w:sz w:val="22"/>
          <w:szCs w:val="22"/>
        </w:rPr>
        <w:t xml:space="preserve">, </w:t>
      </w:r>
      <w:proofErr w:type="spellStart"/>
      <w:r w:rsidR="003E043A">
        <w:rPr>
          <w:sz w:val="22"/>
          <w:szCs w:val="22"/>
        </w:rPr>
        <w:t>h</w:t>
      </w:r>
      <w:r w:rsidR="003E043A" w:rsidRPr="003E043A">
        <w:rPr>
          <w:sz w:val="22"/>
          <w:szCs w:val="22"/>
        </w:rPr>
        <w:t>yperhidrosis</w:t>
      </w:r>
      <w:proofErr w:type="spellEnd"/>
      <w:r w:rsidR="003E043A" w:rsidRPr="003E043A">
        <w:rPr>
          <w:sz w:val="22"/>
          <w:szCs w:val="22"/>
        </w:rPr>
        <w:t xml:space="preserve">, </w:t>
      </w:r>
      <w:r w:rsidRPr="00CF1C17">
        <w:rPr>
          <w:sz w:val="22"/>
          <w:szCs w:val="22"/>
        </w:rPr>
        <w:t>bőrkiütés</w:t>
      </w:r>
    </w:p>
    <w:p w14:paraId="54D573B9" w14:textId="5A580741" w:rsidR="00D6290B" w:rsidRPr="00CF1C17" w:rsidRDefault="00D6290B" w:rsidP="003E043A">
      <w:pPr>
        <w:autoSpaceDE w:val="0"/>
        <w:autoSpaceDN w:val="0"/>
        <w:adjustRightInd w:val="0"/>
        <w:ind w:left="1418" w:hanging="1418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417AE1" w:rsidRPr="00CF1C17">
        <w:rPr>
          <w:sz w:val="22"/>
          <w:szCs w:val="22"/>
        </w:rPr>
        <w:tab/>
      </w:r>
      <w:proofErr w:type="spellStart"/>
      <w:r w:rsidRPr="00CF1C17">
        <w:rPr>
          <w:sz w:val="22"/>
          <w:szCs w:val="22"/>
        </w:rPr>
        <w:t>Angiooedema</w:t>
      </w:r>
      <w:proofErr w:type="spellEnd"/>
      <w:r w:rsidRPr="00CF1C17">
        <w:rPr>
          <w:sz w:val="22"/>
          <w:szCs w:val="22"/>
        </w:rPr>
        <w:t xml:space="preserve"> (</w:t>
      </w:r>
      <w:r w:rsidR="00BF2E24">
        <w:rPr>
          <w:sz w:val="22"/>
          <w:szCs w:val="22"/>
        </w:rPr>
        <w:t xml:space="preserve">beleértve a </w:t>
      </w:r>
      <w:r w:rsidRPr="00CF1C17">
        <w:rPr>
          <w:sz w:val="22"/>
          <w:szCs w:val="22"/>
        </w:rPr>
        <w:t>halálos kimenetel</w:t>
      </w:r>
      <w:r w:rsidR="00BF2E24">
        <w:rPr>
          <w:sz w:val="22"/>
          <w:szCs w:val="22"/>
        </w:rPr>
        <w:t>t</w:t>
      </w:r>
      <w:r w:rsidRPr="00CF1C17">
        <w:rPr>
          <w:sz w:val="22"/>
          <w:szCs w:val="22"/>
        </w:rPr>
        <w:t xml:space="preserve">), </w:t>
      </w:r>
      <w:proofErr w:type="spellStart"/>
      <w:r w:rsidR="003E043A" w:rsidRPr="003E043A">
        <w:rPr>
          <w:sz w:val="22"/>
          <w:szCs w:val="22"/>
        </w:rPr>
        <w:t>ekzema</w:t>
      </w:r>
      <w:proofErr w:type="spellEnd"/>
      <w:r w:rsidR="003E043A" w:rsidRPr="003E043A">
        <w:rPr>
          <w:sz w:val="22"/>
          <w:szCs w:val="22"/>
        </w:rPr>
        <w:t>,</w:t>
      </w:r>
      <w:r w:rsidR="003E043A">
        <w:rPr>
          <w:sz w:val="22"/>
          <w:szCs w:val="22"/>
        </w:rPr>
        <w:t xml:space="preserve"> </w:t>
      </w:r>
      <w:proofErr w:type="spellStart"/>
      <w:r w:rsidR="003E043A" w:rsidRPr="003E043A">
        <w:rPr>
          <w:sz w:val="22"/>
          <w:szCs w:val="22"/>
        </w:rPr>
        <w:t>erythema</w:t>
      </w:r>
      <w:proofErr w:type="spellEnd"/>
      <w:r w:rsidR="003E043A">
        <w:rPr>
          <w:sz w:val="22"/>
          <w:szCs w:val="22"/>
        </w:rPr>
        <w:t xml:space="preserve">, </w:t>
      </w:r>
      <w:proofErr w:type="spellStart"/>
      <w:r w:rsidR="003E043A" w:rsidRPr="003E043A">
        <w:rPr>
          <w:sz w:val="22"/>
          <w:szCs w:val="22"/>
        </w:rPr>
        <w:t>urticaria</w:t>
      </w:r>
      <w:proofErr w:type="spellEnd"/>
      <w:r w:rsidR="003E043A">
        <w:rPr>
          <w:sz w:val="22"/>
          <w:szCs w:val="22"/>
        </w:rPr>
        <w:t>,</w:t>
      </w:r>
      <w:r w:rsidR="003E043A" w:rsidRPr="003E043A">
        <w:rPr>
          <w:sz w:val="22"/>
          <w:szCs w:val="22"/>
        </w:rPr>
        <w:t xml:space="preserve"> </w:t>
      </w:r>
      <w:r w:rsidR="00417AE1" w:rsidRPr="00CF1C17">
        <w:rPr>
          <w:sz w:val="22"/>
          <w:szCs w:val="22"/>
        </w:rPr>
        <w:t xml:space="preserve">gyógyszerkiütés, toxikus bőrkiütés </w:t>
      </w:r>
    </w:p>
    <w:p w14:paraId="1BC55541" w14:textId="77777777" w:rsidR="001952AE" w:rsidRPr="00CF1C17" w:rsidRDefault="001952AE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7C64584E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csont- és izomrendszer, valamint a kötőszövet betegségei és tünetei</w:t>
      </w:r>
    </w:p>
    <w:p w14:paraId="309CA34B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567FC7" w:rsidRPr="00CF1C17">
        <w:rPr>
          <w:sz w:val="22"/>
          <w:szCs w:val="22"/>
        </w:rPr>
        <w:tab/>
      </w:r>
      <w:r w:rsidR="003E043A">
        <w:rPr>
          <w:sz w:val="22"/>
          <w:szCs w:val="22"/>
        </w:rPr>
        <w:t>H</w:t>
      </w:r>
      <w:r w:rsidR="003E043A" w:rsidRPr="00CF1C17">
        <w:rPr>
          <w:sz w:val="22"/>
          <w:szCs w:val="22"/>
        </w:rPr>
        <w:t xml:space="preserve">átfájás </w:t>
      </w:r>
      <w:r w:rsidRPr="00CF1C17">
        <w:rPr>
          <w:sz w:val="22"/>
          <w:szCs w:val="22"/>
        </w:rPr>
        <w:t xml:space="preserve">(pl. </w:t>
      </w:r>
      <w:proofErr w:type="spellStart"/>
      <w:r w:rsidRPr="00CF1C17">
        <w:rPr>
          <w:sz w:val="22"/>
          <w:szCs w:val="22"/>
        </w:rPr>
        <w:t>ischias</w:t>
      </w:r>
      <w:proofErr w:type="spellEnd"/>
      <w:r w:rsidRPr="00CF1C17">
        <w:rPr>
          <w:sz w:val="22"/>
          <w:szCs w:val="22"/>
        </w:rPr>
        <w:t>), izomgörcs,</w:t>
      </w:r>
      <w:r w:rsidR="003E043A" w:rsidRPr="003E043A">
        <w:rPr>
          <w:sz w:val="22"/>
          <w:szCs w:val="22"/>
        </w:rPr>
        <w:t xml:space="preserve"> </w:t>
      </w:r>
      <w:r w:rsidR="003E043A">
        <w:rPr>
          <w:sz w:val="22"/>
          <w:szCs w:val="22"/>
        </w:rPr>
        <w:t>i</w:t>
      </w:r>
      <w:r w:rsidR="003E043A" w:rsidRPr="003E043A">
        <w:rPr>
          <w:sz w:val="22"/>
          <w:szCs w:val="22"/>
        </w:rPr>
        <w:t>zomfájdalom</w:t>
      </w:r>
    </w:p>
    <w:p w14:paraId="043150F0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C474D7" w:rsidRPr="00CF1C17">
        <w:rPr>
          <w:sz w:val="22"/>
          <w:szCs w:val="22"/>
        </w:rPr>
        <w:tab/>
      </w:r>
      <w:r w:rsidR="00C474D7"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>Ízületi fájdalom, végtagfájdalom, ínfájdalom (íngyulladás-szerű</w:t>
      </w:r>
      <w:r w:rsidR="00C474D7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tünetek)</w:t>
      </w:r>
    </w:p>
    <w:p w14:paraId="72FAAEBF" w14:textId="77777777" w:rsidR="001952AE" w:rsidRPr="00CF1C17" w:rsidRDefault="001952AE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160ED1FF" w14:textId="77777777" w:rsidR="00D6290B" w:rsidRPr="00CF1C17" w:rsidRDefault="00D6290B" w:rsidP="00C062B0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Vese- és húgyúti betegségek és tünetek</w:t>
      </w:r>
    </w:p>
    <w:p w14:paraId="519AD9CF" w14:textId="7E1B242C" w:rsidR="00D6290B" w:rsidRPr="00CF1C17" w:rsidRDefault="00D6290B" w:rsidP="00FC50C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C474D7"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>A veseműködés károsodása, az akut vese</w:t>
      </w:r>
      <w:r w:rsidR="0017152B">
        <w:rPr>
          <w:sz w:val="22"/>
          <w:szCs w:val="22"/>
        </w:rPr>
        <w:t>károsodást</w:t>
      </w:r>
      <w:r w:rsidRPr="00CF1C17">
        <w:rPr>
          <w:sz w:val="22"/>
          <w:szCs w:val="22"/>
        </w:rPr>
        <w:t xml:space="preserve"> is beleértve</w:t>
      </w:r>
    </w:p>
    <w:p w14:paraId="3CA2C08D" w14:textId="77777777" w:rsidR="001952AE" w:rsidRPr="00CF1C17" w:rsidRDefault="001952AE" w:rsidP="0036083C">
      <w:pPr>
        <w:autoSpaceDE w:val="0"/>
        <w:autoSpaceDN w:val="0"/>
        <w:adjustRightInd w:val="0"/>
        <w:rPr>
          <w:sz w:val="22"/>
          <w:szCs w:val="22"/>
        </w:rPr>
      </w:pPr>
    </w:p>
    <w:p w14:paraId="4AC1BFB5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Általános tünetek, az alkalmazás helyén fellépő reakciók</w:t>
      </w:r>
    </w:p>
    <w:p w14:paraId="05E45E78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AE3E9D"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 xml:space="preserve">Mellkasi fájdalom, </w:t>
      </w:r>
      <w:proofErr w:type="spellStart"/>
      <w:r w:rsidR="00AE3E9D" w:rsidRPr="00CF1C17">
        <w:rPr>
          <w:sz w:val="22"/>
          <w:szCs w:val="22"/>
        </w:rPr>
        <w:t>asthenia</w:t>
      </w:r>
      <w:proofErr w:type="spellEnd"/>
      <w:r w:rsidR="00AE3E9D" w:rsidRPr="00CF1C17">
        <w:rPr>
          <w:sz w:val="22"/>
          <w:szCs w:val="22"/>
        </w:rPr>
        <w:t xml:space="preserve"> (</w:t>
      </w:r>
      <w:r w:rsidRPr="00CF1C17">
        <w:rPr>
          <w:sz w:val="22"/>
          <w:szCs w:val="22"/>
        </w:rPr>
        <w:t>gyengeség</w:t>
      </w:r>
      <w:r w:rsidR="00AE3E9D" w:rsidRPr="00CF1C17">
        <w:rPr>
          <w:sz w:val="22"/>
          <w:szCs w:val="22"/>
        </w:rPr>
        <w:t>)</w:t>
      </w:r>
    </w:p>
    <w:p w14:paraId="2508E1A9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AE3E9D" w:rsidRPr="00CF1C17">
        <w:rPr>
          <w:sz w:val="22"/>
          <w:szCs w:val="22"/>
        </w:rPr>
        <w:tab/>
      </w:r>
      <w:r w:rsidR="00AE3E9D"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>Influenzaszerű megbetegedés</w:t>
      </w:r>
    </w:p>
    <w:p w14:paraId="60C5CF7C" w14:textId="77777777" w:rsidR="001952AE" w:rsidRPr="00CF1C17" w:rsidRDefault="001952AE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FB59FA4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Laboratóriumi és egyéb vizsgálatok eredményei</w:t>
      </w:r>
    </w:p>
    <w:p w14:paraId="15BA1705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gyakori:</w:t>
      </w:r>
      <w:r w:rsidR="00AE3E9D"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>Emelkedett kreatinin szint a vérben</w:t>
      </w:r>
    </w:p>
    <w:p w14:paraId="1F11D663" w14:textId="77777777" w:rsidR="00D6290B" w:rsidRPr="00CF1C17" w:rsidRDefault="00D6290B" w:rsidP="00174D1E">
      <w:pPr>
        <w:autoSpaceDE w:val="0"/>
        <w:autoSpaceDN w:val="0"/>
        <w:adjustRightInd w:val="0"/>
        <w:ind w:left="1418" w:hanging="1418"/>
        <w:rPr>
          <w:sz w:val="22"/>
          <w:szCs w:val="22"/>
        </w:rPr>
      </w:pPr>
      <w:r w:rsidRPr="00CF1C17">
        <w:rPr>
          <w:sz w:val="22"/>
          <w:szCs w:val="22"/>
        </w:rPr>
        <w:t>Ritka:</w:t>
      </w:r>
      <w:r w:rsidR="00AE3E9D" w:rsidRPr="00CF1C17">
        <w:rPr>
          <w:sz w:val="22"/>
          <w:szCs w:val="22"/>
        </w:rPr>
        <w:tab/>
      </w:r>
      <w:r w:rsidR="003E043A">
        <w:rPr>
          <w:sz w:val="22"/>
          <w:szCs w:val="22"/>
        </w:rPr>
        <w:t>C</w:t>
      </w:r>
      <w:r w:rsidR="003E043A" w:rsidRPr="003E043A">
        <w:rPr>
          <w:sz w:val="22"/>
          <w:szCs w:val="22"/>
        </w:rPr>
        <w:t>sökkent hemoglobin szint</w:t>
      </w:r>
      <w:r w:rsidR="003E043A">
        <w:rPr>
          <w:sz w:val="22"/>
          <w:szCs w:val="22"/>
        </w:rPr>
        <w:t>,</w:t>
      </w:r>
      <w:r w:rsidR="003E043A" w:rsidRPr="003E043A">
        <w:rPr>
          <w:sz w:val="22"/>
          <w:szCs w:val="22"/>
        </w:rPr>
        <w:t xml:space="preserve"> </w:t>
      </w:r>
      <w:r w:rsidR="003E043A">
        <w:rPr>
          <w:sz w:val="22"/>
          <w:szCs w:val="22"/>
        </w:rPr>
        <w:t>e</w:t>
      </w:r>
      <w:r w:rsidR="003E043A" w:rsidRPr="00CF1C17">
        <w:rPr>
          <w:sz w:val="22"/>
          <w:szCs w:val="22"/>
        </w:rPr>
        <w:t xml:space="preserve">melkedett </w:t>
      </w:r>
      <w:r w:rsidRPr="00CF1C17">
        <w:rPr>
          <w:sz w:val="22"/>
          <w:szCs w:val="22"/>
        </w:rPr>
        <w:t>húgysavszint, emelkedett májenzim</w:t>
      </w:r>
      <w:r w:rsidR="00AE3E9D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értékek, emelkedett kreatin </w:t>
      </w:r>
      <w:proofErr w:type="spellStart"/>
      <w:r w:rsidRPr="00CF1C17">
        <w:rPr>
          <w:sz w:val="22"/>
          <w:szCs w:val="22"/>
        </w:rPr>
        <w:t>foszfokináz</w:t>
      </w:r>
      <w:proofErr w:type="spellEnd"/>
      <w:r w:rsidRPr="00CF1C17">
        <w:rPr>
          <w:sz w:val="22"/>
          <w:szCs w:val="22"/>
        </w:rPr>
        <w:t xml:space="preserve"> szint</w:t>
      </w:r>
    </w:p>
    <w:p w14:paraId="0A5A56F4" w14:textId="77777777" w:rsidR="00D93597" w:rsidRPr="00CF1C17" w:rsidRDefault="00D9359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6C690F4" w14:textId="5EAE6F5A" w:rsidR="00D6290B" w:rsidRPr="00CF1C17" w:rsidRDefault="0017152B" w:rsidP="00C408D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(</w:t>
      </w:r>
      <w:r w:rsidR="00D6290B" w:rsidRPr="00366195">
        <w:rPr>
          <w:sz w:val="22"/>
          <w:szCs w:val="22"/>
        </w:rPr>
        <w:t>1, 2, 3</w:t>
      </w:r>
      <w:r w:rsidR="0087622E" w:rsidRPr="00366195">
        <w:rPr>
          <w:sz w:val="22"/>
          <w:szCs w:val="22"/>
        </w:rPr>
        <w:t>, 4</w:t>
      </w:r>
      <w:r>
        <w:rPr>
          <w:sz w:val="22"/>
          <w:szCs w:val="22"/>
        </w:rPr>
        <w:t>:</w:t>
      </w:r>
      <w:r w:rsidR="00D6290B" w:rsidRPr="00366195">
        <w:rPr>
          <w:sz w:val="22"/>
          <w:szCs w:val="22"/>
        </w:rPr>
        <w:t xml:space="preserve"> a további információkat lásd </w:t>
      </w:r>
      <w:r w:rsidR="00951EBD">
        <w:rPr>
          <w:sz w:val="22"/>
          <w:szCs w:val="22"/>
        </w:rPr>
        <w:t>„A kiválasztott mellékhatások</w:t>
      </w:r>
      <w:r w:rsidR="00366195">
        <w:rPr>
          <w:sz w:val="22"/>
          <w:szCs w:val="22"/>
        </w:rPr>
        <w:t xml:space="preserve"> leírása</w:t>
      </w:r>
      <w:r w:rsidR="00951EBD">
        <w:rPr>
          <w:sz w:val="22"/>
          <w:szCs w:val="22"/>
        </w:rPr>
        <w:t>”</w:t>
      </w:r>
      <w:r w:rsidR="00366195">
        <w:rPr>
          <w:sz w:val="22"/>
          <w:szCs w:val="22"/>
        </w:rPr>
        <w:t xml:space="preserve"> al</w:t>
      </w:r>
      <w:r w:rsidR="00D6290B" w:rsidRPr="00366195">
        <w:rPr>
          <w:sz w:val="22"/>
          <w:szCs w:val="22"/>
        </w:rPr>
        <w:t>pontban.</w:t>
      </w:r>
      <w:r>
        <w:rPr>
          <w:sz w:val="22"/>
          <w:szCs w:val="22"/>
        </w:rPr>
        <w:t>)</w:t>
      </w:r>
    </w:p>
    <w:p w14:paraId="4AB3B0F7" w14:textId="77777777" w:rsidR="00F72EFF" w:rsidRPr="00CF1C17" w:rsidRDefault="00F72EFF" w:rsidP="00C408D6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6A98C2C7" w14:textId="77777777" w:rsidR="00D6290B" w:rsidRPr="00366195" w:rsidRDefault="00366195" w:rsidP="00C408D6">
      <w:pPr>
        <w:autoSpaceDE w:val="0"/>
        <w:autoSpaceDN w:val="0"/>
        <w:adjustRightInd w:val="0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A kiválasztott mellékhatások leírása:</w:t>
      </w:r>
    </w:p>
    <w:p w14:paraId="01753E57" w14:textId="77777777" w:rsidR="00F72EFF" w:rsidRDefault="00F72EFF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9E52E41" w14:textId="77777777" w:rsidR="00FA7185" w:rsidRPr="00FA7185" w:rsidRDefault="00FA7185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FA7185">
        <w:rPr>
          <w:sz w:val="22"/>
          <w:szCs w:val="22"/>
          <w:u w:val="single"/>
        </w:rPr>
        <w:t>Intestinalis</w:t>
      </w:r>
      <w:proofErr w:type="spellEnd"/>
      <w:r w:rsidRPr="00FA7185">
        <w:rPr>
          <w:sz w:val="22"/>
          <w:szCs w:val="22"/>
          <w:u w:val="single"/>
        </w:rPr>
        <w:t xml:space="preserve"> </w:t>
      </w:r>
      <w:proofErr w:type="spellStart"/>
      <w:r w:rsidRPr="00FA7185">
        <w:rPr>
          <w:sz w:val="22"/>
          <w:szCs w:val="22"/>
          <w:u w:val="single"/>
        </w:rPr>
        <w:t>ang</w:t>
      </w:r>
      <w:r w:rsidR="00407BBF">
        <w:rPr>
          <w:sz w:val="22"/>
          <w:szCs w:val="22"/>
          <w:u w:val="single"/>
        </w:rPr>
        <w:t>i</w:t>
      </w:r>
      <w:r w:rsidRPr="00FA7185">
        <w:rPr>
          <w:sz w:val="22"/>
          <w:szCs w:val="22"/>
          <w:u w:val="single"/>
        </w:rPr>
        <w:t>oodema</w:t>
      </w:r>
      <w:proofErr w:type="spellEnd"/>
    </w:p>
    <w:p w14:paraId="382C3241" w14:textId="77777777" w:rsidR="00FA7185" w:rsidRDefault="00FA7185" w:rsidP="00FA7185">
      <w:pPr>
        <w:autoSpaceDE w:val="0"/>
        <w:autoSpaceDN w:val="0"/>
        <w:adjustRightInd w:val="0"/>
        <w:rPr>
          <w:sz w:val="22"/>
          <w:szCs w:val="22"/>
        </w:rPr>
      </w:pPr>
      <w:r w:rsidRPr="00FA7185">
        <w:rPr>
          <w:sz w:val="22"/>
          <w:szCs w:val="22"/>
        </w:rPr>
        <w:t xml:space="preserve">Egyes esetekben </w:t>
      </w:r>
      <w:proofErr w:type="spellStart"/>
      <w:r w:rsidRPr="00FA7185">
        <w:rPr>
          <w:sz w:val="22"/>
          <w:szCs w:val="22"/>
        </w:rPr>
        <w:t>intestinalis</w:t>
      </w:r>
      <w:proofErr w:type="spellEnd"/>
      <w:r w:rsidRPr="00FA7185">
        <w:rPr>
          <w:sz w:val="22"/>
          <w:szCs w:val="22"/>
        </w:rPr>
        <w:t xml:space="preserve"> </w:t>
      </w:r>
      <w:proofErr w:type="spellStart"/>
      <w:r w:rsidRPr="00FA7185">
        <w:rPr>
          <w:sz w:val="22"/>
          <w:szCs w:val="22"/>
        </w:rPr>
        <w:t>angiooedemáról</w:t>
      </w:r>
      <w:proofErr w:type="spellEnd"/>
      <w:r w:rsidRPr="00FA7185">
        <w:rPr>
          <w:sz w:val="22"/>
          <w:szCs w:val="22"/>
        </w:rPr>
        <w:t xml:space="preserve"> számoltak be </w:t>
      </w:r>
      <w:proofErr w:type="spellStart"/>
      <w:r w:rsidRPr="00FA7185">
        <w:rPr>
          <w:sz w:val="22"/>
          <w:szCs w:val="22"/>
        </w:rPr>
        <w:t>angiotenzin</w:t>
      </w:r>
      <w:proofErr w:type="spellEnd"/>
      <w:r w:rsidRPr="00FA7185">
        <w:rPr>
          <w:sz w:val="22"/>
          <w:szCs w:val="22"/>
        </w:rPr>
        <w:t xml:space="preserve"> II-receptor-blokkoló</w:t>
      </w:r>
      <w:r w:rsidR="00DE4BC1">
        <w:rPr>
          <w:sz w:val="22"/>
          <w:szCs w:val="22"/>
        </w:rPr>
        <w:t>k</w:t>
      </w:r>
      <w:r w:rsidR="00407BBF">
        <w:rPr>
          <w:sz w:val="22"/>
          <w:szCs w:val="22"/>
        </w:rPr>
        <w:t xml:space="preserve"> </w:t>
      </w:r>
      <w:r w:rsidRPr="00FA7185">
        <w:rPr>
          <w:sz w:val="22"/>
          <w:szCs w:val="22"/>
        </w:rPr>
        <w:t>alkalmazását követően (lásd 4.4 pont).</w:t>
      </w:r>
    </w:p>
    <w:p w14:paraId="1290C743" w14:textId="77777777" w:rsidR="00FA7185" w:rsidRPr="00CF1C17" w:rsidRDefault="00FA7185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73916D3" w14:textId="77777777" w:rsidR="00D6290B" w:rsidRPr="00AA4D6E" w:rsidRDefault="00D6290B" w:rsidP="00A86D06">
      <w:pPr>
        <w:keepNext/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AA4D6E">
        <w:rPr>
          <w:sz w:val="22"/>
          <w:szCs w:val="22"/>
          <w:u w:val="single"/>
        </w:rPr>
        <w:t>Sepsis</w:t>
      </w:r>
      <w:proofErr w:type="spellEnd"/>
    </w:p>
    <w:p w14:paraId="442D936A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PRoFESS</w:t>
      </w:r>
      <w:proofErr w:type="spellEnd"/>
      <w:r w:rsidR="00BF3571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vizsgálatban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esetén a </w:t>
      </w:r>
      <w:proofErr w:type="spellStart"/>
      <w:r w:rsidRPr="00CF1C17">
        <w:rPr>
          <w:sz w:val="22"/>
          <w:szCs w:val="22"/>
        </w:rPr>
        <w:t>placebóhoz</w:t>
      </w:r>
      <w:proofErr w:type="spellEnd"/>
      <w:r w:rsidRPr="00CF1C17">
        <w:rPr>
          <w:sz w:val="22"/>
          <w:szCs w:val="22"/>
        </w:rPr>
        <w:t xml:space="preserve"> képest a </w:t>
      </w:r>
      <w:proofErr w:type="spellStart"/>
      <w:r w:rsidRPr="00CF1C17">
        <w:rPr>
          <w:sz w:val="22"/>
          <w:szCs w:val="22"/>
        </w:rPr>
        <w:t>sepsis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incidenciájának</w:t>
      </w:r>
      <w:proofErr w:type="spellEnd"/>
      <w:r w:rsidR="00F72EF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növekedését figyelték meg. A jelenség véletlen felfedezés vagy egy ez idáig ismeretlen mechanizmus</w:t>
      </w:r>
      <w:r w:rsidR="00F72EF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következménye lehet (lásd </w:t>
      </w:r>
      <w:r w:rsidR="00976F68">
        <w:rPr>
          <w:sz w:val="22"/>
          <w:szCs w:val="22"/>
        </w:rPr>
        <w:t xml:space="preserve">még </w:t>
      </w:r>
      <w:r w:rsidRPr="00CF1C17">
        <w:rPr>
          <w:sz w:val="22"/>
          <w:szCs w:val="22"/>
        </w:rPr>
        <w:t>5.1 pont</w:t>
      </w:r>
      <w:r w:rsidR="00976F68">
        <w:rPr>
          <w:sz w:val="22"/>
          <w:szCs w:val="22"/>
        </w:rPr>
        <w:t>ot</w:t>
      </w:r>
      <w:r w:rsidRPr="00CF1C17">
        <w:rPr>
          <w:sz w:val="22"/>
          <w:szCs w:val="22"/>
        </w:rPr>
        <w:t>).</w:t>
      </w:r>
    </w:p>
    <w:p w14:paraId="237D1F87" w14:textId="77777777" w:rsidR="00F72EFF" w:rsidRPr="00CF1C17" w:rsidRDefault="00F72EFF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22F459A" w14:textId="77777777" w:rsidR="00D6290B" w:rsidRPr="00AA4D6E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AA4D6E">
        <w:rPr>
          <w:sz w:val="22"/>
          <w:szCs w:val="22"/>
          <w:u w:val="single"/>
        </w:rPr>
        <w:t>Hypotonia</w:t>
      </w:r>
      <w:proofErr w:type="spellEnd"/>
    </w:p>
    <w:p w14:paraId="3A8DEA54" w14:textId="77777777" w:rsidR="00F72EFF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Ezt a mellékhatást gyakran jelentették azoknál a kontrollált vérnyomású betegeknél, akiknek a</w:t>
      </w:r>
      <w:r w:rsidR="00F72EFF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telmizartánt</w:t>
      </w:r>
      <w:proofErr w:type="spellEnd"/>
      <w:r w:rsidRPr="00CF1C17">
        <w:rPr>
          <w:sz w:val="22"/>
          <w:szCs w:val="22"/>
        </w:rPr>
        <w:t xml:space="preserve"> a kardiovaszkuláris morbiditás csökkentése céljából adták a standard kezelésen felül.</w:t>
      </w:r>
    </w:p>
    <w:p w14:paraId="716379FF" w14:textId="77777777" w:rsidR="00F72EFF" w:rsidRPr="00CF1C17" w:rsidRDefault="00F72EFF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04C118B" w14:textId="77777777" w:rsidR="0087622E" w:rsidRPr="00AA4D6E" w:rsidRDefault="0087622E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AA4D6E">
        <w:rPr>
          <w:sz w:val="22"/>
          <w:szCs w:val="22"/>
          <w:u w:val="single"/>
        </w:rPr>
        <w:t>Interstitialis</w:t>
      </w:r>
      <w:proofErr w:type="spellEnd"/>
      <w:r w:rsidRPr="00AA4D6E">
        <w:rPr>
          <w:sz w:val="22"/>
          <w:szCs w:val="22"/>
          <w:u w:val="single"/>
        </w:rPr>
        <w:t xml:space="preserve"> tüdőbetegség</w:t>
      </w:r>
    </w:p>
    <w:p w14:paraId="5149B62C" w14:textId="77777777" w:rsidR="0087622E" w:rsidRPr="00CF1C17" w:rsidRDefault="0087622E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gyógyszer forgalomba hozatalát követően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szedésével időbeli összefüggésben</w:t>
      </w:r>
      <w:r w:rsidR="00E07B5E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interstitialis</w:t>
      </w:r>
      <w:proofErr w:type="spellEnd"/>
      <w:r w:rsidRPr="00CF1C17">
        <w:rPr>
          <w:sz w:val="22"/>
          <w:szCs w:val="22"/>
        </w:rPr>
        <w:t xml:space="preserve"> tüdőbetegség eseteit jelentették, de ok-okozati kapcsolatot nem igazoltak.</w:t>
      </w:r>
    </w:p>
    <w:p w14:paraId="13DE8410" w14:textId="77777777" w:rsidR="0087622E" w:rsidRPr="00CF1C17" w:rsidRDefault="0087622E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A7D17A1" w14:textId="77777777" w:rsidR="00D6290B" w:rsidRPr="00AA4D6E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AA4D6E">
        <w:rPr>
          <w:sz w:val="22"/>
          <w:szCs w:val="22"/>
          <w:u w:val="single"/>
        </w:rPr>
        <w:t>Kóros májfunkciós értékek/májbetegség</w:t>
      </w:r>
    </w:p>
    <w:p w14:paraId="0C004FB6" w14:textId="77777777" w:rsidR="00D6290B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r w:rsidR="00E07B5E" w:rsidRPr="00CF1C17">
        <w:rPr>
          <w:sz w:val="22"/>
          <w:szCs w:val="22"/>
        </w:rPr>
        <w:t xml:space="preserve">forgalomba hozatalt követően </w:t>
      </w:r>
      <w:r w:rsidRPr="00CF1C17">
        <w:rPr>
          <w:sz w:val="22"/>
          <w:szCs w:val="22"/>
        </w:rPr>
        <w:t>tapasztalt kóros májfunkciós érték / májbetegség legtöbbször japán</w:t>
      </w:r>
      <w:r w:rsidR="00F72EF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betegeknél fordult elő. Valószínűsíthető, hogy ezek a mellékhatások a japán betegeknél gyakrabban</w:t>
      </w:r>
      <w:r w:rsidR="00F72EF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jelentkeznek.</w:t>
      </w:r>
    </w:p>
    <w:p w14:paraId="02FEB2E4" w14:textId="77777777" w:rsidR="00C8636C" w:rsidRDefault="00C8636C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0218A08" w14:textId="77777777" w:rsidR="00C8636C" w:rsidRPr="00C8636C" w:rsidRDefault="00C8636C" w:rsidP="00C8636C">
      <w:pPr>
        <w:tabs>
          <w:tab w:val="left" w:pos="567"/>
        </w:tabs>
        <w:rPr>
          <w:rFonts w:eastAsia="SimSun"/>
          <w:snapToGrid w:val="0"/>
          <w:sz w:val="22"/>
          <w:szCs w:val="20"/>
          <w:u w:val="single"/>
          <w:lang w:eastAsia="zh-CN"/>
        </w:rPr>
      </w:pPr>
      <w:r w:rsidRPr="00C8636C">
        <w:rPr>
          <w:rFonts w:eastAsia="SimSun"/>
          <w:snapToGrid w:val="0"/>
          <w:sz w:val="22"/>
          <w:szCs w:val="20"/>
          <w:u w:val="single"/>
          <w:lang w:eastAsia="zh-CN"/>
        </w:rPr>
        <w:t>Feltételezett mellékhatások bejelentése</w:t>
      </w:r>
    </w:p>
    <w:p w14:paraId="21B9070A" w14:textId="77777777" w:rsidR="00C8636C" w:rsidRPr="00C8636C" w:rsidRDefault="00C8636C" w:rsidP="00C8636C">
      <w:pPr>
        <w:tabs>
          <w:tab w:val="left" w:pos="567"/>
        </w:tabs>
        <w:rPr>
          <w:rFonts w:eastAsia="SimSun"/>
          <w:snapToGrid w:val="0"/>
          <w:sz w:val="22"/>
          <w:szCs w:val="20"/>
          <w:lang w:eastAsia="zh-CN"/>
        </w:rPr>
      </w:pPr>
      <w:r w:rsidRPr="00C8636C">
        <w:rPr>
          <w:rFonts w:eastAsia="SimSun"/>
          <w:snapToGrid w:val="0"/>
          <w:sz w:val="22"/>
          <w:szCs w:val="20"/>
          <w:lang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524FC299" w14:textId="77777777" w:rsidR="00C8636C" w:rsidRPr="00CF1C17" w:rsidRDefault="00C8636C" w:rsidP="00C8636C">
      <w:pPr>
        <w:autoSpaceDE w:val="0"/>
        <w:autoSpaceDN w:val="0"/>
        <w:adjustRightInd w:val="0"/>
        <w:rPr>
          <w:sz w:val="22"/>
          <w:szCs w:val="22"/>
        </w:rPr>
      </w:pPr>
      <w:r w:rsidRPr="00C8636C">
        <w:rPr>
          <w:rFonts w:eastAsia="SimSun"/>
          <w:snapToGrid w:val="0"/>
          <w:sz w:val="22"/>
          <w:szCs w:val="20"/>
          <w:lang w:eastAsia="zh-CN"/>
        </w:rPr>
        <w:t xml:space="preserve">Az egészségügyi szakembereket kérjük, hogy jelentsék be a feltételezett mellékhatásokat a hatóság részére az </w:t>
      </w:r>
      <w:hyperlink r:id="rId7" w:history="1">
        <w:r w:rsidRPr="00C8636C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eastAsia="zh-CN"/>
          </w:rPr>
          <w:t>V. függelékben</w:t>
        </w:r>
      </w:hyperlink>
      <w:r w:rsidRPr="00C8636C">
        <w:rPr>
          <w:rFonts w:eastAsia="SimSun"/>
          <w:snapToGrid w:val="0"/>
          <w:sz w:val="22"/>
          <w:szCs w:val="20"/>
          <w:highlight w:val="lightGray"/>
          <w:lang w:eastAsia="zh-CN"/>
        </w:rPr>
        <w:t xml:space="preserve"> található elérhetőségek valamelyikén keresztül</w:t>
      </w:r>
      <w:r w:rsidRPr="00C8636C">
        <w:rPr>
          <w:rFonts w:eastAsia="SimSun"/>
          <w:snapToGrid w:val="0"/>
          <w:sz w:val="22"/>
          <w:szCs w:val="20"/>
          <w:lang w:eastAsia="zh-CN"/>
        </w:rPr>
        <w:t>.</w:t>
      </w:r>
    </w:p>
    <w:p w14:paraId="58E94B76" w14:textId="77777777" w:rsidR="00C408D6" w:rsidRPr="00CF1C17" w:rsidRDefault="00C408D6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900CC95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4.9</w:t>
      </w:r>
      <w:r w:rsidR="00FB6E10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Túladagolás</w:t>
      </w:r>
    </w:p>
    <w:p w14:paraId="7EB51404" w14:textId="77777777" w:rsidR="00FB6E10" w:rsidRPr="00CF1C17" w:rsidRDefault="00FB6E10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03CDDDE2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E77E2A">
        <w:rPr>
          <w:sz w:val="22"/>
          <w:szCs w:val="22"/>
        </w:rPr>
        <w:t xml:space="preserve">A </w:t>
      </w:r>
      <w:proofErr w:type="spellStart"/>
      <w:r w:rsidRPr="00E77E2A">
        <w:rPr>
          <w:sz w:val="22"/>
          <w:szCs w:val="22"/>
        </w:rPr>
        <w:t>telmizartán</w:t>
      </w:r>
      <w:proofErr w:type="spellEnd"/>
      <w:r w:rsidRPr="00E77E2A">
        <w:rPr>
          <w:sz w:val="22"/>
          <w:szCs w:val="22"/>
        </w:rPr>
        <w:t xml:space="preserve"> túladagolásáról korlátozott mennyiségű humán adat áll rendelkezésre.</w:t>
      </w:r>
    </w:p>
    <w:p w14:paraId="0BC5E778" w14:textId="77777777" w:rsidR="00FB6E10" w:rsidRPr="00CF1C17" w:rsidRDefault="00FB6E10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424D9B32" w14:textId="77777777" w:rsidR="00FB6E10" w:rsidRPr="00CF1C17" w:rsidRDefault="00D6290B" w:rsidP="0069314F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 xml:space="preserve">Tünetek: </w:t>
      </w:r>
    </w:p>
    <w:p w14:paraId="36479446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túladagolása után leginkább jellemző tünet a </w:t>
      </w:r>
      <w:proofErr w:type="spellStart"/>
      <w:r w:rsidRPr="00CF1C17">
        <w:rPr>
          <w:sz w:val="22"/>
          <w:szCs w:val="22"/>
        </w:rPr>
        <w:t>hypotonia</w:t>
      </w:r>
      <w:proofErr w:type="spellEnd"/>
      <w:r w:rsidRPr="00CF1C17">
        <w:rPr>
          <w:sz w:val="22"/>
          <w:szCs w:val="22"/>
        </w:rPr>
        <w:t xml:space="preserve"> és </w:t>
      </w:r>
      <w:proofErr w:type="spellStart"/>
      <w:r w:rsidRPr="00CF1C17">
        <w:rPr>
          <w:sz w:val="22"/>
          <w:szCs w:val="22"/>
        </w:rPr>
        <w:t>tachycardia</w:t>
      </w:r>
      <w:proofErr w:type="spellEnd"/>
      <w:r w:rsidRPr="00CF1C17">
        <w:rPr>
          <w:sz w:val="22"/>
          <w:szCs w:val="22"/>
        </w:rPr>
        <w:t>,</w:t>
      </w:r>
      <w:r w:rsidR="008C32B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azonban </w:t>
      </w:r>
      <w:proofErr w:type="spellStart"/>
      <w:r w:rsidRPr="00CF1C17">
        <w:rPr>
          <w:sz w:val="22"/>
          <w:szCs w:val="22"/>
        </w:rPr>
        <w:t>bradycardia</w:t>
      </w:r>
      <w:proofErr w:type="spellEnd"/>
      <w:r w:rsidR="00424646" w:rsidRPr="00CF1C17">
        <w:rPr>
          <w:sz w:val="22"/>
          <w:szCs w:val="22"/>
        </w:rPr>
        <w:t xml:space="preserve">, szédülés, szérum </w:t>
      </w:r>
      <w:proofErr w:type="spellStart"/>
      <w:r w:rsidR="00424646" w:rsidRPr="00CF1C17">
        <w:rPr>
          <w:sz w:val="22"/>
          <w:szCs w:val="22"/>
        </w:rPr>
        <w:t>kreatininszint</w:t>
      </w:r>
      <w:proofErr w:type="spellEnd"/>
      <w:r w:rsidR="00424646" w:rsidRPr="00CF1C17">
        <w:rPr>
          <w:sz w:val="22"/>
          <w:szCs w:val="22"/>
        </w:rPr>
        <w:t xml:space="preserve"> emelkedés és akut vese</w:t>
      </w:r>
      <w:r w:rsidR="00DF1AFA" w:rsidRPr="00CF1C17">
        <w:rPr>
          <w:sz w:val="22"/>
          <w:szCs w:val="22"/>
        </w:rPr>
        <w:t>e</w:t>
      </w:r>
      <w:r w:rsidR="00424646" w:rsidRPr="00CF1C17">
        <w:rPr>
          <w:sz w:val="22"/>
          <w:szCs w:val="22"/>
        </w:rPr>
        <w:t>légtelenség</w:t>
      </w:r>
      <w:r w:rsidRPr="00CF1C17">
        <w:rPr>
          <w:sz w:val="22"/>
          <w:szCs w:val="22"/>
        </w:rPr>
        <w:t xml:space="preserve"> is előfordult.</w:t>
      </w:r>
    </w:p>
    <w:p w14:paraId="7310035D" w14:textId="77777777" w:rsidR="008C32B4" w:rsidRPr="00CF1C17" w:rsidRDefault="008C32B4" w:rsidP="00C062B0">
      <w:pPr>
        <w:autoSpaceDE w:val="0"/>
        <w:autoSpaceDN w:val="0"/>
        <w:adjustRightInd w:val="0"/>
        <w:rPr>
          <w:sz w:val="22"/>
          <w:szCs w:val="22"/>
        </w:rPr>
      </w:pPr>
    </w:p>
    <w:p w14:paraId="485E00FE" w14:textId="77777777" w:rsidR="008C32B4" w:rsidRPr="00CF1C17" w:rsidRDefault="00D6290B" w:rsidP="00FC50CC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 xml:space="preserve">Kezelés: </w:t>
      </w:r>
    </w:p>
    <w:p w14:paraId="5958F400" w14:textId="4271C183" w:rsidR="00D6290B" w:rsidRPr="00CF1C17" w:rsidRDefault="00D6290B" w:rsidP="0036083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hemo</w:t>
      </w:r>
      <w:r w:rsidR="00BF2E24">
        <w:rPr>
          <w:sz w:val="22"/>
          <w:szCs w:val="22"/>
        </w:rPr>
        <w:t>filtrációval</w:t>
      </w:r>
      <w:proofErr w:type="spellEnd"/>
      <w:r w:rsidRPr="00CF1C17">
        <w:rPr>
          <w:sz w:val="22"/>
          <w:szCs w:val="22"/>
        </w:rPr>
        <w:t xml:space="preserve"> nem távolítható el</w:t>
      </w:r>
      <w:r w:rsidR="00BF2E24">
        <w:rPr>
          <w:sz w:val="22"/>
          <w:szCs w:val="22"/>
        </w:rPr>
        <w:t xml:space="preserve">, és nem </w:t>
      </w:r>
      <w:proofErr w:type="spellStart"/>
      <w:r w:rsidR="00BF2E24">
        <w:rPr>
          <w:sz w:val="22"/>
          <w:szCs w:val="22"/>
        </w:rPr>
        <w:t>dializálható</w:t>
      </w:r>
      <w:proofErr w:type="spellEnd"/>
      <w:r w:rsidRPr="00CF1C17">
        <w:rPr>
          <w:sz w:val="22"/>
          <w:szCs w:val="22"/>
        </w:rPr>
        <w:t xml:space="preserve">. A beteg állapotát gondosan </w:t>
      </w:r>
      <w:proofErr w:type="spellStart"/>
      <w:r w:rsidRPr="00CF1C17">
        <w:rPr>
          <w:sz w:val="22"/>
          <w:szCs w:val="22"/>
        </w:rPr>
        <w:t>monitorozni</w:t>
      </w:r>
      <w:proofErr w:type="spellEnd"/>
      <w:r w:rsidR="008C32B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kell, tüneti és szupportív kezelés szükséges. A kezelés függ a gyógyszer bevétele után eltelt időtől és a</w:t>
      </w:r>
      <w:r w:rsidR="008C32B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tünetek súlyosságától. Ajánlott a hánytatás és/vagy a gyomormosás. Kedvező hatásúnak bizonyulhat</w:t>
      </w:r>
      <w:r w:rsidR="008C32B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túladagoláskor az aktív szén is. A szérum elektrolitok és a kreatinin szintjét </w:t>
      </w:r>
      <w:r w:rsidRPr="00CF1C17">
        <w:rPr>
          <w:sz w:val="22"/>
          <w:szCs w:val="22"/>
        </w:rPr>
        <w:lastRenderedPageBreak/>
        <w:t>gyakran célszerű</w:t>
      </w:r>
      <w:r w:rsidR="008C32B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ellenőrizni. </w:t>
      </w:r>
      <w:proofErr w:type="spellStart"/>
      <w:r w:rsidRPr="00CF1C17">
        <w:rPr>
          <w:sz w:val="22"/>
          <w:szCs w:val="22"/>
        </w:rPr>
        <w:t>Hypotonia</w:t>
      </w:r>
      <w:proofErr w:type="spellEnd"/>
      <w:r w:rsidRPr="00CF1C17">
        <w:rPr>
          <w:sz w:val="22"/>
          <w:szCs w:val="22"/>
        </w:rPr>
        <w:t xml:space="preserve"> kialakulása esetén hanyatt kell fektetni a beteget, és gyors  elektrolit</w:t>
      </w:r>
      <w:r w:rsidR="008C32B4" w:rsidRPr="00CF1C17">
        <w:rPr>
          <w:sz w:val="22"/>
          <w:szCs w:val="22"/>
        </w:rPr>
        <w:t xml:space="preserve">- </w:t>
      </w:r>
      <w:r w:rsidRPr="00CF1C17">
        <w:rPr>
          <w:sz w:val="22"/>
          <w:szCs w:val="22"/>
        </w:rPr>
        <w:t>és</w:t>
      </w:r>
      <w:r w:rsidR="008C32B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folyadékpótlást kell alkalmazni.</w:t>
      </w:r>
    </w:p>
    <w:p w14:paraId="44959B23" w14:textId="77777777" w:rsidR="008C32B4" w:rsidRPr="00CF1C17" w:rsidRDefault="008C32B4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3A6D6036" w14:textId="77777777" w:rsidR="008C32B4" w:rsidRPr="00CF1C17" w:rsidRDefault="008C32B4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1110D0EF" w14:textId="77777777" w:rsidR="00D6290B" w:rsidRPr="00CF1C17" w:rsidRDefault="00D6290B" w:rsidP="002168FB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5.</w:t>
      </w:r>
      <w:r w:rsidR="00ED6677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FARMAKOLÓGIAI TULAJDONSÁGOK</w:t>
      </w:r>
    </w:p>
    <w:p w14:paraId="4D2C2815" w14:textId="77777777" w:rsidR="00ED6677" w:rsidRPr="00CF1C17" w:rsidRDefault="00ED6677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20A7D81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5.1</w:t>
      </w:r>
      <w:r w:rsidR="00ED6677" w:rsidRPr="00CF1C17">
        <w:rPr>
          <w:b/>
          <w:bCs/>
          <w:sz w:val="22"/>
          <w:szCs w:val="22"/>
        </w:rPr>
        <w:tab/>
      </w:r>
      <w:proofErr w:type="spellStart"/>
      <w:r w:rsidRPr="00CF1C17">
        <w:rPr>
          <w:b/>
          <w:bCs/>
          <w:sz w:val="22"/>
          <w:szCs w:val="22"/>
        </w:rPr>
        <w:t>Farmakodinámiás</w:t>
      </w:r>
      <w:proofErr w:type="spellEnd"/>
      <w:r w:rsidRPr="00CF1C17">
        <w:rPr>
          <w:b/>
          <w:bCs/>
          <w:sz w:val="22"/>
          <w:szCs w:val="22"/>
        </w:rPr>
        <w:t xml:space="preserve"> tulajdonságok</w:t>
      </w:r>
    </w:p>
    <w:p w14:paraId="577D8977" w14:textId="77777777" w:rsidR="00ED6677" w:rsidRPr="00CF1C17" w:rsidRDefault="00ED667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60F7EA3" w14:textId="6E94BEA6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CF1C17">
        <w:rPr>
          <w:sz w:val="22"/>
          <w:szCs w:val="22"/>
        </w:rPr>
        <w:t>Farmakoterápiás</w:t>
      </w:r>
      <w:proofErr w:type="spellEnd"/>
      <w:r w:rsidRPr="00CF1C17">
        <w:rPr>
          <w:sz w:val="22"/>
          <w:szCs w:val="22"/>
        </w:rPr>
        <w:t xml:space="preserve"> csoport: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BC133F">
        <w:rPr>
          <w:sz w:val="22"/>
          <w:szCs w:val="22"/>
        </w:rPr>
        <w:t>-</w:t>
      </w:r>
      <w:r w:rsidR="00BF2E24">
        <w:rPr>
          <w:sz w:val="22"/>
          <w:szCs w:val="22"/>
        </w:rPr>
        <w:t>receptor-blokkolók</w:t>
      </w:r>
      <w:r w:rsidRPr="00CF1C17">
        <w:rPr>
          <w:sz w:val="22"/>
          <w:szCs w:val="22"/>
        </w:rPr>
        <w:t>, önmagukban, ATC kód: C09CA07.</w:t>
      </w:r>
    </w:p>
    <w:p w14:paraId="1B79F5FA" w14:textId="77777777" w:rsidR="00ED6677" w:rsidRPr="00CF1C17" w:rsidRDefault="00ED667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0DE4B97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Hatásmechanizmus:</w:t>
      </w:r>
    </w:p>
    <w:p w14:paraId="5B06BC8A" w14:textId="5B62C756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</w:t>
      </w:r>
      <w:r w:rsidRPr="00FC666F">
        <w:rPr>
          <w:i/>
          <w:sz w:val="22"/>
          <w:szCs w:val="22"/>
        </w:rPr>
        <w:t xml:space="preserve">per </w:t>
      </w:r>
      <w:proofErr w:type="spellStart"/>
      <w:r w:rsidRPr="00FC666F">
        <w:rPr>
          <w:i/>
          <w:sz w:val="22"/>
          <w:szCs w:val="22"/>
        </w:rPr>
        <w:t>os</w:t>
      </w:r>
      <w:proofErr w:type="spellEnd"/>
      <w:r w:rsidRPr="00CF1C17">
        <w:rPr>
          <w:sz w:val="22"/>
          <w:szCs w:val="22"/>
        </w:rPr>
        <w:t xml:space="preserve"> adható, hatékony és szelektív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II, 1-es típusú (AT1) receptor</w:t>
      </w:r>
      <w:r w:rsidR="001662B2" w:rsidRPr="00CF1C17">
        <w:rPr>
          <w:sz w:val="22"/>
          <w:szCs w:val="22"/>
        </w:rPr>
        <w:t xml:space="preserve"> </w:t>
      </w:r>
      <w:r w:rsidR="00C4284D">
        <w:rPr>
          <w:sz w:val="22"/>
          <w:szCs w:val="22"/>
        </w:rPr>
        <w:t>blokkoló</w:t>
      </w:r>
      <w:r w:rsidRPr="00CF1C17">
        <w:rPr>
          <w:sz w:val="22"/>
          <w:szCs w:val="22"/>
        </w:rPr>
        <w:t xml:space="preserve">. A receptorhoz nagy affinitással kötődő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leszorítja az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II-t az annak</w:t>
      </w:r>
      <w:r w:rsidR="001662B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ismert farmakológiai hatásait közvetítő AT1 receptor altípusról. Nem fejt ki semmilyen parciális</w:t>
      </w:r>
      <w:r w:rsidR="001662B2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agonista</w:t>
      </w:r>
      <w:proofErr w:type="spellEnd"/>
      <w:r w:rsidRPr="00CF1C17">
        <w:rPr>
          <w:sz w:val="22"/>
          <w:szCs w:val="22"/>
        </w:rPr>
        <w:t xml:space="preserve"> hatást az AT1-receptoron. Szelektíven kötődik az AT1-receptorokhoz, és a kötődés hosszú</w:t>
      </w:r>
      <w:r w:rsidR="001662B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tartamú. Nem mutat affinitást más receptorokhoz (pl. AT2 vagy egyéb kevésbé karakterisztikus AT</w:t>
      </w:r>
      <w:r w:rsidR="001662B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receptorok). E receptorok funkcionális szerepe nem ismert, miként az sem, hogy az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II,</w:t>
      </w:r>
      <w:r w:rsidR="001662B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melynek szintjét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emeli, előidézheti-e </w:t>
      </w:r>
      <w:proofErr w:type="spellStart"/>
      <w:r w:rsidRPr="00CF1C17">
        <w:rPr>
          <w:sz w:val="22"/>
          <w:szCs w:val="22"/>
        </w:rPr>
        <w:t>h</w:t>
      </w:r>
      <w:r w:rsidR="00424646" w:rsidRPr="00CF1C17">
        <w:rPr>
          <w:sz w:val="22"/>
          <w:szCs w:val="22"/>
        </w:rPr>
        <w:t>i</w:t>
      </w:r>
      <w:r w:rsidRPr="00CF1C17">
        <w:rPr>
          <w:sz w:val="22"/>
          <w:szCs w:val="22"/>
        </w:rPr>
        <w:t>perstimulációjukat</w:t>
      </w:r>
      <w:proofErr w:type="spellEnd"/>
      <w:r w:rsidRPr="00CF1C17">
        <w:rPr>
          <w:sz w:val="22"/>
          <w:szCs w:val="22"/>
        </w:rPr>
        <w:t>. Csökkenti a plazma</w:t>
      </w:r>
      <w:r w:rsidR="001662B2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aldoszteronszintjét</w:t>
      </w:r>
      <w:proofErr w:type="spellEnd"/>
      <w:r w:rsidRPr="00CF1C17">
        <w:rPr>
          <w:sz w:val="22"/>
          <w:szCs w:val="22"/>
        </w:rPr>
        <w:t xml:space="preserve">; nem gátolja a plazma </w:t>
      </w:r>
      <w:proofErr w:type="spellStart"/>
      <w:r w:rsidRPr="00CF1C17">
        <w:rPr>
          <w:sz w:val="22"/>
          <w:szCs w:val="22"/>
        </w:rPr>
        <w:t>renin</w:t>
      </w:r>
      <w:proofErr w:type="spellEnd"/>
      <w:r w:rsidRPr="00CF1C17">
        <w:rPr>
          <w:sz w:val="22"/>
          <w:szCs w:val="22"/>
        </w:rPr>
        <w:t xml:space="preserve"> aktivitását, és nem blokkolja az ioncsatornákat. Nem</w:t>
      </w:r>
      <w:r w:rsidR="001662B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gátolja a </w:t>
      </w:r>
      <w:proofErr w:type="spellStart"/>
      <w:r w:rsidRPr="00CF1C17">
        <w:rPr>
          <w:sz w:val="22"/>
          <w:szCs w:val="22"/>
        </w:rPr>
        <w:t>bradykinin</w:t>
      </w:r>
      <w:proofErr w:type="spellEnd"/>
      <w:r w:rsidRPr="00CF1C17">
        <w:rPr>
          <w:sz w:val="22"/>
          <w:szCs w:val="22"/>
        </w:rPr>
        <w:t xml:space="preserve"> lebontását is végző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>-konvertáló enzimet (</w:t>
      </w:r>
      <w:proofErr w:type="spellStart"/>
      <w:r w:rsidRPr="00CF1C17">
        <w:rPr>
          <w:sz w:val="22"/>
          <w:szCs w:val="22"/>
        </w:rPr>
        <w:t>kinináz</w:t>
      </w:r>
      <w:proofErr w:type="spellEnd"/>
      <w:r w:rsidRPr="00CF1C17">
        <w:rPr>
          <w:sz w:val="22"/>
          <w:szCs w:val="22"/>
        </w:rPr>
        <w:t xml:space="preserve"> II). Ezért nem</w:t>
      </w:r>
      <w:r w:rsidR="001662B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várható, hogy a </w:t>
      </w:r>
      <w:proofErr w:type="spellStart"/>
      <w:r w:rsidRPr="00CF1C17">
        <w:rPr>
          <w:sz w:val="22"/>
          <w:szCs w:val="22"/>
        </w:rPr>
        <w:t>bradykinin</w:t>
      </w:r>
      <w:proofErr w:type="spellEnd"/>
      <w:r w:rsidRPr="00CF1C17">
        <w:rPr>
          <w:sz w:val="22"/>
          <w:szCs w:val="22"/>
        </w:rPr>
        <w:t xml:space="preserve">-közvetítette mellékhatásokat </w:t>
      </w:r>
      <w:proofErr w:type="spellStart"/>
      <w:r w:rsidRPr="00CF1C17">
        <w:rPr>
          <w:sz w:val="22"/>
          <w:szCs w:val="22"/>
        </w:rPr>
        <w:t>potencírozza</w:t>
      </w:r>
      <w:proofErr w:type="spellEnd"/>
      <w:r w:rsidRPr="00CF1C17">
        <w:rPr>
          <w:sz w:val="22"/>
          <w:szCs w:val="22"/>
        </w:rPr>
        <w:t>.</w:t>
      </w:r>
    </w:p>
    <w:p w14:paraId="2C7BEE6C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Emberben, 80 mg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adásával szinte teljes mértékben kiküszöbölhető az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 által</w:t>
      </w:r>
      <w:r w:rsidR="0089227D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kiváltott vérnyomás-emelkedés; ez a gátló hatás 24 órán keresztül érvényesül és még 48 óra múlva is</w:t>
      </w:r>
      <w:r w:rsidR="0089227D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kimutatható.</w:t>
      </w:r>
    </w:p>
    <w:p w14:paraId="29767B7B" w14:textId="77777777" w:rsidR="001662B2" w:rsidRPr="00CF1C17" w:rsidRDefault="001662B2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16BD3C8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Klinikai hatásosság és biztonságosság:</w:t>
      </w:r>
    </w:p>
    <w:p w14:paraId="60A87F0A" w14:textId="77777777" w:rsidR="00E93783" w:rsidRPr="00CF1C17" w:rsidRDefault="00E93783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B1E853D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 xml:space="preserve">Az esszenciális </w:t>
      </w:r>
      <w:proofErr w:type="spellStart"/>
      <w:r w:rsidR="002A4E14" w:rsidRPr="00CF1C17">
        <w:rPr>
          <w:sz w:val="22"/>
          <w:szCs w:val="22"/>
          <w:u w:val="single"/>
        </w:rPr>
        <w:t>hypertonia</w:t>
      </w:r>
      <w:proofErr w:type="spellEnd"/>
      <w:r w:rsidRPr="00CF1C17">
        <w:rPr>
          <w:sz w:val="22"/>
          <w:szCs w:val="22"/>
          <w:u w:val="single"/>
        </w:rPr>
        <w:t xml:space="preserve"> kezelése</w:t>
      </w:r>
    </w:p>
    <w:p w14:paraId="1CEA5080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első adagjának hatása fokozatosan, 3 óra alatt fejlődik ki. A vérnyomáscsökkentő hatás</w:t>
      </w:r>
      <w:r w:rsidR="008B545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rendszerint 4-8 heti kezelés után tetőzik, és hosszú távú kezelés esetén is fennmarad.</w:t>
      </w:r>
    </w:p>
    <w:p w14:paraId="641F0215" w14:textId="77777777" w:rsidR="008B5459" w:rsidRPr="00CF1C17" w:rsidRDefault="008B545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49FD9B1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Ambuláns vérnyomás-</w:t>
      </w:r>
      <w:proofErr w:type="spellStart"/>
      <w:r w:rsidRPr="00CF1C17">
        <w:rPr>
          <w:sz w:val="22"/>
          <w:szCs w:val="22"/>
        </w:rPr>
        <w:t>monitorozás</w:t>
      </w:r>
      <w:proofErr w:type="spellEnd"/>
      <w:r w:rsidRPr="00CF1C17">
        <w:rPr>
          <w:sz w:val="22"/>
          <w:szCs w:val="22"/>
        </w:rPr>
        <w:t xml:space="preserve"> eredményei alapján a vérnyomáscsökkentő hatás erőssége 24 órán</w:t>
      </w:r>
      <w:r w:rsidR="008B545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keresztül állandó, beleértve a következő dózis bevétele előtti utolsó 4 órát is. Ezt megerősítette, hogy a</w:t>
      </w:r>
      <w:r w:rsidR="008B545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placebo-kontrollos vizsgálatokban a 40 és 80 mg-</w:t>
      </w:r>
      <w:proofErr w:type="spellStart"/>
      <w:r w:rsidRPr="00CF1C17">
        <w:rPr>
          <w:sz w:val="22"/>
          <w:szCs w:val="22"/>
        </w:rPr>
        <w:t>os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adagok után a maradék-csúcshatás</w:t>
      </w:r>
      <w:r w:rsidR="008B545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egységesen 80% felett maradt. Dózisfüggőnek tűnik, hogy mennyi idő alatt tér vissza a kiindulási</w:t>
      </w:r>
      <w:r w:rsidR="008B545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szintre a szisztolés vérnyomás. Ebben a tekintetben a diasztolés vérnyomásra </w:t>
      </w:r>
      <w:r w:rsidR="008B5459" w:rsidRPr="00CF1C17">
        <w:rPr>
          <w:sz w:val="22"/>
          <w:szCs w:val="22"/>
        </w:rPr>
        <w:t xml:space="preserve">(DVNY) </w:t>
      </w:r>
      <w:r w:rsidRPr="00CF1C17">
        <w:rPr>
          <w:sz w:val="22"/>
          <w:szCs w:val="22"/>
        </w:rPr>
        <w:t>vonatkozó adatok nem</w:t>
      </w:r>
      <w:r w:rsidR="008B545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egyértelműek.</w:t>
      </w:r>
    </w:p>
    <w:p w14:paraId="536F0AA8" w14:textId="77777777" w:rsidR="008B5459" w:rsidRPr="00CF1C17" w:rsidRDefault="008B5459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65F8A113" w14:textId="778610C5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="002A4E14" w:rsidRPr="00CF1C17">
        <w:rPr>
          <w:sz w:val="22"/>
          <w:szCs w:val="22"/>
        </w:rPr>
        <w:t>hypertoniás</w:t>
      </w:r>
      <w:proofErr w:type="spellEnd"/>
      <w:r w:rsidRPr="00CF1C17">
        <w:rPr>
          <w:sz w:val="22"/>
          <w:szCs w:val="22"/>
        </w:rPr>
        <w:t xml:space="preserve"> betegekben a szisztolés és diasztolés vérnyomást egyaránt csökkenti, a</w:t>
      </w:r>
      <w:r w:rsidR="00C444A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szívfrekvenciát azonban nem módosítja. Nincs még magyarázat arra, hogyan járul hozzá a</w:t>
      </w:r>
      <w:r w:rsidR="00C444A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vérnyomáscsökkentő hatáshoz a gyógyszer </w:t>
      </w:r>
      <w:proofErr w:type="spellStart"/>
      <w:r w:rsidRPr="00CF1C17">
        <w:rPr>
          <w:sz w:val="22"/>
          <w:szCs w:val="22"/>
        </w:rPr>
        <w:t>diuretikus</w:t>
      </w:r>
      <w:proofErr w:type="spellEnd"/>
      <w:r w:rsidRPr="00CF1C17">
        <w:rPr>
          <w:sz w:val="22"/>
          <w:szCs w:val="22"/>
        </w:rPr>
        <w:t xml:space="preserve"> </w:t>
      </w:r>
      <w:r w:rsidR="00BF2E24">
        <w:rPr>
          <w:sz w:val="22"/>
          <w:szCs w:val="22"/>
        </w:rPr>
        <w:t xml:space="preserve">és </w:t>
      </w:r>
      <w:proofErr w:type="spellStart"/>
      <w:r w:rsidRPr="00CF1C17">
        <w:rPr>
          <w:sz w:val="22"/>
          <w:szCs w:val="22"/>
        </w:rPr>
        <w:t>nátriuretikus</w:t>
      </w:r>
      <w:proofErr w:type="spellEnd"/>
      <w:r w:rsidRPr="00CF1C17">
        <w:rPr>
          <w:sz w:val="22"/>
          <w:szCs w:val="22"/>
        </w:rPr>
        <w:t xml:space="preserve"> hatása.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="00C444A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vérnyomáscsökkentő hatásának erőssége nem marad el más vegyületcsoportokba tartozó</w:t>
      </w:r>
      <w:r w:rsidR="00C444A9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antihypertensivumokétól</w:t>
      </w:r>
      <w:proofErr w:type="spellEnd"/>
      <w:r w:rsidRPr="00CF1C17">
        <w:rPr>
          <w:sz w:val="22"/>
          <w:szCs w:val="22"/>
        </w:rPr>
        <w:t xml:space="preserve"> (ezt igazolják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és az </w:t>
      </w:r>
      <w:proofErr w:type="spellStart"/>
      <w:r w:rsidRPr="00CF1C17">
        <w:rPr>
          <w:sz w:val="22"/>
          <w:szCs w:val="22"/>
        </w:rPr>
        <w:t>amlodipin</w:t>
      </w:r>
      <w:proofErr w:type="spellEnd"/>
      <w:r w:rsidRPr="00CF1C17">
        <w:rPr>
          <w:sz w:val="22"/>
          <w:szCs w:val="22"/>
        </w:rPr>
        <w:t xml:space="preserve">, az </w:t>
      </w:r>
      <w:proofErr w:type="spellStart"/>
      <w:r w:rsidRPr="00CF1C17">
        <w:rPr>
          <w:sz w:val="22"/>
          <w:szCs w:val="22"/>
        </w:rPr>
        <w:t>atenolol</w:t>
      </w:r>
      <w:proofErr w:type="spellEnd"/>
      <w:r w:rsidRPr="00CF1C17">
        <w:rPr>
          <w:sz w:val="22"/>
          <w:szCs w:val="22"/>
        </w:rPr>
        <w:t xml:space="preserve">, az </w:t>
      </w:r>
      <w:proofErr w:type="spellStart"/>
      <w:r w:rsidRPr="00CF1C17">
        <w:rPr>
          <w:sz w:val="22"/>
          <w:szCs w:val="22"/>
        </w:rPr>
        <w:t>enalapril</w:t>
      </w:r>
      <w:proofErr w:type="spellEnd"/>
      <w:r w:rsidRPr="00CF1C17">
        <w:rPr>
          <w:sz w:val="22"/>
          <w:szCs w:val="22"/>
        </w:rPr>
        <w:t>, a</w:t>
      </w:r>
      <w:r w:rsidR="00C444A9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hidroklorotiazid</w:t>
      </w:r>
      <w:proofErr w:type="spellEnd"/>
      <w:r w:rsidRPr="00CF1C17">
        <w:rPr>
          <w:sz w:val="22"/>
          <w:szCs w:val="22"/>
        </w:rPr>
        <w:t xml:space="preserve"> és a </w:t>
      </w:r>
      <w:proofErr w:type="spellStart"/>
      <w:r w:rsidRPr="00CF1C17">
        <w:rPr>
          <w:sz w:val="22"/>
          <w:szCs w:val="22"/>
        </w:rPr>
        <w:t>lizinopril</w:t>
      </w:r>
      <w:proofErr w:type="spellEnd"/>
      <w:r w:rsidRPr="00CF1C17">
        <w:rPr>
          <w:sz w:val="22"/>
          <w:szCs w:val="22"/>
        </w:rPr>
        <w:t xml:space="preserve"> hatékonyságát összehasonlító klinikai vizsgálatok eredményei).</w:t>
      </w:r>
    </w:p>
    <w:p w14:paraId="0E485223" w14:textId="77777777" w:rsidR="00C444A9" w:rsidRPr="00CF1C17" w:rsidRDefault="00C444A9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0783C257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adagolásának hirtelen beszüntetése után a vérnyomás fokozatosan, néhány nap alatt tér</w:t>
      </w:r>
      <w:r w:rsidR="00C83B7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vissza a kezelés előtti értékre, nem lép fel “</w:t>
      </w:r>
      <w:proofErr w:type="spellStart"/>
      <w:r w:rsidRPr="00CF1C17">
        <w:rPr>
          <w:sz w:val="22"/>
          <w:szCs w:val="22"/>
        </w:rPr>
        <w:t>rebound</w:t>
      </w:r>
      <w:proofErr w:type="spellEnd"/>
      <w:r w:rsidRPr="00CF1C17">
        <w:rPr>
          <w:sz w:val="22"/>
          <w:szCs w:val="22"/>
        </w:rPr>
        <w:t>” vérnyomás-emelkedés.</w:t>
      </w:r>
    </w:p>
    <w:p w14:paraId="64C32ADE" w14:textId="77777777" w:rsidR="00BA5478" w:rsidRDefault="00BA5478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2E506762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száraz köhögés szignifikánsan ritkábban jelentkezett </w:t>
      </w:r>
      <w:proofErr w:type="spellStart"/>
      <w:r w:rsidRPr="00CF1C17">
        <w:rPr>
          <w:sz w:val="22"/>
          <w:szCs w:val="22"/>
        </w:rPr>
        <w:t>telmizartánnal</w:t>
      </w:r>
      <w:proofErr w:type="spellEnd"/>
      <w:r w:rsidRPr="00CF1C17">
        <w:rPr>
          <w:sz w:val="22"/>
          <w:szCs w:val="22"/>
        </w:rPr>
        <w:t xml:space="preserve"> kezelt betegekben, mint</w:t>
      </w:r>
      <w:r w:rsidR="00C83B7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azokban, akiknek ACE-gátlót adtak, azon klinikai vizsgálatokban, melyekben a két</w:t>
      </w:r>
      <w:r w:rsidR="00C83B7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vérnyomáscsökkentő kezelést hasonlították össze.</w:t>
      </w:r>
    </w:p>
    <w:p w14:paraId="5D9AE12F" w14:textId="77777777" w:rsidR="00C83B71" w:rsidRPr="00CF1C17" w:rsidRDefault="00C83B71" w:rsidP="00C062B0">
      <w:pPr>
        <w:autoSpaceDE w:val="0"/>
        <w:autoSpaceDN w:val="0"/>
        <w:adjustRightInd w:val="0"/>
        <w:rPr>
          <w:sz w:val="22"/>
          <w:szCs w:val="22"/>
        </w:rPr>
      </w:pPr>
    </w:p>
    <w:p w14:paraId="19BDA5F6" w14:textId="77777777" w:rsidR="00D6290B" w:rsidRPr="00CF1C17" w:rsidRDefault="00D6290B" w:rsidP="00FC50CC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Kardiovaszkuláris prevenció</w:t>
      </w:r>
    </w:p>
    <w:p w14:paraId="1B9498B3" w14:textId="77777777" w:rsidR="00D6290B" w:rsidRPr="00CF1C17" w:rsidRDefault="00D6290B" w:rsidP="0036083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Az </w:t>
      </w:r>
      <w:r w:rsidRPr="00CF1C17">
        <w:rPr>
          <w:b/>
          <w:bCs/>
          <w:sz w:val="22"/>
          <w:szCs w:val="22"/>
        </w:rPr>
        <w:t xml:space="preserve">ONTARGET </w:t>
      </w:r>
      <w:r w:rsidRPr="00CF1C17">
        <w:rPr>
          <w:sz w:val="22"/>
          <w:szCs w:val="22"/>
        </w:rPr>
        <w:t>(</w:t>
      </w:r>
      <w:proofErr w:type="spellStart"/>
      <w:r w:rsidRPr="00CF1C17">
        <w:rPr>
          <w:b/>
          <w:bCs/>
          <w:sz w:val="22"/>
          <w:szCs w:val="22"/>
        </w:rPr>
        <w:t>ON</w:t>
      </w:r>
      <w:r w:rsidRPr="00CF1C17">
        <w:rPr>
          <w:sz w:val="22"/>
          <w:szCs w:val="22"/>
        </w:rPr>
        <w:t>going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b/>
          <w:bCs/>
          <w:sz w:val="22"/>
          <w:szCs w:val="22"/>
        </w:rPr>
        <w:t>T</w:t>
      </w:r>
      <w:r w:rsidRPr="00CF1C17">
        <w:rPr>
          <w:sz w:val="22"/>
          <w:szCs w:val="22"/>
        </w:rPr>
        <w:t>elmisartan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b/>
          <w:bCs/>
          <w:sz w:val="22"/>
          <w:szCs w:val="22"/>
        </w:rPr>
        <w:t>A</w:t>
      </w:r>
      <w:r w:rsidRPr="00CF1C17">
        <w:rPr>
          <w:sz w:val="22"/>
          <w:szCs w:val="22"/>
        </w:rPr>
        <w:t>lone</w:t>
      </w:r>
      <w:proofErr w:type="spellEnd"/>
      <w:r w:rsidRPr="00CF1C17">
        <w:rPr>
          <w:sz w:val="22"/>
          <w:szCs w:val="22"/>
        </w:rPr>
        <w:t xml:space="preserve"> and in </w:t>
      </w:r>
      <w:proofErr w:type="spellStart"/>
      <w:r w:rsidRPr="00CF1C17">
        <w:rPr>
          <w:sz w:val="22"/>
          <w:szCs w:val="22"/>
        </w:rPr>
        <w:t>Combination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with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b/>
          <w:bCs/>
          <w:sz w:val="22"/>
          <w:szCs w:val="22"/>
        </w:rPr>
        <w:t>R</w:t>
      </w:r>
      <w:r w:rsidRPr="00CF1C17">
        <w:rPr>
          <w:sz w:val="22"/>
          <w:szCs w:val="22"/>
        </w:rPr>
        <w:t>amipril</w:t>
      </w:r>
      <w:proofErr w:type="spellEnd"/>
      <w:r w:rsidRPr="00CF1C17">
        <w:rPr>
          <w:sz w:val="22"/>
          <w:szCs w:val="22"/>
        </w:rPr>
        <w:t xml:space="preserve"> </w:t>
      </w:r>
      <w:r w:rsidRPr="00CF1C17">
        <w:rPr>
          <w:b/>
          <w:bCs/>
          <w:sz w:val="22"/>
          <w:szCs w:val="22"/>
        </w:rPr>
        <w:t>G</w:t>
      </w:r>
      <w:r w:rsidRPr="00CF1C17">
        <w:rPr>
          <w:sz w:val="22"/>
          <w:szCs w:val="22"/>
        </w:rPr>
        <w:t xml:space="preserve">lobal </w:t>
      </w:r>
      <w:proofErr w:type="spellStart"/>
      <w:r w:rsidRPr="00CF1C17">
        <w:rPr>
          <w:b/>
          <w:bCs/>
          <w:sz w:val="22"/>
          <w:szCs w:val="22"/>
        </w:rPr>
        <w:t>E</w:t>
      </w:r>
      <w:r w:rsidRPr="00CF1C17">
        <w:rPr>
          <w:sz w:val="22"/>
          <w:szCs w:val="22"/>
        </w:rPr>
        <w:t>ndpoint</w:t>
      </w:r>
      <w:proofErr w:type="spellEnd"/>
      <w:r w:rsidR="00973321" w:rsidRPr="00CF1C17">
        <w:rPr>
          <w:sz w:val="22"/>
          <w:szCs w:val="22"/>
        </w:rPr>
        <w:t xml:space="preserve"> </w:t>
      </w:r>
      <w:proofErr w:type="spellStart"/>
      <w:r w:rsidRPr="00CF1C17">
        <w:rPr>
          <w:b/>
          <w:bCs/>
          <w:sz w:val="22"/>
          <w:szCs w:val="22"/>
        </w:rPr>
        <w:t>T</w:t>
      </w:r>
      <w:r w:rsidRPr="00CF1C17">
        <w:rPr>
          <w:sz w:val="22"/>
          <w:szCs w:val="22"/>
        </w:rPr>
        <w:t>rial</w:t>
      </w:r>
      <w:proofErr w:type="spellEnd"/>
      <w:r w:rsidRPr="00CF1C17">
        <w:rPr>
          <w:sz w:val="22"/>
          <w:szCs w:val="22"/>
        </w:rPr>
        <w:t xml:space="preserve">) vizsgálatban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, a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Pr="00CF1C17">
        <w:rPr>
          <w:sz w:val="22"/>
          <w:szCs w:val="22"/>
        </w:rPr>
        <w:t xml:space="preserve"> és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és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Pr="00CF1C17">
        <w:rPr>
          <w:sz w:val="22"/>
          <w:szCs w:val="22"/>
        </w:rPr>
        <w:t xml:space="preserve"> kombinációjának 25</w:t>
      </w:r>
      <w:r w:rsidR="00BC302A">
        <w:rPr>
          <w:sz w:val="22"/>
          <w:szCs w:val="22"/>
        </w:rPr>
        <w:t> </w:t>
      </w:r>
      <w:r w:rsidRPr="00CF1C17">
        <w:rPr>
          <w:sz w:val="22"/>
          <w:szCs w:val="22"/>
        </w:rPr>
        <w:t>620, olyan</w:t>
      </w:r>
      <w:r w:rsidR="0097332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55 évnél idősebb beteg kardiovaszkuláris kimenetélére kifejtett hatását hasonlították össze, akiknek az</w:t>
      </w:r>
      <w:r w:rsidR="0097332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anamnézisében koszorúér</w:t>
      </w:r>
      <w:r w:rsidR="00057EF9"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 xml:space="preserve">betegség, stroke, TIA perifériás érbetegség vagy </w:t>
      </w:r>
      <w:r w:rsidRPr="00CF1C17">
        <w:rPr>
          <w:sz w:val="22"/>
          <w:szCs w:val="22"/>
        </w:rPr>
        <w:lastRenderedPageBreak/>
        <w:t>szervkárosodással (pl.</w:t>
      </w:r>
      <w:r w:rsidR="00973321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retinopathiával</w:t>
      </w:r>
      <w:proofErr w:type="spellEnd"/>
      <w:r w:rsidRPr="00CF1C17">
        <w:rPr>
          <w:sz w:val="22"/>
          <w:szCs w:val="22"/>
        </w:rPr>
        <w:t xml:space="preserve">, balkamra hipertrófiával, makro- vagy </w:t>
      </w:r>
      <w:proofErr w:type="spellStart"/>
      <w:r w:rsidRPr="00CF1C17">
        <w:rPr>
          <w:sz w:val="22"/>
          <w:szCs w:val="22"/>
        </w:rPr>
        <w:t>mikroalbuminuriával</w:t>
      </w:r>
      <w:proofErr w:type="spellEnd"/>
      <w:r w:rsidRPr="00CF1C17">
        <w:rPr>
          <w:sz w:val="22"/>
          <w:szCs w:val="22"/>
        </w:rPr>
        <w:t xml:space="preserve">) járó </w:t>
      </w:r>
      <w:r w:rsidR="00D57940" w:rsidRPr="00CF1C17">
        <w:rPr>
          <w:sz w:val="22"/>
          <w:szCs w:val="22"/>
        </w:rPr>
        <w:t>2-es</w:t>
      </w:r>
      <w:r w:rsidRPr="00CF1C17">
        <w:rPr>
          <w:sz w:val="22"/>
          <w:szCs w:val="22"/>
        </w:rPr>
        <w:t xml:space="preserve"> típusú diabetes</w:t>
      </w:r>
      <w:r w:rsidR="0097332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mellitus szerepelt; amely betegpopuláció a kardiovaszkuláris események szempontjából</w:t>
      </w:r>
      <w:r w:rsidR="00973321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rizikópopulációt jelent.</w:t>
      </w:r>
    </w:p>
    <w:p w14:paraId="2EB2C5B3" w14:textId="77777777" w:rsidR="00973321" w:rsidRPr="00CF1C17" w:rsidRDefault="00973321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1B57201F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betegek véletlen besorolás alapján kerültek a következő három csoport valamelyikébe: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="00A30FB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80 mg (n=8542),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Pr="00CF1C17">
        <w:rPr>
          <w:sz w:val="22"/>
          <w:szCs w:val="22"/>
        </w:rPr>
        <w:t xml:space="preserve"> 10 mg (n=8576), vagy 80 mg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és 10 mg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Pr="00CF1C17">
        <w:rPr>
          <w:sz w:val="22"/>
          <w:szCs w:val="22"/>
        </w:rPr>
        <w:t xml:space="preserve"> kombinációja</w:t>
      </w:r>
      <w:r w:rsidR="00A30FB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(n=8502), és a betegeket átlagosan 4,5 éven át követték.</w:t>
      </w:r>
    </w:p>
    <w:p w14:paraId="787812A9" w14:textId="77777777" w:rsidR="00BA5478" w:rsidRDefault="00BA5478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3170CF96" w14:textId="77777777" w:rsidR="00D6290B" w:rsidRPr="00CF1C1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 </w:t>
      </w:r>
      <w:proofErr w:type="spellStart"/>
      <w:r w:rsidRPr="00CF1C17">
        <w:rPr>
          <w:sz w:val="22"/>
          <w:szCs w:val="22"/>
        </w:rPr>
        <w:t>ramiprilhez</w:t>
      </w:r>
      <w:proofErr w:type="spellEnd"/>
      <w:r w:rsidRPr="00CF1C17">
        <w:rPr>
          <w:sz w:val="22"/>
          <w:szCs w:val="22"/>
        </w:rPr>
        <w:t xml:space="preserve"> hasonló hatást mutatott a kardiovaszkuláris halálozás, nem fatális</w:t>
      </w:r>
      <w:r w:rsidR="00A30FB0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miokardiális</w:t>
      </w:r>
      <w:proofErr w:type="spellEnd"/>
      <w:r w:rsidRPr="00CF1C17">
        <w:rPr>
          <w:sz w:val="22"/>
          <w:szCs w:val="22"/>
        </w:rPr>
        <w:t xml:space="preserve"> infarktus, nem fatális stroke, és </w:t>
      </w:r>
      <w:proofErr w:type="spellStart"/>
      <w:r w:rsidRPr="00CF1C17">
        <w:rPr>
          <w:sz w:val="22"/>
          <w:szCs w:val="22"/>
        </w:rPr>
        <w:t>pangásos</w:t>
      </w:r>
      <w:proofErr w:type="spellEnd"/>
      <w:r w:rsidRPr="00CF1C17">
        <w:rPr>
          <w:sz w:val="22"/>
          <w:szCs w:val="22"/>
        </w:rPr>
        <w:t xml:space="preserve"> szívelégtelenség miatti kórházi kezelés</w:t>
      </w:r>
      <w:r w:rsidR="00A30FB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elsődleges összetett végpontjának csökkentésében. Az elsődleges végpont </w:t>
      </w:r>
      <w:proofErr w:type="spellStart"/>
      <w:r w:rsidRPr="00CF1C17">
        <w:rPr>
          <w:sz w:val="22"/>
          <w:szCs w:val="22"/>
        </w:rPr>
        <w:t>incidenciája</w:t>
      </w:r>
      <w:proofErr w:type="spellEnd"/>
      <w:r w:rsidRPr="00CF1C17">
        <w:rPr>
          <w:sz w:val="22"/>
          <w:szCs w:val="22"/>
        </w:rPr>
        <w:t xml:space="preserve"> hasonló volt a</w:t>
      </w:r>
      <w:r w:rsidR="00A30FB0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="00BF3571">
        <w:rPr>
          <w:sz w:val="22"/>
          <w:szCs w:val="22"/>
        </w:rPr>
        <w:t>-</w:t>
      </w:r>
      <w:r w:rsidRPr="00CF1C17">
        <w:rPr>
          <w:sz w:val="22"/>
          <w:szCs w:val="22"/>
        </w:rPr>
        <w:t xml:space="preserve"> (16,7%) és a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="00BF3571">
        <w:rPr>
          <w:sz w:val="22"/>
          <w:szCs w:val="22"/>
        </w:rPr>
        <w:t>-</w:t>
      </w:r>
      <w:r w:rsidRPr="00CF1C17">
        <w:rPr>
          <w:sz w:val="22"/>
          <w:szCs w:val="22"/>
        </w:rPr>
        <w:t xml:space="preserve"> (16,5%) csoportokban. A kockázati hányados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esetén a</w:t>
      </w:r>
      <w:r w:rsidR="00A30FB0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ramiprilhez</w:t>
      </w:r>
      <w:proofErr w:type="spellEnd"/>
      <w:r w:rsidRPr="00CF1C17">
        <w:rPr>
          <w:sz w:val="22"/>
          <w:szCs w:val="22"/>
        </w:rPr>
        <w:t xml:space="preserve"> képest 1,01 volt (97,5%</w:t>
      </w:r>
      <w:r w:rsidR="00BF3571">
        <w:rPr>
          <w:sz w:val="22"/>
          <w:szCs w:val="22"/>
        </w:rPr>
        <w:t>-</w:t>
      </w:r>
      <w:proofErr w:type="spellStart"/>
      <w:r w:rsidR="00BF3571">
        <w:rPr>
          <w:sz w:val="22"/>
          <w:szCs w:val="22"/>
        </w:rPr>
        <w:t>os</w:t>
      </w:r>
      <w:proofErr w:type="spellEnd"/>
      <w:r w:rsidRPr="00CF1C17">
        <w:rPr>
          <w:sz w:val="22"/>
          <w:szCs w:val="22"/>
        </w:rPr>
        <w:t xml:space="preserve"> CI 0,93-1,10, p (non-</w:t>
      </w:r>
      <w:proofErr w:type="spellStart"/>
      <w:r w:rsidRPr="00CF1C17">
        <w:rPr>
          <w:sz w:val="22"/>
          <w:szCs w:val="22"/>
        </w:rPr>
        <w:t>inferioritás</w:t>
      </w:r>
      <w:proofErr w:type="spellEnd"/>
      <w:r w:rsidRPr="00CF1C17">
        <w:rPr>
          <w:sz w:val="22"/>
          <w:szCs w:val="22"/>
        </w:rPr>
        <w:t>) = 0,0019 1,13-as határnál). A</w:t>
      </w:r>
      <w:r w:rsidR="00A30FB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bármely okból bekövetkezett halálozás a </w:t>
      </w:r>
      <w:proofErr w:type="spellStart"/>
      <w:r w:rsidRPr="00CF1C17">
        <w:rPr>
          <w:sz w:val="22"/>
          <w:szCs w:val="22"/>
        </w:rPr>
        <w:t>telmizartánnal</w:t>
      </w:r>
      <w:proofErr w:type="spellEnd"/>
      <w:r w:rsidRPr="00CF1C17">
        <w:rPr>
          <w:sz w:val="22"/>
          <w:szCs w:val="22"/>
        </w:rPr>
        <w:t xml:space="preserve"> kezelt betegeknél 11,6%, a </w:t>
      </w:r>
      <w:proofErr w:type="spellStart"/>
      <w:r w:rsidRPr="00CF1C17">
        <w:rPr>
          <w:sz w:val="22"/>
          <w:szCs w:val="22"/>
        </w:rPr>
        <w:t>ramiprillal</w:t>
      </w:r>
      <w:proofErr w:type="spellEnd"/>
      <w:r w:rsidR="00A30FB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kezelteknél 11,8% volt.</w:t>
      </w:r>
    </w:p>
    <w:p w14:paraId="4FD88070" w14:textId="77777777" w:rsidR="00E965A5" w:rsidRDefault="00E965A5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FC42573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 </w:t>
      </w:r>
      <w:proofErr w:type="spellStart"/>
      <w:r w:rsidRPr="00CF1C17">
        <w:rPr>
          <w:sz w:val="22"/>
          <w:szCs w:val="22"/>
        </w:rPr>
        <w:t>ramiprilhez</w:t>
      </w:r>
      <w:proofErr w:type="spellEnd"/>
      <w:r w:rsidRPr="00CF1C17">
        <w:rPr>
          <w:sz w:val="22"/>
          <w:szCs w:val="22"/>
        </w:rPr>
        <w:t xml:space="preserve"> hasonlóan hatékony volt a következő, előre meghatározott másodlagos</w:t>
      </w:r>
      <w:r w:rsidR="00A30FB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végpontok esetében: kardiovaszkuláris halálozás, nem fatális </w:t>
      </w:r>
      <w:proofErr w:type="spellStart"/>
      <w:r w:rsidRPr="00CF1C17">
        <w:rPr>
          <w:sz w:val="22"/>
          <w:szCs w:val="22"/>
        </w:rPr>
        <w:t>miokardiális</w:t>
      </w:r>
      <w:proofErr w:type="spellEnd"/>
      <w:r w:rsidRPr="00CF1C17">
        <w:rPr>
          <w:sz w:val="22"/>
          <w:szCs w:val="22"/>
        </w:rPr>
        <w:t xml:space="preserve"> infarktus, és nem fatális</w:t>
      </w:r>
      <w:r w:rsidR="00A30FB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stroke [0,99 (97,5%</w:t>
      </w:r>
      <w:r w:rsidR="00BF3571">
        <w:rPr>
          <w:sz w:val="22"/>
          <w:szCs w:val="22"/>
        </w:rPr>
        <w:t>-</w:t>
      </w:r>
      <w:proofErr w:type="spellStart"/>
      <w:r w:rsidR="00BF3571">
        <w:rPr>
          <w:sz w:val="22"/>
          <w:szCs w:val="22"/>
        </w:rPr>
        <w:t>os</w:t>
      </w:r>
      <w:proofErr w:type="spellEnd"/>
      <w:r w:rsidRPr="00CF1C17">
        <w:rPr>
          <w:sz w:val="22"/>
          <w:szCs w:val="22"/>
        </w:rPr>
        <w:t xml:space="preserve"> CI 0,90 – 1,08, p </w:t>
      </w:r>
      <w:r w:rsidR="00BC302A">
        <w:rPr>
          <w:sz w:val="22"/>
          <w:szCs w:val="22"/>
        </w:rPr>
        <w:t>-</w:t>
      </w:r>
      <w:r w:rsidRPr="00CF1C17">
        <w:rPr>
          <w:sz w:val="22"/>
          <w:szCs w:val="22"/>
        </w:rPr>
        <w:t>non-</w:t>
      </w:r>
      <w:proofErr w:type="spellStart"/>
      <w:r w:rsidRPr="00CF1C17">
        <w:rPr>
          <w:sz w:val="22"/>
          <w:szCs w:val="22"/>
        </w:rPr>
        <w:t>inferioritás</w:t>
      </w:r>
      <w:proofErr w:type="spellEnd"/>
      <w:r w:rsidR="00BC302A">
        <w:rPr>
          <w:sz w:val="22"/>
          <w:szCs w:val="22"/>
        </w:rPr>
        <w:t>-</w:t>
      </w:r>
      <w:r w:rsidRPr="00CF1C17">
        <w:rPr>
          <w:sz w:val="22"/>
          <w:szCs w:val="22"/>
        </w:rPr>
        <w:t xml:space="preserve"> = 0,0004)], ezek voltak a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Pr="00CF1C17">
        <w:rPr>
          <w:sz w:val="22"/>
          <w:szCs w:val="22"/>
        </w:rPr>
        <w:t xml:space="preserve"> hatását a</w:t>
      </w:r>
      <w:r w:rsidR="00A30FB0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placebóval</w:t>
      </w:r>
      <w:proofErr w:type="spellEnd"/>
      <w:r w:rsidRPr="00CF1C17">
        <w:rPr>
          <w:sz w:val="22"/>
          <w:szCs w:val="22"/>
        </w:rPr>
        <w:t xml:space="preserve"> szemben vizsgáló HOPE (</w:t>
      </w:r>
      <w:proofErr w:type="spellStart"/>
      <w:r w:rsidRPr="00CF1C17">
        <w:rPr>
          <w:b/>
          <w:bCs/>
          <w:sz w:val="22"/>
          <w:szCs w:val="22"/>
        </w:rPr>
        <w:t>H</w:t>
      </w:r>
      <w:r w:rsidRPr="00CF1C17">
        <w:rPr>
          <w:sz w:val="22"/>
          <w:szCs w:val="22"/>
        </w:rPr>
        <w:t>eart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b/>
          <w:bCs/>
          <w:sz w:val="22"/>
          <w:szCs w:val="22"/>
        </w:rPr>
        <w:t>O</w:t>
      </w:r>
      <w:r w:rsidRPr="00CF1C17">
        <w:rPr>
          <w:sz w:val="22"/>
          <w:szCs w:val="22"/>
        </w:rPr>
        <w:t>utcomes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b/>
          <w:bCs/>
          <w:sz w:val="22"/>
          <w:szCs w:val="22"/>
        </w:rPr>
        <w:t>P</w:t>
      </w:r>
      <w:r w:rsidRPr="00CF1C17">
        <w:rPr>
          <w:sz w:val="22"/>
          <w:szCs w:val="22"/>
        </w:rPr>
        <w:t>revention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b/>
          <w:bCs/>
          <w:sz w:val="22"/>
          <w:szCs w:val="22"/>
        </w:rPr>
        <w:t>E</w:t>
      </w:r>
      <w:r w:rsidRPr="00CF1C17">
        <w:rPr>
          <w:sz w:val="22"/>
          <w:szCs w:val="22"/>
        </w:rPr>
        <w:t>valuation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Study</w:t>
      </w:r>
      <w:proofErr w:type="spellEnd"/>
      <w:r w:rsidRPr="00CF1C17">
        <w:rPr>
          <w:sz w:val="22"/>
          <w:szCs w:val="22"/>
        </w:rPr>
        <w:t>) referencia</w:t>
      </w:r>
      <w:r w:rsidR="00A30FB0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vizsgálat elsődleges végpontjai.</w:t>
      </w:r>
    </w:p>
    <w:p w14:paraId="62DD81AB" w14:textId="77777777" w:rsidR="00A30FB0" w:rsidRPr="00CF1C17" w:rsidRDefault="00A30FB0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66C4759B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TRANSCEND</w:t>
      </w:r>
      <w:r w:rsidR="00BF3571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vizsgálatban ACE-inhibitorral szemben intoleráns, egyébként az ONTARGET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vizsgálat beválasztási kritériumainak megfelelő betegeket </w:t>
      </w:r>
      <w:proofErr w:type="spellStart"/>
      <w:r w:rsidRPr="00CF1C17">
        <w:rPr>
          <w:sz w:val="22"/>
          <w:szCs w:val="22"/>
        </w:rPr>
        <w:t>randomizáltak</w:t>
      </w:r>
      <w:proofErr w:type="spellEnd"/>
      <w:r w:rsidRPr="00CF1C17">
        <w:rPr>
          <w:sz w:val="22"/>
          <w:szCs w:val="22"/>
        </w:rPr>
        <w:t>, akik a standard kezelésen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felül 80 mg </w:t>
      </w:r>
      <w:proofErr w:type="spellStart"/>
      <w:r w:rsidRPr="00CF1C17">
        <w:rPr>
          <w:sz w:val="22"/>
          <w:szCs w:val="22"/>
        </w:rPr>
        <w:t>telmizartánt</w:t>
      </w:r>
      <w:proofErr w:type="spellEnd"/>
      <w:r w:rsidRPr="00CF1C17">
        <w:rPr>
          <w:sz w:val="22"/>
          <w:szCs w:val="22"/>
        </w:rPr>
        <w:t xml:space="preserve"> (n=2954) vagy </w:t>
      </w:r>
      <w:proofErr w:type="spellStart"/>
      <w:r w:rsidRPr="00CF1C17">
        <w:rPr>
          <w:sz w:val="22"/>
          <w:szCs w:val="22"/>
        </w:rPr>
        <w:t>placebót</w:t>
      </w:r>
      <w:proofErr w:type="spellEnd"/>
      <w:r w:rsidRPr="00CF1C17">
        <w:rPr>
          <w:sz w:val="22"/>
          <w:szCs w:val="22"/>
        </w:rPr>
        <w:t xml:space="preserve"> (n=2972) kaptak. Az </w:t>
      </w:r>
      <w:proofErr w:type="spellStart"/>
      <w:r w:rsidRPr="00CF1C17">
        <w:rPr>
          <w:sz w:val="22"/>
          <w:szCs w:val="22"/>
        </w:rPr>
        <w:t>utánkövetés</w:t>
      </w:r>
      <w:proofErr w:type="spellEnd"/>
      <w:r w:rsidRPr="00CF1C17">
        <w:rPr>
          <w:sz w:val="22"/>
          <w:szCs w:val="22"/>
        </w:rPr>
        <w:t xml:space="preserve"> átlagos időtartama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4 év és 8 hónap volt. Nem találtak statisztikailag szignifikáns különbséget az elsődleges összetett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végpont (kardiovaszkuláris halálozás, nem fatális </w:t>
      </w:r>
      <w:proofErr w:type="spellStart"/>
      <w:r w:rsidRPr="00CF1C17">
        <w:rPr>
          <w:sz w:val="22"/>
          <w:szCs w:val="22"/>
        </w:rPr>
        <w:t>miokardiális</w:t>
      </w:r>
      <w:proofErr w:type="spellEnd"/>
      <w:r w:rsidRPr="00CF1C17">
        <w:rPr>
          <w:sz w:val="22"/>
          <w:szCs w:val="22"/>
        </w:rPr>
        <w:t xml:space="preserve"> infarktus, nem fatális stroke, vagy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kórházi kezelést igénylő </w:t>
      </w:r>
      <w:proofErr w:type="spellStart"/>
      <w:r w:rsidRPr="00CF1C17">
        <w:rPr>
          <w:sz w:val="22"/>
          <w:szCs w:val="22"/>
        </w:rPr>
        <w:t>pangásos</w:t>
      </w:r>
      <w:proofErr w:type="spellEnd"/>
      <w:r w:rsidRPr="00CF1C17">
        <w:rPr>
          <w:sz w:val="22"/>
          <w:szCs w:val="22"/>
        </w:rPr>
        <w:t xml:space="preserve"> szívelégtelenség) </w:t>
      </w:r>
      <w:proofErr w:type="spellStart"/>
      <w:r w:rsidRPr="00CF1C17">
        <w:rPr>
          <w:sz w:val="22"/>
          <w:szCs w:val="22"/>
        </w:rPr>
        <w:t>incidenciájában</w:t>
      </w:r>
      <w:proofErr w:type="spellEnd"/>
      <w:r w:rsidRPr="00CF1C17">
        <w:rPr>
          <w:sz w:val="22"/>
          <w:szCs w:val="22"/>
        </w:rPr>
        <w:t xml:space="preserve"> </w:t>
      </w:r>
      <w:r w:rsidR="00BC302A">
        <w:rPr>
          <w:sz w:val="22"/>
          <w:szCs w:val="22"/>
        </w:rPr>
        <w:t>[</w:t>
      </w:r>
      <w:r w:rsidRPr="00CF1C17">
        <w:rPr>
          <w:sz w:val="22"/>
          <w:szCs w:val="22"/>
        </w:rPr>
        <w:t xml:space="preserve">15,7%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>, és 17,0% a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placebo csoportban, kockázati arány 0,92 (95%</w:t>
      </w:r>
      <w:r w:rsidR="00BF3571">
        <w:rPr>
          <w:sz w:val="22"/>
          <w:szCs w:val="22"/>
        </w:rPr>
        <w:t>-</w:t>
      </w:r>
      <w:proofErr w:type="spellStart"/>
      <w:r w:rsidR="00BF3571">
        <w:rPr>
          <w:sz w:val="22"/>
          <w:szCs w:val="22"/>
        </w:rPr>
        <w:t>os</w:t>
      </w:r>
      <w:proofErr w:type="spellEnd"/>
      <w:r w:rsidRPr="00CF1C17">
        <w:rPr>
          <w:sz w:val="22"/>
          <w:szCs w:val="22"/>
        </w:rPr>
        <w:t xml:space="preserve"> CI 0,81-1,05, p=0,22)</w:t>
      </w:r>
      <w:r w:rsidR="00BC302A">
        <w:rPr>
          <w:sz w:val="22"/>
          <w:szCs w:val="22"/>
        </w:rPr>
        <w:t>]</w:t>
      </w:r>
      <w:r w:rsidRPr="00CF1C17">
        <w:rPr>
          <w:sz w:val="22"/>
          <w:szCs w:val="22"/>
        </w:rPr>
        <w:t xml:space="preserve">.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 </w:t>
      </w:r>
      <w:proofErr w:type="spellStart"/>
      <w:r w:rsidRPr="00CF1C17">
        <w:rPr>
          <w:sz w:val="22"/>
          <w:szCs w:val="22"/>
        </w:rPr>
        <w:t>placebóhoz</w:t>
      </w:r>
      <w:proofErr w:type="spellEnd"/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képest előnyösebbnek bizonyult a kardiovaszkuláris halálozás, nem fatális </w:t>
      </w:r>
      <w:proofErr w:type="spellStart"/>
      <w:r w:rsidRPr="00CF1C17">
        <w:rPr>
          <w:sz w:val="22"/>
          <w:szCs w:val="22"/>
        </w:rPr>
        <w:t>miokardiális</w:t>
      </w:r>
      <w:proofErr w:type="spellEnd"/>
      <w:r w:rsidRPr="00CF1C17">
        <w:rPr>
          <w:sz w:val="22"/>
          <w:szCs w:val="22"/>
        </w:rPr>
        <w:t xml:space="preserve"> infarktus és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nem fatális stroke előre meghatározott másodlagos összetett végpontja szempontjából [0,87 (95%</w:t>
      </w:r>
      <w:r w:rsidR="00BF3571">
        <w:rPr>
          <w:sz w:val="22"/>
          <w:szCs w:val="22"/>
        </w:rPr>
        <w:t>-</w:t>
      </w:r>
      <w:proofErr w:type="spellStart"/>
      <w:r w:rsidR="00BF3571">
        <w:rPr>
          <w:sz w:val="22"/>
          <w:szCs w:val="22"/>
        </w:rPr>
        <w:t>os</w:t>
      </w:r>
      <w:proofErr w:type="spellEnd"/>
      <w:r w:rsidRPr="00CF1C17">
        <w:rPr>
          <w:sz w:val="22"/>
          <w:szCs w:val="22"/>
        </w:rPr>
        <w:t xml:space="preserve"> CI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0,76</w:t>
      </w:r>
      <w:r w:rsidR="00057EF9"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>1,00, p=0,048)]. A kardiovaszkuláris mortalitásra kifejtett előnyös hatásra vonatkozó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bizonyítékot nem találtak (kockázati arány 1,03, 95%</w:t>
      </w:r>
      <w:r w:rsidR="00BF3571">
        <w:rPr>
          <w:sz w:val="22"/>
          <w:szCs w:val="22"/>
        </w:rPr>
        <w:t>-</w:t>
      </w:r>
      <w:proofErr w:type="spellStart"/>
      <w:r w:rsidR="00BF3571">
        <w:rPr>
          <w:sz w:val="22"/>
          <w:szCs w:val="22"/>
        </w:rPr>
        <w:t>os</w:t>
      </w:r>
      <w:proofErr w:type="spellEnd"/>
      <w:r w:rsidRPr="00CF1C17">
        <w:rPr>
          <w:sz w:val="22"/>
          <w:szCs w:val="22"/>
        </w:rPr>
        <w:t xml:space="preserve"> CI 0,85</w:t>
      </w:r>
      <w:r w:rsidR="00057EF9"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>1,24).</w:t>
      </w:r>
    </w:p>
    <w:p w14:paraId="19E09826" w14:textId="77777777" w:rsidR="00F673CA" w:rsidRPr="00CF1C17" w:rsidRDefault="00F673CA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8399F4D" w14:textId="77777777" w:rsidR="00FA220A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köhögés és az </w:t>
      </w:r>
      <w:proofErr w:type="spellStart"/>
      <w:r w:rsidRPr="00CF1C17">
        <w:rPr>
          <w:sz w:val="22"/>
          <w:szCs w:val="22"/>
        </w:rPr>
        <w:t>angioödéma</w:t>
      </w:r>
      <w:proofErr w:type="spellEnd"/>
      <w:r w:rsidRPr="00CF1C17">
        <w:rPr>
          <w:sz w:val="22"/>
          <w:szCs w:val="22"/>
        </w:rPr>
        <w:t xml:space="preserve"> ritkábban jelentkezett a </w:t>
      </w:r>
      <w:proofErr w:type="spellStart"/>
      <w:r w:rsidRPr="00CF1C17">
        <w:rPr>
          <w:sz w:val="22"/>
          <w:szCs w:val="22"/>
        </w:rPr>
        <w:t>telmizartánnal</w:t>
      </w:r>
      <w:proofErr w:type="spellEnd"/>
      <w:r w:rsidRPr="00CF1C17">
        <w:rPr>
          <w:sz w:val="22"/>
          <w:szCs w:val="22"/>
        </w:rPr>
        <w:t xml:space="preserve"> kezelt, mint a </w:t>
      </w:r>
      <w:proofErr w:type="spellStart"/>
      <w:r w:rsidRPr="00CF1C17">
        <w:rPr>
          <w:sz w:val="22"/>
          <w:szCs w:val="22"/>
        </w:rPr>
        <w:t>ramiprillel</w:t>
      </w:r>
      <w:proofErr w:type="spellEnd"/>
      <w:r w:rsidRPr="00CF1C17">
        <w:rPr>
          <w:sz w:val="22"/>
          <w:szCs w:val="22"/>
        </w:rPr>
        <w:t xml:space="preserve"> kezelt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betegek esetében, </w:t>
      </w:r>
      <w:r w:rsidRPr="00A86D06">
        <w:rPr>
          <w:sz w:val="22"/>
          <w:szCs w:val="22"/>
        </w:rPr>
        <w:t xml:space="preserve">míg </w:t>
      </w:r>
      <w:proofErr w:type="spellStart"/>
      <w:r w:rsidRPr="00A86D06">
        <w:rPr>
          <w:sz w:val="22"/>
          <w:szCs w:val="22"/>
        </w:rPr>
        <w:t>h</w:t>
      </w:r>
      <w:r w:rsidR="00A86D06">
        <w:rPr>
          <w:sz w:val="22"/>
          <w:szCs w:val="22"/>
        </w:rPr>
        <w:t>y</w:t>
      </w:r>
      <w:r w:rsidRPr="00A86D06">
        <w:rPr>
          <w:sz w:val="22"/>
          <w:szCs w:val="22"/>
        </w:rPr>
        <w:t>potonia</w:t>
      </w:r>
      <w:proofErr w:type="spellEnd"/>
      <w:r w:rsidRPr="00A86D06">
        <w:rPr>
          <w:sz w:val="22"/>
          <w:szCs w:val="22"/>
        </w:rPr>
        <w:t xml:space="preserve"> a</w:t>
      </w:r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esetében jelentkezett gyakrabban.</w:t>
      </w:r>
      <w:r w:rsidR="00F673CA" w:rsidRPr="00CF1C17">
        <w:rPr>
          <w:sz w:val="22"/>
          <w:szCs w:val="22"/>
        </w:rPr>
        <w:t xml:space="preserve"> </w:t>
      </w:r>
    </w:p>
    <w:p w14:paraId="35A14156" w14:textId="77777777" w:rsidR="00BA5478" w:rsidRDefault="00BA5478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6545D75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és a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Pr="00CF1C17">
        <w:rPr>
          <w:sz w:val="22"/>
          <w:szCs w:val="22"/>
        </w:rPr>
        <w:t xml:space="preserve"> kombinációja nem volt előnyösebb az önmagában alkalmazott </w:t>
      </w:r>
      <w:proofErr w:type="spellStart"/>
      <w:r w:rsidRPr="00CF1C17">
        <w:rPr>
          <w:sz w:val="22"/>
          <w:szCs w:val="22"/>
        </w:rPr>
        <w:t>ramiprilnél</w:t>
      </w:r>
      <w:proofErr w:type="spellEnd"/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vagy </w:t>
      </w:r>
      <w:proofErr w:type="spellStart"/>
      <w:r w:rsidRPr="00CF1C17">
        <w:rPr>
          <w:sz w:val="22"/>
          <w:szCs w:val="22"/>
        </w:rPr>
        <w:t>telmizartánnál</w:t>
      </w:r>
      <w:proofErr w:type="spellEnd"/>
      <w:r w:rsidRPr="00CF1C17">
        <w:rPr>
          <w:sz w:val="22"/>
          <w:szCs w:val="22"/>
        </w:rPr>
        <w:t>. A kardiovaszkuláris mortalitás és a bármely okból bekövetkező mortalitás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számszerűleg gyakoribb volt a kombináció esetén. Ezen kívül szignifikánsan nagyobb gyakorisággal</w:t>
      </w:r>
      <w:r w:rsidR="00F673CA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fordult elő </w:t>
      </w:r>
      <w:proofErr w:type="spellStart"/>
      <w:r w:rsidRPr="00CF1C17">
        <w:rPr>
          <w:sz w:val="22"/>
          <w:szCs w:val="22"/>
        </w:rPr>
        <w:t>hyperkalaemia</w:t>
      </w:r>
      <w:proofErr w:type="spellEnd"/>
      <w:r w:rsidRPr="00CF1C17">
        <w:rPr>
          <w:sz w:val="22"/>
          <w:szCs w:val="22"/>
        </w:rPr>
        <w:t>, veseelégtelenség</w:t>
      </w:r>
      <w:r w:rsidRPr="00A86D06">
        <w:rPr>
          <w:sz w:val="22"/>
          <w:szCs w:val="22"/>
        </w:rPr>
        <w:t xml:space="preserve">, </w:t>
      </w:r>
      <w:proofErr w:type="spellStart"/>
      <w:r w:rsidRPr="00A86D06">
        <w:rPr>
          <w:sz w:val="22"/>
          <w:szCs w:val="22"/>
        </w:rPr>
        <w:t>h</w:t>
      </w:r>
      <w:r w:rsidR="00A86D06">
        <w:rPr>
          <w:sz w:val="22"/>
          <w:szCs w:val="22"/>
        </w:rPr>
        <w:t>y</w:t>
      </w:r>
      <w:r w:rsidRPr="00A86D06">
        <w:rPr>
          <w:sz w:val="22"/>
          <w:szCs w:val="22"/>
        </w:rPr>
        <w:t>potonia</w:t>
      </w:r>
      <w:proofErr w:type="spellEnd"/>
      <w:r w:rsidRPr="00CF1C17">
        <w:rPr>
          <w:sz w:val="22"/>
          <w:szCs w:val="22"/>
        </w:rPr>
        <w:t xml:space="preserve"> és </w:t>
      </w:r>
      <w:proofErr w:type="spellStart"/>
      <w:r w:rsidRPr="00CF1C17">
        <w:rPr>
          <w:sz w:val="22"/>
          <w:szCs w:val="22"/>
        </w:rPr>
        <w:t>syncope</w:t>
      </w:r>
      <w:proofErr w:type="spellEnd"/>
      <w:r w:rsidRPr="00CF1C17">
        <w:rPr>
          <w:sz w:val="22"/>
          <w:szCs w:val="22"/>
        </w:rPr>
        <w:t xml:space="preserve"> a kombinációs ágon. Ezért a</w:t>
      </w:r>
      <w:r w:rsidR="00F673CA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és </w:t>
      </w:r>
      <w:proofErr w:type="spellStart"/>
      <w:r w:rsidRPr="00CF1C17">
        <w:rPr>
          <w:sz w:val="22"/>
          <w:szCs w:val="22"/>
        </w:rPr>
        <w:t>ramipril</w:t>
      </w:r>
      <w:proofErr w:type="spellEnd"/>
      <w:r w:rsidRPr="00CF1C17">
        <w:rPr>
          <w:sz w:val="22"/>
          <w:szCs w:val="22"/>
        </w:rPr>
        <w:t xml:space="preserve"> kombinációja nem javasolt ebben a populációban.</w:t>
      </w:r>
    </w:p>
    <w:p w14:paraId="6D92037B" w14:textId="77777777" w:rsidR="00FA220A" w:rsidRDefault="00FA220A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159C6572" w14:textId="77777777" w:rsidR="00D6290B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PRoFESS</w:t>
      </w:r>
      <w:proofErr w:type="spellEnd"/>
      <w:r w:rsidRPr="00CF1C17">
        <w:rPr>
          <w:sz w:val="22"/>
          <w:szCs w:val="22"/>
        </w:rPr>
        <w:t xml:space="preserve"> („</w:t>
      </w:r>
      <w:proofErr w:type="spellStart"/>
      <w:r w:rsidRPr="00CF1C17">
        <w:rPr>
          <w:sz w:val="22"/>
          <w:szCs w:val="22"/>
        </w:rPr>
        <w:t>Prevention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Regimen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For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Effectively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avoiding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Second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Strokes</w:t>
      </w:r>
      <w:proofErr w:type="spellEnd"/>
      <w:r w:rsidRPr="00CF1C17">
        <w:rPr>
          <w:sz w:val="22"/>
          <w:szCs w:val="22"/>
        </w:rPr>
        <w:t>") vizsgálatban a</w:t>
      </w:r>
      <w:r w:rsidR="00621A99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esetén a </w:t>
      </w:r>
      <w:proofErr w:type="spellStart"/>
      <w:r w:rsidRPr="00CF1C17">
        <w:rPr>
          <w:sz w:val="22"/>
          <w:szCs w:val="22"/>
        </w:rPr>
        <w:t>placebóhoz</w:t>
      </w:r>
      <w:proofErr w:type="spellEnd"/>
      <w:r w:rsidRPr="00CF1C17">
        <w:rPr>
          <w:sz w:val="22"/>
          <w:szCs w:val="22"/>
        </w:rPr>
        <w:t xml:space="preserve"> képest a közelmúltban stroke-</w:t>
      </w:r>
      <w:proofErr w:type="spellStart"/>
      <w:r w:rsidRPr="00CF1C17">
        <w:rPr>
          <w:sz w:val="22"/>
          <w:szCs w:val="22"/>
        </w:rPr>
        <w:t>on</w:t>
      </w:r>
      <w:proofErr w:type="spellEnd"/>
      <w:r w:rsidRPr="00CF1C17">
        <w:rPr>
          <w:sz w:val="22"/>
          <w:szCs w:val="22"/>
        </w:rPr>
        <w:t xml:space="preserve"> átesett, 50 éves vagy annál idősebb</w:t>
      </w:r>
      <w:r w:rsidR="00621A9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betegeknél a </w:t>
      </w:r>
      <w:proofErr w:type="spellStart"/>
      <w:r w:rsidRPr="00CF1C17">
        <w:rPr>
          <w:sz w:val="22"/>
          <w:szCs w:val="22"/>
        </w:rPr>
        <w:t>sepsis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incidenciájának</w:t>
      </w:r>
      <w:proofErr w:type="spellEnd"/>
      <w:r w:rsidRPr="00CF1C17">
        <w:rPr>
          <w:sz w:val="22"/>
          <w:szCs w:val="22"/>
        </w:rPr>
        <w:t xml:space="preserve"> növekedését figyelték meg (0,70% vs. 0,49%) [RR 1,43 (95%-</w:t>
      </w:r>
      <w:proofErr w:type="spellStart"/>
      <w:r w:rsidRPr="00CF1C17">
        <w:rPr>
          <w:sz w:val="22"/>
          <w:szCs w:val="22"/>
        </w:rPr>
        <w:t>os</w:t>
      </w:r>
      <w:proofErr w:type="spellEnd"/>
      <w:r w:rsidR="00621A9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konfidencia intervallum, 1,00</w:t>
      </w:r>
      <w:r w:rsidR="004924CE"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 xml:space="preserve">2,06)]; </w:t>
      </w:r>
      <w:r w:rsidR="004D16C8">
        <w:rPr>
          <w:sz w:val="22"/>
          <w:szCs w:val="22"/>
        </w:rPr>
        <w:t>a</w:t>
      </w:r>
      <w:r w:rsidRPr="00CF1C17">
        <w:rPr>
          <w:sz w:val="22"/>
          <w:szCs w:val="22"/>
        </w:rPr>
        <w:t xml:space="preserve"> fatális kimenetellel járó </w:t>
      </w:r>
      <w:proofErr w:type="spellStart"/>
      <w:r w:rsidRPr="00CF1C17">
        <w:rPr>
          <w:sz w:val="22"/>
          <w:szCs w:val="22"/>
        </w:rPr>
        <w:t>sepsis</w:t>
      </w:r>
      <w:proofErr w:type="spellEnd"/>
      <w:r w:rsidRPr="00CF1C17">
        <w:rPr>
          <w:sz w:val="22"/>
          <w:szCs w:val="22"/>
        </w:rPr>
        <w:t xml:space="preserve"> eseteinek </w:t>
      </w:r>
      <w:proofErr w:type="spellStart"/>
      <w:r w:rsidRPr="00CF1C17">
        <w:rPr>
          <w:sz w:val="22"/>
          <w:szCs w:val="22"/>
        </w:rPr>
        <w:t>incidenciája</w:t>
      </w:r>
      <w:proofErr w:type="spellEnd"/>
      <w:r w:rsidRPr="00CF1C17">
        <w:rPr>
          <w:sz w:val="22"/>
          <w:szCs w:val="22"/>
        </w:rPr>
        <w:t xml:space="preserve"> a</w:t>
      </w:r>
      <w:r w:rsidR="00621A99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placebót</w:t>
      </w:r>
      <w:proofErr w:type="spellEnd"/>
      <w:r w:rsidRPr="00CF1C17">
        <w:rPr>
          <w:sz w:val="22"/>
          <w:szCs w:val="22"/>
        </w:rPr>
        <w:t xml:space="preserve"> szedőkhöz képest (0,16%) a </w:t>
      </w:r>
      <w:proofErr w:type="spellStart"/>
      <w:r w:rsidRPr="00CF1C17">
        <w:rPr>
          <w:sz w:val="22"/>
          <w:szCs w:val="22"/>
        </w:rPr>
        <w:t>telmizartánt</w:t>
      </w:r>
      <w:proofErr w:type="spellEnd"/>
      <w:r w:rsidRPr="00CF1C17">
        <w:rPr>
          <w:sz w:val="22"/>
          <w:szCs w:val="22"/>
        </w:rPr>
        <w:t xml:space="preserve"> szedő betegeknél növekedett (0,33%) [RR 2,07</w:t>
      </w:r>
      <w:r w:rsidR="00621A9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(95%-</w:t>
      </w:r>
      <w:proofErr w:type="spellStart"/>
      <w:r w:rsidRPr="00CF1C17">
        <w:rPr>
          <w:sz w:val="22"/>
          <w:szCs w:val="22"/>
        </w:rPr>
        <w:t>os</w:t>
      </w:r>
      <w:proofErr w:type="spellEnd"/>
      <w:r w:rsidRPr="00CF1C17">
        <w:rPr>
          <w:sz w:val="22"/>
          <w:szCs w:val="22"/>
        </w:rPr>
        <w:t xml:space="preserve"> konfidencia intervallum, 1,14</w:t>
      </w:r>
      <w:r w:rsidR="004924CE" w:rsidRPr="00CF1C17">
        <w:rPr>
          <w:sz w:val="22"/>
          <w:szCs w:val="22"/>
        </w:rPr>
        <w:t>-</w:t>
      </w:r>
      <w:r w:rsidRPr="00CF1C17">
        <w:rPr>
          <w:sz w:val="22"/>
          <w:szCs w:val="22"/>
        </w:rPr>
        <w:t xml:space="preserve">3,76)].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alkalmazása során a </w:t>
      </w:r>
      <w:proofErr w:type="spellStart"/>
      <w:r w:rsidRPr="00CF1C17">
        <w:rPr>
          <w:sz w:val="22"/>
          <w:szCs w:val="22"/>
        </w:rPr>
        <w:t>sepsis</w:t>
      </w:r>
      <w:proofErr w:type="spellEnd"/>
      <w:r w:rsidR="00621A99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incidenciájának</w:t>
      </w:r>
      <w:proofErr w:type="spellEnd"/>
      <w:r w:rsidRPr="00CF1C17">
        <w:rPr>
          <w:sz w:val="22"/>
          <w:szCs w:val="22"/>
        </w:rPr>
        <w:t xml:space="preserve"> megfigyelt növekedése véletlen felfedezés vagy egy ez idáig ismeretlen mechanizmus</w:t>
      </w:r>
      <w:r w:rsidR="00621A9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következménye lehet.</w:t>
      </w:r>
    </w:p>
    <w:p w14:paraId="2BEC7F49" w14:textId="77777777" w:rsidR="00FA220A" w:rsidRDefault="00FA220A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2ADBE831" w14:textId="77777777" w:rsidR="00BA5478" w:rsidRPr="00E965A5" w:rsidRDefault="00BA5478" w:rsidP="00BA5478">
      <w:pPr>
        <w:autoSpaceDE w:val="0"/>
        <w:autoSpaceDN w:val="0"/>
        <w:adjustRightInd w:val="0"/>
        <w:rPr>
          <w:sz w:val="22"/>
          <w:szCs w:val="22"/>
        </w:rPr>
      </w:pPr>
      <w:r w:rsidRPr="00E965A5">
        <w:rPr>
          <w:iCs/>
          <w:sz w:val="22"/>
          <w:szCs w:val="22"/>
        </w:rPr>
        <w:t xml:space="preserve">Két nagy, </w:t>
      </w:r>
      <w:proofErr w:type="spellStart"/>
      <w:r w:rsidRPr="00E965A5">
        <w:rPr>
          <w:iCs/>
          <w:sz w:val="22"/>
          <w:szCs w:val="22"/>
        </w:rPr>
        <w:t>randomizált</w:t>
      </w:r>
      <w:proofErr w:type="spellEnd"/>
      <w:r w:rsidRPr="00E965A5">
        <w:rPr>
          <w:iCs/>
          <w:sz w:val="22"/>
          <w:szCs w:val="22"/>
        </w:rPr>
        <w:t>, kontrollos vizsgálatban (ONTARGET (</w:t>
      </w:r>
      <w:proofErr w:type="spellStart"/>
      <w:r w:rsidRPr="00E965A5">
        <w:rPr>
          <w:iCs/>
          <w:sz w:val="22"/>
          <w:szCs w:val="22"/>
        </w:rPr>
        <w:t>ONgoing</w:t>
      </w:r>
      <w:proofErr w:type="spellEnd"/>
      <w:r w:rsidRPr="00E965A5">
        <w:rPr>
          <w:iCs/>
          <w:sz w:val="22"/>
          <w:szCs w:val="22"/>
        </w:rPr>
        <w:t xml:space="preserve"> </w:t>
      </w:r>
      <w:proofErr w:type="spellStart"/>
      <w:r w:rsidRPr="00E965A5">
        <w:rPr>
          <w:iCs/>
          <w:sz w:val="22"/>
          <w:szCs w:val="22"/>
        </w:rPr>
        <w:t>Telmisartan</w:t>
      </w:r>
      <w:proofErr w:type="spellEnd"/>
      <w:r w:rsidRPr="00E965A5">
        <w:rPr>
          <w:iCs/>
          <w:sz w:val="22"/>
          <w:szCs w:val="22"/>
        </w:rPr>
        <w:t xml:space="preserve"> </w:t>
      </w:r>
      <w:proofErr w:type="spellStart"/>
      <w:r w:rsidRPr="00E965A5">
        <w:rPr>
          <w:iCs/>
          <w:sz w:val="22"/>
          <w:szCs w:val="22"/>
        </w:rPr>
        <w:t>Alone</w:t>
      </w:r>
      <w:proofErr w:type="spellEnd"/>
      <w:r w:rsidRPr="00E965A5">
        <w:rPr>
          <w:iCs/>
          <w:sz w:val="22"/>
          <w:szCs w:val="22"/>
        </w:rPr>
        <w:t xml:space="preserve"> and in </w:t>
      </w:r>
      <w:proofErr w:type="spellStart"/>
      <w:r w:rsidRPr="00E965A5">
        <w:rPr>
          <w:iCs/>
          <w:sz w:val="22"/>
          <w:szCs w:val="22"/>
        </w:rPr>
        <w:t>combination</w:t>
      </w:r>
      <w:proofErr w:type="spellEnd"/>
      <w:r w:rsidRPr="00E965A5">
        <w:rPr>
          <w:iCs/>
          <w:sz w:val="22"/>
          <w:szCs w:val="22"/>
        </w:rPr>
        <w:t xml:space="preserve"> </w:t>
      </w:r>
      <w:proofErr w:type="spellStart"/>
      <w:r w:rsidRPr="00E965A5">
        <w:rPr>
          <w:iCs/>
          <w:sz w:val="22"/>
          <w:szCs w:val="22"/>
        </w:rPr>
        <w:t>with</w:t>
      </w:r>
      <w:proofErr w:type="spellEnd"/>
      <w:r w:rsidRPr="00E965A5">
        <w:rPr>
          <w:iCs/>
          <w:sz w:val="22"/>
          <w:szCs w:val="22"/>
        </w:rPr>
        <w:t xml:space="preserve"> </w:t>
      </w:r>
      <w:proofErr w:type="spellStart"/>
      <w:r w:rsidRPr="00E965A5">
        <w:rPr>
          <w:iCs/>
          <w:sz w:val="22"/>
          <w:szCs w:val="22"/>
        </w:rPr>
        <w:t>Ramipril</w:t>
      </w:r>
      <w:proofErr w:type="spellEnd"/>
      <w:r w:rsidRPr="00E965A5">
        <w:rPr>
          <w:iCs/>
          <w:sz w:val="22"/>
          <w:szCs w:val="22"/>
        </w:rPr>
        <w:t xml:space="preserve"> Global </w:t>
      </w:r>
      <w:proofErr w:type="spellStart"/>
      <w:r w:rsidRPr="00E965A5">
        <w:rPr>
          <w:iCs/>
          <w:sz w:val="22"/>
          <w:szCs w:val="22"/>
        </w:rPr>
        <w:t>Endpoint</w:t>
      </w:r>
      <w:proofErr w:type="spellEnd"/>
      <w:r w:rsidRPr="00E965A5">
        <w:rPr>
          <w:iCs/>
          <w:sz w:val="22"/>
          <w:szCs w:val="22"/>
        </w:rPr>
        <w:t xml:space="preserve"> </w:t>
      </w:r>
      <w:proofErr w:type="spellStart"/>
      <w:r w:rsidRPr="00E965A5">
        <w:rPr>
          <w:iCs/>
          <w:sz w:val="22"/>
          <w:szCs w:val="22"/>
        </w:rPr>
        <w:t>Trial</w:t>
      </w:r>
      <w:proofErr w:type="spellEnd"/>
      <w:r w:rsidRPr="00E965A5">
        <w:rPr>
          <w:iCs/>
          <w:sz w:val="22"/>
          <w:szCs w:val="22"/>
        </w:rPr>
        <w:t xml:space="preserve">) és VA NEPHRON-D (The </w:t>
      </w:r>
      <w:proofErr w:type="spellStart"/>
      <w:r w:rsidRPr="00E965A5">
        <w:rPr>
          <w:iCs/>
          <w:sz w:val="22"/>
          <w:szCs w:val="22"/>
        </w:rPr>
        <w:t>Veterans</w:t>
      </w:r>
      <w:proofErr w:type="spellEnd"/>
      <w:r w:rsidRPr="00E965A5">
        <w:rPr>
          <w:iCs/>
          <w:sz w:val="22"/>
          <w:szCs w:val="22"/>
        </w:rPr>
        <w:t xml:space="preserve"> Affairs </w:t>
      </w:r>
      <w:proofErr w:type="spellStart"/>
      <w:r w:rsidRPr="00E965A5">
        <w:rPr>
          <w:iCs/>
          <w:sz w:val="22"/>
          <w:szCs w:val="22"/>
        </w:rPr>
        <w:t>Nephropathy</w:t>
      </w:r>
      <w:proofErr w:type="spellEnd"/>
      <w:r w:rsidRPr="00E965A5">
        <w:rPr>
          <w:iCs/>
          <w:sz w:val="22"/>
          <w:szCs w:val="22"/>
        </w:rPr>
        <w:t xml:space="preserve"> in Diabetes)) vizsgálták az ACE-gátló és </w:t>
      </w:r>
      <w:proofErr w:type="spellStart"/>
      <w:r w:rsidRPr="00E965A5">
        <w:rPr>
          <w:iCs/>
          <w:sz w:val="22"/>
          <w:szCs w:val="22"/>
        </w:rPr>
        <w:t>angiotenzin</w:t>
      </w:r>
      <w:proofErr w:type="spellEnd"/>
      <w:r w:rsidRPr="00E965A5">
        <w:rPr>
          <w:iCs/>
          <w:sz w:val="22"/>
          <w:szCs w:val="22"/>
        </w:rPr>
        <w:t xml:space="preserve"> II receptor blokkoló kombinált alkalmazását. </w:t>
      </w:r>
    </w:p>
    <w:p w14:paraId="51675D04" w14:textId="77777777" w:rsidR="00AA4D6E" w:rsidRPr="00AA4D6E" w:rsidRDefault="00BA5478" w:rsidP="00AA4D6E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965A5">
        <w:rPr>
          <w:iCs/>
          <w:sz w:val="22"/>
          <w:szCs w:val="22"/>
        </w:rPr>
        <w:lastRenderedPageBreak/>
        <w:t xml:space="preserve">Az ONTARGET vizsgálatot olyan betegeken végezték, akiknek a kórtörténetében kardiovaszkuláris vagy </w:t>
      </w:r>
      <w:proofErr w:type="spellStart"/>
      <w:r w:rsidRPr="00E965A5">
        <w:rPr>
          <w:iCs/>
          <w:sz w:val="22"/>
          <w:szCs w:val="22"/>
        </w:rPr>
        <w:t>cerebrovaszkuláris</w:t>
      </w:r>
      <w:proofErr w:type="spellEnd"/>
      <w:r w:rsidRPr="00E965A5">
        <w:rPr>
          <w:iCs/>
          <w:sz w:val="22"/>
          <w:szCs w:val="22"/>
        </w:rPr>
        <w:t xml:space="preserve"> betegség, vagy szervkárosodással járó II típusú diabetes mellitus szerepelt.</w:t>
      </w:r>
      <w:r w:rsidRPr="00BA5478">
        <w:rPr>
          <w:color w:val="000000"/>
          <w:sz w:val="22"/>
          <w:szCs w:val="22"/>
        </w:rPr>
        <w:t xml:space="preserve"> </w:t>
      </w:r>
      <w:r w:rsidR="00AA4D6E">
        <w:rPr>
          <w:iCs/>
          <w:sz w:val="22"/>
          <w:szCs w:val="22"/>
        </w:rPr>
        <w:t xml:space="preserve">További információért lásd még a „Kardiovaszkuláris prevenció” pontban szereplő információkat. </w:t>
      </w:r>
    </w:p>
    <w:p w14:paraId="05684BA8" w14:textId="77777777" w:rsidR="00BA5478" w:rsidRPr="00E965A5" w:rsidRDefault="00BA5478" w:rsidP="00BA5478">
      <w:pPr>
        <w:autoSpaceDE w:val="0"/>
        <w:autoSpaceDN w:val="0"/>
        <w:adjustRightInd w:val="0"/>
        <w:rPr>
          <w:sz w:val="22"/>
          <w:szCs w:val="22"/>
        </w:rPr>
      </w:pPr>
      <w:r w:rsidRPr="00E965A5">
        <w:rPr>
          <w:iCs/>
          <w:sz w:val="22"/>
          <w:szCs w:val="22"/>
        </w:rPr>
        <w:t xml:space="preserve">A VA NEPHRON-D vizsgálatot II típusú diabetesben és diabeteses </w:t>
      </w:r>
      <w:proofErr w:type="spellStart"/>
      <w:r w:rsidRPr="00E965A5">
        <w:rPr>
          <w:iCs/>
          <w:sz w:val="22"/>
          <w:szCs w:val="22"/>
        </w:rPr>
        <w:t>nephropathiában</w:t>
      </w:r>
      <w:proofErr w:type="spellEnd"/>
      <w:r w:rsidRPr="00E965A5">
        <w:rPr>
          <w:iCs/>
          <w:sz w:val="22"/>
          <w:szCs w:val="22"/>
        </w:rPr>
        <w:t xml:space="preserve"> szenvedő betegeken végezték. </w:t>
      </w:r>
    </w:p>
    <w:p w14:paraId="0D2B2069" w14:textId="77777777" w:rsidR="00BA5478" w:rsidRPr="00E965A5" w:rsidRDefault="00BA5478" w:rsidP="00BA5478">
      <w:pPr>
        <w:autoSpaceDE w:val="0"/>
        <w:autoSpaceDN w:val="0"/>
        <w:adjustRightInd w:val="0"/>
        <w:rPr>
          <w:sz w:val="22"/>
          <w:szCs w:val="22"/>
        </w:rPr>
      </w:pPr>
      <w:r w:rsidRPr="00E965A5">
        <w:rPr>
          <w:iCs/>
          <w:sz w:val="22"/>
          <w:szCs w:val="22"/>
        </w:rPr>
        <w:t xml:space="preserve">Ezek a vizsgálatok nem mutattak ki szignifikánsan előnyös hatásokat a </w:t>
      </w:r>
      <w:proofErr w:type="spellStart"/>
      <w:r w:rsidRPr="00E965A5">
        <w:rPr>
          <w:iCs/>
          <w:sz w:val="22"/>
          <w:szCs w:val="22"/>
        </w:rPr>
        <w:t>renális</w:t>
      </w:r>
      <w:proofErr w:type="spellEnd"/>
      <w:r w:rsidRPr="00E965A5">
        <w:rPr>
          <w:iCs/>
          <w:sz w:val="22"/>
          <w:szCs w:val="22"/>
        </w:rPr>
        <w:t xml:space="preserve"> és/vagy kardiovaszkuláris kimenetel és a mortalitás vonatkozásában, miközben a </w:t>
      </w:r>
      <w:proofErr w:type="spellStart"/>
      <w:r w:rsidRPr="00E965A5">
        <w:rPr>
          <w:iCs/>
          <w:sz w:val="22"/>
          <w:szCs w:val="22"/>
        </w:rPr>
        <w:t>monoterápia</w:t>
      </w:r>
      <w:proofErr w:type="spellEnd"/>
      <w:r w:rsidRPr="00E965A5">
        <w:rPr>
          <w:iCs/>
          <w:sz w:val="22"/>
          <w:szCs w:val="22"/>
        </w:rPr>
        <w:t xml:space="preserve"> esetén megfigyelthez képest nőtt a </w:t>
      </w:r>
      <w:proofErr w:type="spellStart"/>
      <w:r w:rsidRPr="00A86D06">
        <w:rPr>
          <w:iCs/>
          <w:sz w:val="22"/>
          <w:szCs w:val="22"/>
        </w:rPr>
        <w:t>h</w:t>
      </w:r>
      <w:r w:rsidR="00A86D06">
        <w:rPr>
          <w:iCs/>
          <w:sz w:val="22"/>
          <w:szCs w:val="22"/>
        </w:rPr>
        <w:t>y</w:t>
      </w:r>
      <w:r w:rsidRPr="00A86D06">
        <w:rPr>
          <w:iCs/>
          <w:sz w:val="22"/>
          <w:szCs w:val="22"/>
        </w:rPr>
        <w:t>perkal</w:t>
      </w:r>
      <w:r w:rsidR="00A86D06">
        <w:rPr>
          <w:iCs/>
          <w:sz w:val="22"/>
          <w:szCs w:val="22"/>
        </w:rPr>
        <w:t>ae</w:t>
      </w:r>
      <w:r w:rsidRPr="00A86D06">
        <w:rPr>
          <w:iCs/>
          <w:sz w:val="22"/>
          <w:szCs w:val="22"/>
        </w:rPr>
        <w:t>mia</w:t>
      </w:r>
      <w:proofErr w:type="spellEnd"/>
      <w:r w:rsidRPr="00E965A5">
        <w:rPr>
          <w:iCs/>
          <w:sz w:val="22"/>
          <w:szCs w:val="22"/>
        </w:rPr>
        <w:t xml:space="preserve">, akut veseelégtelenség és/vagy </w:t>
      </w:r>
      <w:proofErr w:type="spellStart"/>
      <w:r w:rsidRPr="00A86D06">
        <w:rPr>
          <w:iCs/>
          <w:sz w:val="22"/>
          <w:szCs w:val="22"/>
        </w:rPr>
        <w:t>h</w:t>
      </w:r>
      <w:r w:rsidR="00A86D06">
        <w:rPr>
          <w:iCs/>
          <w:sz w:val="22"/>
          <w:szCs w:val="22"/>
        </w:rPr>
        <w:t>y</w:t>
      </w:r>
      <w:r w:rsidRPr="00A86D06">
        <w:rPr>
          <w:iCs/>
          <w:sz w:val="22"/>
          <w:szCs w:val="22"/>
        </w:rPr>
        <w:t>pot</w:t>
      </w:r>
      <w:r w:rsidR="00A86D06">
        <w:rPr>
          <w:iCs/>
          <w:sz w:val="22"/>
          <w:szCs w:val="22"/>
        </w:rPr>
        <w:t>o</w:t>
      </w:r>
      <w:r w:rsidRPr="00A86D06">
        <w:rPr>
          <w:iCs/>
          <w:sz w:val="22"/>
          <w:szCs w:val="22"/>
        </w:rPr>
        <w:t>nia</w:t>
      </w:r>
      <w:proofErr w:type="spellEnd"/>
      <w:r w:rsidRPr="00E965A5">
        <w:rPr>
          <w:iCs/>
          <w:sz w:val="22"/>
          <w:szCs w:val="22"/>
        </w:rPr>
        <w:t xml:space="preserve"> kockázata. </w:t>
      </w:r>
    </w:p>
    <w:p w14:paraId="4A870E59" w14:textId="77777777" w:rsidR="00BA5478" w:rsidRPr="00E965A5" w:rsidRDefault="00BA5478" w:rsidP="00BA5478">
      <w:pPr>
        <w:autoSpaceDE w:val="0"/>
        <w:autoSpaceDN w:val="0"/>
        <w:adjustRightInd w:val="0"/>
        <w:rPr>
          <w:sz w:val="22"/>
          <w:szCs w:val="22"/>
        </w:rPr>
      </w:pPr>
      <w:r w:rsidRPr="00E965A5">
        <w:rPr>
          <w:iCs/>
          <w:sz w:val="22"/>
          <w:szCs w:val="22"/>
        </w:rPr>
        <w:t xml:space="preserve">A hasonló </w:t>
      </w:r>
      <w:proofErr w:type="spellStart"/>
      <w:r w:rsidRPr="00E965A5">
        <w:rPr>
          <w:iCs/>
          <w:sz w:val="22"/>
          <w:szCs w:val="22"/>
        </w:rPr>
        <w:t>farmakodinámiás</w:t>
      </w:r>
      <w:proofErr w:type="spellEnd"/>
      <w:r w:rsidRPr="00E965A5">
        <w:rPr>
          <w:iCs/>
          <w:sz w:val="22"/>
          <w:szCs w:val="22"/>
        </w:rPr>
        <w:t xml:space="preserve"> tulajdonságok alapján ezek az eredmények más ACE-gátlók és </w:t>
      </w:r>
      <w:proofErr w:type="spellStart"/>
      <w:r w:rsidRPr="00E965A5">
        <w:rPr>
          <w:iCs/>
          <w:sz w:val="22"/>
          <w:szCs w:val="22"/>
        </w:rPr>
        <w:t>angiotenzin</w:t>
      </w:r>
      <w:proofErr w:type="spellEnd"/>
      <w:r w:rsidRPr="00E965A5">
        <w:rPr>
          <w:iCs/>
          <w:sz w:val="22"/>
          <w:szCs w:val="22"/>
        </w:rPr>
        <w:t xml:space="preserve"> II receptor blokkolók esetében is relevánsak. Ezért az ACE-gátlók és </w:t>
      </w:r>
      <w:proofErr w:type="spellStart"/>
      <w:r w:rsidRPr="00E965A5">
        <w:rPr>
          <w:iCs/>
          <w:sz w:val="22"/>
          <w:szCs w:val="22"/>
        </w:rPr>
        <w:t>angiotenzin</w:t>
      </w:r>
      <w:proofErr w:type="spellEnd"/>
      <w:r w:rsidRPr="00E965A5">
        <w:rPr>
          <w:iCs/>
          <w:sz w:val="22"/>
          <w:szCs w:val="22"/>
        </w:rPr>
        <w:t xml:space="preserve"> II receptor blokkolók nem adhatók együtt diabeteses </w:t>
      </w:r>
      <w:proofErr w:type="spellStart"/>
      <w:r w:rsidRPr="00E965A5">
        <w:rPr>
          <w:iCs/>
          <w:sz w:val="22"/>
          <w:szCs w:val="22"/>
        </w:rPr>
        <w:t>nephropathiában</w:t>
      </w:r>
      <w:proofErr w:type="spellEnd"/>
      <w:r w:rsidRPr="00E965A5">
        <w:rPr>
          <w:iCs/>
          <w:sz w:val="22"/>
          <w:szCs w:val="22"/>
        </w:rPr>
        <w:t xml:space="preserve"> szenvedő betegeknek. </w:t>
      </w:r>
    </w:p>
    <w:p w14:paraId="3A3E3AA2" w14:textId="77777777" w:rsidR="00BA5478" w:rsidRPr="00E965A5" w:rsidRDefault="00BA5478" w:rsidP="00BA5478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005C2B94" w14:textId="77777777" w:rsidR="00BA5478" w:rsidRPr="00E965A5" w:rsidRDefault="00BA5478" w:rsidP="00BA5478">
      <w:pPr>
        <w:autoSpaceDE w:val="0"/>
        <w:autoSpaceDN w:val="0"/>
        <w:adjustRightInd w:val="0"/>
        <w:rPr>
          <w:sz w:val="22"/>
          <w:szCs w:val="22"/>
        </w:rPr>
      </w:pPr>
      <w:r w:rsidRPr="00E965A5">
        <w:rPr>
          <w:iCs/>
          <w:sz w:val="22"/>
          <w:szCs w:val="22"/>
        </w:rPr>
        <w:t>Az ALTITUDE (</w:t>
      </w:r>
      <w:proofErr w:type="spellStart"/>
      <w:r w:rsidRPr="00E965A5">
        <w:rPr>
          <w:iCs/>
          <w:sz w:val="22"/>
          <w:szCs w:val="22"/>
        </w:rPr>
        <w:t>Aliskiren</w:t>
      </w:r>
      <w:proofErr w:type="spellEnd"/>
      <w:r w:rsidRPr="00E965A5">
        <w:rPr>
          <w:iCs/>
          <w:sz w:val="22"/>
          <w:szCs w:val="22"/>
        </w:rPr>
        <w:t xml:space="preserve"> </w:t>
      </w:r>
      <w:proofErr w:type="spellStart"/>
      <w:r w:rsidRPr="00E965A5">
        <w:rPr>
          <w:iCs/>
          <w:sz w:val="22"/>
          <w:szCs w:val="22"/>
        </w:rPr>
        <w:t>Trial</w:t>
      </w:r>
      <w:proofErr w:type="spellEnd"/>
      <w:r w:rsidRPr="00E965A5">
        <w:rPr>
          <w:iCs/>
          <w:sz w:val="22"/>
          <w:szCs w:val="22"/>
        </w:rPr>
        <w:t xml:space="preserve"> in </w:t>
      </w:r>
      <w:proofErr w:type="spellStart"/>
      <w:r w:rsidRPr="00E965A5">
        <w:rPr>
          <w:iCs/>
          <w:sz w:val="22"/>
          <w:szCs w:val="22"/>
        </w:rPr>
        <w:t>Type</w:t>
      </w:r>
      <w:proofErr w:type="spellEnd"/>
      <w:r w:rsidRPr="00E965A5">
        <w:rPr>
          <w:iCs/>
          <w:sz w:val="22"/>
          <w:szCs w:val="22"/>
        </w:rPr>
        <w:t xml:space="preserve"> 2 Diabetes </w:t>
      </w:r>
      <w:proofErr w:type="spellStart"/>
      <w:r w:rsidRPr="00E965A5">
        <w:rPr>
          <w:iCs/>
          <w:sz w:val="22"/>
          <w:szCs w:val="22"/>
        </w:rPr>
        <w:t>Using</w:t>
      </w:r>
      <w:proofErr w:type="spellEnd"/>
      <w:r w:rsidRPr="00E965A5">
        <w:rPr>
          <w:iCs/>
          <w:sz w:val="22"/>
          <w:szCs w:val="22"/>
        </w:rPr>
        <w:t xml:space="preserve"> </w:t>
      </w:r>
      <w:proofErr w:type="spellStart"/>
      <w:r w:rsidRPr="00E965A5">
        <w:rPr>
          <w:iCs/>
          <w:sz w:val="22"/>
          <w:szCs w:val="22"/>
        </w:rPr>
        <w:t>Cardiovascular</w:t>
      </w:r>
      <w:proofErr w:type="spellEnd"/>
      <w:r w:rsidRPr="00E965A5">
        <w:rPr>
          <w:iCs/>
          <w:sz w:val="22"/>
          <w:szCs w:val="22"/>
        </w:rPr>
        <w:t xml:space="preserve"> and </w:t>
      </w:r>
      <w:proofErr w:type="spellStart"/>
      <w:r w:rsidRPr="00E965A5">
        <w:rPr>
          <w:iCs/>
          <w:sz w:val="22"/>
          <w:szCs w:val="22"/>
        </w:rPr>
        <w:t>Renal</w:t>
      </w:r>
      <w:proofErr w:type="spellEnd"/>
      <w:r w:rsidRPr="00E965A5">
        <w:rPr>
          <w:iCs/>
          <w:sz w:val="22"/>
          <w:szCs w:val="22"/>
        </w:rPr>
        <w:t xml:space="preserve"> </w:t>
      </w:r>
      <w:proofErr w:type="spellStart"/>
      <w:r w:rsidRPr="00E965A5">
        <w:rPr>
          <w:iCs/>
          <w:sz w:val="22"/>
          <w:szCs w:val="22"/>
        </w:rPr>
        <w:t>Disease</w:t>
      </w:r>
      <w:proofErr w:type="spellEnd"/>
      <w:r w:rsidRPr="00E965A5">
        <w:rPr>
          <w:iCs/>
          <w:sz w:val="22"/>
          <w:szCs w:val="22"/>
        </w:rPr>
        <w:t xml:space="preserve"> </w:t>
      </w:r>
      <w:proofErr w:type="spellStart"/>
      <w:r w:rsidRPr="00E965A5">
        <w:rPr>
          <w:iCs/>
          <w:sz w:val="22"/>
          <w:szCs w:val="22"/>
        </w:rPr>
        <w:t>Endpoints</w:t>
      </w:r>
      <w:proofErr w:type="spellEnd"/>
      <w:r w:rsidRPr="00E965A5">
        <w:rPr>
          <w:iCs/>
          <w:sz w:val="22"/>
          <w:szCs w:val="22"/>
        </w:rPr>
        <w:t xml:space="preserve">) vizsgálat célja az volt, hogy megállapítsák, előnyös-e a standard ACE-gátló vagy </w:t>
      </w:r>
      <w:proofErr w:type="spellStart"/>
      <w:r w:rsidRPr="00E965A5">
        <w:rPr>
          <w:iCs/>
          <w:sz w:val="22"/>
          <w:szCs w:val="22"/>
        </w:rPr>
        <w:t>angiotenzin</w:t>
      </w:r>
      <w:proofErr w:type="spellEnd"/>
      <w:r w:rsidRPr="00E965A5">
        <w:rPr>
          <w:iCs/>
          <w:sz w:val="22"/>
          <w:szCs w:val="22"/>
        </w:rPr>
        <w:t xml:space="preserve"> II receptor blokkoló kezelés kiegészítése </w:t>
      </w:r>
      <w:proofErr w:type="spellStart"/>
      <w:r w:rsidRPr="00E965A5">
        <w:rPr>
          <w:iCs/>
          <w:sz w:val="22"/>
          <w:szCs w:val="22"/>
        </w:rPr>
        <w:t>aliszkir</w:t>
      </w:r>
      <w:r w:rsidR="00BF3571">
        <w:rPr>
          <w:iCs/>
          <w:sz w:val="22"/>
          <w:szCs w:val="22"/>
        </w:rPr>
        <w:t>é</w:t>
      </w:r>
      <w:r w:rsidRPr="00E965A5">
        <w:rPr>
          <w:iCs/>
          <w:sz w:val="22"/>
          <w:szCs w:val="22"/>
        </w:rPr>
        <w:t>nnel</w:t>
      </w:r>
      <w:proofErr w:type="spellEnd"/>
      <w:r w:rsidRPr="00E965A5">
        <w:rPr>
          <w:iCs/>
          <w:sz w:val="22"/>
          <w:szCs w:val="22"/>
        </w:rPr>
        <w:t xml:space="preserve"> II típusú diabetesben és krónikus vesebetegségben, illetve kardiovaszkuláris betegségben vagy mindkettőben szenvedő betegeknél. A vizsgálatot idő előtt leállították, mert nőtt a mellékhatások kockázata. A kardiovaszkuláris eredetű halál és a stroke szám szerint gyakoribb volt az </w:t>
      </w:r>
      <w:proofErr w:type="spellStart"/>
      <w:r w:rsidRPr="00E965A5">
        <w:rPr>
          <w:iCs/>
          <w:sz w:val="22"/>
          <w:szCs w:val="22"/>
        </w:rPr>
        <w:t>aliszkir</w:t>
      </w:r>
      <w:r w:rsidR="00BF3571">
        <w:rPr>
          <w:iCs/>
          <w:sz w:val="22"/>
          <w:szCs w:val="22"/>
        </w:rPr>
        <w:t>é</w:t>
      </w:r>
      <w:r w:rsidRPr="00E965A5">
        <w:rPr>
          <w:iCs/>
          <w:sz w:val="22"/>
          <w:szCs w:val="22"/>
        </w:rPr>
        <w:t>n</w:t>
      </w:r>
      <w:proofErr w:type="spellEnd"/>
      <w:r w:rsidR="00BF3571">
        <w:rPr>
          <w:iCs/>
          <w:sz w:val="22"/>
          <w:szCs w:val="22"/>
        </w:rPr>
        <w:t>-</w:t>
      </w:r>
      <w:r w:rsidRPr="00E965A5">
        <w:rPr>
          <w:iCs/>
          <w:sz w:val="22"/>
          <w:szCs w:val="22"/>
        </w:rPr>
        <w:t>csoportban, mint a placebocsoportban, és a jelentős mellékhatások illetve súlyos mellékhatások (</w:t>
      </w:r>
      <w:proofErr w:type="spellStart"/>
      <w:r w:rsidRPr="00A86D06">
        <w:rPr>
          <w:iCs/>
          <w:sz w:val="22"/>
          <w:szCs w:val="22"/>
        </w:rPr>
        <w:t>h</w:t>
      </w:r>
      <w:r w:rsidR="00A86D06" w:rsidRPr="00A86D06">
        <w:rPr>
          <w:iCs/>
          <w:sz w:val="22"/>
          <w:szCs w:val="22"/>
        </w:rPr>
        <w:t>y</w:t>
      </w:r>
      <w:r w:rsidRPr="00A86D06">
        <w:rPr>
          <w:iCs/>
          <w:sz w:val="22"/>
          <w:szCs w:val="22"/>
        </w:rPr>
        <w:t>perkal</w:t>
      </w:r>
      <w:r w:rsidR="00A86D06" w:rsidRPr="00A86D06">
        <w:rPr>
          <w:iCs/>
          <w:sz w:val="22"/>
          <w:szCs w:val="22"/>
        </w:rPr>
        <w:t>ae</w:t>
      </w:r>
      <w:r w:rsidRPr="00A86D06">
        <w:rPr>
          <w:iCs/>
          <w:sz w:val="22"/>
          <w:szCs w:val="22"/>
        </w:rPr>
        <w:t>mia</w:t>
      </w:r>
      <w:proofErr w:type="spellEnd"/>
      <w:r w:rsidRPr="00A86D06">
        <w:rPr>
          <w:iCs/>
          <w:sz w:val="22"/>
          <w:szCs w:val="22"/>
        </w:rPr>
        <w:t xml:space="preserve">, </w:t>
      </w:r>
      <w:proofErr w:type="spellStart"/>
      <w:r w:rsidRPr="00A86D06">
        <w:rPr>
          <w:iCs/>
          <w:sz w:val="22"/>
          <w:szCs w:val="22"/>
        </w:rPr>
        <w:t>h</w:t>
      </w:r>
      <w:r w:rsidR="00A86D06" w:rsidRPr="00A86D06">
        <w:rPr>
          <w:iCs/>
          <w:sz w:val="22"/>
          <w:szCs w:val="22"/>
        </w:rPr>
        <w:t>y</w:t>
      </w:r>
      <w:r w:rsidRPr="00A86D06">
        <w:rPr>
          <w:iCs/>
          <w:sz w:val="22"/>
          <w:szCs w:val="22"/>
        </w:rPr>
        <w:t>pot</w:t>
      </w:r>
      <w:r w:rsidR="00A86D06" w:rsidRPr="00A86D06">
        <w:rPr>
          <w:iCs/>
          <w:sz w:val="22"/>
          <w:szCs w:val="22"/>
        </w:rPr>
        <w:t>o</w:t>
      </w:r>
      <w:r w:rsidRPr="00A86D06">
        <w:rPr>
          <w:iCs/>
          <w:sz w:val="22"/>
          <w:szCs w:val="22"/>
        </w:rPr>
        <w:t>nia</w:t>
      </w:r>
      <w:proofErr w:type="spellEnd"/>
      <w:r w:rsidRPr="00E965A5">
        <w:rPr>
          <w:iCs/>
          <w:sz w:val="22"/>
          <w:szCs w:val="22"/>
        </w:rPr>
        <w:t xml:space="preserve"> és veseműködési zavar) is gyakoribbak voltak az </w:t>
      </w:r>
      <w:proofErr w:type="spellStart"/>
      <w:r w:rsidRPr="00E965A5">
        <w:rPr>
          <w:iCs/>
          <w:sz w:val="22"/>
          <w:szCs w:val="22"/>
        </w:rPr>
        <w:t>aliszkir</w:t>
      </w:r>
      <w:r w:rsidR="00BF3571">
        <w:rPr>
          <w:iCs/>
          <w:sz w:val="22"/>
          <w:szCs w:val="22"/>
        </w:rPr>
        <w:t>é</w:t>
      </w:r>
      <w:r w:rsidRPr="00E965A5">
        <w:rPr>
          <w:iCs/>
          <w:sz w:val="22"/>
          <w:szCs w:val="22"/>
        </w:rPr>
        <w:t>n</w:t>
      </w:r>
      <w:proofErr w:type="spellEnd"/>
      <w:r w:rsidR="00BF3571">
        <w:rPr>
          <w:iCs/>
          <w:sz w:val="22"/>
          <w:szCs w:val="22"/>
        </w:rPr>
        <w:t>-</w:t>
      </w:r>
      <w:r w:rsidRPr="00E965A5">
        <w:rPr>
          <w:iCs/>
          <w:sz w:val="22"/>
          <w:szCs w:val="22"/>
        </w:rPr>
        <w:t>csoportban, mint a placebocsoportban.</w:t>
      </w:r>
    </w:p>
    <w:p w14:paraId="6B006E42" w14:textId="77777777" w:rsidR="00BA5478" w:rsidRDefault="00BA5478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0A92BB3D" w14:textId="77777777" w:rsidR="00FA220A" w:rsidRPr="004D16C8" w:rsidRDefault="00FA220A" w:rsidP="00FA220A">
      <w:pPr>
        <w:autoSpaceDE w:val="0"/>
        <w:autoSpaceDN w:val="0"/>
        <w:adjustRightInd w:val="0"/>
        <w:rPr>
          <w:i/>
          <w:sz w:val="22"/>
          <w:szCs w:val="22"/>
        </w:rPr>
      </w:pPr>
      <w:r w:rsidRPr="004D16C8">
        <w:rPr>
          <w:i/>
          <w:sz w:val="22"/>
          <w:szCs w:val="22"/>
        </w:rPr>
        <w:t>Gyermekek</w:t>
      </w:r>
      <w:r w:rsidR="004F4B1C">
        <w:rPr>
          <w:i/>
          <w:sz w:val="22"/>
          <w:szCs w:val="22"/>
        </w:rPr>
        <w:t xml:space="preserve"> és serdülők</w:t>
      </w:r>
    </w:p>
    <w:p w14:paraId="3A25CC2E" w14:textId="77777777" w:rsidR="00FA220A" w:rsidRPr="00FA220A" w:rsidRDefault="00FA220A" w:rsidP="00FA220A">
      <w:pPr>
        <w:autoSpaceDE w:val="0"/>
        <w:autoSpaceDN w:val="0"/>
        <w:adjustRightInd w:val="0"/>
        <w:rPr>
          <w:sz w:val="22"/>
          <w:szCs w:val="22"/>
        </w:rPr>
      </w:pPr>
      <w:r w:rsidRPr="00FA220A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telmizartán</w:t>
      </w:r>
      <w:proofErr w:type="spellEnd"/>
      <w:r w:rsidRPr="00FA220A">
        <w:rPr>
          <w:sz w:val="22"/>
          <w:szCs w:val="22"/>
        </w:rPr>
        <w:t xml:space="preserve"> hatásosságát és biztonságosságát gyermekek és 18 évesnél fiatalabb serdülők esetében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nem igazolták.</w:t>
      </w:r>
    </w:p>
    <w:p w14:paraId="5716E351" w14:textId="77777777" w:rsidR="00FA220A" w:rsidRDefault="00FA220A" w:rsidP="00FA220A">
      <w:pPr>
        <w:autoSpaceDE w:val="0"/>
        <w:autoSpaceDN w:val="0"/>
        <w:adjustRightInd w:val="0"/>
        <w:rPr>
          <w:sz w:val="22"/>
          <w:szCs w:val="22"/>
        </w:rPr>
      </w:pPr>
    </w:p>
    <w:p w14:paraId="241B75C4" w14:textId="77777777" w:rsidR="00FA220A" w:rsidRDefault="00FA220A" w:rsidP="00FA220A">
      <w:pPr>
        <w:autoSpaceDE w:val="0"/>
        <w:autoSpaceDN w:val="0"/>
        <w:adjustRightInd w:val="0"/>
        <w:rPr>
          <w:rFonts w:ascii="TimesNewRoman" w:hAnsi="TimesNewRoman" w:cs="TimesNewRoman"/>
          <w:sz w:val="22"/>
          <w:szCs w:val="22"/>
        </w:rPr>
      </w:pPr>
      <w:r w:rsidRPr="00FA220A">
        <w:rPr>
          <w:sz w:val="22"/>
          <w:szCs w:val="22"/>
        </w:rPr>
        <w:t xml:space="preserve">A </w:t>
      </w:r>
      <w:proofErr w:type="spellStart"/>
      <w:r w:rsidRPr="00FA220A">
        <w:rPr>
          <w:sz w:val="22"/>
          <w:szCs w:val="22"/>
        </w:rPr>
        <w:t>telmizartán</w:t>
      </w:r>
      <w:proofErr w:type="spellEnd"/>
      <w:r w:rsidRPr="00FA220A">
        <w:rPr>
          <w:sz w:val="22"/>
          <w:szCs w:val="22"/>
        </w:rPr>
        <w:t xml:space="preserve"> két dózisának vérnyomáscsökkentő hatását vizsgálták 76 </w:t>
      </w:r>
      <w:proofErr w:type="spellStart"/>
      <w:r w:rsidRPr="00FA220A">
        <w:rPr>
          <w:sz w:val="22"/>
          <w:szCs w:val="22"/>
        </w:rPr>
        <w:t>hypertoniás</w:t>
      </w:r>
      <w:proofErr w:type="spellEnd"/>
      <w:r w:rsidRPr="00FA220A">
        <w:rPr>
          <w:sz w:val="22"/>
          <w:szCs w:val="22"/>
        </w:rPr>
        <w:t>, 6 - &lt;18 éves,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jelentősen túlsúlyos (&gt; 20 kg -&lt; 120 kg testtömegű, átlagosan 74,6 kg-os) betegnél, akiket 4 héten át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1</w:t>
      </w:r>
      <w:r w:rsidR="0011505D">
        <w:rPr>
          <w:sz w:val="22"/>
          <w:szCs w:val="22"/>
        </w:rPr>
        <w:t> </w:t>
      </w:r>
      <w:r w:rsidRPr="00FA220A">
        <w:rPr>
          <w:sz w:val="22"/>
          <w:szCs w:val="22"/>
        </w:rPr>
        <w:t>mg/</w:t>
      </w:r>
      <w:proofErr w:type="spellStart"/>
      <w:r w:rsidRPr="00FA220A">
        <w:rPr>
          <w:sz w:val="22"/>
          <w:szCs w:val="22"/>
        </w:rPr>
        <w:t>ttkg</w:t>
      </w:r>
      <w:proofErr w:type="spellEnd"/>
      <w:r w:rsidRPr="00FA220A">
        <w:rPr>
          <w:sz w:val="22"/>
          <w:szCs w:val="22"/>
        </w:rPr>
        <w:t xml:space="preserve"> (n = 29) vagy 2 mg/</w:t>
      </w:r>
      <w:proofErr w:type="spellStart"/>
      <w:r w:rsidRPr="00FA220A">
        <w:rPr>
          <w:sz w:val="22"/>
          <w:szCs w:val="22"/>
        </w:rPr>
        <w:t>ttkg</w:t>
      </w:r>
      <w:proofErr w:type="spellEnd"/>
      <w:r w:rsidRPr="00FA220A">
        <w:rPr>
          <w:sz w:val="22"/>
          <w:szCs w:val="22"/>
        </w:rPr>
        <w:t xml:space="preserve"> (n = 31) </w:t>
      </w:r>
      <w:proofErr w:type="spellStart"/>
      <w:r w:rsidRPr="00FA220A">
        <w:rPr>
          <w:sz w:val="22"/>
          <w:szCs w:val="22"/>
        </w:rPr>
        <w:t>telmizartánnal</w:t>
      </w:r>
      <w:proofErr w:type="spellEnd"/>
      <w:r w:rsidRPr="00FA220A">
        <w:rPr>
          <w:sz w:val="22"/>
          <w:szCs w:val="22"/>
        </w:rPr>
        <w:t xml:space="preserve"> kezeltek. A beválasztásnál a másodlagos</w:t>
      </w:r>
      <w:r>
        <w:rPr>
          <w:sz w:val="22"/>
          <w:szCs w:val="22"/>
        </w:rPr>
        <w:t xml:space="preserve"> </w:t>
      </w:r>
      <w:proofErr w:type="spellStart"/>
      <w:r w:rsidRPr="00FA220A">
        <w:rPr>
          <w:sz w:val="22"/>
          <w:szCs w:val="22"/>
        </w:rPr>
        <w:t>hypertonia</w:t>
      </w:r>
      <w:proofErr w:type="spellEnd"/>
      <w:r w:rsidRPr="00FA220A">
        <w:rPr>
          <w:sz w:val="22"/>
          <w:szCs w:val="22"/>
        </w:rPr>
        <w:t xml:space="preserve"> jelenlétét nem vizsgálták. Néhány, a vizsgálatban résztvevő betegnél az alkalmazott adagok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 xml:space="preserve">magasabbak voltak a </w:t>
      </w:r>
      <w:proofErr w:type="spellStart"/>
      <w:r w:rsidRPr="00FA220A">
        <w:rPr>
          <w:sz w:val="22"/>
          <w:szCs w:val="22"/>
        </w:rPr>
        <w:t>hypertonia</w:t>
      </w:r>
      <w:proofErr w:type="spellEnd"/>
      <w:r w:rsidRPr="00FA220A">
        <w:rPr>
          <w:sz w:val="22"/>
          <w:szCs w:val="22"/>
        </w:rPr>
        <w:t xml:space="preserve"> kezelésére a felnőtt populációban </w:t>
      </w:r>
      <w:proofErr w:type="spellStart"/>
      <w:r w:rsidRPr="00FA220A">
        <w:rPr>
          <w:sz w:val="22"/>
          <w:szCs w:val="22"/>
        </w:rPr>
        <w:t>javasoltnál</w:t>
      </w:r>
      <w:proofErr w:type="spellEnd"/>
      <w:r w:rsidRPr="00FA220A">
        <w:rPr>
          <w:sz w:val="22"/>
          <w:szCs w:val="22"/>
        </w:rPr>
        <w:t>, ami elérte a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felnőtteknél vizsgált, napi 160 mg-</w:t>
      </w:r>
      <w:proofErr w:type="spellStart"/>
      <w:r w:rsidRPr="00FA220A">
        <w:rPr>
          <w:sz w:val="22"/>
          <w:szCs w:val="22"/>
        </w:rPr>
        <w:t>os</w:t>
      </w:r>
      <w:proofErr w:type="spellEnd"/>
      <w:r w:rsidRPr="00FA220A">
        <w:rPr>
          <w:sz w:val="22"/>
          <w:szCs w:val="22"/>
        </w:rPr>
        <w:t xml:space="preserve"> dózishoz hasonló szintet.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Az életkori hatásokat figyelembe vevő korrekció után a kiindulási értékhez viszonyított átlagos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szisztolés vérnyomáscsökkenés (elsődleges cél) 14,5 (1,7) Hgmm volt a 2 mg/</w:t>
      </w:r>
      <w:proofErr w:type="spellStart"/>
      <w:r w:rsidRPr="00FA220A">
        <w:rPr>
          <w:sz w:val="22"/>
          <w:szCs w:val="22"/>
        </w:rPr>
        <w:t>ttkg</w:t>
      </w:r>
      <w:proofErr w:type="spellEnd"/>
      <w:r w:rsidRPr="00FA220A">
        <w:rPr>
          <w:sz w:val="22"/>
          <w:szCs w:val="22"/>
        </w:rPr>
        <w:t xml:space="preserve"> </w:t>
      </w:r>
      <w:proofErr w:type="spellStart"/>
      <w:r w:rsidRPr="00FA220A">
        <w:rPr>
          <w:sz w:val="22"/>
          <w:szCs w:val="22"/>
        </w:rPr>
        <w:t>telmizartánt</w:t>
      </w:r>
      <w:proofErr w:type="spellEnd"/>
      <w:r w:rsidRPr="00FA220A">
        <w:rPr>
          <w:sz w:val="22"/>
          <w:szCs w:val="22"/>
        </w:rPr>
        <w:t xml:space="preserve"> kapó,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 xml:space="preserve">9,7 (1,7) Hgmm az 1 mg </w:t>
      </w:r>
      <w:proofErr w:type="spellStart"/>
      <w:r w:rsidRPr="00FA220A">
        <w:rPr>
          <w:sz w:val="22"/>
          <w:szCs w:val="22"/>
        </w:rPr>
        <w:t>telmizartánt</w:t>
      </w:r>
      <w:proofErr w:type="spellEnd"/>
      <w:r w:rsidRPr="00FA220A">
        <w:rPr>
          <w:sz w:val="22"/>
          <w:szCs w:val="22"/>
        </w:rPr>
        <w:t xml:space="preserve"> kapó és 6,0 (2,4) Hgmm volt a placebo-csoportban.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A korrigált diasztolés vérnyomáscsökkenés értékei a kiindulási értékekhez képest 8,4 (1,5) Hgmm,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4,5 (1,6) Hgmm és 3,5 (2,1) Hgmm voltak. A változás dózisfüggőnek bizonyult. A vizsgálat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6 - &lt; 18 éves betegekre vonatkozó biztonságossági adatai alapvetően a felnőtteknél megfigyeltekhez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 xml:space="preserve">hasonlóak voltak. A hosszú távú </w:t>
      </w:r>
      <w:proofErr w:type="spellStart"/>
      <w:r w:rsidRPr="00FA220A">
        <w:rPr>
          <w:sz w:val="22"/>
          <w:szCs w:val="22"/>
        </w:rPr>
        <w:t>telmizartán</w:t>
      </w:r>
      <w:proofErr w:type="spellEnd"/>
      <w:r w:rsidRPr="00FA220A">
        <w:rPr>
          <w:sz w:val="22"/>
          <w:szCs w:val="22"/>
        </w:rPr>
        <w:t>-kezelés biztonságosságát gyermekeknél és serdülőknél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nem értékelték.</w:t>
      </w:r>
      <w:r w:rsidRPr="00FA220A">
        <w:rPr>
          <w:rFonts w:ascii="TimesNewRoman" w:hAnsi="TimesNewRoman" w:cs="TimesNewRoman"/>
          <w:sz w:val="22"/>
          <w:szCs w:val="22"/>
        </w:rPr>
        <w:t xml:space="preserve"> </w:t>
      </w:r>
    </w:p>
    <w:p w14:paraId="4C81A3CA" w14:textId="77777777" w:rsidR="00FA220A" w:rsidRDefault="00FA220A" w:rsidP="00FA220A">
      <w:pPr>
        <w:autoSpaceDE w:val="0"/>
        <w:autoSpaceDN w:val="0"/>
        <w:adjustRightInd w:val="0"/>
        <w:rPr>
          <w:sz w:val="22"/>
          <w:szCs w:val="22"/>
        </w:rPr>
      </w:pPr>
      <w:r w:rsidRPr="00FA220A">
        <w:rPr>
          <w:sz w:val="22"/>
          <w:szCs w:val="22"/>
        </w:rPr>
        <w:t xml:space="preserve">Az ezen betegpopulációban észlelt </w:t>
      </w:r>
      <w:proofErr w:type="spellStart"/>
      <w:r w:rsidRPr="00FA220A">
        <w:rPr>
          <w:sz w:val="22"/>
          <w:szCs w:val="22"/>
        </w:rPr>
        <w:t>eosinophil</w:t>
      </w:r>
      <w:proofErr w:type="spellEnd"/>
      <w:r w:rsidRPr="00FA220A">
        <w:rPr>
          <w:sz w:val="22"/>
          <w:szCs w:val="22"/>
        </w:rPr>
        <w:t>-szám emelkedést felnőtteknél nem figyelt</w:t>
      </w:r>
      <w:r>
        <w:rPr>
          <w:sz w:val="22"/>
          <w:szCs w:val="22"/>
        </w:rPr>
        <w:t xml:space="preserve">ék meg. </w:t>
      </w:r>
      <w:r w:rsidRPr="00FA220A">
        <w:rPr>
          <w:sz w:val="22"/>
          <w:szCs w:val="22"/>
        </w:rPr>
        <w:t>Ennek klinikai jelentősége és relevanciája nem ismert.</w:t>
      </w:r>
      <w:r>
        <w:rPr>
          <w:sz w:val="22"/>
          <w:szCs w:val="22"/>
        </w:rPr>
        <w:t xml:space="preserve"> </w:t>
      </w:r>
    </w:p>
    <w:p w14:paraId="24755014" w14:textId="77777777" w:rsidR="00FA220A" w:rsidRPr="00CF1C17" w:rsidRDefault="00FA220A" w:rsidP="00FA220A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FA220A">
        <w:rPr>
          <w:sz w:val="22"/>
          <w:szCs w:val="22"/>
        </w:rPr>
        <w:t>Hypertoniás</w:t>
      </w:r>
      <w:proofErr w:type="spellEnd"/>
      <w:r w:rsidRPr="00FA220A">
        <w:rPr>
          <w:sz w:val="22"/>
          <w:szCs w:val="22"/>
        </w:rPr>
        <w:t xml:space="preserve"> gyermekeknél a </w:t>
      </w:r>
      <w:proofErr w:type="spellStart"/>
      <w:r w:rsidRPr="00FA220A">
        <w:rPr>
          <w:sz w:val="22"/>
          <w:szCs w:val="22"/>
        </w:rPr>
        <w:t>telmizart</w:t>
      </w:r>
      <w:r>
        <w:rPr>
          <w:sz w:val="22"/>
          <w:szCs w:val="22"/>
        </w:rPr>
        <w:t>á</w:t>
      </w:r>
      <w:r w:rsidRPr="00FA220A">
        <w:rPr>
          <w:sz w:val="22"/>
          <w:szCs w:val="22"/>
        </w:rPr>
        <w:t>n</w:t>
      </w:r>
      <w:proofErr w:type="spellEnd"/>
      <w:r w:rsidRPr="00FA220A">
        <w:rPr>
          <w:sz w:val="22"/>
          <w:szCs w:val="22"/>
        </w:rPr>
        <w:t xml:space="preserve"> hatásosságára és biztonságosságára vonatkozó</w:t>
      </w:r>
      <w:r>
        <w:rPr>
          <w:sz w:val="22"/>
          <w:szCs w:val="22"/>
        </w:rPr>
        <w:t xml:space="preserve"> </w:t>
      </w:r>
      <w:r w:rsidRPr="00FA220A">
        <w:rPr>
          <w:sz w:val="22"/>
          <w:szCs w:val="22"/>
        </w:rPr>
        <w:t>következtetéseket ezen klinikai adatok alapján nem lehet levonni.</w:t>
      </w:r>
    </w:p>
    <w:p w14:paraId="438DE4FC" w14:textId="77777777" w:rsidR="00F673CA" w:rsidRPr="00CF1C17" w:rsidRDefault="00F673CA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35966998" w14:textId="77777777" w:rsidR="00D6290B" w:rsidRPr="00CF1C17" w:rsidRDefault="00D6290B" w:rsidP="0069314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5.2</w:t>
      </w:r>
      <w:r w:rsidR="00E73C4D" w:rsidRPr="00CF1C17">
        <w:rPr>
          <w:b/>
          <w:bCs/>
          <w:sz w:val="22"/>
          <w:szCs w:val="22"/>
        </w:rPr>
        <w:tab/>
      </w:r>
      <w:proofErr w:type="spellStart"/>
      <w:r w:rsidRPr="00CF1C17">
        <w:rPr>
          <w:b/>
          <w:bCs/>
          <w:sz w:val="22"/>
          <w:szCs w:val="22"/>
        </w:rPr>
        <w:t>Farmakokinetikai</w:t>
      </w:r>
      <w:proofErr w:type="spellEnd"/>
      <w:r w:rsidRPr="00CF1C17">
        <w:rPr>
          <w:b/>
          <w:bCs/>
          <w:sz w:val="22"/>
          <w:szCs w:val="22"/>
        </w:rPr>
        <w:t xml:space="preserve"> tulajdonságok</w:t>
      </w:r>
    </w:p>
    <w:p w14:paraId="665DC216" w14:textId="77777777" w:rsidR="00E73C4D" w:rsidRPr="00CF1C17" w:rsidRDefault="00E73C4D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35EBA5FA" w14:textId="77777777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Felszívódás:</w:t>
      </w:r>
    </w:p>
    <w:p w14:paraId="2C4B3573" w14:textId="77777777" w:rsidR="00D6290B" w:rsidRPr="00454127" w:rsidRDefault="00D6290B" w:rsidP="00C062B0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rövid idő alatt, azonban változó mértékben szívódik fel. Abszolút </w:t>
      </w:r>
      <w:proofErr w:type="spellStart"/>
      <w:r w:rsidRPr="00CF1C17">
        <w:rPr>
          <w:sz w:val="22"/>
          <w:szCs w:val="22"/>
        </w:rPr>
        <w:t>biohasznosulása</w:t>
      </w:r>
      <w:proofErr w:type="spellEnd"/>
      <w:r w:rsidR="0053710D" w:rsidRPr="00CF1C17">
        <w:rPr>
          <w:sz w:val="22"/>
          <w:szCs w:val="22"/>
        </w:rPr>
        <w:t xml:space="preserve"> </w:t>
      </w:r>
      <w:r w:rsidRPr="00454127">
        <w:rPr>
          <w:sz w:val="22"/>
          <w:szCs w:val="22"/>
        </w:rPr>
        <w:t>átlagosan 50%-</w:t>
      </w:r>
      <w:proofErr w:type="spellStart"/>
      <w:r w:rsidRPr="00454127">
        <w:rPr>
          <w:sz w:val="22"/>
          <w:szCs w:val="22"/>
        </w:rPr>
        <w:t>os</w:t>
      </w:r>
      <w:proofErr w:type="spellEnd"/>
      <w:r w:rsidRPr="00454127">
        <w:rPr>
          <w:sz w:val="22"/>
          <w:szCs w:val="22"/>
        </w:rPr>
        <w:t xml:space="preserve">. A </w:t>
      </w:r>
      <w:proofErr w:type="spellStart"/>
      <w:r w:rsidRPr="00454127">
        <w:rPr>
          <w:sz w:val="22"/>
          <w:szCs w:val="22"/>
        </w:rPr>
        <w:t>telmizartánt</w:t>
      </w:r>
      <w:proofErr w:type="spellEnd"/>
      <w:r w:rsidRPr="00454127">
        <w:rPr>
          <w:sz w:val="22"/>
          <w:szCs w:val="22"/>
        </w:rPr>
        <w:t xml:space="preserve"> étkezés közben </w:t>
      </w:r>
      <w:proofErr w:type="spellStart"/>
      <w:r w:rsidRPr="00454127">
        <w:rPr>
          <w:sz w:val="22"/>
          <w:szCs w:val="22"/>
        </w:rPr>
        <w:t>bevéve</w:t>
      </w:r>
      <w:proofErr w:type="spellEnd"/>
      <w:r w:rsidRPr="00454127">
        <w:rPr>
          <w:sz w:val="22"/>
          <w:szCs w:val="22"/>
        </w:rPr>
        <w:t xml:space="preserve"> 40 mg-</w:t>
      </w:r>
      <w:proofErr w:type="spellStart"/>
      <w:r w:rsidRPr="00454127">
        <w:rPr>
          <w:sz w:val="22"/>
          <w:szCs w:val="22"/>
        </w:rPr>
        <w:t>os</w:t>
      </w:r>
      <w:proofErr w:type="spellEnd"/>
      <w:r w:rsidRPr="00454127">
        <w:rPr>
          <w:sz w:val="22"/>
          <w:szCs w:val="22"/>
        </w:rPr>
        <w:t xml:space="preserve"> dózis adásakor kb. 6%-</w:t>
      </w:r>
      <w:proofErr w:type="spellStart"/>
      <w:r w:rsidRPr="00454127">
        <w:rPr>
          <w:sz w:val="22"/>
          <w:szCs w:val="22"/>
        </w:rPr>
        <w:t>kal</w:t>
      </w:r>
      <w:proofErr w:type="spellEnd"/>
      <w:r w:rsidRPr="00454127">
        <w:rPr>
          <w:sz w:val="22"/>
          <w:szCs w:val="22"/>
        </w:rPr>
        <w:t>, 160</w:t>
      </w:r>
      <w:r w:rsidR="00454127" w:rsidRPr="00454127">
        <w:rPr>
          <w:sz w:val="22"/>
          <w:szCs w:val="22"/>
        </w:rPr>
        <w:t> </w:t>
      </w:r>
      <w:r w:rsidRPr="00454127">
        <w:rPr>
          <w:sz w:val="22"/>
          <w:szCs w:val="22"/>
        </w:rPr>
        <w:t>mg-</w:t>
      </w:r>
      <w:proofErr w:type="spellStart"/>
      <w:r w:rsidRPr="00454127">
        <w:rPr>
          <w:sz w:val="22"/>
          <w:szCs w:val="22"/>
        </w:rPr>
        <w:t>os</w:t>
      </w:r>
      <w:proofErr w:type="spellEnd"/>
      <w:r w:rsidRPr="00454127">
        <w:rPr>
          <w:sz w:val="22"/>
          <w:szCs w:val="22"/>
        </w:rPr>
        <w:t xml:space="preserve"> dózis adásakor kb. 19%-</w:t>
      </w:r>
      <w:proofErr w:type="spellStart"/>
      <w:r w:rsidRPr="00454127">
        <w:rPr>
          <w:sz w:val="22"/>
          <w:szCs w:val="22"/>
        </w:rPr>
        <w:t>kal</w:t>
      </w:r>
      <w:proofErr w:type="spellEnd"/>
      <w:r w:rsidRPr="00454127">
        <w:rPr>
          <w:sz w:val="22"/>
          <w:szCs w:val="22"/>
        </w:rPr>
        <w:t xml:space="preserve"> csökken a plazmakoncentráció-idő görbe alatti terület (</w:t>
      </w:r>
      <w:r w:rsidR="002D538F" w:rsidRPr="00454127">
        <w:rPr>
          <w:sz w:val="22"/>
          <w:szCs w:val="22"/>
        </w:rPr>
        <w:t>AUC</w:t>
      </w:r>
      <w:r w:rsidR="002D538F" w:rsidRPr="00454127">
        <w:rPr>
          <w:sz w:val="22"/>
          <w:szCs w:val="22"/>
          <w:vertAlign w:val="subscript"/>
        </w:rPr>
        <w:t>0</w:t>
      </w:r>
      <w:r w:rsidR="00454127" w:rsidRPr="00454127">
        <w:rPr>
          <w:sz w:val="22"/>
          <w:szCs w:val="22"/>
          <w:vertAlign w:val="subscript"/>
        </w:rPr>
        <w:noBreakHyphen/>
      </w:r>
      <w:r w:rsidR="002D538F" w:rsidRPr="00454127">
        <w:rPr>
          <w:sz w:val="22"/>
          <w:szCs w:val="22"/>
          <w:vertAlign w:val="subscript"/>
        </w:rPr>
        <w:t>∞</w:t>
      </w:r>
      <w:r w:rsidRPr="00454127">
        <w:rPr>
          <w:sz w:val="22"/>
          <w:szCs w:val="22"/>
        </w:rPr>
        <w:t>).</w:t>
      </w:r>
      <w:r w:rsidR="0053710D" w:rsidRPr="00454127">
        <w:rPr>
          <w:sz w:val="22"/>
          <w:szCs w:val="22"/>
        </w:rPr>
        <w:t xml:space="preserve"> </w:t>
      </w:r>
      <w:r w:rsidRPr="00454127">
        <w:rPr>
          <w:sz w:val="22"/>
          <w:szCs w:val="22"/>
        </w:rPr>
        <w:t>Három órával a bevétel után azonban már nem különbözik az éhgyomorra, ill. étkezés közben adott</w:t>
      </w:r>
      <w:r w:rsidR="0053710D" w:rsidRPr="00454127">
        <w:rPr>
          <w:sz w:val="22"/>
          <w:szCs w:val="22"/>
        </w:rPr>
        <w:t xml:space="preserve"> </w:t>
      </w:r>
      <w:proofErr w:type="spellStart"/>
      <w:r w:rsidRPr="00454127">
        <w:rPr>
          <w:sz w:val="22"/>
          <w:szCs w:val="22"/>
        </w:rPr>
        <w:t>telmizartán</w:t>
      </w:r>
      <w:proofErr w:type="spellEnd"/>
      <w:r w:rsidRPr="00454127">
        <w:rPr>
          <w:sz w:val="22"/>
          <w:szCs w:val="22"/>
        </w:rPr>
        <w:t xml:space="preserve"> plazmaszintje.</w:t>
      </w:r>
    </w:p>
    <w:p w14:paraId="5C4E3725" w14:textId="77777777" w:rsidR="0053710D" w:rsidRPr="00454127" w:rsidRDefault="0053710D" w:rsidP="00FC50CC">
      <w:pPr>
        <w:autoSpaceDE w:val="0"/>
        <w:autoSpaceDN w:val="0"/>
        <w:adjustRightInd w:val="0"/>
        <w:rPr>
          <w:sz w:val="22"/>
          <w:szCs w:val="22"/>
        </w:rPr>
      </w:pPr>
    </w:p>
    <w:p w14:paraId="3FA67363" w14:textId="77777777" w:rsidR="00D6290B" w:rsidRPr="00454127" w:rsidRDefault="00D6290B" w:rsidP="0036083C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454127">
        <w:rPr>
          <w:sz w:val="22"/>
          <w:szCs w:val="22"/>
          <w:u w:val="single"/>
        </w:rPr>
        <w:t>Linearitás/n</w:t>
      </w:r>
      <w:r w:rsidR="003526B3" w:rsidRPr="00454127">
        <w:rPr>
          <w:sz w:val="22"/>
          <w:szCs w:val="22"/>
          <w:u w:val="single"/>
        </w:rPr>
        <w:t>em</w:t>
      </w:r>
      <w:r w:rsidRPr="00454127">
        <w:rPr>
          <w:sz w:val="22"/>
          <w:szCs w:val="22"/>
          <w:u w:val="single"/>
        </w:rPr>
        <w:t>-linearitás:</w:t>
      </w:r>
    </w:p>
    <w:p w14:paraId="6FA57AD9" w14:textId="77777777" w:rsidR="00D6290B" w:rsidRPr="00454127" w:rsidRDefault="00D6290B" w:rsidP="002168FB">
      <w:pPr>
        <w:autoSpaceDE w:val="0"/>
        <w:autoSpaceDN w:val="0"/>
        <w:adjustRightInd w:val="0"/>
        <w:rPr>
          <w:sz w:val="22"/>
          <w:szCs w:val="22"/>
        </w:rPr>
      </w:pPr>
      <w:r w:rsidRPr="00454127">
        <w:rPr>
          <w:sz w:val="22"/>
          <w:szCs w:val="22"/>
        </w:rPr>
        <w:t xml:space="preserve">Az AUC csekély mértékű csökkenése feltehetően nem csökkenti a </w:t>
      </w:r>
      <w:proofErr w:type="spellStart"/>
      <w:r w:rsidRPr="00454127">
        <w:rPr>
          <w:sz w:val="22"/>
          <w:szCs w:val="22"/>
        </w:rPr>
        <w:t>telmizartán</w:t>
      </w:r>
      <w:proofErr w:type="spellEnd"/>
      <w:r w:rsidRPr="00454127">
        <w:rPr>
          <w:sz w:val="22"/>
          <w:szCs w:val="22"/>
        </w:rPr>
        <w:t xml:space="preserve"> hatékonyságát. Nincs</w:t>
      </w:r>
      <w:r w:rsidR="009F082E" w:rsidRPr="00454127">
        <w:rPr>
          <w:sz w:val="22"/>
          <w:szCs w:val="22"/>
        </w:rPr>
        <w:t xml:space="preserve"> </w:t>
      </w:r>
      <w:r w:rsidRPr="00454127">
        <w:rPr>
          <w:sz w:val="22"/>
          <w:szCs w:val="22"/>
        </w:rPr>
        <w:t xml:space="preserve">egyenes arányosság a beadott dózis és plazmakoncentrációk között. A </w:t>
      </w:r>
      <w:proofErr w:type="spellStart"/>
      <w:r w:rsidR="002D538F" w:rsidRPr="00454127">
        <w:rPr>
          <w:sz w:val="22"/>
          <w:szCs w:val="22"/>
        </w:rPr>
        <w:t>C</w:t>
      </w:r>
      <w:r w:rsidR="002D538F" w:rsidRPr="00454127">
        <w:rPr>
          <w:sz w:val="22"/>
          <w:szCs w:val="22"/>
          <w:vertAlign w:val="subscript"/>
        </w:rPr>
        <w:t>max</w:t>
      </w:r>
      <w:proofErr w:type="spellEnd"/>
      <w:r w:rsidRPr="00454127">
        <w:rPr>
          <w:sz w:val="22"/>
          <w:szCs w:val="22"/>
        </w:rPr>
        <w:t xml:space="preserve"> és kisebb mértékben az</w:t>
      </w:r>
      <w:r w:rsidR="009F082E" w:rsidRPr="00454127">
        <w:rPr>
          <w:sz w:val="22"/>
          <w:szCs w:val="22"/>
        </w:rPr>
        <w:t xml:space="preserve"> </w:t>
      </w:r>
      <w:r w:rsidRPr="00454127">
        <w:rPr>
          <w:sz w:val="22"/>
          <w:szCs w:val="22"/>
        </w:rPr>
        <w:t>AUC 40 mg feletti dózisok esetén aránytalanul nő.</w:t>
      </w:r>
    </w:p>
    <w:p w14:paraId="3A66C786" w14:textId="77777777" w:rsidR="009F082E" w:rsidRPr="00454127" w:rsidRDefault="009F082E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140140B7" w14:textId="77777777" w:rsidR="00D6290B" w:rsidRPr="00454127" w:rsidRDefault="00D6290B" w:rsidP="002168FB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454127">
        <w:rPr>
          <w:sz w:val="22"/>
          <w:szCs w:val="22"/>
          <w:u w:val="single"/>
        </w:rPr>
        <w:lastRenderedPageBreak/>
        <w:t>Eloszlás:</w:t>
      </w:r>
    </w:p>
    <w:p w14:paraId="0F1C6894" w14:textId="77777777" w:rsidR="00D6290B" w:rsidRPr="0045412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454127">
        <w:rPr>
          <w:sz w:val="22"/>
          <w:szCs w:val="22"/>
        </w:rPr>
        <w:t xml:space="preserve">A </w:t>
      </w:r>
      <w:proofErr w:type="spellStart"/>
      <w:r w:rsidRPr="00454127">
        <w:rPr>
          <w:sz w:val="22"/>
          <w:szCs w:val="22"/>
        </w:rPr>
        <w:t>telmizartán</w:t>
      </w:r>
      <w:proofErr w:type="spellEnd"/>
      <w:r w:rsidRPr="00454127">
        <w:rPr>
          <w:sz w:val="22"/>
          <w:szCs w:val="22"/>
        </w:rPr>
        <w:t xml:space="preserve"> nagymértékben (&gt;</w:t>
      </w:r>
      <w:r w:rsidR="00A702D1">
        <w:rPr>
          <w:sz w:val="22"/>
          <w:szCs w:val="22"/>
        </w:rPr>
        <w:t xml:space="preserve"> </w:t>
      </w:r>
      <w:r w:rsidRPr="00454127">
        <w:rPr>
          <w:sz w:val="22"/>
          <w:szCs w:val="22"/>
        </w:rPr>
        <w:t>99,5%) kötődik a plazmafehérjékhez, elsősorban az albuminhoz és az</w:t>
      </w:r>
      <w:r w:rsidR="009F082E" w:rsidRPr="00454127">
        <w:rPr>
          <w:sz w:val="22"/>
          <w:szCs w:val="22"/>
        </w:rPr>
        <w:t xml:space="preserve"> </w:t>
      </w:r>
      <w:r w:rsidR="00114B70">
        <w:rPr>
          <w:sz w:val="22"/>
          <w:szCs w:val="22"/>
        </w:rPr>
        <w:t>alfa</w:t>
      </w:r>
      <w:r w:rsidR="00114B70" w:rsidRPr="00114B70">
        <w:rPr>
          <w:sz w:val="22"/>
          <w:szCs w:val="22"/>
          <w:vertAlign w:val="subscript"/>
        </w:rPr>
        <w:t>1</w:t>
      </w:r>
      <w:r w:rsidRPr="00454127">
        <w:rPr>
          <w:sz w:val="22"/>
          <w:szCs w:val="22"/>
        </w:rPr>
        <w:t xml:space="preserve">-savanyú </w:t>
      </w:r>
      <w:proofErr w:type="spellStart"/>
      <w:r w:rsidRPr="00454127">
        <w:rPr>
          <w:sz w:val="22"/>
          <w:szCs w:val="22"/>
        </w:rPr>
        <w:t>glikoproteinhez</w:t>
      </w:r>
      <w:proofErr w:type="spellEnd"/>
      <w:r w:rsidRPr="00454127">
        <w:rPr>
          <w:sz w:val="22"/>
          <w:szCs w:val="22"/>
        </w:rPr>
        <w:t>. Az állandó plazmaszint kialakulása után mérhető látszólagos eloszlási</w:t>
      </w:r>
      <w:r w:rsidR="009F082E" w:rsidRPr="00454127">
        <w:rPr>
          <w:sz w:val="22"/>
          <w:szCs w:val="22"/>
        </w:rPr>
        <w:t xml:space="preserve"> </w:t>
      </w:r>
      <w:r w:rsidRPr="00454127">
        <w:rPr>
          <w:sz w:val="22"/>
          <w:szCs w:val="22"/>
        </w:rPr>
        <w:t>térfogat (</w:t>
      </w:r>
      <w:proofErr w:type="spellStart"/>
      <w:r w:rsidR="00277940" w:rsidRPr="00454127">
        <w:rPr>
          <w:sz w:val="22"/>
          <w:szCs w:val="22"/>
        </w:rPr>
        <w:t>V</w:t>
      </w:r>
      <w:r w:rsidR="00277940" w:rsidRPr="00454127">
        <w:rPr>
          <w:sz w:val="22"/>
          <w:szCs w:val="22"/>
          <w:vertAlign w:val="subscript"/>
        </w:rPr>
        <w:t>dss</w:t>
      </w:r>
      <w:proofErr w:type="spellEnd"/>
      <w:r w:rsidRPr="00454127">
        <w:rPr>
          <w:sz w:val="22"/>
          <w:szCs w:val="22"/>
        </w:rPr>
        <w:t xml:space="preserve">) hozzávetőleg </w:t>
      </w:r>
      <w:smartTag w:uri="urn:schemas-microsoft-com:office:smarttags" w:element="metricconverter">
        <w:smartTagPr>
          <w:attr w:name="ProductID" w:val="500 liter"/>
        </w:smartTagPr>
        <w:r w:rsidRPr="00454127">
          <w:rPr>
            <w:sz w:val="22"/>
            <w:szCs w:val="22"/>
          </w:rPr>
          <w:t>500 liter</w:t>
        </w:r>
      </w:smartTag>
      <w:r w:rsidRPr="00454127">
        <w:rPr>
          <w:sz w:val="22"/>
          <w:szCs w:val="22"/>
        </w:rPr>
        <w:t>.</w:t>
      </w:r>
    </w:p>
    <w:p w14:paraId="4FE49CCD" w14:textId="77777777" w:rsidR="009F082E" w:rsidRPr="00CF1C17" w:rsidRDefault="009F082E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06056AB" w14:textId="77777777" w:rsidR="00D6290B" w:rsidRPr="00CF1C17" w:rsidRDefault="0036083C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proofErr w:type="spellStart"/>
      <w:r w:rsidRPr="00CF1C17">
        <w:rPr>
          <w:sz w:val="22"/>
          <w:szCs w:val="22"/>
          <w:u w:val="single"/>
        </w:rPr>
        <w:t>Biotranszformáció</w:t>
      </w:r>
      <w:proofErr w:type="spellEnd"/>
      <w:r w:rsidR="00D6290B" w:rsidRPr="00CF1C17">
        <w:rPr>
          <w:sz w:val="22"/>
          <w:szCs w:val="22"/>
          <w:u w:val="single"/>
        </w:rPr>
        <w:t>:</w:t>
      </w:r>
    </w:p>
    <w:p w14:paraId="5AE98AB4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az anyavegyület </w:t>
      </w:r>
      <w:proofErr w:type="spellStart"/>
      <w:r w:rsidRPr="00CF1C17">
        <w:rPr>
          <w:sz w:val="22"/>
          <w:szCs w:val="22"/>
        </w:rPr>
        <w:t>glükoroniddal</w:t>
      </w:r>
      <w:proofErr w:type="spellEnd"/>
      <w:r w:rsidRPr="00CF1C17">
        <w:rPr>
          <w:sz w:val="22"/>
          <w:szCs w:val="22"/>
        </w:rPr>
        <w:t xml:space="preserve"> történő konjugációjával </w:t>
      </w:r>
      <w:proofErr w:type="spellStart"/>
      <w:r w:rsidRPr="00CF1C17">
        <w:rPr>
          <w:sz w:val="22"/>
          <w:szCs w:val="22"/>
        </w:rPr>
        <w:t>metabolizálódik</w:t>
      </w:r>
      <w:proofErr w:type="spellEnd"/>
      <w:r w:rsidRPr="00CF1C17">
        <w:rPr>
          <w:sz w:val="22"/>
          <w:szCs w:val="22"/>
        </w:rPr>
        <w:t>.</w:t>
      </w:r>
      <w:r w:rsidR="00A1047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A konjugált </w:t>
      </w:r>
      <w:proofErr w:type="spellStart"/>
      <w:r w:rsidRPr="00CF1C17">
        <w:rPr>
          <w:sz w:val="22"/>
          <w:szCs w:val="22"/>
        </w:rPr>
        <w:t>metabolit</w:t>
      </w:r>
      <w:proofErr w:type="spellEnd"/>
      <w:r w:rsidRPr="00CF1C17">
        <w:rPr>
          <w:sz w:val="22"/>
          <w:szCs w:val="22"/>
        </w:rPr>
        <w:t xml:space="preserve"> nem rendelkezik farmakológiai aktivitással.</w:t>
      </w:r>
    </w:p>
    <w:p w14:paraId="4C7AF827" w14:textId="77777777" w:rsidR="00A10472" w:rsidRPr="00CF1C17" w:rsidRDefault="00A10472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48EC510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Elimináció:</w:t>
      </w:r>
    </w:p>
    <w:p w14:paraId="142AC8F0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eliminációja </w:t>
      </w:r>
      <w:proofErr w:type="spellStart"/>
      <w:r w:rsidRPr="00CF1C17">
        <w:rPr>
          <w:sz w:val="22"/>
          <w:szCs w:val="22"/>
        </w:rPr>
        <w:t>biexponenciális</w:t>
      </w:r>
      <w:proofErr w:type="spellEnd"/>
      <w:r w:rsidRPr="00CF1C17">
        <w:rPr>
          <w:sz w:val="22"/>
          <w:szCs w:val="22"/>
        </w:rPr>
        <w:t xml:space="preserve"> görbével jellemezhető, terminális felezési ideje</w:t>
      </w:r>
      <w:r w:rsidR="00A1047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&gt; 20</w:t>
      </w:r>
      <w:r w:rsidR="00A702D1">
        <w:rPr>
          <w:sz w:val="22"/>
          <w:szCs w:val="22"/>
        </w:rPr>
        <w:t> </w:t>
      </w:r>
      <w:r w:rsidRPr="00CF1C17">
        <w:rPr>
          <w:sz w:val="22"/>
          <w:szCs w:val="22"/>
        </w:rPr>
        <w:t>óra. A maximális plazmakoncentráció (</w:t>
      </w:r>
      <w:proofErr w:type="spellStart"/>
      <w:r w:rsidR="002D538F" w:rsidRPr="00CF1C17">
        <w:rPr>
          <w:sz w:val="22"/>
          <w:szCs w:val="22"/>
        </w:rPr>
        <w:t>C</w:t>
      </w:r>
      <w:r w:rsidR="002D538F" w:rsidRPr="00CF1C17">
        <w:rPr>
          <w:sz w:val="22"/>
          <w:szCs w:val="22"/>
          <w:vertAlign w:val="subscript"/>
        </w:rPr>
        <w:t>max</w:t>
      </w:r>
      <w:proofErr w:type="spellEnd"/>
      <w:r w:rsidRPr="00CF1C17">
        <w:rPr>
          <w:sz w:val="22"/>
          <w:szCs w:val="22"/>
        </w:rPr>
        <w:t>), és kisebb mértékben a plazmakoncentráció-idő</w:t>
      </w:r>
      <w:r w:rsidR="00A1047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görbe alatti terület (AUC) az alkalmazott dózis nagyságához képest aránytalanul nő. A javasolt</w:t>
      </w:r>
      <w:r w:rsidR="00A1047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dózisok alkalmazásakor nem észlelték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klinikai szempontból számottevő akkumulációját.</w:t>
      </w:r>
      <w:r w:rsidR="00A1047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Nőkben magasabb plazmaszinteket mértek, mint férfiakban, ez azonban nem befolyásolta a</w:t>
      </w:r>
      <w:r w:rsidR="00A1047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hatékonyságot.</w:t>
      </w:r>
    </w:p>
    <w:p w14:paraId="486B55A9" w14:textId="77777777" w:rsidR="00A10472" w:rsidRPr="00CF1C17" w:rsidRDefault="00A10472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8C21041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szájon át (vagy intravénásan) adott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szinte teljes mértékben a széklettel, javarészt</w:t>
      </w:r>
      <w:r w:rsidR="002544E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változatlan formában ürül ki a szervezetből. Az alkalmazott dózisnak kevesebb, mint 1%-a </w:t>
      </w:r>
      <w:proofErr w:type="spellStart"/>
      <w:r w:rsidRPr="00CF1C17">
        <w:rPr>
          <w:sz w:val="22"/>
          <w:szCs w:val="22"/>
        </w:rPr>
        <w:t>választódik</w:t>
      </w:r>
      <w:proofErr w:type="spellEnd"/>
      <w:r w:rsidR="002544E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ki a vizeletben. A máj vérátáramlásához (kb. 1500 ml/perc) viszonyítva a teljes plazma-</w:t>
      </w:r>
      <w:proofErr w:type="spellStart"/>
      <w:r w:rsidRPr="00CF1C17">
        <w:rPr>
          <w:sz w:val="22"/>
          <w:szCs w:val="22"/>
        </w:rPr>
        <w:t>clearance</w:t>
      </w:r>
      <w:proofErr w:type="spellEnd"/>
      <w:r w:rsidR="002544E2" w:rsidRPr="00CF1C17">
        <w:rPr>
          <w:sz w:val="22"/>
          <w:szCs w:val="22"/>
        </w:rPr>
        <w:t xml:space="preserve"> </w:t>
      </w:r>
      <w:r w:rsidRPr="00A702D1">
        <w:rPr>
          <w:sz w:val="22"/>
          <w:szCs w:val="22"/>
        </w:rPr>
        <w:t>(</w:t>
      </w:r>
      <w:proofErr w:type="spellStart"/>
      <w:r w:rsidR="00277940" w:rsidRPr="00A702D1">
        <w:rPr>
          <w:sz w:val="22"/>
          <w:szCs w:val="22"/>
        </w:rPr>
        <w:t>Cl</w:t>
      </w:r>
      <w:r w:rsidR="00277940" w:rsidRPr="00A702D1">
        <w:rPr>
          <w:sz w:val="22"/>
          <w:szCs w:val="22"/>
          <w:vertAlign w:val="subscript"/>
        </w:rPr>
        <w:t>tot</w:t>
      </w:r>
      <w:proofErr w:type="spellEnd"/>
      <w:r w:rsidRPr="00A702D1">
        <w:rPr>
          <w:sz w:val="22"/>
          <w:szCs w:val="22"/>
        </w:rPr>
        <w:t>)</w:t>
      </w:r>
      <w:r w:rsidRPr="00CF1C17">
        <w:rPr>
          <w:sz w:val="22"/>
          <w:szCs w:val="22"/>
        </w:rPr>
        <w:t xml:space="preserve"> értéke magas (kb. 1000 ml/perc).</w:t>
      </w:r>
    </w:p>
    <w:p w14:paraId="27F681FB" w14:textId="77777777" w:rsidR="00A10472" w:rsidRPr="00CF1C17" w:rsidRDefault="00A10472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6E53108" w14:textId="77777777" w:rsidR="00D6290B" w:rsidRPr="00CF1C17" w:rsidRDefault="00D6290B" w:rsidP="00C408D6">
      <w:pPr>
        <w:autoSpaceDE w:val="0"/>
        <w:autoSpaceDN w:val="0"/>
        <w:adjustRightInd w:val="0"/>
        <w:rPr>
          <w:bCs/>
          <w:i/>
          <w:sz w:val="22"/>
          <w:szCs w:val="22"/>
        </w:rPr>
      </w:pPr>
      <w:r w:rsidRPr="00CF1C17">
        <w:rPr>
          <w:bCs/>
          <w:i/>
          <w:sz w:val="22"/>
          <w:szCs w:val="22"/>
        </w:rPr>
        <w:t>Különleges betegcsoportok</w:t>
      </w:r>
    </w:p>
    <w:p w14:paraId="1196D840" w14:textId="77777777" w:rsidR="00FC0EC7" w:rsidRDefault="00FC0EC7" w:rsidP="00FC0EC7">
      <w:pPr>
        <w:autoSpaceDE w:val="0"/>
        <w:autoSpaceDN w:val="0"/>
        <w:adjustRightInd w:val="0"/>
        <w:rPr>
          <w:sz w:val="22"/>
          <w:szCs w:val="22"/>
        </w:rPr>
      </w:pPr>
    </w:p>
    <w:p w14:paraId="62F2C8A5" w14:textId="77777777" w:rsidR="00FC0EC7" w:rsidRPr="00FC0EC7" w:rsidRDefault="00FC0EC7" w:rsidP="00FC0EC7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FC0EC7">
        <w:rPr>
          <w:sz w:val="22"/>
          <w:szCs w:val="22"/>
          <w:u w:val="single"/>
        </w:rPr>
        <w:t>Gyermekek</w:t>
      </w:r>
      <w:r w:rsidR="004F4B1C">
        <w:rPr>
          <w:sz w:val="22"/>
          <w:szCs w:val="22"/>
          <w:u w:val="single"/>
        </w:rPr>
        <w:t xml:space="preserve"> és serdülők</w:t>
      </w:r>
    </w:p>
    <w:p w14:paraId="17084107" w14:textId="77777777" w:rsidR="00A10472" w:rsidRPr="00CF1C17" w:rsidRDefault="00FC0EC7" w:rsidP="00FC0EC7">
      <w:pPr>
        <w:autoSpaceDE w:val="0"/>
        <w:autoSpaceDN w:val="0"/>
        <w:adjustRightInd w:val="0"/>
        <w:rPr>
          <w:sz w:val="22"/>
          <w:szCs w:val="22"/>
        </w:rPr>
      </w:pPr>
      <w:r w:rsidRPr="00FC0EC7">
        <w:rPr>
          <w:sz w:val="22"/>
          <w:szCs w:val="22"/>
        </w:rPr>
        <w:t xml:space="preserve">A </w:t>
      </w:r>
      <w:proofErr w:type="spellStart"/>
      <w:r w:rsidRPr="00FC0EC7">
        <w:rPr>
          <w:sz w:val="22"/>
          <w:szCs w:val="22"/>
        </w:rPr>
        <w:t>telmizartán</w:t>
      </w:r>
      <w:proofErr w:type="spellEnd"/>
      <w:r w:rsidRPr="00FC0EC7">
        <w:rPr>
          <w:sz w:val="22"/>
          <w:szCs w:val="22"/>
        </w:rPr>
        <w:t xml:space="preserve"> két dózisának </w:t>
      </w:r>
      <w:proofErr w:type="spellStart"/>
      <w:r w:rsidRPr="00FC0EC7">
        <w:rPr>
          <w:sz w:val="22"/>
          <w:szCs w:val="22"/>
        </w:rPr>
        <w:t>farmakokinetikai</w:t>
      </w:r>
      <w:proofErr w:type="spellEnd"/>
      <w:r w:rsidRPr="00FC0EC7">
        <w:rPr>
          <w:sz w:val="22"/>
          <w:szCs w:val="22"/>
        </w:rPr>
        <w:t xml:space="preserve"> jellemzőit vizsgálták másodlagos célként 6 - &lt; 18 év</w:t>
      </w:r>
      <w:r>
        <w:rPr>
          <w:sz w:val="22"/>
          <w:szCs w:val="22"/>
        </w:rPr>
        <w:t xml:space="preserve"> </w:t>
      </w:r>
      <w:r w:rsidRPr="00FC0EC7">
        <w:rPr>
          <w:sz w:val="22"/>
          <w:szCs w:val="22"/>
        </w:rPr>
        <w:t xml:space="preserve">közötti </w:t>
      </w:r>
      <w:proofErr w:type="spellStart"/>
      <w:r w:rsidRPr="00FC0EC7">
        <w:rPr>
          <w:sz w:val="22"/>
          <w:szCs w:val="22"/>
        </w:rPr>
        <w:t>hypertoniás</w:t>
      </w:r>
      <w:proofErr w:type="spellEnd"/>
      <w:r w:rsidRPr="00FC0EC7">
        <w:rPr>
          <w:sz w:val="22"/>
          <w:szCs w:val="22"/>
        </w:rPr>
        <w:t xml:space="preserve"> betegeknél (n = 57), négyhetes, 1 mg/</w:t>
      </w:r>
      <w:proofErr w:type="spellStart"/>
      <w:r w:rsidRPr="00FC0EC7">
        <w:rPr>
          <w:sz w:val="22"/>
          <w:szCs w:val="22"/>
        </w:rPr>
        <w:t>ttkg</w:t>
      </w:r>
      <w:proofErr w:type="spellEnd"/>
      <w:r w:rsidRPr="00FC0EC7">
        <w:rPr>
          <w:sz w:val="22"/>
          <w:szCs w:val="22"/>
        </w:rPr>
        <w:t xml:space="preserve"> vagy 2 mg/</w:t>
      </w:r>
      <w:proofErr w:type="spellStart"/>
      <w:r w:rsidRPr="00FC0EC7">
        <w:rPr>
          <w:sz w:val="22"/>
          <w:szCs w:val="22"/>
        </w:rPr>
        <w:t>ttkg</w:t>
      </w:r>
      <w:proofErr w:type="spellEnd"/>
      <w:r w:rsidRPr="00FC0EC7">
        <w:rPr>
          <w:sz w:val="22"/>
          <w:szCs w:val="22"/>
        </w:rPr>
        <w:t xml:space="preserve"> adagban alkalmazott</w:t>
      </w:r>
      <w:r>
        <w:rPr>
          <w:sz w:val="22"/>
          <w:szCs w:val="22"/>
        </w:rPr>
        <w:t xml:space="preserve"> </w:t>
      </w:r>
      <w:proofErr w:type="spellStart"/>
      <w:r w:rsidRPr="00FC0EC7">
        <w:rPr>
          <w:sz w:val="22"/>
          <w:szCs w:val="22"/>
        </w:rPr>
        <w:t>telmizartán</w:t>
      </w:r>
      <w:proofErr w:type="spellEnd"/>
      <w:r w:rsidRPr="00FC0EC7">
        <w:rPr>
          <w:sz w:val="22"/>
          <w:szCs w:val="22"/>
        </w:rPr>
        <w:t xml:space="preserve"> szedést követően. A </w:t>
      </w:r>
      <w:proofErr w:type="spellStart"/>
      <w:r w:rsidRPr="00FC0EC7">
        <w:rPr>
          <w:sz w:val="22"/>
          <w:szCs w:val="22"/>
        </w:rPr>
        <w:t>farmakokinetikai</w:t>
      </w:r>
      <w:proofErr w:type="spellEnd"/>
      <w:r w:rsidRPr="00FC0EC7">
        <w:rPr>
          <w:sz w:val="22"/>
          <w:szCs w:val="22"/>
        </w:rPr>
        <w:t xml:space="preserve"> célok közé tartozott a </w:t>
      </w:r>
      <w:proofErr w:type="spellStart"/>
      <w:r w:rsidRPr="00FC0EC7">
        <w:rPr>
          <w:sz w:val="22"/>
          <w:szCs w:val="22"/>
        </w:rPr>
        <w:t>telmizartán</w:t>
      </w:r>
      <w:proofErr w:type="spellEnd"/>
      <w:r w:rsidRPr="00FC0EC7">
        <w:rPr>
          <w:sz w:val="22"/>
          <w:szCs w:val="22"/>
        </w:rPr>
        <w:t xml:space="preserve"> dinamikus</w:t>
      </w:r>
      <w:r>
        <w:rPr>
          <w:sz w:val="22"/>
          <w:szCs w:val="22"/>
        </w:rPr>
        <w:t xml:space="preserve"> </w:t>
      </w:r>
      <w:r w:rsidRPr="00FC0EC7">
        <w:rPr>
          <w:sz w:val="22"/>
          <w:szCs w:val="22"/>
        </w:rPr>
        <w:t>egyensúlyi állapotú értékének meghatározása gyermekeknél és serdülőknél, valamint az életkorral</w:t>
      </w:r>
      <w:r>
        <w:rPr>
          <w:sz w:val="22"/>
          <w:szCs w:val="22"/>
        </w:rPr>
        <w:t xml:space="preserve"> </w:t>
      </w:r>
      <w:r w:rsidRPr="00FC0EC7">
        <w:rPr>
          <w:sz w:val="22"/>
          <w:szCs w:val="22"/>
        </w:rPr>
        <w:t>összefüggő különbségek vizsgálata. Bár a vizsgálat túl kicsi volt ahhoz, hogy a 12 év alatti</w:t>
      </w:r>
      <w:r>
        <w:rPr>
          <w:sz w:val="22"/>
          <w:szCs w:val="22"/>
        </w:rPr>
        <w:t xml:space="preserve"> </w:t>
      </w:r>
      <w:r w:rsidRPr="00FC0EC7">
        <w:rPr>
          <w:sz w:val="22"/>
          <w:szCs w:val="22"/>
        </w:rPr>
        <w:t>gyermekekre vonatkozóan messzemenő következtetést lehessen levonni, az eredmények</w:t>
      </w:r>
      <w:r>
        <w:rPr>
          <w:sz w:val="22"/>
          <w:szCs w:val="22"/>
        </w:rPr>
        <w:t xml:space="preserve"> </w:t>
      </w:r>
      <w:r w:rsidRPr="00FC0EC7">
        <w:rPr>
          <w:sz w:val="22"/>
          <w:szCs w:val="22"/>
        </w:rPr>
        <w:t xml:space="preserve">általánosságban megegyeztek a felnőtteknél találtakkal, és megerősítették, hogy a </w:t>
      </w:r>
      <w:proofErr w:type="spellStart"/>
      <w:r w:rsidRPr="00FC0EC7">
        <w:rPr>
          <w:sz w:val="22"/>
          <w:szCs w:val="22"/>
        </w:rPr>
        <w:t>telmizartán</w:t>
      </w:r>
      <w:proofErr w:type="spellEnd"/>
      <w:r w:rsidRPr="00FC0EC7">
        <w:rPr>
          <w:sz w:val="22"/>
          <w:szCs w:val="22"/>
        </w:rPr>
        <w:t xml:space="preserve"> hatása</w:t>
      </w:r>
      <w:r>
        <w:rPr>
          <w:sz w:val="22"/>
          <w:szCs w:val="22"/>
        </w:rPr>
        <w:t xml:space="preserve"> </w:t>
      </w:r>
      <w:r w:rsidRPr="00FC0EC7">
        <w:rPr>
          <w:sz w:val="22"/>
          <w:szCs w:val="22"/>
        </w:rPr>
        <w:t xml:space="preserve">nem lineáris, különösen a </w:t>
      </w:r>
      <w:proofErr w:type="spellStart"/>
      <w:r w:rsidRPr="00FC0EC7">
        <w:rPr>
          <w:sz w:val="22"/>
          <w:szCs w:val="22"/>
        </w:rPr>
        <w:t>C</w:t>
      </w:r>
      <w:r w:rsidRPr="00FC0EC7">
        <w:rPr>
          <w:sz w:val="22"/>
          <w:szCs w:val="22"/>
          <w:vertAlign w:val="subscript"/>
        </w:rPr>
        <w:t>max</w:t>
      </w:r>
      <w:proofErr w:type="spellEnd"/>
      <w:r w:rsidRPr="00FC0EC7">
        <w:rPr>
          <w:sz w:val="22"/>
          <w:szCs w:val="22"/>
        </w:rPr>
        <w:t xml:space="preserve"> vonatkozásában.</w:t>
      </w:r>
    </w:p>
    <w:p w14:paraId="32B37047" w14:textId="77777777" w:rsidR="00FC0EC7" w:rsidRDefault="00FC0EC7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28E71941" w14:textId="77777777" w:rsidR="00D6290B" w:rsidRPr="00CF1C17" w:rsidRDefault="00736174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105B44">
        <w:rPr>
          <w:sz w:val="22"/>
          <w:szCs w:val="22"/>
          <w:u w:val="single"/>
        </w:rPr>
        <w:t>Nemek közötti különbségek</w:t>
      </w:r>
      <w:r w:rsidR="00D6290B" w:rsidRPr="00105B44">
        <w:rPr>
          <w:sz w:val="22"/>
          <w:szCs w:val="22"/>
          <w:u w:val="single"/>
        </w:rPr>
        <w:t>:</w:t>
      </w:r>
    </w:p>
    <w:p w14:paraId="44C094B3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Különbséget figyeltek meg a plazmakoncentrációkban, a </w:t>
      </w:r>
      <w:proofErr w:type="spellStart"/>
      <w:r w:rsidRPr="00CF1C17">
        <w:rPr>
          <w:sz w:val="22"/>
          <w:szCs w:val="22"/>
        </w:rPr>
        <w:t>C</w:t>
      </w:r>
      <w:r w:rsidRPr="00CF1C17">
        <w:rPr>
          <w:sz w:val="22"/>
          <w:szCs w:val="22"/>
          <w:vertAlign w:val="subscript"/>
        </w:rPr>
        <w:t>max</w:t>
      </w:r>
      <w:proofErr w:type="spellEnd"/>
      <w:r w:rsidRPr="00CF1C17">
        <w:rPr>
          <w:sz w:val="22"/>
          <w:szCs w:val="22"/>
        </w:rPr>
        <w:t xml:space="preserve"> körülbelül 3-szor, az AUC pedig 2-szer</w:t>
      </w:r>
      <w:r w:rsidR="004209C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nagyobb nőknél, mint férfiaknál.</w:t>
      </w:r>
    </w:p>
    <w:p w14:paraId="2B1578CF" w14:textId="77777777" w:rsidR="004209CF" w:rsidRPr="00CF1C17" w:rsidRDefault="004209CF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71C8789C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Idős</w:t>
      </w:r>
      <w:r w:rsidR="00FC0EC7">
        <w:rPr>
          <w:sz w:val="22"/>
          <w:szCs w:val="22"/>
          <w:u w:val="single"/>
        </w:rPr>
        <w:t>ek</w:t>
      </w:r>
      <w:r w:rsidRPr="00CF1C17">
        <w:rPr>
          <w:sz w:val="22"/>
          <w:szCs w:val="22"/>
          <w:u w:val="single"/>
        </w:rPr>
        <w:t>:</w:t>
      </w:r>
    </w:p>
    <w:p w14:paraId="32C7E997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farmakokinetikai</w:t>
      </w:r>
      <w:proofErr w:type="spellEnd"/>
      <w:r w:rsidRPr="00CF1C17">
        <w:rPr>
          <w:sz w:val="22"/>
          <w:szCs w:val="22"/>
        </w:rPr>
        <w:t xml:space="preserve"> jellemzői nem különböznek az időskorú, ill. a 65 évnél fiatalabb</w:t>
      </w:r>
      <w:r w:rsidR="0012312F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betegekben.</w:t>
      </w:r>
    </w:p>
    <w:p w14:paraId="3A591581" w14:textId="77777777" w:rsidR="00E07B5E" w:rsidRPr="00CF1C17" w:rsidRDefault="00E07B5E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069AD2EE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Vese</w:t>
      </w:r>
      <w:r w:rsidR="00736174" w:rsidRPr="00CF1C17">
        <w:rPr>
          <w:sz w:val="22"/>
          <w:szCs w:val="22"/>
          <w:u w:val="single"/>
        </w:rPr>
        <w:t>károsodás</w:t>
      </w:r>
      <w:r w:rsidR="00BA620F">
        <w:rPr>
          <w:sz w:val="22"/>
          <w:szCs w:val="22"/>
          <w:u w:val="single"/>
        </w:rPr>
        <w:t>:</w:t>
      </w:r>
    </w:p>
    <w:p w14:paraId="7C9A9880" w14:textId="0A9B61D5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Enyhe, </w:t>
      </w:r>
      <w:r w:rsidR="00697F5A">
        <w:rPr>
          <w:sz w:val="22"/>
          <w:szCs w:val="22"/>
        </w:rPr>
        <w:t>közepes</w:t>
      </w:r>
      <w:r w:rsidR="002C066E">
        <w:rPr>
          <w:sz w:val="22"/>
          <w:szCs w:val="22"/>
        </w:rPr>
        <w:t>en súlyos</w:t>
      </w:r>
      <w:r w:rsidR="00BC133F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és súlyos vesekárosodásban szenvedő betegekben a plazmakoncentrációk</w:t>
      </w:r>
      <w:r w:rsidR="00A60BC2" w:rsidRPr="00CF1C17">
        <w:rPr>
          <w:sz w:val="22"/>
          <w:szCs w:val="22"/>
        </w:rPr>
        <w:t xml:space="preserve"> </w:t>
      </w:r>
      <w:proofErr w:type="spellStart"/>
      <w:r w:rsidRPr="00CF1C17">
        <w:rPr>
          <w:sz w:val="22"/>
          <w:szCs w:val="22"/>
        </w:rPr>
        <w:t>megduplázódását</w:t>
      </w:r>
      <w:proofErr w:type="spellEnd"/>
      <w:r w:rsidRPr="00CF1C17">
        <w:rPr>
          <w:sz w:val="22"/>
          <w:szCs w:val="22"/>
        </w:rPr>
        <w:t xml:space="preserve"> figyelték meg, mindazonáltal veseelégtelenségben szenvedő, </w:t>
      </w:r>
      <w:proofErr w:type="spellStart"/>
      <w:r w:rsidRPr="00CF1C17">
        <w:rPr>
          <w:sz w:val="22"/>
          <w:szCs w:val="22"/>
        </w:rPr>
        <w:t>hemodialízissel</w:t>
      </w:r>
      <w:proofErr w:type="spellEnd"/>
      <w:r w:rsidRPr="00CF1C17">
        <w:rPr>
          <w:sz w:val="22"/>
          <w:szCs w:val="22"/>
        </w:rPr>
        <w:t xml:space="preserve"> kezelt</w:t>
      </w:r>
      <w:r w:rsidR="00A60BC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betegekben alacsonyabb plazmaszinteket mértek.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veseelégtelenségben is nagymértékben</w:t>
      </w:r>
      <w:r w:rsidR="00A60BC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kötődik a plazmafehérjékhez, ezért </w:t>
      </w:r>
      <w:proofErr w:type="spellStart"/>
      <w:r w:rsidRPr="00CF1C17">
        <w:rPr>
          <w:sz w:val="22"/>
          <w:szCs w:val="22"/>
        </w:rPr>
        <w:t>hemodialízissel</w:t>
      </w:r>
      <w:proofErr w:type="spellEnd"/>
      <w:r w:rsidRPr="00CF1C17">
        <w:rPr>
          <w:sz w:val="22"/>
          <w:szCs w:val="22"/>
        </w:rPr>
        <w:t xml:space="preserve"> nem távolítható el a keringésből.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="00A60BC2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eliminációs felezési ideje nem változik vesekárosodás esetén.</w:t>
      </w:r>
    </w:p>
    <w:p w14:paraId="51D94E80" w14:textId="77777777" w:rsidR="00A07EB9" w:rsidRPr="00CF1C17" w:rsidRDefault="00A07EB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8A562D6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CF1C17">
        <w:rPr>
          <w:sz w:val="22"/>
          <w:szCs w:val="22"/>
          <w:u w:val="single"/>
        </w:rPr>
        <w:t>Má</w:t>
      </w:r>
      <w:r w:rsidR="003767DF" w:rsidRPr="00CF1C17">
        <w:rPr>
          <w:sz w:val="22"/>
          <w:szCs w:val="22"/>
          <w:u w:val="single"/>
        </w:rPr>
        <w:t>j</w:t>
      </w:r>
      <w:r w:rsidR="00736174" w:rsidRPr="00CF1C17">
        <w:rPr>
          <w:sz w:val="22"/>
          <w:szCs w:val="22"/>
          <w:u w:val="single"/>
        </w:rPr>
        <w:t>károsodás</w:t>
      </w:r>
      <w:r w:rsidR="00BA620F">
        <w:rPr>
          <w:sz w:val="22"/>
          <w:szCs w:val="22"/>
          <w:u w:val="single"/>
        </w:rPr>
        <w:t>:</w:t>
      </w:r>
    </w:p>
    <w:p w14:paraId="1BCD7985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Májkárosodásban végzett </w:t>
      </w:r>
      <w:proofErr w:type="spellStart"/>
      <w:r w:rsidRPr="00CF1C17">
        <w:rPr>
          <w:sz w:val="22"/>
          <w:szCs w:val="22"/>
        </w:rPr>
        <w:t>farmakokinetikai</w:t>
      </w:r>
      <w:proofErr w:type="spellEnd"/>
      <w:r w:rsidRPr="00CF1C17">
        <w:rPr>
          <w:sz w:val="22"/>
          <w:szCs w:val="22"/>
        </w:rPr>
        <w:t xml:space="preserve"> vizsgálatok eredményei alapján a májműködés</w:t>
      </w:r>
      <w:r w:rsidR="00A7223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beszűkülése esetén közel 100%-</w:t>
      </w:r>
      <w:proofErr w:type="spellStart"/>
      <w:r w:rsidRPr="00CF1C17">
        <w:rPr>
          <w:sz w:val="22"/>
          <w:szCs w:val="22"/>
        </w:rPr>
        <w:t>ig</w:t>
      </w:r>
      <w:proofErr w:type="spellEnd"/>
      <w:r w:rsidRPr="00CF1C17">
        <w:rPr>
          <w:sz w:val="22"/>
          <w:szCs w:val="22"/>
        </w:rPr>
        <w:t xml:space="preserve"> fokozódhat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abszolút </w:t>
      </w:r>
      <w:proofErr w:type="spellStart"/>
      <w:r w:rsidRPr="00CF1C17">
        <w:rPr>
          <w:sz w:val="22"/>
          <w:szCs w:val="22"/>
        </w:rPr>
        <w:t>biohasznosulása</w:t>
      </w:r>
      <w:proofErr w:type="spellEnd"/>
      <w:r w:rsidRPr="00CF1C17">
        <w:rPr>
          <w:sz w:val="22"/>
          <w:szCs w:val="22"/>
        </w:rPr>
        <w:t>. Az eliminációs</w:t>
      </w:r>
      <w:r w:rsidR="00A72234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felezési idő nem változik májkárosodásban.</w:t>
      </w:r>
    </w:p>
    <w:p w14:paraId="34BBABA0" w14:textId="77777777" w:rsidR="00A60BC2" w:rsidRPr="00CF1C17" w:rsidRDefault="00A60BC2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1EB3D778" w14:textId="77777777" w:rsidR="00D6290B" w:rsidRPr="00CF1C17" w:rsidRDefault="00D6290B" w:rsidP="0069314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5.3</w:t>
      </w:r>
      <w:r w:rsidR="00995736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 xml:space="preserve">A </w:t>
      </w:r>
      <w:proofErr w:type="spellStart"/>
      <w:r w:rsidRPr="00CF1C17">
        <w:rPr>
          <w:b/>
          <w:bCs/>
          <w:sz w:val="22"/>
          <w:szCs w:val="22"/>
        </w:rPr>
        <w:t>preklinikai</w:t>
      </w:r>
      <w:proofErr w:type="spellEnd"/>
      <w:r w:rsidRPr="00CF1C17">
        <w:rPr>
          <w:b/>
          <w:bCs/>
          <w:sz w:val="22"/>
          <w:szCs w:val="22"/>
        </w:rPr>
        <w:t xml:space="preserve"> biztonságossági vizsgálatok eredményei</w:t>
      </w:r>
    </w:p>
    <w:p w14:paraId="745DCEDD" w14:textId="77777777" w:rsidR="00995736" w:rsidRPr="00CF1C17" w:rsidRDefault="00995736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4DD5DDEF" w14:textId="2ACE57AF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A klinikai alkalmazásra javasolt terápiás tartománynak megfelelő dózisokkal, </w:t>
      </w:r>
      <w:proofErr w:type="spellStart"/>
      <w:r w:rsidRPr="00CF1C17">
        <w:rPr>
          <w:sz w:val="22"/>
          <w:szCs w:val="22"/>
        </w:rPr>
        <w:t>normotenziós</w:t>
      </w:r>
      <w:proofErr w:type="spellEnd"/>
      <w:r w:rsidRPr="00CF1C17">
        <w:rPr>
          <w:sz w:val="22"/>
          <w:szCs w:val="22"/>
        </w:rPr>
        <w:t xml:space="preserve"> kísérleti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állatokn</w:t>
      </w:r>
      <w:r w:rsidR="00BC133F">
        <w:rPr>
          <w:sz w:val="22"/>
          <w:szCs w:val="22"/>
        </w:rPr>
        <w:t>ál</w:t>
      </w:r>
      <w:r w:rsidRPr="00CF1C17">
        <w:rPr>
          <w:sz w:val="22"/>
          <w:szCs w:val="22"/>
        </w:rPr>
        <w:t xml:space="preserve"> végzett </w:t>
      </w:r>
      <w:proofErr w:type="spellStart"/>
      <w:r w:rsidRPr="00CF1C17">
        <w:rPr>
          <w:sz w:val="22"/>
          <w:szCs w:val="22"/>
        </w:rPr>
        <w:t>preklinikai</w:t>
      </w:r>
      <w:proofErr w:type="spellEnd"/>
      <w:r w:rsidRPr="00CF1C17">
        <w:rPr>
          <w:sz w:val="22"/>
          <w:szCs w:val="22"/>
        </w:rPr>
        <w:t xml:space="preserve"> vizsgálatok során a vörösvértest-jellemzők (</w:t>
      </w:r>
      <w:proofErr w:type="spellStart"/>
      <w:r w:rsidRPr="00CF1C17">
        <w:rPr>
          <w:sz w:val="22"/>
          <w:szCs w:val="22"/>
        </w:rPr>
        <w:t>vvt</w:t>
      </w:r>
      <w:proofErr w:type="spellEnd"/>
      <w:r w:rsidRPr="00CF1C17">
        <w:rPr>
          <w:sz w:val="22"/>
          <w:szCs w:val="22"/>
        </w:rPr>
        <w:t xml:space="preserve">-szám, </w:t>
      </w:r>
      <w:proofErr w:type="spellStart"/>
      <w:r w:rsidRPr="00CF1C17">
        <w:rPr>
          <w:sz w:val="22"/>
          <w:szCs w:val="22"/>
        </w:rPr>
        <w:t>haemoglobinszint</w:t>
      </w:r>
      <w:proofErr w:type="spellEnd"/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lastRenderedPageBreak/>
        <w:t xml:space="preserve">és </w:t>
      </w:r>
      <w:proofErr w:type="spellStart"/>
      <w:r w:rsidRPr="00CF1C17">
        <w:rPr>
          <w:sz w:val="22"/>
          <w:szCs w:val="22"/>
        </w:rPr>
        <w:t>haematocritérték</w:t>
      </w:r>
      <w:proofErr w:type="spellEnd"/>
      <w:r w:rsidRPr="00CF1C17">
        <w:rPr>
          <w:sz w:val="22"/>
          <w:szCs w:val="22"/>
        </w:rPr>
        <w:t xml:space="preserve">) csökkenését, a vese </w:t>
      </w:r>
      <w:proofErr w:type="spellStart"/>
      <w:r w:rsidRPr="00CF1C17">
        <w:rPr>
          <w:sz w:val="22"/>
          <w:szCs w:val="22"/>
        </w:rPr>
        <w:t>hemodinamikai</w:t>
      </w:r>
      <w:proofErr w:type="spellEnd"/>
      <w:r w:rsidRPr="00CF1C17">
        <w:rPr>
          <w:sz w:val="22"/>
          <w:szCs w:val="22"/>
        </w:rPr>
        <w:t xml:space="preserve"> paramétereinek változásait (emelkedett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karbamid-nitrogén és </w:t>
      </w:r>
      <w:proofErr w:type="spellStart"/>
      <w:r w:rsidRPr="00CF1C17">
        <w:rPr>
          <w:sz w:val="22"/>
          <w:szCs w:val="22"/>
        </w:rPr>
        <w:t>kreatininszint</w:t>
      </w:r>
      <w:proofErr w:type="spellEnd"/>
      <w:r w:rsidRPr="00CF1C17">
        <w:rPr>
          <w:sz w:val="22"/>
          <w:szCs w:val="22"/>
        </w:rPr>
        <w:t>), valamint a szérum káliumszintjének emelkedését észlelték.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Kutyá</w:t>
      </w:r>
      <w:r w:rsidR="00AC62A1">
        <w:rPr>
          <w:sz w:val="22"/>
          <w:szCs w:val="22"/>
        </w:rPr>
        <w:t>k</w:t>
      </w:r>
      <w:r w:rsidRPr="00CF1C17">
        <w:rPr>
          <w:sz w:val="22"/>
          <w:szCs w:val="22"/>
        </w:rPr>
        <w:t>n</w:t>
      </w:r>
      <w:r w:rsidR="00BC133F">
        <w:rPr>
          <w:sz w:val="22"/>
          <w:szCs w:val="22"/>
        </w:rPr>
        <w:t>ál</w:t>
      </w:r>
      <w:r w:rsidRPr="00CF1C17">
        <w:rPr>
          <w:sz w:val="22"/>
          <w:szCs w:val="22"/>
        </w:rPr>
        <w:t xml:space="preserve"> a </w:t>
      </w:r>
      <w:proofErr w:type="spellStart"/>
      <w:r w:rsidRPr="00CF1C17">
        <w:rPr>
          <w:sz w:val="22"/>
          <w:szCs w:val="22"/>
        </w:rPr>
        <w:t>vesetubulusok</w:t>
      </w:r>
      <w:proofErr w:type="spellEnd"/>
      <w:r w:rsidRPr="00CF1C17">
        <w:rPr>
          <w:sz w:val="22"/>
          <w:szCs w:val="22"/>
        </w:rPr>
        <w:t xml:space="preserve"> kitágulását és </w:t>
      </w:r>
      <w:proofErr w:type="spellStart"/>
      <w:r w:rsidRPr="00CF1C17">
        <w:rPr>
          <w:sz w:val="22"/>
          <w:szCs w:val="22"/>
        </w:rPr>
        <w:t>atrophiáját</w:t>
      </w:r>
      <w:proofErr w:type="spellEnd"/>
      <w:r w:rsidRPr="00CF1C17">
        <w:rPr>
          <w:sz w:val="22"/>
          <w:szCs w:val="22"/>
        </w:rPr>
        <w:t xml:space="preserve"> figyelték meg. A gyomornyálkahártya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károsodását (</w:t>
      </w:r>
      <w:proofErr w:type="spellStart"/>
      <w:r w:rsidRPr="00CF1C17">
        <w:rPr>
          <w:sz w:val="22"/>
          <w:szCs w:val="22"/>
        </w:rPr>
        <w:t>erosiók</w:t>
      </w:r>
      <w:proofErr w:type="spellEnd"/>
      <w:r w:rsidRPr="00CF1C17">
        <w:rPr>
          <w:sz w:val="22"/>
          <w:szCs w:val="22"/>
        </w:rPr>
        <w:t>, fekélyképződés vagy gyulladás) kutyán</w:t>
      </w:r>
      <w:r w:rsidR="00BC133F">
        <w:rPr>
          <w:sz w:val="22"/>
          <w:szCs w:val="22"/>
        </w:rPr>
        <w:t>ál</w:t>
      </w:r>
      <w:r w:rsidRPr="00CF1C17">
        <w:rPr>
          <w:sz w:val="22"/>
          <w:szCs w:val="22"/>
        </w:rPr>
        <w:t xml:space="preserve"> és patkányn</w:t>
      </w:r>
      <w:r w:rsidR="00BC133F">
        <w:rPr>
          <w:sz w:val="22"/>
          <w:szCs w:val="22"/>
        </w:rPr>
        <w:t>ál</w:t>
      </w:r>
      <w:r w:rsidRPr="00CF1C17">
        <w:rPr>
          <w:sz w:val="22"/>
          <w:szCs w:val="22"/>
        </w:rPr>
        <w:t xml:space="preserve"> is megfigyelték.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Ezeknek az ACE-gátlókkal illetve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BC133F">
        <w:rPr>
          <w:sz w:val="22"/>
          <w:szCs w:val="22"/>
        </w:rPr>
        <w:t>-</w:t>
      </w:r>
      <w:r w:rsidRPr="00CF1C17">
        <w:rPr>
          <w:sz w:val="22"/>
          <w:szCs w:val="22"/>
        </w:rPr>
        <w:t>receptor</w:t>
      </w:r>
      <w:r w:rsidR="00BC133F">
        <w:rPr>
          <w:sz w:val="22"/>
          <w:szCs w:val="22"/>
        </w:rPr>
        <w:t>-</w:t>
      </w:r>
      <w:r w:rsidR="00BF2E24">
        <w:rPr>
          <w:sz w:val="22"/>
          <w:szCs w:val="22"/>
        </w:rPr>
        <w:t>blokkolókkal</w:t>
      </w:r>
      <w:r w:rsidRPr="00CF1C17">
        <w:rPr>
          <w:sz w:val="22"/>
          <w:szCs w:val="22"/>
        </w:rPr>
        <w:t xml:space="preserve"> végzett</w:t>
      </w:r>
      <w:r w:rsidR="00B02853" w:rsidRPr="00CF1C17">
        <w:rPr>
          <w:sz w:val="22"/>
          <w:szCs w:val="22"/>
        </w:rPr>
        <w:t xml:space="preserve">, </w:t>
      </w:r>
      <w:proofErr w:type="spellStart"/>
      <w:r w:rsidRPr="00CF1C17">
        <w:rPr>
          <w:sz w:val="22"/>
          <w:szCs w:val="22"/>
        </w:rPr>
        <w:t>preklinikai</w:t>
      </w:r>
      <w:proofErr w:type="spellEnd"/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vizsgálatokból már ismert gyógyszerfüggő mellékhatásoknak a kialakulása sóoldat </w:t>
      </w:r>
      <w:r w:rsidRPr="00963878">
        <w:rPr>
          <w:i/>
          <w:sz w:val="22"/>
          <w:szCs w:val="22"/>
        </w:rPr>
        <w:t>per</w:t>
      </w:r>
      <w:r w:rsidR="00BC133F" w:rsidRPr="00963878">
        <w:rPr>
          <w:i/>
          <w:sz w:val="22"/>
          <w:szCs w:val="22"/>
        </w:rPr>
        <w:t xml:space="preserve"> </w:t>
      </w:r>
      <w:proofErr w:type="spellStart"/>
      <w:r w:rsidRPr="00963878">
        <w:rPr>
          <w:i/>
          <w:sz w:val="22"/>
          <w:szCs w:val="22"/>
        </w:rPr>
        <w:t>os</w:t>
      </w:r>
      <w:proofErr w:type="spellEnd"/>
      <w:r w:rsidRPr="00CF1C17">
        <w:rPr>
          <w:sz w:val="22"/>
          <w:szCs w:val="22"/>
        </w:rPr>
        <w:t xml:space="preserve"> adásával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megelőzhető volt.</w:t>
      </w:r>
    </w:p>
    <w:p w14:paraId="20AFF829" w14:textId="77777777" w:rsidR="00995736" w:rsidRPr="00CF1C17" w:rsidRDefault="00995736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9D00AAC" w14:textId="13974FC8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Mind a két állatfajn</w:t>
      </w:r>
      <w:r w:rsidR="00BC133F">
        <w:rPr>
          <w:sz w:val="22"/>
          <w:szCs w:val="22"/>
        </w:rPr>
        <w:t>ál</w:t>
      </w:r>
      <w:r w:rsidRPr="00CF1C17">
        <w:rPr>
          <w:sz w:val="22"/>
          <w:szCs w:val="22"/>
        </w:rPr>
        <w:t xml:space="preserve"> észlelték a plazma </w:t>
      </w:r>
      <w:proofErr w:type="spellStart"/>
      <w:r w:rsidRPr="00CF1C17">
        <w:rPr>
          <w:sz w:val="22"/>
          <w:szCs w:val="22"/>
        </w:rPr>
        <w:t>reninaktivitás</w:t>
      </w:r>
      <w:proofErr w:type="spellEnd"/>
      <w:r w:rsidRPr="00CF1C17">
        <w:rPr>
          <w:sz w:val="22"/>
          <w:szCs w:val="22"/>
        </w:rPr>
        <w:t xml:space="preserve"> fokozódását, továbbá a </w:t>
      </w:r>
      <w:proofErr w:type="spellStart"/>
      <w:r w:rsidRPr="00CF1C17">
        <w:rPr>
          <w:sz w:val="22"/>
          <w:szCs w:val="22"/>
        </w:rPr>
        <w:t>juxtaglomerularis</w:t>
      </w:r>
      <w:proofErr w:type="spellEnd"/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sejtek </w:t>
      </w:r>
      <w:proofErr w:type="spellStart"/>
      <w:r w:rsidRPr="00CF1C17">
        <w:rPr>
          <w:sz w:val="22"/>
          <w:szCs w:val="22"/>
        </w:rPr>
        <w:t>hypertrophiáját</w:t>
      </w:r>
      <w:proofErr w:type="spellEnd"/>
      <w:r w:rsidRPr="00CF1C17">
        <w:rPr>
          <w:sz w:val="22"/>
          <w:szCs w:val="22"/>
        </w:rPr>
        <w:t xml:space="preserve"> és/vagy </w:t>
      </w:r>
      <w:proofErr w:type="spellStart"/>
      <w:r w:rsidRPr="00CF1C17">
        <w:rPr>
          <w:sz w:val="22"/>
          <w:szCs w:val="22"/>
        </w:rPr>
        <w:t>hyperplasiáját</w:t>
      </w:r>
      <w:proofErr w:type="spellEnd"/>
      <w:r w:rsidRPr="00CF1C17">
        <w:rPr>
          <w:sz w:val="22"/>
          <w:szCs w:val="22"/>
        </w:rPr>
        <w:t xml:space="preserve">. Ezek úgyszintén az ACE-gátlók és más </w:t>
      </w:r>
      <w:proofErr w:type="spellStart"/>
      <w:r w:rsidRPr="00CF1C17">
        <w:rPr>
          <w:sz w:val="22"/>
          <w:szCs w:val="22"/>
        </w:rPr>
        <w:t>angiotenzin</w:t>
      </w:r>
      <w:proofErr w:type="spellEnd"/>
      <w:r w:rsidRPr="00CF1C17">
        <w:rPr>
          <w:sz w:val="22"/>
          <w:szCs w:val="22"/>
        </w:rPr>
        <w:t xml:space="preserve"> II</w:t>
      </w:r>
      <w:r w:rsidR="00BC133F">
        <w:rPr>
          <w:sz w:val="22"/>
          <w:szCs w:val="22"/>
        </w:rPr>
        <w:t>-</w:t>
      </w:r>
      <w:r w:rsidRPr="00CF1C17">
        <w:rPr>
          <w:sz w:val="22"/>
          <w:szCs w:val="22"/>
        </w:rPr>
        <w:t>receptor</w:t>
      </w:r>
      <w:r w:rsidR="00BC133F">
        <w:rPr>
          <w:sz w:val="22"/>
          <w:szCs w:val="22"/>
        </w:rPr>
        <w:t>-</w:t>
      </w:r>
      <w:r w:rsidR="00BF2E24">
        <w:rPr>
          <w:sz w:val="22"/>
          <w:szCs w:val="22"/>
        </w:rPr>
        <w:t>blokkolók</w:t>
      </w:r>
      <w:r w:rsidRPr="00CF1C17">
        <w:rPr>
          <w:sz w:val="22"/>
          <w:szCs w:val="22"/>
        </w:rPr>
        <w:t xml:space="preserve"> gyógyszercs</w:t>
      </w:r>
      <w:r w:rsidR="00BC133F">
        <w:rPr>
          <w:sz w:val="22"/>
          <w:szCs w:val="22"/>
        </w:rPr>
        <w:t>oport</w:t>
      </w:r>
      <w:r w:rsidRPr="00CF1C17">
        <w:rPr>
          <w:sz w:val="22"/>
          <w:szCs w:val="22"/>
        </w:rPr>
        <w:t>jára jellemző hatásoknak tekinthetők, klinikai szempontból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azonban valószínűleg nincs jelentőségük.</w:t>
      </w:r>
    </w:p>
    <w:p w14:paraId="5D3630CA" w14:textId="77777777" w:rsidR="00995736" w:rsidRPr="00CF1C17" w:rsidRDefault="00995736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02FA9A17" w14:textId="2EDC68F3" w:rsidR="00D6290B" w:rsidRPr="00CF1C17" w:rsidRDefault="00D6290B" w:rsidP="0069314F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CF1C17">
        <w:rPr>
          <w:sz w:val="22"/>
          <w:szCs w:val="22"/>
        </w:rPr>
        <w:t>Teratogén</w:t>
      </w:r>
      <w:proofErr w:type="spellEnd"/>
      <w:r w:rsidRPr="00CF1C17">
        <w:rPr>
          <w:sz w:val="22"/>
          <w:szCs w:val="22"/>
        </w:rPr>
        <w:t xml:space="preserve"> hatása egyértelműen nem bizonyított, azonban a </w:t>
      </w:r>
      <w:proofErr w:type="spellStart"/>
      <w:r w:rsidRPr="00CF1C17">
        <w:rPr>
          <w:sz w:val="22"/>
          <w:szCs w:val="22"/>
        </w:rPr>
        <w:t>telmizartán</w:t>
      </w:r>
      <w:proofErr w:type="spellEnd"/>
      <w:r w:rsidRPr="00CF1C17">
        <w:rPr>
          <w:sz w:val="22"/>
          <w:szCs w:val="22"/>
        </w:rPr>
        <w:t xml:space="preserve"> toxikus dózistartományában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megfigyeltek az utódok </w:t>
      </w:r>
      <w:proofErr w:type="spellStart"/>
      <w:r w:rsidRPr="00CF1C17">
        <w:rPr>
          <w:sz w:val="22"/>
          <w:szCs w:val="22"/>
        </w:rPr>
        <w:t>postnatalis</w:t>
      </w:r>
      <w:proofErr w:type="spellEnd"/>
      <w:r w:rsidRPr="00CF1C17">
        <w:rPr>
          <w:sz w:val="22"/>
          <w:szCs w:val="22"/>
        </w:rPr>
        <w:t xml:space="preserve"> fejlődésére kifejtett olyan hatást, mint pl. alacsonyabb test</w:t>
      </w:r>
      <w:r w:rsidR="003D627B">
        <w:rPr>
          <w:sz w:val="22"/>
          <w:szCs w:val="22"/>
        </w:rPr>
        <w:t>tömeg</w:t>
      </w:r>
      <w:r w:rsidRPr="00CF1C17">
        <w:rPr>
          <w:sz w:val="22"/>
          <w:szCs w:val="22"/>
        </w:rPr>
        <w:t xml:space="preserve"> és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késleltetett szemnyitás.</w:t>
      </w:r>
    </w:p>
    <w:p w14:paraId="62F61CA0" w14:textId="77777777" w:rsidR="00995736" w:rsidRPr="00CF1C17" w:rsidRDefault="00995736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6B50FC7" w14:textId="657D883E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Nem igazoltak </w:t>
      </w:r>
      <w:proofErr w:type="spellStart"/>
      <w:r w:rsidRPr="00CF1C17">
        <w:rPr>
          <w:sz w:val="22"/>
          <w:szCs w:val="22"/>
        </w:rPr>
        <w:t>mutagenitást</w:t>
      </w:r>
      <w:proofErr w:type="spellEnd"/>
      <w:r w:rsidRPr="00CF1C17">
        <w:rPr>
          <w:sz w:val="22"/>
          <w:szCs w:val="22"/>
        </w:rPr>
        <w:t xml:space="preserve"> és jelentős </w:t>
      </w:r>
      <w:proofErr w:type="spellStart"/>
      <w:r w:rsidRPr="00CF1C17">
        <w:rPr>
          <w:sz w:val="22"/>
          <w:szCs w:val="22"/>
        </w:rPr>
        <w:t>clastogén</w:t>
      </w:r>
      <w:proofErr w:type="spellEnd"/>
      <w:r w:rsidRPr="00CF1C17">
        <w:rPr>
          <w:sz w:val="22"/>
          <w:szCs w:val="22"/>
        </w:rPr>
        <w:t xml:space="preserve"> aktivitást az </w:t>
      </w:r>
      <w:r w:rsidRPr="00CF1C17">
        <w:rPr>
          <w:i/>
          <w:iCs/>
          <w:sz w:val="22"/>
          <w:szCs w:val="22"/>
        </w:rPr>
        <w:t xml:space="preserve">in vitro </w:t>
      </w:r>
      <w:r w:rsidRPr="00CF1C17">
        <w:rPr>
          <w:sz w:val="22"/>
          <w:szCs w:val="22"/>
        </w:rPr>
        <w:t>vizsgálatokban és nem volt</w:t>
      </w:r>
      <w:r w:rsidR="00995736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 xml:space="preserve">kimutatható a </w:t>
      </w:r>
      <w:proofErr w:type="spellStart"/>
      <w:r w:rsidRPr="00CF1C17">
        <w:rPr>
          <w:sz w:val="22"/>
          <w:szCs w:val="22"/>
        </w:rPr>
        <w:t>karcinogenitás</w:t>
      </w:r>
      <w:proofErr w:type="spellEnd"/>
      <w:r w:rsidRPr="00CF1C17">
        <w:rPr>
          <w:sz w:val="22"/>
          <w:szCs w:val="22"/>
        </w:rPr>
        <w:t xml:space="preserve"> patkányn</w:t>
      </w:r>
      <w:r w:rsidR="00BC133F">
        <w:rPr>
          <w:sz w:val="22"/>
          <w:szCs w:val="22"/>
        </w:rPr>
        <w:t>ál</w:t>
      </w:r>
      <w:r w:rsidRPr="00CF1C17">
        <w:rPr>
          <w:sz w:val="22"/>
          <w:szCs w:val="22"/>
        </w:rPr>
        <w:t xml:space="preserve"> és egérn</w:t>
      </w:r>
      <w:r w:rsidR="00BC133F">
        <w:rPr>
          <w:sz w:val="22"/>
          <w:szCs w:val="22"/>
        </w:rPr>
        <w:t>él</w:t>
      </w:r>
      <w:r w:rsidRPr="00CF1C17">
        <w:rPr>
          <w:sz w:val="22"/>
          <w:szCs w:val="22"/>
        </w:rPr>
        <w:t>.</w:t>
      </w:r>
    </w:p>
    <w:p w14:paraId="3B2B141E" w14:textId="77777777" w:rsidR="00995736" w:rsidRDefault="00995736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7EAFA008" w14:textId="6CAD3C39" w:rsidR="00BF2E24" w:rsidRPr="00963878" w:rsidRDefault="00BF2E24" w:rsidP="00BF2E24">
      <w:pPr>
        <w:ind w:left="9"/>
        <w:rPr>
          <w:sz w:val="22"/>
          <w:szCs w:val="22"/>
        </w:rPr>
      </w:pPr>
      <w:r w:rsidRPr="00963878">
        <w:rPr>
          <w:sz w:val="22"/>
          <w:szCs w:val="22"/>
        </w:rPr>
        <w:t xml:space="preserve">A </w:t>
      </w:r>
      <w:proofErr w:type="spellStart"/>
      <w:r w:rsidRPr="00963878">
        <w:rPr>
          <w:sz w:val="22"/>
          <w:szCs w:val="22"/>
        </w:rPr>
        <w:t>telmizartán</w:t>
      </w:r>
      <w:proofErr w:type="spellEnd"/>
      <w:r w:rsidRPr="00963878">
        <w:rPr>
          <w:sz w:val="22"/>
          <w:szCs w:val="22"/>
        </w:rPr>
        <w:t xml:space="preserve"> esetében nem figyeltek meg a </w:t>
      </w:r>
      <w:r w:rsidR="00BC133F">
        <w:rPr>
          <w:sz w:val="22"/>
          <w:szCs w:val="22"/>
        </w:rPr>
        <w:t>hímek</w:t>
      </w:r>
      <w:r w:rsidRPr="00963878">
        <w:rPr>
          <w:sz w:val="22"/>
          <w:szCs w:val="22"/>
        </w:rPr>
        <w:t xml:space="preserve"> vagy nő</w:t>
      </w:r>
      <w:r w:rsidR="00BC133F">
        <w:rPr>
          <w:sz w:val="22"/>
          <w:szCs w:val="22"/>
        </w:rPr>
        <w:t>stények</w:t>
      </w:r>
      <w:r w:rsidRPr="00963878">
        <w:rPr>
          <w:sz w:val="22"/>
          <w:szCs w:val="22"/>
        </w:rPr>
        <w:t xml:space="preserve"> termékenység</w:t>
      </w:r>
      <w:r w:rsidR="00BC133F">
        <w:rPr>
          <w:sz w:val="22"/>
          <w:szCs w:val="22"/>
        </w:rPr>
        <w:t>é</w:t>
      </w:r>
      <w:r w:rsidRPr="00963878">
        <w:rPr>
          <w:sz w:val="22"/>
          <w:szCs w:val="22"/>
        </w:rPr>
        <w:t>re gyakorolt hatást.</w:t>
      </w:r>
    </w:p>
    <w:p w14:paraId="329B4AA5" w14:textId="77777777" w:rsidR="00C8636C" w:rsidRDefault="00C8636C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0A8B599C" w14:textId="77777777" w:rsidR="00BF2E24" w:rsidRPr="00CF1C17" w:rsidRDefault="00BF2E24" w:rsidP="0069314F">
      <w:pPr>
        <w:autoSpaceDE w:val="0"/>
        <w:autoSpaceDN w:val="0"/>
        <w:adjustRightInd w:val="0"/>
        <w:rPr>
          <w:sz w:val="22"/>
          <w:szCs w:val="22"/>
        </w:rPr>
      </w:pPr>
    </w:p>
    <w:p w14:paraId="1EF97BF5" w14:textId="77777777" w:rsidR="00D6290B" w:rsidRPr="00CF1C17" w:rsidRDefault="00D6290B" w:rsidP="0069314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626F79">
        <w:rPr>
          <w:b/>
          <w:bCs/>
          <w:sz w:val="22"/>
          <w:szCs w:val="22"/>
        </w:rPr>
        <w:t>6.</w:t>
      </w:r>
      <w:r w:rsidR="00995736" w:rsidRPr="00626F79">
        <w:rPr>
          <w:b/>
          <w:bCs/>
          <w:sz w:val="22"/>
          <w:szCs w:val="22"/>
        </w:rPr>
        <w:tab/>
      </w:r>
      <w:r w:rsidRPr="00626F79">
        <w:rPr>
          <w:b/>
          <w:bCs/>
          <w:sz w:val="22"/>
          <w:szCs w:val="22"/>
        </w:rPr>
        <w:t>GYÓGYSZERÉSZETI JELLEMZŐK</w:t>
      </w:r>
    </w:p>
    <w:p w14:paraId="64152804" w14:textId="77777777" w:rsidR="00995736" w:rsidRPr="00976F68" w:rsidRDefault="00995736" w:rsidP="0069314F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1AACFC45" w14:textId="77777777" w:rsidR="00D6290B" w:rsidRPr="00CF1C17" w:rsidRDefault="00D6290B" w:rsidP="0069314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6.1</w:t>
      </w:r>
      <w:r w:rsidR="00995736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Segédanyagok felsorolása</w:t>
      </w:r>
    </w:p>
    <w:p w14:paraId="79569C3C" w14:textId="77777777" w:rsidR="00A81EFD" w:rsidRPr="00CF1C17" w:rsidRDefault="00A81EFD" w:rsidP="00C062B0">
      <w:pPr>
        <w:autoSpaceDE w:val="0"/>
        <w:autoSpaceDN w:val="0"/>
        <w:adjustRightInd w:val="0"/>
        <w:rPr>
          <w:sz w:val="22"/>
          <w:szCs w:val="22"/>
        </w:rPr>
      </w:pPr>
    </w:p>
    <w:p w14:paraId="0AB49A58" w14:textId="77777777" w:rsidR="00E51275" w:rsidRPr="00CF1C17" w:rsidRDefault="00E51275" w:rsidP="00FC50C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Tablettamag:</w:t>
      </w:r>
    </w:p>
    <w:p w14:paraId="4D91CEDA" w14:textId="77777777" w:rsidR="00A81EFD" w:rsidRPr="00CF1C17" w:rsidRDefault="007E7BFF" w:rsidP="0036083C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n</w:t>
      </w:r>
      <w:r w:rsidR="00A81EFD" w:rsidRPr="00CF1C17">
        <w:rPr>
          <w:sz w:val="22"/>
          <w:szCs w:val="22"/>
        </w:rPr>
        <w:t>átrium-hidroxid</w:t>
      </w:r>
    </w:p>
    <w:p w14:paraId="6DB95377" w14:textId="77777777" w:rsidR="00F43B64" w:rsidRPr="00CF1C17" w:rsidRDefault="007E7BFF" w:rsidP="002168FB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="00F43B64" w:rsidRPr="00CF1C17">
        <w:rPr>
          <w:sz w:val="22"/>
          <w:szCs w:val="22"/>
        </w:rPr>
        <w:t>ovidon</w:t>
      </w:r>
      <w:proofErr w:type="spellEnd"/>
      <w:r w:rsidR="00F43B64" w:rsidRPr="00CF1C17">
        <w:rPr>
          <w:sz w:val="22"/>
          <w:szCs w:val="22"/>
        </w:rPr>
        <w:t xml:space="preserve"> (K</w:t>
      </w:r>
      <w:r w:rsidR="006415A0">
        <w:rPr>
          <w:sz w:val="22"/>
          <w:szCs w:val="22"/>
        </w:rPr>
        <w:t>-</w:t>
      </w:r>
      <w:r w:rsidR="00F43B64" w:rsidRPr="00CF1C17">
        <w:rPr>
          <w:sz w:val="22"/>
          <w:szCs w:val="22"/>
        </w:rPr>
        <w:t>25)</w:t>
      </w:r>
    </w:p>
    <w:p w14:paraId="79C3E700" w14:textId="77777777" w:rsidR="00F43B64" w:rsidRPr="00CF1C17" w:rsidRDefault="007E7BFF" w:rsidP="002168FB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>
        <w:rPr>
          <w:sz w:val="22"/>
          <w:szCs w:val="22"/>
        </w:rPr>
        <w:t>m</w:t>
      </w:r>
      <w:r w:rsidR="00F43B64" w:rsidRPr="00CF1C17">
        <w:rPr>
          <w:sz w:val="22"/>
          <w:szCs w:val="22"/>
        </w:rPr>
        <w:t>eglumin</w:t>
      </w:r>
      <w:proofErr w:type="spellEnd"/>
    </w:p>
    <w:p w14:paraId="6B81E50E" w14:textId="77777777" w:rsidR="00A81EFD" w:rsidRPr="00CF1C17" w:rsidRDefault="007E7BFF" w:rsidP="002168FB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>
        <w:rPr>
          <w:sz w:val="22"/>
          <w:szCs w:val="22"/>
        </w:rPr>
        <w:t>l</w:t>
      </w:r>
      <w:r w:rsidR="00F43B64" w:rsidRPr="00CF1C17">
        <w:rPr>
          <w:sz w:val="22"/>
          <w:szCs w:val="22"/>
        </w:rPr>
        <w:t>aktóz-monohidrát</w:t>
      </w:r>
      <w:proofErr w:type="spellEnd"/>
    </w:p>
    <w:p w14:paraId="713D463D" w14:textId="77777777" w:rsidR="00A81EFD" w:rsidRPr="00CF1C17" w:rsidRDefault="007E7BFF" w:rsidP="00C408D6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>
        <w:rPr>
          <w:sz w:val="22"/>
          <w:szCs w:val="22"/>
        </w:rPr>
        <w:t>k</w:t>
      </w:r>
      <w:r w:rsidR="00824C7D" w:rsidRPr="00CF1C17">
        <w:rPr>
          <w:sz w:val="22"/>
          <w:szCs w:val="22"/>
        </w:rPr>
        <w:t>roszpovidon</w:t>
      </w:r>
      <w:proofErr w:type="spellEnd"/>
    </w:p>
    <w:p w14:paraId="56BC919D" w14:textId="77777777" w:rsidR="00A81EFD" w:rsidRPr="00CF1C17" w:rsidRDefault="007E7BFF" w:rsidP="00C408D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</w:t>
      </w:r>
      <w:r w:rsidR="00824C7D" w:rsidRPr="00CF1C17">
        <w:rPr>
          <w:sz w:val="22"/>
          <w:szCs w:val="22"/>
        </w:rPr>
        <w:t>árga vas</w:t>
      </w:r>
      <w:r w:rsidR="006415A0">
        <w:rPr>
          <w:sz w:val="22"/>
          <w:szCs w:val="22"/>
        </w:rPr>
        <w:t>-</w:t>
      </w:r>
      <w:r w:rsidR="00824C7D" w:rsidRPr="00CF1C17">
        <w:rPr>
          <w:sz w:val="22"/>
          <w:szCs w:val="22"/>
        </w:rPr>
        <w:t>oxid (E172)</w:t>
      </w:r>
    </w:p>
    <w:p w14:paraId="1B2B0CD4" w14:textId="77777777" w:rsidR="00D6290B" w:rsidRPr="00CF1C17" w:rsidRDefault="007E7BFF" w:rsidP="00C408D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m</w:t>
      </w:r>
      <w:r w:rsidR="00824C7D" w:rsidRPr="00CF1C17">
        <w:rPr>
          <w:sz w:val="22"/>
          <w:szCs w:val="22"/>
        </w:rPr>
        <w:t>agnézium-</w:t>
      </w:r>
      <w:proofErr w:type="spellStart"/>
      <w:r w:rsidR="00824C7D" w:rsidRPr="00CF1C17">
        <w:rPr>
          <w:sz w:val="22"/>
          <w:szCs w:val="22"/>
        </w:rPr>
        <w:t>sztearát</w:t>
      </w:r>
      <w:proofErr w:type="spellEnd"/>
    </w:p>
    <w:p w14:paraId="5D97DDDB" w14:textId="77777777" w:rsidR="00824C7D" w:rsidRPr="00CF1C17" w:rsidRDefault="00824C7D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6270748" w14:textId="7F42E052" w:rsidR="00153082" w:rsidRPr="00CF1C17" w:rsidRDefault="00BC133F" w:rsidP="00C408D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F</w:t>
      </w:r>
      <w:r w:rsidR="00153082" w:rsidRPr="00CF1C17">
        <w:rPr>
          <w:sz w:val="22"/>
          <w:szCs w:val="22"/>
        </w:rPr>
        <w:t>ilmbevonat:</w:t>
      </w:r>
    </w:p>
    <w:p w14:paraId="424F1E23" w14:textId="77777777" w:rsidR="00153082" w:rsidRPr="00CF1C17" w:rsidRDefault="007E7BFF" w:rsidP="00C408D6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>
        <w:rPr>
          <w:sz w:val="22"/>
          <w:szCs w:val="22"/>
        </w:rPr>
        <w:t>h</w:t>
      </w:r>
      <w:r w:rsidR="00153082" w:rsidRPr="00CF1C17">
        <w:rPr>
          <w:sz w:val="22"/>
          <w:szCs w:val="22"/>
        </w:rPr>
        <w:t>ipromellóz</w:t>
      </w:r>
      <w:proofErr w:type="spellEnd"/>
    </w:p>
    <w:p w14:paraId="7043FB67" w14:textId="77777777" w:rsidR="00153082" w:rsidRPr="00CF1C17" w:rsidRDefault="007E7BFF" w:rsidP="00C408D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</w:t>
      </w:r>
      <w:r w:rsidR="00153082" w:rsidRPr="00CF1C17">
        <w:rPr>
          <w:sz w:val="22"/>
          <w:szCs w:val="22"/>
        </w:rPr>
        <w:t>itán-dioxid (E171)</w:t>
      </w:r>
    </w:p>
    <w:p w14:paraId="7B10A4B0" w14:textId="77777777" w:rsidR="00153082" w:rsidRPr="00CF1C17" w:rsidRDefault="007E7BFF" w:rsidP="00C408D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m</w:t>
      </w:r>
      <w:r w:rsidR="00153082" w:rsidRPr="00CF1C17">
        <w:rPr>
          <w:sz w:val="22"/>
          <w:szCs w:val="22"/>
        </w:rPr>
        <w:t>akrogol-400</w:t>
      </w:r>
    </w:p>
    <w:p w14:paraId="488AE0F5" w14:textId="77777777" w:rsidR="00153082" w:rsidRPr="00CF1C17" w:rsidRDefault="007E7BFF" w:rsidP="00C408D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</w:t>
      </w:r>
      <w:r w:rsidR="00153082" w:rsidRPr="00CF1C17">
        <w:rPr>
          <w:sz w:val="22"/>
          <w:szCs w:val="22"/>
        </w:rPr>
        <w:t>alkum</w:t>
      </w:r>
    </w:p>
    <w:p w14:paraId="12E4FBEF" w14:textId="77777777" w:rsidR="00153082" w:rsidRPr="00CF1C17" w:rsidRDefault="007E7BFF" w:rsidP="00C408D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</w:t>
      </w:r>
      <w:r w:rsidR="00153082" w:rsidRPr="00CF1C17">
        <w:rPr>
          <w:sz w:val="22"/>
          <w:szCs w:val="22"/>
        </w:rPr>
        <w:t>árga vas</w:t>
      </w:r>
      <w:r w:rsidR="006415A0">
        <w:rPr>
          <w:sz w:val="22"/>
          <w:szCs w:val="22"/>
        </w:rPr>
        <w:t>-</w:t>
      </w:r>
      <w:r w:rsidR="00153082" w:rsidRPr="00CF1C17">
        <w:rPr>
          <w:sz w:val="22"/>
          <w:szCs w:val="22"/>
        </w:rPr>
        <w:t>oxid (E172)</w:t>
      </w:r>
    </w:p>
    <w:p w14:paraId="75A1CCFF" w14:textId="77777777" w:rsidR="00153082" w:rsidRPr="00CF1C17" w:rsidRDefault="00153082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B425649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6.2</w:t>
      </w:r>
      <w:r w:rsidR="00CD2807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Inkompatibilitások</w:t>
      </w:r>
    </w:p>
    <w:p w14:paraId="1AF50DE8" w14:textId="77777777" w:rsidR="00CD2807" w:rsidRPr="00CF1C17" w:rsidRDefault="00CD280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46233986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értelmezhető.</w:t>
      </w:r>
    </w:p>
    <w:p w14:paraId="5062A504" w14:textId="77777777" w:rsidR="00CD2807" w:rsidRPr="00CF1C17" w:rsidRDefault="00CD2807" w:rsidP="00A80499">
      <w:pPr>
        <w:autoSpaceDE w:val="0"/>
        <w:autoSpaceDN w:val="0"/>
        <w:adjustRightInd w:val="0"/>
        <w:rPr>
          <w:sz w:val="22"/>
          <w:szCs w:val="22"/>
        </w:rPr>
      </w:pPr>
    </w:p>
    <w:p w14:paraId="73617466" w14:textId="77777777" w:rsidR="00D6290B" w:rsidRPr="00CF1C17" w:rsidRDefault="00D6290B" w:rsidP="00B130B2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6.3</w:t>
      </w:r>
      <w:r w:rsidR="00CD2807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Felhasználhatósági időtartam</w:t>
      </w:r>
    </w:p>
    <w:p w14:paraId="7CBB671C" w14:textId="77777777" w:rsidR="00CD2807" w:rsidRPr="00CF1C17" w:rsidRDefault="00CD280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C6F9954" w14:textId="77777777" w:rsidR="00D6290B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3 év</w:t>
      </w:r>
    </w:p>
    <w:p w14:paraId="205A049C" w14:textId="77777777" w:rsidR="00CC6705" w:rsidRPr="00CF1C17" w:rsidRDefault="00CC6705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86F8706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6.4</w:t>
      </w:r>
      <w:r w:rsidR="00CD2807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Különleges tárolási előírások</w:t>
      </w:r>
    </w:p>
    <w:p w14:paraId="299BCD6B" w14:textId="77777777" w:rsidR="00CD2807" w:rsidRPr="00CF1C17" w:rsidRDefault="00CD280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9244C59" w14:textId="77777777" w:rsidR="00287419" w:rsidRPr="00CF1C17" w:rsidRDefault="006E011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A nedvességtől való védelem érdekében a</w:t>
      </w:r>
      <w:r w:rsidR="00391041" w:rsidRPr="00CF1C17">
        <w:rPr>
          <w:sz w:val="22"/>
          <w:szCs w:val="22"/>
        </w:rPr>
        <w:t>z eredeti csomagolásban tárolandó.</w:t>
      </w:r>
    </w:p>
    <w:p w14:paraId="6091E14D" w14:textId="77777777" w:rsidR="00391041" w:rsidRPr="00CF1C17" w:rsidRDefault="00391041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577D212F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6.5</w:t>
      </w:r>
      <w:r w:rsidR="009014BA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Csomagolás típusa és kiszerelése</w:t>
      </w:r>
    </w:p>
    <w:p w14:paraId="766EFC96" w14:textId="77777777" w:rsidR="009014BA" w:rsidRPr="00CF1C17" w:rsidRDefault="009014BA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ADCF1A4" w14:textId="77777777" w:rsidR="008F5317" w:rsidRPr="00CF1C17" w:rsidRDefault="00434CA9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lastRenderedPageBreak/>
        <w:t xml:space="preserve">Filmtabletták </w:t>
      </w:r>
      <w:proofErr w:type="spellStart"/>
      <w:r w:rsidR="008F5317" w:rsidRPr="00CF1C17">
        <w:rPr>
          <w:sz w:val="22"/>
          <w:szCs w:val="22"/>
        </w:rPr>
        <w:t>Al</w:t>
      </w:r>
      <w:proofErr w:type="spellEnd"/>
      <w:r w:rsidR="008F5317" w:rsidRPr="00CF1C17">
        <w:rPr>
          <w:sz w:val="22"/>
          <w:szCs w:val="22"/>
        </w:rPr>
        <w:t>/</w:t>
      </w:r>
      <w:proofErr w:type="spellStart"/>
      <w:r w:rsidR="008F5317" w:rsidRPr="00CF1C17">
        <w:rPr>
          <w:sz w:val="22"/>
          <w:szCs w:val="22"/>
        </w:rPr>
        <w:t>Al</w:t>
      </w:r>
      <w:proofErr w:type="spellEnd"/>
      <w:r w:rsidR="008F5317" w:rsidRPr="00CF1C17">
        <w:rPr>
          <w:sz w:val="22"/>
          <w:szCs w:val="22"/>
        </w:rPr>
        <w:t xml:space="preserve"> buborékcsomagolás</w:t>
      </w:r>
      <w:r w:rsidRPr="00CF1C17">
        <w:rPr>
          <w:sz w:val="22"/>
          <w:szCs w:val="22"/>
        </w:rPr>
        <w:t>ban és dobozban</w:t>
      </w:r>
      <w:r w:rsidR="00312790" w:rsidRPr="00CF1C17">
        <w:rPr>
          <w:sz w:val="22"/>
          <w:szCs w:val="22"/>
        </w:rPr>
        <w:t>.</w:t>
      </w:r>
    </w:p>
    <w:p w14:paraId="292EF0D4" w14:textId="77777777" w:rsidR="00855C49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Kiszerelés: 14</w:t>
      </w:r>
      <w:r w:rsidR="00434CA9" w:rsidRPr="00CF1C17">
        <w:rPr>
          <w:sz w:val="22"/>
          <w:szCs w:val="22"/>
        </w:rPr>
        <w:t xml:space="preserve"> db</w:t>
      </w:r>
      <w:r w:rsidRPr="00CF1C17">
        <w:rPr>
          <w:sz w:val="22"/>
          <w:szCs w:val="22"/>
        </w:rPr>
        <w:t xml:space="preserve">, </w:t>
      </w:r>
      <w:r w:rsidR="00855C49" w:rsidRPr="00CF1C17">
        <w:rPr>
          <w:sz w:val="22"/>
          <w:szCs w:val="22"/>
        </w:rPr>
        <w:t>15</w:t>
      </w:r>
      <w:r w:rsidR="00434CA9" w:rsidRPr="00CF1C17">
        <w:rPr>
          <w:sz w:val="22"/>
          <w:szCs w:val="22"/>
        </w:rPr>
        <w:t xml:space="preserve"> db</w:t>
      </w:r>
      <w:r w:rsidR="00855C49" w:rsidRPr="00CF1C17">
        <w:rPr>
          <w:sz w:val="22"/>
          <w:szCs w:val="22"/>
        </w:rPr>
        <w:t xml:space="preserve">, </w:t>
      </w:r>
      <w:r w:rsidRPr="00CF1C17">
        <w:rPr>
          <w:sz w:val="22"/>
          <w:szCs w:val="22"/>
        </w:rPr>
        <w:t>28</w:t>
      </w:r>
      <w:r w:rsidR="00434CA9" w:rsidRPr="00CF1C17">
        <w:rPr>
          <w:sz w:val="22"/>
          <w:szCs w:val="22"/>
        </w:rPr>
        <w:t xml:space="preserve"> db</w:t>
      </w:r>
      <w:r w:rsidRPr="00CF1C17">
        <w:rPr>
          <w:sz w:val="22"/>
          <w:szCs w:val="22"/>
        </w:rPr>
        <w:t xml:space="preserve">, </w:t>
      </w:r>
      <w:r w:rsidR="00855C49" w:rsidRPr="00CF1C17">
        <w:rPr>
          <w:sz w:val="22"/>
          <w:szCs w:val="22"/>
        </w:rPr>
        <w:t>30</w:t>
      </w:r>
      <w:r w:rsidR="00434CA9" w:rsidRPr="00CF1C17">
        <w:rPr>
          <w:sz w:val="22"/>
          <w:szCs w:val="22"/>
        </w:rPr>
        <w:t xml:space="preserve"> db</w:t>
      </w:r>
      <w:r w:rsidR="00855C49" w:rsidRPr="00CF1C17">
        <w:rPr>
          <w:sz w:val="22"/>
          <w:szCs w:val="22"/>
        </w:rPr>
        <w:t xml:space="preserve">, </w:t>
      </w:r>
      <w:r w:rsidRPr="00CF1C17">
        <w:rPr>
          <w:sz w:val="22"/>
          <w:szCs w:val="22"/>
        </w:rPr>
        <w:t>56</w:t>
      </w:r>
      <w:r w:rsidR="00434CA9" w:rsidRPr="00CF1C17">
        <w:rPr>
          <w:sz w:val="22"/>
          <w:szCs w:val="22"/>
        </w:rPr>
        <w:t xml:space="preserve"> db</w:t>
      </w:r>
      <w:r w:rsidR="00855C49" w:rsidRPr="00CF1C17">
        <w:rPr>
          <w:sz w:val="22"/>
          <w:szCs w:val="22"/>
        </w:rPr>
        <w:t>, 60</w:t>
      </w:r>
      <w:r w:rsidR="00434CA9" w:rsidRPr="00CF1C17">
        <w:rPr>
          <w:sz w:val="22"/>
          <w:szCs w:val="22"/>
        </w:rPr>
        <w:t xml:space="preserve"> db</w:t>
      </w:r>
      <w:r w:rsidR="00855C49" w:rsidRPr="00CF1C17">
        <w:rPr>
          <w:sz w:val="22"/>
          <w:szCs w:val="22"/>
        </w:rPr>
        <w:t>, 84</w:t>
      </w:r>
      <w:r w:rsidR="00434CA9" w:rsidRPr="00CF1C17">
        <w:rPr>
          <w:sz w:val="22"/>
          <w:szCs w:val="22"/>
        </w:rPr>
        <w:t xml:space="preserve"> db</w:t>
      </w:r>
      <w:r w:rsidR="00855C49" w:rsidRPr="00CF1C17">
        <w:rPr>
          <w:sz w:val="22"/>
          <w:szCs w:val="22"/>
        </w:rPr>
        <w:t>, 90</w:t>
      </w:r>
      <w:r w:rsidRPr="00CF1C17">
        <w:rPr>
          <w:sz w:val="22"/>
          <w:szCs w:val="22"/>
        </w:rPr>
        <w:t xml:space="preserve"> </w:t>
      </w:r>
      <w:r w:rsidR="00434CA9" w:rsidRPr="00CF1C17">
        <w:rPr>
          <w:sz w:val="22"/>
          <w:szCs w:val="22"/>
        </w:rPr>
        <w:t xml:space="preserve">db </w:t>
      </w:r>
      <w:r w:rsidRPr="00CF1C17">
        <w:rPr>
          <w:sz w:val="22"/>
          <w:szCs w:val="22"/>
        </w:rPr>
        <w:t xml:space="preserve">vagy 98 </w:t>
      </w:r>
      <w:r w:rsidR="00434CA9" w:rsidRPr="00CF1C17">
        <w:rPr>
          <w:sz w:val="22"/>
          <w:szCs w:val="22"/>
        </w:rPr>
        <w:t>db film</w:t>
      </w:r>
      <w:r w:rsidRPr="00CF1C17">
        <w:rPr>
          <w:sz w:val="22"/>
          <w:szCs w:val="22"/>
        </w:rPr>
        <w:t>tablett</w:t>
      </w:r>
      <w:r w:rsidR="00855C49" w:rsidRPr="00CF1C17">
        <w:rPr>
          <w:sz w:val="22"/>
          <w:szCs w:val="22"/>
        </w:rPr>
        <w:t>a.</w:t>
      </w:r>
    </w:p>
    <w:p w14:paraId="08D9BD1A" w14:textId="77777777" w:rsidR="00434CA9" w:rsidRPr="00CF1C17" w:rsidRDefault="00434CA9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243837E2" w14:textId="77777777" w:rsidR="00D6290B" w:rsidRPr="00CF1C17" w:rsidRDefault="00D6290B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Nem feltétlenül mindegyik</w:t>
      </w:r>
      <w:r w:rsidR="00855C49" w:rsidRPr="00CF1C17">
        <w:rPr>
          <w:sz w:val="22"/>
          <w:szCs w:val="22"/>
        </w:rPr>
        <w:t xml:space="preserve"> </w:t>
      </w:r>
      <w:r w:rsidRPr="00CF1C17">
        <w:rPr>
          <w:sz w:val="22"/>
          <w:szCs w:val="22"/>
        </w:rPr>
        <w:t>kiszerelés kerül kereskedelmi forgalomba.</w:t>
      </w:r>
    </w:p>
    <w:p w14:paraId="1BC49DBD" w14:textId="77777777" w:rsidR="00432D10" w:rsidRPr="00CF1C17" w:rsidRDefault="00432D10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60E41DD2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6.6</w:t>
      </w:r>
      <w:r w:rsidR="004A2805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A megsemmisítésre vonatkozó különleges óvintézkedések</w:t>
      </w:r>
      <w:r w:rsidR="007E7BFF">
        <w:rPr>
          <w:b/>
          <w:bCs/>
          <w:sz w:val="22"/>
          <w:szCs w:val="22"/>
        </w:rPr>
        <w:t xml:space="preserve"> és egyéb, a készítmény kezelésével kapcsolatos információk</w:t>
      </w:r>
    </w:p>
    <w:p w14:paraId="2A58EA0A" w14:textId="77777777" w:rsidR="004A2805" w:rsidRPr="00CF1C17" w:rsidRDefault="004A2805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01758ED" w14:textId="77777777" w:rsidR="00C34A62" w:rsidRPr="00CF1C17" w:rsidRDefault="00C34A62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0ABB4708" w14:textId="77777777" w:rsidR="004A2805" w:rsidRPr="00CF1C17" w:rsidRDefault="004A2805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DA0A398" w14:textId="77777777" w:rsidR="00434CA9" w:rsidRPr="00CF1C17" w:rsidRDefault="00434CA9" w:rsidP="00C408D6">
      <w:pPr>
        <w:contextualSpacing/>
        <w:rPr>
          <w:sz w:val="22"/>
          <w:szCs w:val="22"/>
        </w:rPr>
      </w:pPr>
      <w:r w:rsidRPr="00CF1C17">
        <w:rPr>
          <w:b/>
          <w:sz w:val="22"/>
          <w:szCs w:val="22"/>
        </w:rPr>
        <w:t xml:space="preserve">Megjegyzés: </w:t>
      </w:r>
      <w:r w:rsidR="0076223E" w:rsidRPr="00CF1C17">
        <w:rPr>
          <w:b/>
          <w:sz w:val="22"/>
          <w:szCs w:val="22"/>
        </w:rPr>
        <w:sym w:font="Wingdings" w:char="F058"/>
      </w:r>
      <w:r w:rsidRPr="00CF1C17">
        <w:rPr>
          <w:b/>
          <w:sz w:val="22"/>
          <w:szCs w:val="22"/>
        </w:rPr>
        <w:t xml:space="preserve"> (</w:t>
      </w:r>
      <w:r w:rsidRPr="00CF1C17">
        <w:rPr>
          <w:sz w:val="22"/>
          <w:szCs w:val="22"/>
        </w:rPr>
        <w:t xml:space="preserve">egy kereszt) </w:t>
      </w:r>
    </w:p>
    <w:p w14:paraId="26B0E612" w14:textId="77777777" w:rsidR="00434CA9" w:rsidRPr="00CF1C17" w:rsidRDefault="00434CA9" w:rsidP="00C408D6">
      <w:pPr>
        <w:contextualSpacing/>
        <w:rPr>
          <w:b/>
          <w:sz w:val="22"/>
          <w:szCs w:val="22"/>
        </w:rPr>
      </w:pPr>
      <w:r w:rsidRPr="00CF1C17">
        <w:rPr>
          <w:sz w:val="22"/>
          <w:szCs w:val="22"/>
        </w:rPr>
        <w:t xml:space="preserve">Osztályozás: </w:t>
      </w:r>
      <w:r w:rsidRPr="00CF1C17">
        <w:rPr>
          <w:b/>
          <w:sz w:val="22"/>
          <w:szCs w:val="22"/>
        </w:rPr>
        <w:t>II. csoport</w:t>
      </w:r>
    </w:p>
    <w:p w14:paraId="6B7710EF" w14:textId="77777777" w:rsidR="00434CA9" w:rsidRPr="00CF1C17" w:rsidRDefault="00434CA9" w:rsidP="00C408D6">
      <w:pPr>
        <w:contextualSpacing/>
        <w:rPr>
          <w:sz w:val="22"/>
          <w:szCs w:val="22"/>
        </w:rPr>
      </w:pPr>
      <w:r w:rsidRPr="00CF1C17">
        <w:rPr>
          <w:sz w:val="22"/>
          <w:szCs w:val="22"/>
        </w:rPr>
        <w:t>Kizárólag orvosi rendelvényhez kötött gyógyszer (V).</w:t>
      </w:r>
    </w:p>
    <w:p w14:paraId="51D19D34" w14:textId="77777777" w:rsidR="00434CA9" w:rsidRDefault="00434CA9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188C1CF" w14:textId="77777777" w:rsidR="00C8636C" w:rsidRPr="00CF1C17" w:rsidRDefault="00C8636C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26800DF3" w14:textId="77777777" w:rsidR="00D6290B" w:rsidRPr="00CF1C17" w:rsidRDefault="00D6290B" w:rsidP="00C408D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7.</w:t>
      </w:r>
      <w:r w:rsidR="004A2805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A FORGALOMBA HOZATALI ENGEDÉLY JOGOSULTJA</w:t>
      </w:r>
    </w:p>
    <w:p w14:paraId="19A3DE8C" w14:textId="77777777" w:rsidR="004A2805" w:rsidRPr="00CF1C17" w:rsidRDefault="004A2805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3E9D6E56" w14:textId="77777777" w:rsidR="00984C14" w:rsidRPr="00CF1C17" w:rsidRDefault="009F5D08" w:rsidP="00C408D6">
      <w:pPr>
        <w:autoSpaceDE w:val="0"/>
        <w:autoSpaceDN w:val="0"/>
        <w:adjustRightInd w:val="0"/>
        <w:rPr>
          <w:sz w:val="22"/>
          <w:szCs w:val="22"/>
        </w:rPr>
      </w:pPr>
      <w:r w:rsidRPr="00976F68">
        <w:rPr>
          <w:sz w:val="22"/>
          <w:szCs w:val="22"/>
        </w:rPr>
        <w:t xml:space="preserve">Egis Gyógyszergyár </w:t>
      </w:r>
      <w:proofErr w:type="spellStart"/>
      <w:r w:rsidR="00796D86">
        <w:rPr>
          <w:sz w:val="22"/>
          <w:szCs w:val="22"/>
        </w:rPr>
        <w:t>Z</w:t>
      </w:r>
      <w:r w:rsidR="00984C14" w:rsidRPr="00976F68">
        <w:rPr>
          <w:sz w:val="22"/>
          <w:szCs w:val="22"/>
        </w:rPr>
        <w:t>rt</w:t>
      </w:r>
      <w:proofErr w:type="spellEnd"/>
      <w:r w:rsidR="00984C14" w:rsidRPr="00976F68">
        <w:rPr>
          <w:sz w:val="22"/>
          <w:szCs w:val="22"/>
        </w:rPr>
        <w:t>.</w:t>
      </w:r>
    </w:p>
    <w:p w14:paraId="389EAC0A" w14:textId="77777777" w:rsidR="009F5D08" w:rsidRPr="00CF1C17" w:rsidRDefault="009F5D08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 xml:space="preserve">1106 Budapest, </w:t>
      </w:r>
      <w:r w:rsidR="00434CA9" w:rsidRPr="00CF1C17">
        <w:rPr>
          <w:sz w:val="22"/>
          <w:szCs w:val="22"/>
        </w:rPr>
        <w:t xml:space="preserve">Keresztúri </w:t>
      </w:r>
      <w:r w:rsidRPr="00CF1C17">
        <w:rPr>
          <w:sz w:val="22"/>
          <w:szCs w:val="22"/>
        </w:rPr>
        <w:t>út 30-38</w:t>
      </w:r>
      <w:r w:rsidR="00984C14" w:rsidRPr="00CF1C17">
        <w:rPr>
          <w:sz w:val="22"/>
          <w:szCs w:val="22"/>
        </w:rPr>
        <w:t>.</w:t>
      </w:r>
    </w:p>
    <w:p w14:paraId="3A3ACA75" w14:textId="77777777" w:rsidR="00D6290B" w:rsidRPr="00CF1C17" w:rsidRDefault="009F5D08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Magyar</w:t>
      </w:r>
      <w:r w:rsidR="00D6290B" w:rsidRPr="00CF1C17">
        <w:rPr>
          <w:sz w:val="22"/>
          <w:szCs w:val="22"/>
        </w:rPr>
        <w:t>ország</w:t>
      </w:r>
    </w:p>
    <w:p w14:paraId="7C75C7A3" w14:textId="77777777" w:rsidR="009F5D08" w:rsidRDefault="009F5D08" w:rsidP="00A8049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D78AFF3" w14:textId="77777777" w:rsidR="00C8636C" w:rsidRPr="00CF1C17" w:rsidRDefault="00C8636C" w:rsidP="00A8049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2A02E14F" w14:textId="77777777" w:rsidR="00D6290B" w:rsidRPr="00CF1C17" w:rsidRDefault="00D6290B" w:rsidP="00B130B2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8.</w:t>
      </w:r>
      <w:r w:rsidR="004A3637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A FORGA</w:t>
      </w:r>
      <w:r w:rsidR="004A3637" w:rsidRPr="00CF1C17">
        <w:rPr>
          <w:b/>
          <w:bCs/>
          <w:sz w:val="22"/>
          <w:szCs w:val="22"/>
        </w:rPr>
        <w:t>LOMBA HOZATALI ENGEDÉLY SZÁMAI</w:t>
      </w:r>
    </w:p>
    <w:p w14:paraId="4B8A59FB" w14:textId="77777777" w:rsidR="004A3637" w:rsidRPr="00CF1C17" w:rsidRDefault="004A3637" w:rsidP="00C408D6">
      <w:pPr>
        <w:autoSpaceDE w:val="0"/>
        <w:autoSpaceDN w:val="0"/>
        <w:adjustRightInd w:val="0"/>
        <w:rPr>
          <w:sz w:val="22"/>
          <w:szCs w:val="22"/>
        </w:rPr>
      </w:pPr>
    </w:p>
    <w:p w14:paraId="15AADA90" w14:textId="77777777" w:rsidR="003C1917" w:rsidRPr="00CF1C17" w:rsidRDefault="003C1917" w:rsidP="00C408D6">
      <w:pPr>
        <w:autoSpaceDE w:val="0"/>
        <w:autoSpaceDN w:val="0"/>
        <w:adjustRightInd w:val="0"/>
        <w:rPr>
          <w:bCs/>
          <w:sz w:val="22"/>
          <w:szCs w:val="22"/>
          <w:u w:val="single"/>
        </w:rPr>
      </w:pPr>
      <w:proofErr w:type="spellStart"/>
      <w:r w:rsidRPr="00CF1C17">
        <w:rPr>
          <w:bCs/>
          <w:sz w:val="22"/>
          <w:szCs w:val="22"/>
          <w:u w:val="single"/>
        </w:rPr>
        <w:t>Telmisartan</w:t>
      </w:r>
      <w:proofErr w:type="spellEnd"/>
      <w:r w:rsidRPr="00CF1C17">
        <w:rPr>
          <w:bCs/>
          <w:sz w:val="22"/>
          <w:szCs w:val="22"/>
          <w:u w:val="single"/>
        </w:rPr>
        <w:t xml:space="preserve"> EGIS 20 mg filmtabletta</w:t>
      </w:r>
    </w:p>
    <w:p w14:paraId="568F7AC3" w14:textId="77777777" w:rsidR="004A3637" w:rsidRPr="00CF1C17" w:rsidRDefault="003C1917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OGYI-T-22261/01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28</w:t>
      </w:r>
      <w:r w:rsidR="007E7BFF">
        <w:rPr>
          <w:sz w:val="22"/>
          <w:szCs w:val="22"/>
        </w:rPr>
        <w:t>×</w:t>
      </w:r>
    </w:p>
    <w:p w14:paraId="59656A5F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OGYI-T-22261/02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30</w:t>
      </w:r>
      <w:r w:rsidR="007E7BFF">
        <w:rPr>
          <w:sz w:val="22"/>
          <w:szCs w:val="22"/>
        </w:rPr>
        <w:t>×</w:t>
      </w:r>
    </w:p>
    <w:p w14:paraId="22AEAF0E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OGYI-T-22261/03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56</w:t>
      </w:r>
      <w:r w:rsidR="007E7BFF">
        <w:rPr>
          <w:sz w:val="22"/>
          <w:szCs w:val="22"/>
        </w:rPr>
        <w:t>×</w:t>
      </w:r>
    </w:p>
    <w:p w14:paraId="227E7F2F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OGYI-T-22261/04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60</w:t>
      </w:r>
      <w:r w:rsidR="007E7BFF">
        <w:rPr>
          <w:sz w:val="22"/>
          <w:szCs w:val="22"/>
        </w:rPr>
        <w:t>×</w:t>
      </w:r>
    </w:p>
    <w:p w14:paraId="69E1F268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OGYI-T-22261/05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84</w:t>
      </w:r>
      <w:r w:rsidR="007E7BFF">
        <w:rPr>
          <w:sz w:val="22"/>
          <w:szCs w:val="22"/>
        </w:rPr>
        <w:t>×</w:t>
      </w:r>
    </w:p>
    <w:p w14:paraId="1C1D72CC" w14:textId="77777777" w:rsidR="003C1917" w:rsidRPr="00CF1C17" w:rsidRDefault="003C1917" w:rsidP="00C062B0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OGYI-T-22261/06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90</w:t>
      </w:r>
      <w:r w:rsidR="007E7BFF">
        <w:rPr>
          <w:sz w:val="22"/>
          <w:szCs w:val="22"/>
        </w:rPr>
        <w:t>×</w:t>
      </w:r>
    </w:p>
    <w:p w14:paraId="30C9CEFB" w14:textId="77777777" w:rsidR="003C1917" w:rsidRPr="00CF1C17" w:rsidRDefault="003C1917" w:rsidP="00FC50C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OGYI-T-22261/07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98</w:t>
      </w:r>
      <w:r w:rsidR="007E7BFF">
        <w:rPr>
          <w:sz w:val="22"/>
          <w:szCs w:val="22"/>
        </w:rPr>
        <w:t>×</w:t>
      </w:r>
    </w:p>
    <w:p w14:paraId="491648FA" w14:textId="77777777" w:rsidR="003C1917" w:rsidRPr="00CF1C17" w:rsidRDefault="003C1917" w:rsidP="002168FB">
      <w:pPr>
        <w:autoSpaceDE w:val="0"/>
        <w:autoSpaceDN w:val="0"/>
        <w:adjustRightInd w:val="0"/>
        <w:rPr>
          <w:sz w:val="22"/>
          <w:szCs w:val="22"/>
        </w:rPr>
      </w:pPr>
    </w:p>
    <w:p w14:paraId="76FA77D5" w14:textId="77777777" w:rsidR="003C1917" w:rsidRPr="00CF1C17" w:rsidRDefault="003C1917" w:rsidP="00C408D6">
      <w:pPr>
        <w:autoSpaceDE w:val="0"/>
        <w:autoSpaceDN w:val="0"/>
        <w:adjustRightInd w:val="0"/>
        <w:rPr>
          <w:bCs/>
          <w:sz w:val="22"/>
          <w:szCs w:val="22"/>
          <w:u w:val="single"/>
        </w:rPr>
      </w:pPr>
      <w:proofErr w:type="spellStart"/>
      <w:r w:rsidRPr="00CF1C17">
        <w:rPr>
          <w:bCs/>
          <w:sz w:val="22"/>
          <w:szCs w:val="22"/>
          <w:u w:val="single"/>
        </w:rPr>
        <w:t>Telmisartan</w:t>
      </w:r>
      <w:proofErr w:type="spellEnd"/>
      <w:r w:rsidRPr="00CF1C17">
        <w:rPr>
          <w:bCs/>
          <w:sz w:val="22"/>
          <w:szCs w:val="22"/>
          <w:u w:val="single"/>
        </w:rPr>
        <w:t xml:space="preserve"> EGIS 40 mg filmtabletta</w:t>
      </w:r>
    </w:p>
    <w:p w14:paraId="01D41E7E" w14:textId="77777777" w:rsidR="003C1917" w:rsidRPr="00CF1C17" w:rsidRDefault="003C1917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OGYI-T-22261/08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28</w:t>
      </w:r>
      <w:r w:rsidR="007E7BFF">
        <w:rPr>
          <w:sz w:val="22"/>
          <w:szCs w:val="22"/>
        </w:rPr>
        <w:t>×</w:t>
      </w:r>
    </w:p>
    <w:p w14:paraId="41A281D8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OGYI-T-22261/09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30</w:t>
      </w:r>
      <w:r w:rsidR="007E7BFF">
        <w:rPr>
          <w:sz w:val="22"/>
          <w:szCs w:val="22"/>
        </w:rPr>
        <w:t>×</w:t>
      </w:r>
    </w:p>
    <w:p w14:paraId="125C0C8C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OGYI-T-22261/10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56</w:t>
      </w:r>
      <w:r w:rsidR="007E7BFF">
        <w:rPr>
          <w:sz w:val="22"/>
          <w:szCs w:val="22"/>
        </w:rPr>
        <w:t>×</w:t>
      </w:r>
    </w:p>
    <w:p w14:paraId="705A0F81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OGYI-T-22261/11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60</w:t>
      </w:r>
      <w:r w:rsidR="007E7BFF">
        <w:rPr>
          <w:sz w:val="22"/>
          <w:szCs w:val="22"/>
        </w:rPr>
        <w:t>×</w:t>
      </w:r>
    </w:p>
    <w:p w14:paraId="4A11ADFE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OGYI-T-22261/12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84</w:t>
      </w:r>
      <w:r w:rsidR="007E7BFF">
        <w:rPr>
          <w:sz w:val="22"/>
          <w:szCs w:val="22"/>
        </w:rPr>
        <w:t>×</w:t>
      </w:r>
    </w:p>
    <w:p w14:paraId="234CB2EE" w14:textId="77777777" w:rsidR="003C1917" w:rsidRPr="00CF1C17" w:rsidRDefault="003C1917" w:rsidP="00C062B0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OGYI-T-22261/13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90</w:t>
      </w:r>
      <w:r w:rsidR="007E7BFF">
        <w:rPr>
          <w:sz w:val="22"/>
          <w:szCs w:val="22"/>
        </w:rPr>
        <w:t>×</w:t>
      </w:r>
    </w:p>
    <w:p w14:paraId="50791D24" w14:textId="77777777" w:rsidR="003C1917" w:rsidRPr="00CF1C17" w:rsidRDefault="003C1917" w:rsidP="00FC50C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OGYI-T-22261/14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98</w:t>
      </w:r>
      <w:r w:rsidR="007E7BFF">
        <w:rPr>
          <w:sz w:val="22"/>
          <w:szCs w:val="22"/>
        </w:rPr>
        <w:t>×</w:t>
      </w:r>
    </w:p>
    <w:p w14:paraId="515FCF42" w14:textId="77777777" w:rsidR="003C1917" w:rsidRPr="00CF1C17" w:rsidRDefault="003C1917" w:rsidP="0036083C">
      <w:pPr>
        <w:autoSpaceDE w:val="0"/>
        <w:autoSpaceDN w:val="0"/>
        <w:adjustRightInd w:val="0"/>
        <w:rPr>
          <w:sz w:val="22"/>
          <w:szCs w:val="22"/>
        </w:rPr>
      </w:pPr>
    </w:p>
    <w:p w14:paraId="639F075E" w14:textId="77777777" w:rsidR="003C1917" w:rsidRPr="00CF1C17" w:rsidRDefault="003C1917" w:rsidP="00C408D6">
      <w:pPr>
        <w:autoSpaceDE w:val="0"/>
        <w:autoSpaceDN w:val="0"/>
        <w:adjustRightInd w:val="0"/>
        <w:rPr>
          <w:bCs/>
          <w:sz w:val="22"/>
          <w:szCs w:val="22"/>
          <w:u w:val="single"/>
        </w:rPr>
      </w:pPr>
      <w:proofErr w:type="spellStart"/>
      <w:r w:rsidRPr="00CF1C17">
        <w:rPr>
          <w:bCs/>
          <w:sz w:val="22"/>
          <w:szCs w:val="22"/>
          <w:u w:val="single"/>
        </w:rPr>
        <w:t>Telmisartan</w:t>
      </w:r>
      <w:proofErr w:type="spellEnd"/>
      <w:r w:rsidRPr="00CF1C17">
        <w:rPr>
          <w:bCs/>
          <w:sz w:val="22"/>
          <w:szCs w:val="22"/>
          <w:u w:val="single"/>
        </w:rPr>
        <w:t xml:space="preserve"> EGIS 80 mg filmtabletta</w:t>
      </w:r>
    </w:p>
    <w:p w14:paraId="66EA8CAB" w14:textId="77777777" w:rsidR="003C1917" w:rsidRPr="00CF1C17" w:rsidRDefault="003C1917" w:rsidP="00C408D6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OGYI-T-22261/15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28</w:t>
      </w:r>
      <w:r w:rsidR="007E7BFF">
        <w:rPr>
          <w:sz w:val="22"/>
          <w:szCs w:val="22"/>
        </w:rPr>
        <w:t>×</w:t>
      </w:r>
    </w:p>
    <w:p w14:paraId="4F236F0F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OGYI-T-22261/16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30</w:t>
      </w:r>
      <w:r w:rsidR="007E7BFF">
        <w:rPr>
          <w:sz w:val="22"/>
          <w:szCs w:val="22"/>
        </w:rPr>
        <w:t>×</w:t>
      </w:r>
    </w:p>
    <w:p w14:paraId="1D6884B8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OGYI-T-22261/17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56</w:t>
      </w:r>
      <w:r w:rsidR="007E7BFF">
        <w:rPr>
          <w:sz w:val="22"/>
          <w:szCs w:val="22"/>
        </w:rPr>
        <w:t>×</w:t>
      </w:r>
    </w:p>
    <w:p w14:paraId="4DB83A65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OGYI-T-22261/18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60</w:t>
      </w:r>
      <w:r w:rsidR="007E7BFF">
        <w:rPr>
          <w:sz w:val="22"/>
          <w:szCs w:val="22"/>
        </w:rPr>
        <w:t>×</w:t>
      </w:r>
    </w:p>
    <w:p w14:paraId="2FA50D55" w14:textId="77777777" w:rsidR="003C1917" w:rsidRPr="00CF1C17" w:rsidRDefault="003C1917" w:rsidP="0069314F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OGYI-T-22261/19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84</w:t>
      </w:r>
      <w:r w:rsidR="007E7BFF">
        <w:rPr>
          <w:sz w:val="22"/>
          <w:szCs w:val="22"/>
        </w:rPr>
        <w:t>×</w:t>
      </w:r>
    </w:p>
    <w:p w14:paraId="69FD4B25" w14:textId="77777777" w:rsidR="003C1917" w:rsidRPr="00CF1C17" w:rsidRDefault="003C1917" w:rsidP="00C062B0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OGYI-T-22261/20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90</w:t>
      </w:r>
      <w:r w:rsidR="007E7BFF">
        <w:rPr>
          <w:sz w:val="22"/>
          <w:szCs w:val="22"/>
        </w:rPr>
        <w:t>×</w:t>
      </w:r>
    </w:p>
    <w:p w14:paraId="3538BF68" w14:textId="77777777" w:rsidR="003C1917" w:rsidRPr="00CF1C17" w:rsidRDefault="003C1917" w:rsidP="00FC50CC">
      <w:pPr>
        <w:autoSpaceDE w:val="0"/>
        <w:autoSpaceDN w:val="0"/>
        <w:adjustRightInd w:val="0"/>
        <w:rPr>
          <w:sz w:val="22"/>
          <w:szCs w:val="22"/>
        </w:rPr>
      </w:pPr>
      <w:r w:rsidRPr="00CF1C17">
        <w:rPr>
          <w:sz w:val="22"/>
          <w:szCs w:val="22"/>
        </w:rPr>
        <w:t>OGYI-T-22261/21</w:t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</w:r>
      <w:r w:rsidRPr="00CF1C17">
        <w:rPr>
          <w:sz w:val="22"/>
          <w:szCs w:val="22"/>
        </w:rPr>
        <w:tab/>
        <w:t>98</w:t>
      </w:r>
      <w:r w:rsidR="007E7BFF">
        <w:rPr>
          <w:sz w:val="22"/>
          <w:szCs w:val="22"/>
        </w:rPr>
        <w:t>×</w:t>
      </w:r>
    </w:p>
    <w:p w14:paraId="5D13C103" w14:textId="77777777" w:rsidR="00CC6705" w:rsidRPr="00976F68" w:rsidRDefault="00CC6705" w:rsidP="002168FB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59E06DD3" w14:textId="77777777" w:rsidR="00CC6705" w:rsidRPr="00976F68" w:rsidRDefault="00CC6705" w:rsidP="002168FB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11E21A69" w14:textId="77777777" w:rsidR="00D6290B" w:rsidRPr="00CF1C17" w:rsidRDefault="009715A2" w:rsidP="002168FB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9.</w:t>
      </w:r>
      <w:r w:rsidRPr="00CF1C17">
        <w:rPr>
          <w:b/>
          <w:bCs/>
          <w:sz w:val="22"/>
          <w:szCs w:val="22"/>
        </w:rPr>
        <w:tab/>
      </w:r>
      <w:r w:rsidR="00D6290B" w:rsidRPr="00CF1C17">
        <w:rPr>
          <w:b/>
          <w:bCs/>
          <w:sz w:val="22"/>
          <w:szCs w:val="22"/>
        </w:rPr>
        <w:t>A FORGALOMBA HOZATALI ENGEDÉLY ELSŐ KIADÁSÁNAK/</w:t>
      </w:r>
      <w:r w:rsidRPr="00CF1C17">
        <w:rPr>
          <w:b/>
          <w:bCs/>
          <w:sz w:val="22"/>
          <w:szCs w:val="22"/>
        </w:rPr>
        <w:tab/>
      </w:r>
      <w:r w:rsidR="00D6290B" w:rsidRPr="00CF1C17">
        <w:rPr>
          <w:b/>
          <w:bCs/>
          <w:sz w:val="22"/>
          <w:szCs w:val="22"/>
        </w:rPr>
        <w:t>MEGÚJÍTÁSÁNAK DÁTUMA</w:t>
      </w:r>
    </w:p>
    <w:p w14:paraId="2A1BF10F" w14:textId="77777777" w:rsidR="004A3637" w:rsidRPr="00CF1C17" w:rsidRDefault="004A3637" w:rsidP="002168FB">
      <w:pPr>
        <w:rPr>
          <w:bCs/>
          <w:sz w:val="22"/>
          <w:szCs w:val="22"/>
        </w:rPr>
      </w:pPr>
    </w:p>
    <w:p w14:paraId="0CFB87CC" w14:textId="77777777" w:rsidR="009715A2" w:rsidRPr="00CF1C17" w:rsidRDefault="00A07EB9" w:rsidP="00C408D6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 forgalomba hozatali engedély első kiadásának dátuma: </w:t>
      </w:r>
      <w:r w:rsidR="003C1917" w:rsidRPr="00CF1C17">
        <w:rPr>
          <w:bCs/>
          <w:sz w:val="22"/>
          <w:szCs w:val="22"/>
        </w:rPr>
        <w:t xml:space="preserve">2012. </w:t>
      </w:r>
      <w:r w:rsidR="00407BBF">
        <w:rPr>
          <w:bCs/>
          <w:sz w:val="22"/>
          <w:szCs w:val="22"/>
        </w:rPr>
        <w:t>augusztus</w:t>
      </w:r>
      <w:r w:rsidR="003C1917" w:rsidRPr="00CF1C17">
        <w:rPr>
          <w:bCs/>
          <w:sz w:val="22"/>
          <w:szCs w:val="22"/>
        </w:rPr>
        <w:t xml:space="preserve"> 22.</w:t>
      </w:r>
    </w:p>
    <w:p w14:paraId="28954B31" w14:textId="53342B65" w:rsidR="003C1917" w:rsidRPr="008F115B" w:rsidRDefault="008F115B" w:rsidP="00C408D6">
      <w:pPr>
        <w:rPr>
          <w:bCs/>
          <w:sz w:val="22"/>
          <w:szCs w:val="22"/>
        </w:rPr>
      </w:pPr>
      <w:r w:rsidRPr="00963878">
        <w:rPr>
          <w:sz w:val="22"/>
          <w:szCs w:val="22"/>
          <w:lang w:val="es-ES"/>
        </w:rPr>
        <w:lastRenderedPageBreak/>
        <w:t xml:space="preserve">A forgalomba hozatali engedély megújításának dátuma: </w:t>
      </w:r>
      <w:r w:rsidR="006F14AB" w:rsidRPr="008F115B">
        <w:rPr>
          <w:bCs/>
          <w:sz w:val="22"/>
          <w:szCs w:val="22"/>
        </w:rPr>
        <w:t>2018.</w:t>
      </w:r>
      <w:r w:rsidRPr="008F115B">
        <w:rPr>
          <w:bCs/>
          <w:sz w:val="22"/>
          <w:szCs w:val="22"/>
        </w:rPr>
        <w:t xml:space="preserve"> március </w:t>
      </w:r>
      <w:r w:rsidR="006F14AB" w:rsidRPr="008F115B">
        <w:rPr>
          <w:bCs/>
          <w:sz w:val="22"/>
          <w:szCs w:val="22"/>
        </w:rPr>
        <w:t>1</w:t>
      </w:r>
      <w:r w:rsidRPr="008F115B">
        <w:rPr>
          <w:bCs/>
          <w:sz w:val="22"/>
          <w:szCs w:val="22"/>
        </w:rPr>
        <w:t>.</w:t>
      </w:r>
    </w:p>
    <w:p w14:paraId="0272657B" w14:textId="495163EC" w:rsidR="00C8636C" w:rsidRDefault="00C8636C" w:rsidP="00C408D6">
      <w:pPr>
        <w:rPr>
          <w:bCs/>
          <w:sz w:val="22"/>
          <w:szCs w:val="22"/>
        </w:rPr>
      </w:pPr>
    </w:p>
    <w:p w14:paraId="52732E1F" w14:textId="77777777" w:rsidR="00BC133F" w:rsidRPr="00CF1C17" w:rsidRDefault="00BC133F" w:rsidP="00C408D6">
      <w:pPr>
        <w:rPr>
          <w:bCs/>
          <w:sz w:val="22"/>
          <w:szCs w:val="22"/>
        </w:rPr>
      </w:pPr>
    </w:p>
    <w:p w14:paraId="79ABC884" w14:textId="77777777" w:rsidR="00B65DF3" w:rsidRPr="00CF1C17" w:rsidRDefault="00D6290B" w:rsidP="00C408D6">
      <w:pPr>
        <w:rPr>
          <w:b/>
          <w:bCs/>
          <w:sz w:val="22"/>
          <w:szCs w:val="22"/>
        </w:rPr>
      </w:pPr>
      <w:r w:rsidRPr="00CF1C17">
        <w:rPr>
          <w:b/>
          <w:bCs/>
          <w:sz w:val="22"/>
          <w:szCs w:val="22"/>
        </w:rPr>
        <w:t>10.</w:t>
      </w:r>
      <w:r w:rsidR="009715A2" w:rsidRPr="00CF1C17">
        <w:rPr>
          <w:b/>
          <w:bCs/>
          <w:sz w:val="22"/>
          <w:szCs w:val="22"/>
        </w:rPr>
        <w:tab/>
      </w:r>
      <w:r w:rsidRPr="00CF1C17">
        <w:rPr>
          <w:b/>
          <w:bCs/>
          <w:sz w:val="22"/>
          <w:szCs w:val="22"/>
        </w:rPr>
        <w:t>A SZÖVEG ELLENŐRZÉSÉNEK DÁTUMA</w:t>
      </w:r>
    </w:p>
    <w:p w14:paraId="4E386FEF" w14:textId="77777777" w:rsidR="00407BBF" w:rsidRPr="00CF1C17" w:rsidRDefault="00407BBF" w:rsidP="00C408D6">
      <w:pPr>
        <w:rPr>
          <w:sz w:val="22"/>
          <w:szCs w:val="22"/>
        </w:rPr>
      </w:pPr>
    </w:p>
    <w:p w14:paraId="662AF7AB" w14:textId="5A5ED761" w:rsidR="003C1917" w:rsidRPr="00A07EB9" w:rsidRDefault="00BC133F" w:rsidP="000E179A">
      <w:pPr>
        <w:rPr>
          <w:sz w:val="22"/>
          <w:szCs w:val="22"/>
        </w:rPr>
      </w:pPr>
      <w:r>
        <w:rPr>
          <w:sz w:val="22"/>
          <w:szCs w:val="22"/>
        </w:rPr>
        <w:t>202</w:t>
      </w:r>
      <w:r w:rsidR="00912A19">
        <w:rPr>
          <w:sz w:val="22"/>
          <w:szCs w:val="22"/>
        </w:rPr>
        <w:t>6</w:t>
      </w:r>
      <w:r>
        <w:rPr>
          <w:sz w:val="22"/>
          <w:szCs w:val="22"/>
        </w:rPr>
        <w:t xml:space="preserve">. </w:t>
      </w:r>
      <w:r w:rsidR="00912A19">
        <w:rPr>
          <w:sz w:val="22"/>
          <w:szCs w:val="22"/>
        </w:rPr>
        <w:t>szeptember</w:t>
      </w:r>
      <w:r>
        <w:rPr>
          <w:sz w:val="22"/>
          <w:szCs w:val="22"/>
        </w:rPr>
        <w:t xml:space="preserve"> </w:t>
      </w:r>
      <w:r w:rsidR="00912A19">
        <w:rPr>
          <w:sz w:val="22"/>
          <w:szCs w:val="22"/>
        </w:rPr>
        <w:t>3</w:t>
      </w:r>
      <w:r>
        <w:rPr>
          <w:sz w:val="22"/>
          <w:szCs w:val="22"/>
        </w:rPr>
        <w:t>.</w:t>
      </w:r>
    </w:p>
    <w:sectPr w:rsidR="003C1917" w:rsidRPr="00A07EB9" w:rsidSect="00F32EAC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92E0421" w16cex:dateUtc="2026-03-20T09:14:00Z"/>
  <w16cex:commentExtensible w16cex:durableId="6778BB89" w16cex:dateUtc="2026-03-04T09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76710C1" w16cid:durableId="792E0421"/>
  <w16cid:commentId w16cid:paraId="1B257B85" w16cid:durableId="6778BB8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5A5F7" w14:textId="77777777" w:rsidR="00AD611D" w:rsidRDefault="00AD611D">
      <w:r>
        <w:separator/>
      </w:r>
    </w:p>
  </w:endnote>
  <w:endnote w:type="continuationSeparator" w:id="0">
    <w:p w14:paraId="4DAE1BCB" w14:textId="77777777" w:rsidR="00AD611D" w:rsidRDefault="00AD6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16729" w14:textId="77777777" w:rsidR="00912A19" w:rsidRDefault="00912A19" w:rsidP="00E80825">
    <w:pPr>
      <w:pStyle w:val="llb"/>
      <w:rPr>
        <w:sz w:val="18"/>
        <w:szCs w:val="18"/>
      </w:rPr>
    </w:pPr>
    <w:r w:rsidRPr="00912A19">
      <w:rPr>
        <w:sz w:val="18"/>
        <w:szCs w:val="18"/>
      </w:rPr>
      <w:t>NNGYK/ETGY/17639/2026</w:t>
    </w:r>
  </w:p>
  <w:p w14:paraId="6F3AFFF4" w14:textId="2BEF4D09" w:rsidR="00912A19" w:rsidRDefault="00912A19">
    <w:pPr>
      <w:pStyle w:val="llb"/>
      <w:rPr>
        <w:sz w:val="18"/>
        <w:szCs w:val="18"/>
      </w:rPr>
    </w:pPr>
    <w:r w:rsidRPr="00912A19">
      <w:rPr>
        <w:sz w:val="18"/>
        <w:szCs w:val="18"/>
      </w:rPr>
      <w:t>NNGYK/ETGY/176</w:t>
    </w:r>
    <w:r>
      <w:rPr>
        <w:sz w:val="18"/>
        <w:szCs w:val="18"/>
      </w:rPr>
      <w:t>41</w:t>
    </w:r>
    <w:r w:rsidRPr="00912A19">
      <w:rPr>
        <w:sz w:val="18"/>
        <w:szCs w:val="18"/>
      </w:rPr>
      <w:t>/2026</w:t>
    </w:r>
  </w:p>
  <w:p w14:paraId="241C0E9F" w14:textId="1F105DA3" w:rsidR="00E80825" w:rsidRPr="001C572B" w:rsidRDefault="00912A19" w:rsidP="00912A19">
    <w:pPr>
      <w:pStyle w:val="llb"/>
      <w:rPr>
        <w:sz w:val="18"/>
        <w:szCs w:val="18"/>
      </w:rPr>
    </w:pPr>
    <w:r w:rsidRPr="00912A19">
      <w:rPr>
        <w:sz w:val="18"/>
        <w:szCs w:val="18"/>
      </w:rPr>
      <w:t>NNGYK/ETGY/176</w:t>
    </w:r>
    <w:r>
      <w:rPr>
        <w:sz w:val="18"/>
        <w:szCs w:val="18"/>
      </w:rPr>
      <w:t>43</w:t>
    </w:r>
    <w:r w:rsidRPr="00912A19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FDBB6" w14:textId="77777777" w:rsidR="00AD611D" w:rsidRDefault="00AD611D">
      <w:r>
        <w:separator/>
      </w:r>
    </w:p>
  </w:footnote>
  <w:footnote w:type="continuationSeparator" w:id="0">
    <w:p w14:paraId="20277107" w14:textId="77777777" w:rsidR="00AD611D" w:rsidRDefault="00AD6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394FD" w14:textId="77777777" w:rsidR="00E80825" w:rsidRDefault="00E80825" w:rsidP="0004567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A279DB3" w14:textId="77777777" w:rsidR="00E80825" w:rsidRDefault="00E8082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EE14AA" w14:textId="03CE9EC4" w:rsidR="00E80825" w:rsidRPr="009D5BFC" w:rsidRDefault="00E80825" w:rsidP="00A12A3B">
    <w:pPr>
      <w:pStyle w:val="lfej"/>
      <w:jc w:val="center"/>
      <w:rPr>
        <w:sz w:val="18"/>
        <w:szCs w:val="18"/>
      </w:rPr>
    </w:pPr>
    <w:r w:rsidRPr="00A12A3B">
      <w:rPr>
        <w:sz w:val="18"/>
        <w:szCs w:val="18"/>
      </w:rPr>
      <w:fldChar w:fldCharType="begin"/>
    </w:r>
    <w:r w:rsidRPr="00A12A3B">
      <w:rPr>
        <w:sz w:val="18"/>
        <w:szCs w:val="18"/>
      </w:rPr>
      <w:instrText>PAGE   \* MERGEFORMAT</w:instrText>
    </w:r>
    <w:r w:rsidRPr="00A12A3B">
      <w:rPr>
        <w:sz w:val="18"/>
        <w:szCs w:val="18"/>
      </w:rPr>
      <w:fldChar w:fldCharType="separate"/>
    </w:r>
    <w:r w:rsidR="00AA4845">
      <w:rPr>
        <w:noProof/>
        <w:sz w:val="18"/>
        <w:szCs w:val="18"/>
      </w:rPr>
      <w:t>14</w:t>
    </w:r>
    <w:r w:rsidRPr="00A12A3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90438"/>
    <w:multiLevelType w:val="hybridMultilevel"/>
    <w:tmpl w:val="F710B3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90B"/>
    <w:rsid w:val="0000025C"/>
    <w:rsid w:val="00000497"/>
    <w:rsid w:val="000006E7"/>
    <w:rsid w:val="00000B53"/>
    <w:rsid w:val="00000DD2"/>
    <w:rsid w:val="0000166A"/>
    <w:rsid w:val="00001D47"/>
    <w:rsid w:val="00002435"/>
    <w:rsid w:val="00002DF0"/>
    <w:rsid w:val="0000301F"/>
    <w:rsid w:val="000030B3"/>
    <w:rsid w:val="00003588"/>
    <w:rsid w:val="00003706"/>
    <w:rsid w:val="000038DA"/>
    <w:rsid w:val="00003B8E"/>
    <w:rsid w:val="00005373"/>
    <w:rsid w:val="0000562D"/>
    <w:rsid w:val="00006002"/>
    <w:rsid w:val="0000606C"/>
    <w:rsid w:val="0000680F"/>
    <w:rsid w:val="0000684E"/>
    <w:rsid w:val="00007EBC"/>
    <w:rsid w:val="00010660"/>
    <w:rsid w:val="000109F1"/>
    <w:rsid w:val="00010FCB"/>
    <w:rsid w:val="00011378"/>
    <w:rsid w:val="00011586"/>
    <w:rsid w:val="000120BE"/>
    <w:rsid w:val="00012467"/>
    <w:rsid w:val="00012A47"/>
    <w:rsid w:val="000142E4"/>
    <w:rsid w:val="00014508"/>
    <w:rsid w:val="000148DC"/>
    <w:rsid w:val="00014F51"/>
    <w:rsid w:val="00016086"/>
    <w:rsid w:val="000164B7"/>
    <w:rsid w:val="00016747"/>
    <w:rsid w:val="00016892"/>
    <w:rsid w:val="00016DC6"/>
    <w:rsid w:val="00016F56"/>
    <w:rsid w:val="00020B24"/>
    <w:rsid w:val="000210F3"/>
    <w:rsid w:val="000212F4"/>
    <w:rsid w:val="00021850"/>
    <w:rsid w:val="00021902"/>
    <w:rsid w:val="0002198D"/>
    <w:rsid w:val="0002268B"/>
    <w:rsid w:val="000234A8"/>
    <w:rsid w:val="00023554"/>
    <w:rsid w:val="00024281"/>
    <w:rsid w:val="0002449F"/>
    <w:rsid w:val="0002479C"/>
    <w:rsid w:val="000250ED"/>
    <w:rsid w:val="0002517F"/>
    <w:rsid w:val="00025AF0"/>
    <w:rsid w:val="0002646F"/>
    <w:rsid w:val="000269B7"/>
    <w:rsid w:val="00026D4F"/>
    <w:rsid w:val="00026DB3"/>
    <w:rsid w:val="00027585"/>
    <w:rsid w:val="000279EB"/>
    <w:rsid w:val="00027EB5"/>
    <w:rsid w:val="000302B3"/>
    <w:rsid w:val="000307B6"/>
    <w:rsid w:val="00031323"/>
    <w:rsid w:val="000320EE"/>
    <w:rsid w:val="00032246"/>
    <w:rsid w:val="00032F13"/>
    <w:rsid w:val="000334CF"/>
    <w:rsid w:val="00033C79"/>
    <w:rsid w:val="000342B3"/>
    <w:rsid w:val="000342D9"/>
    <w:rsid w:val="00034300"/>
    <w:rsid w:val="000347E5"/>
    <w:rsid w:val="000354FC"/>
    <w:rsid w:val="000356A1"/>
    <w:rsid w:val="0003576C"/>
    <w:rsid w:val="00035F68"/>
    <w:rsid w:val="000373C8"/>
    <w:rsid w:val="00037849"/>
    <w:rsid w:val="00037F2D"/>
    <w:rsid w:val="00040219"/>
    <w:rsid w:val="000402BF"/>
    <w:rsid w:val="00040D58"/>
    <w:rsid w:val="00040EBF"/>
    <w:rsid w:val="00041120"/>
    <w:rsid w:val="00041705"/>
    <w:rsid w:val="000422DA"/>
    <w:rsid w:val="000426D3"/>
    <w:rsid w:val="00042A2B"/>
    <w:rsid w:val="00042E6C"/>
    <w:rsid w:val="0004304E"/>
    <w:rsid w:val="00043199"/>
    <w:rsid w:val="00043407"/>
    <w:rsid w:val="00043B7D"/>
    <w:rsid w:val="0004462D"/>
    <w:rsid w:val="00044915"/>
    <w:rsid w:val="0004518C"/>
    <w:rsid w:val="000454B0"/>
    <w:rsid w:val="00045679"/>
    <w:rsid w:val="00045893"/>
    <w:rsid w:val="0004594D"/>
    <w:rsid w:val="00045A94"/>
    <w:rsid w:val="00045D18"/>
    <w:rsid w:val="00046B2B"/>
    <w:rsid w:val="00047031"/>
    <w:rsid w:val="00047099"/>
    <w:rsid w:val="000474D1"/>
    <w:rsid w:val="000479B6"/>
    <w:rsid w:val="00047D4D"/>
    <w:rsid w:val="00050897"/>
    <w:rsid w:val="00050B14"/>
    <w:rsid w:val="00051412"/>
    <w:rsid w:val="00051463"/>
    <w:rsid w:val="00051912"/>
    <w:rsid w:val="00051BFF"/>
    <w:rsid w:val="00051FA8"/>
    <w:rsid w:val="00052BE2"/>
    <w:rsid w:val="00053008"/>
    <w:rsid w:val="0005300F"/>
    <w:rsid w:val="00053210"/>
    <w:rsid w:val="00053421"/>
    <w:rsid w:val="00053AA8"/>
    <w:rsid w:val="00053BDA"/>
    <w:rsid w:val="000546E0"/>
    <w:rsid w:val="000547EC"/>
    <w:rsid w:val="00055128"/>
    <w:rsid w:val="00055722"/>
    <w:rsid w:val="000557C9"/>
    <w:rsid w:val="00055A40"/>
    <w:rsid w:val="00055EA2"/>
    <w:rsid w:val="00055FCF"/>
    <w:rsid w:val="00056A34"/>
    <w:rsid w:val="00056A35"/>
    <w:rsid w:val="00057169"/>
    <w:rsid w:val="000576FB"/>
    <w:rsid w:val="000578B7"/>
    <w:rsid w:val="00057D58"/>
    <w:rsid w:val="00057EF9"/>
    <w:rsid w:val="00060C78"/>
    <w:rsid w:val="0006128F"/>
    <w:rsid w:val="000618B6"/>
    <w:rsid w:val="00062068"/>
    <w:rsid w:val="00062198"/>
    <w:rsid w:val="0006299B"/>
    <w:rsid w:val="0006489D"/>
    <w:rsid w:val="0006492D"/>
    <w:rsid w:val="00065377"/>
    <w:rsid w:val="00066033"/>
    <w:rsid w:val="00066171"/>
    <w:rsid w:val="000661E1"/>
    <w:rsid w:val="0006632A"/>
    <w:rsid w:val="000667AD"/>
    <w:rsid w:val="00067464"/>
    <w:rsid w:val="000674CE"/>
    <w:rsid w:val="00070239"/>
    <w:rsid w:val="00070BB0"/>
    <w:rsid w:val="000714A5"/>
    <w:rsid w:val="0007156E"/>
    <w:rsid w:val="000724C2"/>
    <w:rsid w:val="00072638"/>
    <w:rsid w:val="00072D9F"/>
    <w:rsid w:val="000739F9"/>
    <w:rsid w:val="00074DF9"/>
    <w:rsid w:val="00075274"/>
    <w:rsid w:val="00075527"/>
    <w:rsid w:val="000757A7"/>
    <w:rsid w:val="00075CBC"/>
    <w:rsid w:val="00075EBE"/>
    <w:rsid w:val="0007603F"/>
    <w:rsid w:val="00076529"/>
    <w:rsid w:val="0007683B"/>
    <w:rsid w:val="000768F3"/>
    <w:rsid w:val="00077564"/>
    <w:rsid w:val="00077C5D"/>
    <w:rsid w:val="00077F10"/>
    <w:rsid w:val="000800D9"/>
    <w:rsid w:val="00080F7D"/>
    <w:rsid w:val="00081142"/>
    <w:rsid w:val="00081645"/>
    <w:rsid w:val="0008188C"/>
    <w:rsid w:val="00081FC9"/>
    <w:rsid w:val="00083120"/>
    <w:rsid w:val="000832C1"/>
    <w:rsid w:val="000839A4"/>
    <w:rsid w:val="00084431"/>
    <w:rsid w:val="00084FE1"/>
    <w:rsid w:val="000850F9"/>
    <w:rsid w:val="0008539A"/>
    <w:rsid w:val="000857AA"/>
    <w:rsid w:val="00085890"/>
    <w:rsid w:val="00085ADF"/>
    <w:rsid w:val="00085DAC"/>
    <w:rsid w:val="000863AC"/>
    <w:rsid w:val="000877DD"/>
    <w:rsid w:val="00090039"/>
    <w:rsid w:val="00090361"/>
    <w:rsid w:val="0009114E"/>
    <w:rsid w:val="000911EE"/>
    <w:rsid w:val="0009184B"/>
    <w:rsid w:val="0009234D"/>
    <w:rsid w:val="00092EAF"/>
    <w:rsid w:val="00092EB6"/>
    <w:rsid w:val="000935EB"/>
    <w:rsid w:val="000942B7"/>
    <w:rsid w:val="000946BF"/>
    <w:rsid w:val="0009537B"/>
    <w:rsid w:val="00095AA8"/>
    <w:rsid w:val="00095BC7"/>
    <w:rsid w:val="00096178"/>
    <w:rsid w:val="00096191"/>
    <w:rsid w:val="00096B2B"/>
    <w:rsid w:val="00096BA7"/>
    <w:rsid w:val="00096C16"/>
    <w:rsid w:val="0009755F"/>
    <w:rsid w:val="00097BF9"/>
    <w:rsid w:val="00097EB0"/>
    <w:rsid w:val="000A049A"/>
    <w:rsid w:val="000A0524"/>
    <w:rsid w:val="000A06A0"/>
    <w:rsid w:val="000A17F5"/>
    <w:rsid w:val="000A1878"/>
    <w:rsid w:val="000A1943"/>
    <w:rsid w:val="000A1E1F"/>
    <w:rsid w:val="000A260F"/>
    <w:rsid w:val="000A2767"/>
    <w:rsid w:val="000A27AD"/>
    <w:rsid w:val="000A28D2"/>
    <w:rsid w:val="000A3BB8"/>
    <w:rsid w:val="000A423A"/>
    <w:rsid w:val="000A4B1A"/>
    <w:rsid w:val="000A55C2"/>
    <w:rsid w:val="000A6453"/>
    <w:rsid w:val="000A67C6"/>
    <w:rsid w:val="000A6D67"/>
    <w:rsid w:val="000A6EC5"/>
    <w:rsid w:val="000A6EDC"/>
    <w:rsid w:val="000A7418"/>
    <w:rsid w:val="000A7629"/>
    <w:rsid w:val="000B07A9"/>
    <w:rsid w:val="000B07AA"/>
    <w:rsid w:val="000B09D5"/>
    <w:rsid w:val="000B0A4C"/>
    <w:rsid w:val="000B0D3F"/>
    <w:rsid w:val="000B11F1"/>
    <w:rsid w:val="000B1258"/>
    <w:rsid w:val="000B162E"/>
    <w:rsid w:val="000B1FE3"/>
    <w:rsid w:val="000B2697"/>
    <w:rsid w:val="000B3508"/>
    <w:rsid w:val="000B3F12"/>
    <w:rsid w:val="000B46ED"/>
    <w:rsid w:val="000B49C4"/>
    <w:rsid w:val="000B4B9F"/>
    <w:rsid w:val="000B5465"/>
    <w:rsid w:val="000B55CB"/>
    <w:rsid w:val="000B5763"/>
    <w:rsid w:val="000B6D75"/>
    <w:rsid w:val="000B6DEB"/>
    <w:rsid w:val="000B6FC5"/>
    <w:rsid w:val="000B7AA5"/>
    <w:rsid w:val="000B7AA9"/>
    <w:rsid w:val="000C03E3"/>
    <w:rsid w:val="000C03E5"/>
    <w:rsid w:val="000C0577"/>
    <w:rsid w:val="000C079C"/>
    <w:rsid w:val="000C148B"/>
    <w:rsid w:val="000C2AA1"/>
    <w:rsid w:val="000C30D8"/>
    <w:rsid w:val="000C3180"/>
    <w:rsid w:val="000C3BDB"/>
    <w:rsid w:val="000C46E7"/>
    <w:rsid w:val="000C4981"/>
    <w:rsid w:val="000C4C03"/>
    <w:rsid w:val="000C551E"/>
    <w:rsid w:val="000C5741"/>
    <w:rsid w:val="000C5837"/>
    <w:rsid w:val="000C5C57"/>
    <w:rsid w:val="000C6005"/>
    <w:rsid w:val="000C6060"/>
    <w:rsid w:val="000C60D3"/>
    <w:rsid w:val="000C67EC"/>
    <w:rsid w:val="000C6EA7"/>
    <w:rsid w:val="000C6F6F"/>
    <w:rsid w:val="000D0247"/>
    <w:rsid w:val="000D0642"/>
    <w:rsid w:val="000D089B"/>
    <w:rsid w:val="000D0950"/>
    <w:rsid w:val="000D0D22"/>
    <w:rsid w:val="000D1295"/>
    <w:rsid w:val="000D186E"/>
    <w:rsid w:val="000D18D5"/>
    <w:rsid w:val="000D1D97"/>
    <w:rsid w:val="000D214D"/>
    <w:rsid w:val="000D2265"/>
    <w:rsid w:val="000D2421"/>
    <w:rsid w:val="000D29D4"/>
    <w:rsid w:val="000D34C1"/>
    <w:rsid w:val="000D3581"/>
    <w:rsid w:val="000D3886"/>
    <w:rsid w:val="000D396E"/>
    <w:rsid w:val="000D3A42"/>
    <w:rsid w:val="000D4114"/>
    <w:rsid w:val="000D45BC"/>
    <w:rsid w:val="000D489B"/>
    <w:rsid w:val="000D4D6E"/>
    <w:rsid w:val="000D4E4C"/>
    <w:rsid w:val="000D539D"/>
    <w:rsid w:val="000D5495"/>
    <w:rsid w:val="000D56BF"/>
    <w:rsid w:val="000D5982"/>
    <w:rsid w:val="000D73A9"/>
    <w:rsid w:val="000D77ED"/>
    <w:rsid w:val="000D7A83"/>
    <w:rsid w:val="000E0793"/>
    <w:rsid w:val="000E145D"/>
    <w:rsid w:val="000E179A"/>
    <w:rsid w:val="000E184D"/>
    <w:rsid w:val="000E242B"/>
    <w:rsid w:val="000E2438"/>
    <w:rsid w:val="000E281E"/>
    <w:rsid w:val="000E2B97"/>
    <w:rsid w:val="000E336E"/>
    <w:rsid w:val="000E3691"/>
    <w:rsid w:val="000E393D"/>
    <w:rsid w:val="000E3E91"/>
    <w:rsid w:val="000E42BB"/>
    <w:rsid w:val="000E42F2"/>
    <w:rsid w:val="000E4549"/>
    <w:rsid w:val="000E478B"/>
    <w:rsid w:val="000E493A"/>
    <w:rsid w:val="000E50CC"/>
    <w:rsid w:val="000E5DC7"/>
    <w:rsid w:val="000E5E32"/>
    <w:rsid w:val="000E63BA"/>
    <w:rsid w:val="000E6A3C"/>
    <w:rsid w:val="000F0967"/>
    <w:rsid w:val="000F0E46"/>
    <w:rsid w:val="000F12B8"/>
    <w:rsid w:val="000F1943"/>
    <w:rsid w:val="000F1CCB"/>
    <w:rsid w:val="000F1D5E"/>
    <w:rsid w:val="000F28BC"/>
    <w:rsid w:val="000F2BB0"/>
    <w:rsid w:val="000F2D45"/>
    <w:rsid w:val="000F3FD1"/>
    <w:rsid w:val="000F42AD"/>
    <w:rsid w:val="000F4755"/>
    <w:rsid w:val="000F4A8C"/>
    <w:rsid w:val="000F4C25"/>
    <w:rsid w:val="000F4E74"/>
    <w:rsid w:val="000F51FA"/>
    <w:rsid w:val="000F5BF1"/>
    <w:rsid w:val="000F7CF5"/>
    <w:rsid w:val="0010017A"/>
    <w:rsid w:val="00100A79"/>
    <w:rsid w:val="00100F4C"/>
    <w:rsid w:val="0010163E"/>
    <w:rsid w:val="00101EB2"/>
    <w:rsid w:val="0010257D"/>
    <w:rsid w:val="00103184"/>
    <w:rsid w:val="00103870"/>
    <w:rsid w:val="00103AFE"/>
    <w:rsid w:val="00104873"/>
    <w:rsid w:val="00104CAA"/>
    <w:rsid w:val="00104EEC"/>
    <w:rsid w:val="00105B44"/>
    <w:rsid w:val="00106203"/>
    <w:rsid w:val="00106246"/>
    <w:rsid w:val="001067D0"/>
    <w:rsid w:val="001068B3"/>
    <w:rsid w:val="00106D4C"/>
    <w:rsid w:val="00106D5F"/>
    <w:rsid w:val="00107011"/>
    <w:rsid w:val="001072A5"/>
    <w:rsid w:val="001076C7"/>
    <w:rsid w:val="00107714"/>
    <w:rsid w:val="0010797D"/>
    <w:rsid w:val="00107EAA"/>
    <w:rsid w:val="0011024B"/>
    <w:rsid w:val="00110862"/>
    <w:rsid w:val="0011181A"/>
    <w:rsid w:val="00111A99"/>
    <w:rsid w:val="00111BF9"/>
    <w:rsid w:val="0011252D"/>
    <w:rsid w:val="001126D5"/>
    <w:rsid w:val="00112942"/>
    <w:rsid w:val="00113475"/>
    <w:rsid w:val="0011355F"/>
    <w:rsid w:val="0011375D"/>
    <w:rsid w:val="00114B70"/>
    <w:rsid w:val="00114C04"/>
    <w:rsid w:val="00114D67"/>
    <w:rsid w:val="0011505D"/>
    <w:rsid w:val="00115301"/>
    <w:rsid w:val="0011598E"/>
    <w:rsid w:val="00115CB1"/>
    <w:rsid w:val="00117893"/>
    <w:rsid w:val="00117BCE"/>
    <w:rsid w:val="00120184"/>
    <w:rsid w:val="001202A3"/>
    <w:rsid w:val="001205E7"/>
    <w:rsid w:val="00121E16"/>
    <w:rsid w:val="00121E9F"/>
    <w:rsid w:val="00122077"/>
    <w:rsid w:val="00122122"/>
    <w:rsid w:val="00122225"/>
    <w:rsid w:val="0012275D"/>
    <w:rsid w:val="001229D5"/>
    <w:rsid w:val="0012312F"/>
    <w:rsid w:val="00124267"/>
    <w:rsid w:val="00124ECA"/>
    <w:rsid w:val="001257E2"/>
    <w:rsid w:val="00125A26"/>
    <w:rsid w:val="00125DA6"/>
    <w:rsid w:val="00125F4C"/>
    <w:rsid w:val="001263C8"/>
    <w:rsid w:val="00126409"/>
    <w:rsid w:val="001269E9"/>
    <w:rsid w:val="001272F1"/>
    <w:rsid w:val="00127D3A"/>
    <w:rsid w:val="00127E54"/>
    <w:rsid w:val="00127F99"/>
    <w:rsid w:val="00130D26"/>
    <w:rsid w:val="00130F61"/>
    <w:rsid w:val="00131330"/>
    <w:rsid w:val="001313CD"/>
    <w:rsid w:val="001318E1"/>
    <w:rsid w:val="00131EBF"/>
    <w:rsid w:val="00131F18"/>
    <w:rsid w:val="00132249"/>
    <w:rsid w:val="00132A7F"/>
    <w:rsid w:val="0013353D"/>
    <w:rsid w:val="001335BF"/>
    <w:rsid w:val="00133737"/>
    <w:rsid w:val="0013413F"/>
    <w:rsid w:val="00134AEB"/>
    <w:rsid w:val="00134ECA"/>
    <w:rsid w:val="00136348"/>
    <w:rsid w:val="001367A6"/>
    <w:rsid w:val="00136ECB"/>
    <w:rsid w:val="001370D8"/>
    <w:rsid w:val="001371A8"/>
    <w:rsid w:val="0013774B"/>
    <w:rsid w:val="00137A48"/>
    <w:rsid w:val="00137ADC"/>
    <w:rsid w:val="00140015"/>
    <w:rsid w:val="001402C3"/>
    <w:rsid w:val="00140BFF"/>
    <w:rsid w:val="00141560"/>
    <w:rsid w:val="00141F64"/>
    <w:rsid w:val="001423D4"/>
    <w:rsid w:val="001425F9"/>
    <w:rsid w:val="0014423E"/>
    <w:rsid w:val="001443F2"/>
    <w:rsid w:val="001445A2"/>
    <w:rsid w:val="001446B3"/>
    <w:rsid w:val="0014484E"/>
    <w:rsid w:val="00144E4B"/>
    <w:rsid w:val="00146062"/>
    <w:rsid w:val="001463D3"/>
    <w:rsid w:val="00146468"/>
    <w:rsid w:val="001464A2"/>
    <w:rsid w:val="00146709"/>
    <w:rsid w:val="0014689D"/>
    <w:rsid w:val="00146972"/>
    <w:rsid w:val="0014757A"/>
    <w:rsid w:val="001479EE"/>
    <w:rsid w:val="00147BF5"/>
    <w:rsid w:val="00147DAC"/>
    <w:rsid w:val="00150711"/>
    <w:rsid w:val="001515CD"/>
    <w:rsid w:val="001522D3"/>
    <w:rsid w:val="00152DA3"/>
    <w:rsid w:val="00153082"/>
    <w:rsid w:val="0015313D"/>
    <w:rsid w:val="001532F7"/>
    <w:rsid w:val="0015336D"/>
    <w:rsid w:val="00155484"/>
    <w:rsid w:val="00155E22"/>
    <w:rsid w:val="00156FD1"/>
    <w:rsid w:val="001600FB"/>
    <w:rsid w:val="0016052E"/>
    <w:rsid w:val="00160F70"/>
    <w:rsid w:val="00161BF3"/>
    <w:rsid w:val="00163EBD"/>
    <w:rsid w:val="00164A66"/>
    <w:rsid w:val="0016513E"/>
    <w:rsid w:val="00165439"/>
    <w:rsid w:val="001657D9"/>
    <w:rsid w:val="00166067"/>
    <w:rsid w:val="001662B2"/>
    <w:rsid w:val="00166509"/>
    <w:rsid w:val="00166B44"/>
    <w:rsid w:val="001671F4"/>
    <w:rsid w:val="00167E2F"/>
    <w:rsid w:val="00170011"/>
    <w:rsid w:val="00170201"/>
    <w:rsid w:val="00170266"/>
    <w:rsid w:val="00170629"/>
    <w:rsid w:val="00170F46"/>
    <w:rsid w:val="0017152B"/>
    <w:rsid w:val="00171BCC"/>
    <w:rsid w:val="00171E67"/>
    <w:rsid w:val="00172270"/>
    <w:rsid w:val="0017237B"/>
    <w:rsid w:val="001723CF"/>
    <w:rsid w:val="001727D6"/>
    <w:rsid w:val="00172956"/>
    <w:rsid w:val="00173341"/>
    <w:rsid w:val="00173A32"/>
    <w:rsid w:val="001740BE"/>
    <w:rsid w:val="00174A09"/>
    <w:rsid w:val="00174D1E"/>
    <w:rsid w:val="00175329"/>
    <w:rsid w:val="0017548B"/>
    <w:rsid w:val="00176FEA"/>
    <w:rsid w:val="0018057F"/>
    <w:rsid w:val="001811EE"/>
    <w:rsid w:val="001813AE"/>
    <w:rsid w:val="00181C94"/>
    <w:rsid w:val="001822AD"/>
    <w:rsid w:val="001828D6"/>
    <w:rsid w:val="00182C70"/>
    <w:rsid w:val="00182E1F"/>
    <w:rsid w:val="0018302E"/>
    <w:rsid w:val="0018368E"/>
    <w:rsid w:val="00184573"/>
    <w:rsid w:val="00184574"/>
    <w:rsid w:val="00184789"/>
    <w:rsid w:val="00184B2A"/>
    <w:rsid w:val="00185202"/>
    <w:rsid w:val="001852AB"/>
    <w:rsid w:val="0018539A"/>
    <w:rsid w:val="0018583C"/>
    <w:rsid w:val="00185A52"/>
    <w:rsid w:val="00185E26"/>
    <w:rsid w:val="00186092"/>
    <w:rsid w:val="0018707C"/>
    <w:rsid w:val="001875D2"/>
    <w:rsid w:val="001905F1"/>
    <w:rsid w:val="001911F2"/>
    <w:rsid w:val="00191250"/>
    <w:rsid w:val="0019191A"/>
    <w:rsid w:val="00191E82"/>
    <w:rsid w:val="0019231B"/>
    <w:rsid w:val="00192331"/>
    <w:rsid w:val="001929B2"/>
    <w:rsid w:val="00192A66"/>
    <w:rsid w:val="0019354E"/>
    <w:rsid w:val="0019412E"/>
    <w:rsid w:val="0019431E"/>
    <w:rsid w:val="001943E2"/>
    <w:rsid w:val="00194CA6"/>
    <w:rsid w:val="001952AE"/>
    <w:rsid w:val="00195771"/>
    <w:rsid w:val="00196456"/>
    <w:rsid w:val="00196885"/>
    <w:rsid w:val="00196BDE"/>
    <w:rsid w:val="001A0016"/>
    <w:rsid w:val="001A0119"/>
    <w:rsid w:val="001A05D0"/>
    <w:rsid w:val="001A0607"/>
    <w:rsid w:val="001A0BCF"/>
    <w:rsid w:val="001A143A"/>
    <w:rsid w:val="001A1844"/>
    <w:rsid w:val="001A1D5C"/>
    <w:rsid w:val="001A1F32"/>
    <w:rsid w:val="001A29DC"/>
    <w:rsid w:val="001A2A73"/>
    <w:rsid w:val="001A2C3D"/>
    <w:rsid w:val="001A3CAC"/>
    <w:rsid w:val="001A4436"/>
    <w:rsid w:val="001A4AD9"/>
    <w:rsid w:val="001A4D25"/>
    <w:rsid w:val="001A4EC7"/>
    <w:rsid w:val="001A500A"/>
    <w:rsid w:val="001A51AB"/>
    <w:rsid w:val="001A5376"/>
    <w:rsid w:val="001A5608"/>
    <w:rsid w:val="001A5857"/>
    <w:rsid w:val="001A6483"/>
    <w:rsid w:val="001A6E17"/>
    <w:rsid w:val="001A796B"/>
    <w:rsid w:val="001A7F2F"/>
    <w:rsid w:val="001B070F"/>
    <w:rsid w:val="001B10AA"/>
    <w:rsid w:val="001B154F"/>
    <w:rsid w:val="001B17C7"/>
    <w:rsid w:val="001B19E6"/>
    <w:rsid w:val="001B1B34"/>
    <w:rsid w:val="001B1B3A"/>
    <w:rsid w:val="001B1CC0"/>
    <w:rsid w:val="001B2526"/>
    <w:rsid w:val="001B2E1D"/>
    <w:rsid w:val="001B3193"/>
    <w:rsid w:val="001B330A"/>
    <w:rsid w:val="001B33B0"/>
    <w:rsid w:val="001B4498"/>
    <w:rsid w:val="001B4732"/>
    <w:rsid w:val="001B4813"/>
    <w:rsid w:val="001B4856"/>
    <w:rsid w:val="001B54C1"/>
    <w:rsid w:val="001B5C0C"/>
    <w:rsid w:val="001B6179"/>
    <w:rsid w:val="001B62D3"/>
    <w:rsid w:val="001B6B02"/>
    <w:rsid w:val="001B7E48"/>
    <w:rsid w:val="001C06B7"/>
    <w:rsid w:val="001C144F"/>
    <w:rsid w:val="001C14C1"/>
    <w:rsid w:val="001C1DC7"/>
    <w:rsid w:val="001C2733"/>
    <w:rsid w:val="001C27A6"/>
    <w:rsid w:val="001C369F"/>
    <w:rsid w:val="001C3DD0"/>
    <w:rsid w:val="001C3FC6"/>
    <w:rsid w:val="001C4373"/>
    <w:rsid w:val="001C4767"/>
    <w:rsid w:val="001C4BE5"/>
    <w:rsid w:val="001C4D71"/>
    <w:rsid w:val="001C5136"/>
    <w:rsid w:val="001C52CE"/>
    <w:rsid w:val="001C572B"/>
    <w:rsid w:val="001C58DB"/>
    <w:rsid w:val="001C5D7C"/>
    <w:rsid w:val="001C6096"/>
    <w:rsid w:val="001D04F4"/>
    <w:rsid w:val="001D0631"/>
    <w:rsid w:val="001D1035"/>
    <w:rsid w:val="001D11CA"/>
    <w:rsid w:val="001D1229"/>
    <w:rsid w:val="001D1576"/>
    <w:rsid w:val="001D19E0"/>
    <w:rsid w:val="001D1A67"/>
    <w:rsid w:val="001D295D"/>
    <w:rsid w:val="001D302E"/>
    <w:rsid w:val="001D37B4"/>
    <w:rsid w:val="001D45D7"/>
    <w:rsid w:val="001D48B1"/>
    <w:rsid w:val="001D4AAD"/>
    <w:rsid w:val="001D50E2"/>
    <w:rsid w:val="001D521D"/>
    <w:rsid w:val="001D58BC"/>
    <w:rsid w:val="001D5CE9"/>
    <w:rsid w:val="001D66AF"/>
    <w:rsid w:val="001D6F78"/>
    <w:rsid w:val="001D6FEC"/>
    <w:rsid w:val="001D739B"/>
    <w:rsid w:val="001D7489"/>
    <w:rsid w:val="001D7569"/>
    <w:rsid w:val="001D75FB"/>
    <w:rsid w:val="001D786D"/>
    <w:rsid w:val="001D7B9B"/>
    <w:rsid w:val="001D7CB6"/>
    <w:rsid w:val="001D7EE9"/>
    <w:rsid w:val="001E059A"/>
    <w:rsid w:val="001E071A"/>
    <w:rsid w:val="001E106F"/>
    <w:rsid w:val="001E128F"/>
    <w:rsid w:val="001E1FB6"/>
    <w:rsid w:val="001E2A5F"/>
    <w:rsid w:val="001E3381"/>
    <w:rsid w:val="001E42F4"/>
    <w:rsid w:val="001E4399"/>
    <w:rsid w:val="001E4D1C"/>
    <w:rsid w:val="001E4F2F"/>
    <w:rsid w:val="001E53C5"/>
    <w:rsid w:val="001E570B"/>
    <w:rsid w:val="001E5FF7"/>
    <w:rsid w:val="001E634C"/>
    <w:rsid w:val="001E65C3"/>
    <w:rsid w:val="001E6AA4"/>
    <w:rsid w:val="001E6AD8"/>
    <w:rsid w:val="001E72F6"/>
    <w:rsid w:val="001E7788"/>
    <w:rsid w:val="001E7B41"/>
    <w:rsid w:val="001E7D6B"/>
    <w:rsid w:val="001F002A"/>
    <w:rsid w:val="001F00B6"/>
    <w:rsid w:val="001F025F"/>
    <w:rsid w:val="001F11A3"/>
    <w:rsid w:val="001F1663"/>
    <w:rsid w:val="001F16E2"/>
    <w:rsid w:val="001F196A"/>
    <w:rsid w:val="001F1A7B"/>
    <w:rsid w:val="001F2060"/>
    <w:rsid w:val="001F27CF"/>
    <w:rsid w:val="001F4578"/>
    <w:rsid w:val="001F4772"/>
    <w:rsid w:val="001F526B"/>
    <w:rsid w:val="001F5A07"/>
    <w:rsid w:val="001F5A51"/>
    <w:rsid w:val="001F5EC2"/>
    <w:rsid w:val="001F61E5"/>
    <w:rsid w:val="001F644C"/>
    <w:rsid w:val="001F64F7"/>
    <w:rsid w:val="001F6A86"/>
    <w:rsid w:val="001F6B6C"/>
    <w:rsid w:val="001F6D4D"/>
    <w:rsid w:val="001F6D98"/>
    <w:rsid w:val="00200017"/>
    <w:rsid w:val="002004E2"/>
    <w:rsid w:val="00200788"/>
    <w:rsid w:val="002009E0"/>
    <w:rsid w:val="0020230A"/>
    <w:rsid w:val="002024DF"/>
    <w:rsid w:val="00202E4F"/>
    <w:rsid w:val="0020351D"/>
    <w:rsid w:val="00203782"/>
    <w:rsid w:val="00204AB6"/>
    <w:rsid w:val="00204CBA"/>
    <w:rsid w:val="00205070"/>
    <w:rsid w:val="00205146"/>
    <w:rsid w:val="00205161"/>
    <w:rsid w:val="00206368"/>
    <w:rsid w:val="002064BF"/>
    <w:rsid w:val="00206944"/>
    <w:rsid w:val="002069E5"/>
    <w:rsid w:val="00206BF1"/>
    <w:rsid w:val="00206E24"/>
    <w:rsid w:val="00206F8E"/>
    <w:rsid w:val="002078A9"/>
    <w:rsid w:val="00207929"/>
    <w:rsid w:val="00210014"/>
    <w:rsid w:val="0021159F"/>
    <w:rsid w:val="00211F87"/>
    <w:rsid w:val="00212150"/>
    <w:rsid w:val="00212A7D"/>
    <w:rsid w:val="0021328B"/>
    <w:rsid w:val="00214410"/>
    <w:rsid w:val="00214DD6"/>
    <w:rsid w:val="00214F30"/>
    <w:rsid w:val="002151AA"/>
    <w:rsid w:val="00215A21"/>
    <w:rsid w:val="00215BEC"/>
    <w:rsid w:val="00215F29"/>
    <w:rsid w:val="00216239"/>
    <w:rsid w:val="002168FB"/>
    <w:rsid w:val="00217612"/>
    <w:rsid w:val="002178BB"/>
    <w:rsid w:val="00221CE9"/>
    <w:rsid w:val="00221E8B"/>
    <w:rsid w:val="00221F7D"/>
    <w:rsid w:val="002225CB"/>
    <w:rsid w:val="00222C4B"/>
    <w:rsid w:val="00222CF8"/>
    <w:rsid w:val="00222F0F"/>
    <w:rsid w:val="002231BF"/>
    <w:rsid w:val="00223488"/>
    <w:rsid w:val="002239B3"/>
    <w:rsid w:val="0022429D"/>
    <w:rsid w:val="0022441B"/>
    <w:rsid w:val="0022459D"/>
    <w:rsid w:val="0022474F"/>
    <w:rsid w:val="00224793"/>
    <w:rsid w:val="00225D3F"/>
    <w:rsid w:val="00225E7C"/>
    <w:rsid w:val="00225E8F"/>
    <w:rsid w:val="00226429"/>
    <w:rsid w:val="002302F0"/>
    <w:rsid w:val="002306E9"/>
    <w:rsid w:val="00230CA4"/>
    <w:rsid w:val="002312F2"/>
    <w:rsid w:val="00231317"/>
    <w:rsid w:val="00231C4B"/>
    <w:rsid w:val="00231C6A"/>
    <w:rsid w:val="002329C6"/>
    <w:rsid w:val="00233226"/>
    <w:rsid w:val="00233486"/>
    <w:rsid w:val="0023391F"/>
    <w:rsid w:val="00233B45"/>
    <w:rsid w:val="00234499"/>
    <w:rsid w:val="002346EE"/>
    <w:rsid w:val="00234781"/>
    <w:rsid w:val="0023554A"/>
    <w:rsid w:val="002358E3"/>
    <w:rsid w:val="00235940"/>
    <w:rsid w:val="00235B2C"/>
    <w:rsid w:val="00235E56"/>
    <w:rsid w:val="002360D4"/>
    <w:rsid w:val="0023651D"/>
    <w:rsid w:val="00236AFB"/>
    <w:rsid w:val="00236B92"/>
    <w:rsid w:val="00236D13"/>
    <w:rsid w:val="00236DC3"/>
    <w:rsid w:val="0023701C"/>
    <w:rsid w:val="002372E0"/>
    <w:rsid w:val="0023731B"/>
    <w:rsid w:val="00237685"/>
    <w:rsid w:val="0024015C"/>
    <w:rsid w:val="002408D2"/>
    <w:rsid w:val="00241598"/>
    <w:rsid w:val="00241BFA"/>
    <w:rsid w:val="00241E7F"/>
    <w:rsid w:val="00241EB3"/>
    <w:rsid w:val="002421E8"/>
    <w:rsid w:val="0024281F"/>
    <w:rsid w:val="002428CA"/>
    <w:rsid w:val="00242A8B"/>
    <w:rsid w:val="00243F52"/>
    <w:rsid w:val="00244465"/>
    <w:rsid w:val="00244BE2"/>
    <w:rsid w:val="002451C2"/>
    <w:rsid w:val="00245BD9"/>
    <w:rsid w:val="0024632D"/>
    <w:rsid w:val="0024672E"/>
    <w:rsid w:val="00246A10"/>
    <w:rsid w:val="00247C7F"/>
    <w:rsid w:val="00250402"/>
    <w:rsid w:val="00250D5B"/>
    <w:rsid w:val="00250FDA"/>
    <w:rsid w:val="0025102D"/>
    <w:rsid w:val="00251673"/>
    <w:rsid w:val="00251AE2"/>
    <w:rsid w:val="00251B55"/>
    <w:rsid w:val="002520B1"/>
    <w:rsid w:val="00252C04"/>
    <w:rsid w:val="00252F15"/>
    <w:rsid w:val="00253FA6"/>
    <w:rsid w:val="002544E2"/>
    <w:rsid w:val="0025514C"/>
    <w:rsid w:val="00255AA9"/>
    <w:rsid w:val="00255B49"/>
    <w:rsid w:val="00255D02"/>
    <w:rsid w:val="00255F0D"/>
    <w:rsid w:val="002567E9"/>
    <w:rsid w:val="0025780D"/>
    <w:rsid w:val="00257CD1"/>
    <w:rsid w:val="00257F35"/>
    <w:rsid w:val="00257F39"/>
    <w:rsid w:val="002601BF"/>
    <w:rsid w:val="00260A69"/>
    <w:rsid w:val="00260FF1"/>
    <w:rsid w:val="00261372"/>
    <w:rsid w:val="0026162F"/>
    <w:rsid w:val="0026192A"/>
    <w:rsid w:val="002622FF"/>
    <w:rsid w:val="002623E7"/>
    <w:rsid w:val="00262F24"/>
    <w:rsid w:val="00263003"/>
    <w:rsid w:val="00263193"/>
    <w:rsid w:val="002631B4"/>
    <w:rsid w:val="00263250"/>
    <w:rsid w:val="00263455"/>
    <w:rsid w:val="00263925"/>
    <w:rsid w:val="00264376"/>
    <w:rsid w:val="00264525"/>
    <w:rsid w:val="0026458A"/>
    <w:rsid w:val="00264860"/>
    <w:rsid w:val="00264EDE"/>
    <w:rsid w:val="0026536C"/>
    <w:rsid w:val="0026605A"/>
    <w:rsid w:val="00266831"/>
    <w:rsid w:val="0026698A"/>
    <w:rsid w:val="00266A9A"/>
    <w:rsid w:val="00266EEF"/>
    <w:rsid w:val="00266FB4"/>
    <w:rsid w:val="002674AD"/>
    <w:rsid w:val="00267A6B"/>
    <w:rsid w:val="00267AEB"/>
    <w:rsid w:val="0027115F"/>
    <w:rsid w:val="00271560"/>
    <w:rsid w:val="00271902"/>
    <w:rsid w:val="00271F65"/>
    <w:rsid w:val="002739A5"/>
    <w:rsid w:val="00274CCF"/>
    <w:rsid w:val="0027529A"/>
    <w:rsid w:val="0027592B"/>
    <w:rsid w:val="00275B4C"/>
    <w:rsid w:val="00276814"/>
    <w:rsid w:val="0027775A"/>
    <w:rsid w:val="00277940"/>
    <w:rsid w:val="00277C57"/>
    <w:rsid w:val="002807F3"/>
    <w:rsid w:val="00280A5E"/>
    <w:rsid w:val="002815A5"/>
    <w:rsid w:val="002824D7"/>
    <w:rsid w:val="00283341"/>
    <w:rsid w:val="002833E4"/>
    <w:rsid w:val="0028378F"/>
    <w:rsid w:val="00283B59"/>
    <w:rsid w:val="002843B4"/>
    <w:rsid w:val="00284480"/>
    <w:rsid w:val="00284942"/>
    <w:rsid w:val="00284F0C"/>
    <w:rsid w:val="00285356"/>
    <w:rsid w:val="002859C9"/>
    <w:rsid w:val="0028661A"/>
    <w:rsid w:val="00286CC1"/>
    <w:rsid w:val="00286D0A"/>
    <w:rsid w:val="00287419"/>
    <w:rsid w:val="0028746C"/>
    <w:rsid w:val="0029002A"/>
    <w:rsid w:val="00290043"/>
    <w:rsid w:val="00290BD5"/>
    <w:rsid w:val="00291476"/>
    <w:rsid w:val="00292A8E"/>
    <w:rsid w:val="00292F4C"/>
    <w:rsid w:val="002930B0"/>
    <w:rsid w:val="002931B4"/>
    <w:rsid w:val="00293858"/>
    <w:rsid w:val="00293991"/>
    <w:rsid w:val="002942E1"/>
    <w:rsid w:val="00295435"/>
    <w:rsid w:val="0029559C"/>
    <w:rsid w:val="0029581B"/>
    <w:rsid w:val="00295A39"/>
    <w:rsid w:val="00295C83"/>
    <w:rsid w:val="00295D37"/>
    <w:rsid w:val="00295D50"/>
    <w:rsid w:val="0029681A"/>
    <w:rsid w:val="002969B9"/>
    <w:rsid w:val="00296CFF"/>
    <w:rsid w:val="00297847"/>
    <w:rsid w:val="00297858"/>
    <w:rsid w:val="00297C0F"/>
    <w:rsid w:val="002A0575"/>
    <w:rsid w:val="002A05B6"/>
    <w:rsid w:val="002A0679"/>
    <w:rsid w:val="002A11C0"/>
    <w:rsid w:val="002A15DF"/>
    <w:rsid w:val="002A1672"/>
    <w:rsid w:val="002A1C03"/>
    <w:rsid w:val="002A2283"/>
    <w:rsid w:val="002A3150"/>
    <w:rsid w:val="002A3A1E"/>
    <w:rsid w:val="002A4582"/>
    <w:rsid w:val="002A462C"/>
    <w:rsid w:val="002A49D8"/>
    <w:rsid w:val="002A4E14"/>
    <w:rsid w:val="002A574B"/>
    <w:rsid w:val="002A6977"/>
    <w:rsid w:val="002A6996"/>
    <w:rsid w:val="002A6DEE"/>
    <w:rsid w:val="002A7753"/>
    <w:rsid w:val="002A7BF8"/>
    <w:rsid w:val="002B11C1"/>
    <w:rsid w:val="002B16BA"/>
    <w:rsid w:val="002B16E3"/>
    <w:rsid w:val="002B2326"/>
    <w:rsid w:val="002B2C53"/>
    <w:rsid w:val="002B2F02"/>
    <w:rsid w:val="002B400B"/>
    <w:rsid w:val="002B48EA"/>
    <w:rsid w:val="002B4D71"/>
    <w:rsid w:val="002B50F6"/>
    <w:rsid w:val="002B5565"/>
    <w:rsid w:val="002B5645"/>
    <w:rsid w:val="002B57C4"/>
    <w:rsid w:val="002B598C"/>
    <w:rsid w:val="002B5A62"/>
    <w:rsid w:val="002B65BF"/>
    <w:rsid w:val="002B6754"/>
    <w:rsid w:val="002B6B12"/>
    <w:rsid w:val="002B7E3E"/>
    <w:rsid w:val="002C03DD"/>
    <w:rsid w:val="002C0406"/>
    <w:rsid w:val="002C0489"/>
    <w:rsid w:val="002C066E"/>
    <w:rsid w:val="002C1385"/>
    <w:rsid w:val="002C18FE"/>
    <w:rsid w:val="002C1919"/>
    <w:rsid w:val="002C1D0C"/>
    <w:rsid w:val="002C221C"/>
    <w:rsid w:val="002C2867"/>
    <w:rsid w:val="002C2D12"/>
    <w:rsid w:val="002C3240"/>
    <w:rsid w:val="002C3580"/>
    <w:rsid w:val="002C35A5"/>
    <w:rsid w:val="002C3F0A"/>
    <w:rsid w:val="002C3FFE"/>
    <w:rsid w:val="002C40CD"/>
    <w:rsid w:val="002C41C9"/>
    <w:rsid w:val="002C4499"/>
    <w:rsid w:val="002C49BB"/>
    <w:rsid w:val="002C51AD"/>
    <w:rsid w:val="002C5211"/>
    <w:rsid w:val="002C53FE"/>
    <w:rsid w:val="002C55F9"/>
    <w:rsid w:val="002C59CC"/>
    <w:rsid w:val="002C687F"/>
    <w:rsid w:val="002C6904"/>
    <w:rsid w:val="002C6C3B"/>
    <w:rsid w:val="002C6D48"/>
    <w:rsid w:val="002C706D"/>
    <w:rsid w:val="002C7092"/>
    <w:rsid w:val="002C713C"/>
    <w:rsid w:val="002C79CB"/>
    <w:rsid w:val="002C7D69"/>
    <w:rsid w:val="002C7E92"/>
    <w:rsid w:val="002D1983"/>
    <w:rsid w:val="002D1D7A"/>
    <w:rsid w:val="002D2D9C"/>
    <w:rsid w:val="002D36D9"/>
    <w:rsid w:val="002D4899"/>
    <w:rsid w:val="002D4CC7"/>
    <w:rsid w:val="002D513E"/>
    <w:rsid w:val="002D51B7"/>
    <w:rsid w:val="002D538F"/>
    <w:rsid w:val="002D6172"/>
    <w:rsid w:val="002E0222"/>
    <w:rsid w:val="002E04E2"/>
    <w:rsid w:val="002E0E23"/>
    <w:rsid w:val="002E1E89"/>
    <w:rsid w:val="002E28D3"/>
    <w:rsid w:val="002E30E3"/>
    <w:rsid w:val="002E4903"/>
    <w:rsid w:val="002E4CF3"/>
    <w:rsid w:val="002E4DE3"/>
    <w:rsid w:val="002E5F6E"/>
    <w:rsid w:val="002E6D75"/>
    <w:rsid w:val="002E77E6"/>
    <w:rsid w:val="002E784C"/>
    <w:rsid w:val="002E7B1D"/>
    <w:rsid w:val="002F0492"/>
    <w:rsid w:val="002F0B18"/>
    <w:rsid w:val="002F1BE7"/>
    <w:rsid w:val="002F1D38"/>
    <w:rsid w:val="002F29F2"/>
    <w:rsid w:val="002F2AC4"/>
    <w:rsid w:val="002F2C44"/>
    <w:rsid w:val="002F2E8B"/>
    <w:rsid w:val="002F30CE"/>
    <w:rsid w:val="002F32B9"/>
    <w:rsid w:val="002F33EC"/>
    <w:rsid w:val="002F400C"/>
    <w:rsid w:val="002F4C58"/>
    <w:rsid w:val="002F4DAF"/>
    <w:rsid w:val="002F5192"/>
    <w:rsid w:val="002F54AD"/>
    <w:rsid w:val="002F643C"/>
    <w:rsid w:val="002F6607"/>
    <w:rsid w:val="002F6C06"/>
    <w:rsid w:val="002F6FBB"/>
    <w:rsid w:val="003000DC"/>
    <w:rsid w:val="003002B0"/>
    <w:rsid w:val="003003F8"/>
    <w:rsid w:val="00300BAB"/>
    <w:rsid w:val="00300C4C"/>
    <w:rsid w:val="00300D9F"/>
    <w:rsid w:val="00301CE8"/>
    <w:rsid w:val="00301E51"/>
    <w:rsid w:val="00302252"/>
    <w:rsid w:val="00302494"/>
    <w:rsid w:val="00302D5D"/>
    <w:rsid w:val="003031ED"/>
    <w:rsid w:val="003038FF"/>
    <w:rsid w:val="00303FD8"/>
    <w:rsid w:val="0030480B"/>
    <w:rsid w:val="00304C19"/>
    <w:rsid w:val="003052C4"/>
    <w:rsid w:val="00305CC0"/>
    <w:rsid w:val="00305D81"/>
    <w:rsid w:val="00305FCD"/>
    <w:rsid w:val="003064D0"/>
    <w:rsid w:val="00306C4A"/>
    <w:rsid w:val="0030738A"/>
    <w:rsid w:val="003079EB"/>
    <w:rsid w:val="00307A58"/>
    <w:rsid w:val="00307DD1"/>
    <w:rsid w:val="003108DC"/>
    <w:rsid w:val="00310D0A"/>
    <w:rsid w:val="00310D31"/>
    <w:rsid w:val="00311155"/>
    <w:rsid w:val="00311488"/>
    <w:rsid w:val="00311507"/>
    <w:rsid w:val="0031151D"/>
    <w:rsid w:val="00311759"/>
    <w:rsid w:val="00312590"/>
    <w:rsid w:val="00312790"/>
    <w:rsid w:val="00312A16"/>
    <w:rsid w:val="00312CA9"/>
    <w:rsid w:val="00313793"/>
    <w:rsid w:val="00313990"/>
    <w:rsid w:val="00313D9E"/>
    <w:rsid w:val="00314817"/>
    <w:rsid w:val="00314FD4"/>
    <w:rsid w:val="003150C0"/>
    <w:rsid w:val="0031526F"/>
    <w:rsid w:val="00316274"/>
    <w:rsid w:val="00316973"/>
    <w:rsid w:val="00317792"/>
    <w:rsid w:val="00317BE1"/>
    <w:rsid w:val="00320194"/>
    <w:rsid w:val="003204F6"/>
    <w:rsid w:val="003217E2"/>
    <w:rsid w:val="00321B88"/>
    <w:rsid w:val="00321EA0"/>
    <w:rsid w:val="0032283A"/>
    <w:rsid w:val="00323C4A"/>
    <w:rsid w:val="00323EB6"/>
    <w:rsid w:val="0032411E"/>
    <w:rsid w:val="00324FAA"/>
    <w:rsid w:val="00325957"/>
    <w:rsid w:val="00325C22"/>
    <w:rsid w:val="00325E19"/>
    <w:rsid w:val="003260C3"/>
    <w:rsid w:val="00326578"/>
    <w:rsid w:val="00326852"/>
    <w:rsid w:val="003313FB"/>
    <w:rsid w:val="00331CFB"/>
    <w:rsid w:val="00331D52"/>
    <w:rsid w:val="00332ED1"/>
    <w:rsid w:val="0033327C"/>
    <w:rsid w:val="00333337"/>
    <w:rsid w:val="00333464"/>
    <w:rsid w:val="003339B9"/>
    <w:rsid w:val="00334214"/>
    <w:rsid w:val="003344DA"/>
    <w:rsid w:val="0033485E"/>
    <w:rsid w:val="00335674"/>
    <w:rsid w:val="00335E06"/>
    <w:rsid w:val="00335F60"/>
    <w:rsid w:val="0033607D"/>
    <w:rsid w:val="00336705"/>
    <w:rsid w:val="003367F6"/>
    <w:rsid w:val="00336816"/>
    <w:rsid w:val="00336CC4"/>
    <w:rsid w:val="00336E1E"/>
    <w:rsid w:val="003376C8"/>
    <w:rsid w:val="003378E3"/>
    <w:rsid w:val="00337CD9"/>
    <w:rsid w:val="00337D48"/>
    <w:rsid w:val="00337EF1"/>
    <w:rsid w:val="00340774"/>
    <w:rsid w:val="00340D24"/>
    <w:rsid w:val="00340D60"/>
    <w:rsid w:val="00341253"/>
    <w:rsid w:val="003418F0"/>
    <w:rsid w:val="00342728"/>
    <w:rsid w:val="00342C29"/>
    <w:rsid w:val="00342C94"/>
    <w:rsid w:val="003433F0"/>
    <w:rsid w:val="00343631"/>
    <w:rsid w:val="00344177"/>
    <w:rsid w:val="0034423D"/>
    <w:rsid w:val="00344B9D"/>
    <w:rsid w:val="00344CFE"/>
    <w:rsid w:val="0034511A"/>
    <w:rsid w:val="00345E4A"/>
    <w:rsid w:val="003464EA"/>
    <w:rsid w:val="003467FC"/>
    <w:rsid w:val="00346BEF"/>
    <w:rsid w:val="00346BFE"/>
    <w:rsid w:val="0034778E"/>
    <w:rsid w:val="00347ED4"/>
    <w:rsid w:val="003510DF"/>
    <w:rsid w:val="003526B3"/>
    <w:rsid w:val="0035354F"/>
    <w:rsid w:val="003535AE"/>
    <w:rsid w:val="00353998"/>
    <w:rsid w:val="00354275"/>
    <w:rsid w:val="00354484"/>
    <w:rsid w:val="00354772"/>
    <w:rsid w:val="00354DB7"/>
    <w:rsid w:val="00355F4F"/>
    <w:rsid w:val="00356917"/>
    <w:rsid w:val="00356A89"/>
    <w:rsid w:val="00356CEA"/>
    <w:rsid w:val="003573A6"/>
    <w:rsid w:val="003579E6"/>
    <w:rsid w:val="0036044A"/>
    <w:rsid w:val="0036083C"/>
    <w:rsid w:val="0036118E"/>
    <w:rsid w:val="00361502"/>
    <w:rsid w:val="003620E2"/>
    <w:rsid w:val="0036276C"/>
    <w:rsid w:val="00363607"/>
    <w:rsid w:val="0036429D"/>
    <w:rsid w:val="00364BAD"/>
    <w:rsid w:val="003656CD"/>
    <w:rsid w:val="00365A9D"/>
    <w:rsid w:val="00365E8B"/>
    <w:rsid w:val="00366195"/>
    <w:rsid w:val="00367443"/>
    <w:rsid w:val="00367725"/>
    <w:rsid w:val="003678CB"/>
    <w:rsid w:val="00370237"/>
    <w:rsid w:val="0037039D"/>
    <w:rsid w:val="00370526"/>
    <w:rsid w:val="003708FD"/>
    <w:rsid w:val="003718D5"/>
    <w:rsid w:val="003727FA"/>
    <w:rsid w:val="00372A66"/>
    <w:rsid w:val="00372B2F"/>
    <w:rsid w:val="00373ABE"/>
    <w:rsid w:val="00373E73"/>
    <w:rsid w:val="0037470B"/>
    <w:rsid w:val="0037475A"/>
    <w:rsid w:val="00374A85"/>
    <w:rsid w:val="00374CFE"/>
    <w:rsid w:val="0037514D"/>
    <w:rsid w:val="0037534C"/>
    <w:rsid w:val="003753FB"/>
    <w:rsid w:val="00375448"/>
    <w:rsid w:val="0037594D"/>
    <w:rsid w:val="00375F03"/>
    <w:rsid w:val="00376287"/>
    <w:rsid w:val="00376387"/>
    <w:rsid w:val="003767DF"/>
    <w:rsid w:val="00377354"/>
    <w:rsid w:val="0037740C"/>
    <w:rsid w:val="003778B2"/>
    <w:rsid w:val="003779EE"/>
    <w:rsid w:val="00377D9A"/>
    <w:rsid w:val="003804B8"/>
    <w:rsid w:val="00380607"/>
    <w:rsid w:val="00380692"/>
    <w:rsid w:val="003815F5"/>
    <w:rsid w:val="003819F9"/>
    <w:rsid w:val="00381CE7"/>
    <w:rsid w:val="00382371"/>
    <w:rsid w:val="003825EE"/>
    <w:rsid w:val="003826C2"/>
    <w:rsid w:val="00382E0C"/>
    <w:rsid w:val="00382F4B"/>
    <w:rsid w:val="0038320B"/>
    <w:rsid w:val="003832AC"/>
    <w:rsid w:val="0038345C"/>
    <w:rsid w:val="0038353B"/>
    <w:rsid w:val="0038386A"/>
    <w:rsid w:val="003839BA"/>
    <w:rsid w:val="00383FF5"/>
    <w:rsid w:val="00384187"/>
    <w:rsid w:val="00384207"/>
    <w:rsid w:val="00384B07"/>
    <w:rsid w:val="00384D67"/>
    <w:rsid w:val="00385A92"/>
    <w:rsid w:val="00385AEB"/>
    <w:rsid w:val="00386653"/>
    <w:rsid w:val="003868DB"/>
    <w:rsid w:val="00386B86"/>
    <w:rsid w:val="00386E84"/>
    <w:rsid w:val="0038746E"/>
    <w:rsid w:val="003879A1"/>
    <w:rsid w:val="00387D56"/>
    <w:rsid w:val="00387D72"/>
    <w:rsid w:val="00387F70"/>
    <w:rsid w:val="0039024A"/>
    <w:rsid w:val="00390713"/>
    <w:rsid w:val="00391041"/>
    <w:rsid w:val="00391433"/>
    <w:rsid w:val="00391454"/>
    <w:rsid w:val="003916A9"/>
    <w:rsid w:val="00392148"/>
    <w:rsid w:val="003925C6"/>
    <w:rsid w:val="0039282B"/>
    <w:rsid w:val="00392930"/>
    <w:rsid w:val="00392B5A"/>
    <w:rsid w:val="00393677"/>
    <w:rsid w:val="00393FC2"/>
    <w:rsid w:val="0039506D"/>
    <w:rsid w:val="003951E9"/>
    <w:rsid w:val="00395314"/>
    <w:rsid w:val="00395B5F"/>
    <w:rsid w:val="00395D71"/>
    <w:rsid w:val="00396765"/>
    <w:rsid w:val="00396B10"/>
    <w:rsid w:val="00396C41"/>
    <w:rsid w:val="00397738"/>
    <w:rsid w:val="003A0387"/>
    <w:rsid w:val="003A067E"/>
    <w:rsid w:val="003A072B"/>
    <w:rsid w:val="003A0983"/>
    <w:rsid w:val="003A0C37"/>
    <w:rsid w:val="003A16B0"/>
    <w:rsid w:val="003A16EB"/>
    <w:rsid w:val="003A2838"/>
    <w:rsid w:val="003A3370"/>
    <w:rsid w:val="003A46C6"/>
    <w:rsid w:val="003A4AC6"/>
    <w:rsid w:val="003A4D9F"/>
    <w:rsid w:val="003A4F20"/>
    <w:rsid w:val="003A5A8C"/>
    <w:rsid w:val="003A5A9C"/>
    <w:rsid w:val="003A5EFA"/>
    <w:rsid w:val="003A5FA0"/>
    <w:rsid w:val="003A6037"/>
    <w:rsid w:val="003A6AED"/>
    <w:rsid w:val="003A737F"/>
    <w:rsid w:val="003A750B"/>
    <w:rsid w:val="003B0042"/>
    <w:rsid w:val="003B0202"/>
    <w:rsid w:val="003B0320"/>
    <w:rsid w:val="003B0402"/>
    <w:rsid w:val="003B1073"/>
    <w:rsid w:val="003B11B5"/>
    <w:rsid w:val="003B1D39"/>
    <w:rsid w:val="003B20BE"/>
    <w:rsid w:val="003B2102"/>
    <w:rsid w:val="003B260F"/>
    <w:rsid w:val="003B2821"/>
    <w:rsid w:val="003B2888"/>
    <w:rsid w:val="003B2A9D"/>
    <w:rsid w:val="003B2BD7"/>
    <w:rsid w:val="003B2C2A"/>
    <w:rsid w:val="003B2C2E"/>
    <w:rsid w:val="003B2D31"/>
    <w:rsid w:val="003B3C5D"/>
    <w:rsid w:val="003B4291"/>
    <w:rsid w:val="003B48E4"/>
    <w:rsid w:val="003B4F1E"/>
    <w:rsid w:val="003B530E"/>
    <w:rsid w:val="003B5A1B"/>
    <w:rsid w:val="003B6875"/>
    <w:rsid w:val="003B69C1"/>
    <w:rsid w:val="003B6C67"/>
    <w:rsid w:val="003B73F4"/>
    <w:rsid w:val="003B7699"/>
    <w:rsid w:val="003B7855"/>
    <w:rsid w:val="003B78EE"/>
    <w:rsid w:val="003C098E"/>
    <w:rsid w:val="003C0A94"/>
    <w:rsid w:val="003C0B80"/>
    <w:rsid w:val="003C11D1"/>
    <w:rsid w:val="003C142A"/>
    <w:rsid w:val="003C1917"/>
    <w:rsid w:val="003C28C8"/>
    <w:rsid w:val="003C2B5C"/>
    <w:rsid w:val="003C2BF8"/>
    <w:rsid w:val="003C2EEA"/>
    <w:rsid w:val="003C31C1"/>
    <w:rsid w:val="003C3983"/>
    <w:rsid w:val="003C4545"/>
    <w:rsid w:val="003C47A1"/>
    <w:rsid w:val="003C4A3E"/>
    <w:rsid w:val="003C5662"/>
    <w:rsid w:val="003C5701"/>
    <w:rsid w:val="003C59BA"/>
    <w:rsid w:val="003C5ABA"/>
    <w:rsid w:val="003C5CA9"/>
    <w:rsid w:val="003C5D5A"/>
    <w:rsid w:val="003C674C"/>
    <w:rsid w:val="003C6FBB"/>
    <w:rsid w:val="003D0128"/>
    <w:rsid w:val="003D0858"/>
    <w:rsid w:val="003D09D7"/>
    <w:rsid w:val="003D0A1E"/>
    <w:rsid w:val="003D149B"/>
    <w:rsid w:val="003D1569"/>
    <w:rsid w:val="003D1C30"/>
    <w:rsid w:val="003D2022"/>
    <w:rsid w:val="003D317B"/>
    <w:rsid w:val="003D3276"/>
    <w:rsid w:val="003D35CC"/>
    <w:rsid w:val="003D45FE"/>
    <w:rsid w:val="003D5317"/>
    <w:rsid w:val="003D58B8"/>
    <w:rsid w:val="003D627B"/>
    <w:rsid w:val="003D6632"/>
    <w:rsid w:val="003D7549"/>
    <w:rsid w:val="003D7750"/>
    <w:rsid w:val="003E043A"/>
    <w:rsid w:val="003E0B5C"/>
    <w:rsid w:val="003E2923"/>
    <w:rsid w:val="003E3093"/>
    <w:rsid w:val="003E392B"/>
    <w:rsid w:val="003E392E"/>
    <w:rsid w:val="003E393A"/>
    <w:rsid w:val="003E3982"/>
    <w:rsid w:val="003E39A8"/>
    <w:rsid w:val="003E3DA2"/>
    <w:rsid w:val="003E4766"/>
    <w:rsid w:val="003E4DEB"/>
    <w:rsid w:val="003E59B1"/>
    <w:rsid w:val="003E616D"/>
    <w:rsid w:val="003E646B"/>
    <w:rsid w:val="003E6A5E"/>
    <w:rsid w:val="003E6E62"/>
    <w:rsid w:val="003E704E"/>
    <w:rsid w:val="003E71BD"/>
    <w:rsid w:val="003E7CFE"/>
    <w:rsid w:val="003E7F60"/>
    <w:rsid w:val="003F01E7"/>
    <w:rsid w:val="003F0C72"/>
    <w:rsid w:val="003F13BD"/>
    <w:rsid w:val="003F13F1"/>
    <w:rsid w:val="003F1430"/>
    <w:rsid w:val="003F1CDA"/>
    <w:rsid w:val="003F24B2"/>
    <w:rsid w:val="003F2750"/>
    <w:rsid w:val="003F2DCE"/>
    <w:rsid w:val="003F3B65"/>
    <w:rsid w:val="003F3ECB"/>
    <w:rsid w:val="003F3F30"/>
    <w:rsid w:val="003F4070"/>
    <w:rsid w:val="003F41F1"/>
    <w:rsid w:val="003F4348"/>
    <w:rsid w:val="003F46CA"/>
    <w:rsid w:val="003F5191"/>
    <w:rsid w:val="003F5331"/>
    <w:rsid w:val="003F5334"/>
    <w:rsid w:val="003F54C4"/>
    <w:rsid w:val="003F5CBF"/>
    <w:rsid w:val="003F635B"/>
    <w:rsid w:val="003F6DA5"/>
    <w:rsid w:val="003F6F6A"/>
    <w:rsid w:val="003F71B7"/>
    <w:rsid w:val="003F7238"/>
    <w:rsid w:val="003F732F"/>
    <w:rsid w:val="003F7791"/>
    <w:rsid w:val="003F7D52"/>
    <w:rsid w:val="003F7D7F"/>
    <w:rsid w:val="003F7E20"/>
    <w:rsid w:val="004008EF"/>
    <w:rsid w:val="0040165D"/>
    <w:rsid w:val="00401E81"/>
    <w:rsid w:val="00401FAE"/>
    <w:rsid w:val="00401FE4"/>
    <w:rsid w:val="004024B6"/>
    <w:rsid w:val="00402651"/>
    <w:rsid w:val="00402895"/>
    <w:rsid w:val="00402DE4"/>
    <w:rsid w:val="00403006"/>
    <w:rsid w:val="0040312C"/>
    <w:rsid w:val="00403D96"/>
    <w:rsid w:val="00403FEB"/>
    <w:rsid w:val="0040432B"/>
    <w:rsid w:val="00404F67"/>
    <w:rsid w:val="00404F94"/>
    <w:rsid w:val="00405820"/>
    <w:rsid w:val="00405AFA"/>
    <w:rsid w:val="00405C8D"/>
    <w:rsid w:val="0040684C"/>
    <w:rsid w:val="00407229"/>
    <w:rsid w:val="0040751A"/>
    <w:rsid w:val="004075DB"/>
    <w:rsid w:val="00407BBF"/>
    <w:rsid w:val="00407FFD"/>
    <w:rsid w:val="00410261"/>
    <w:rsid w:val="00410E85"/>
    <w:rsid w:val="00411083"/>
    <w:rsid w:val="0041108F"/>
    <w:rsid w:val="0041145F"/>
    <w:rsid w:val="0041162C"/>
    <w:rsid w:val="0041181E"/>
    <w:rsid w:val="00412B3E"/>
    <w:rsid w:val="004133CB"/>
    <w:rsid w:val="00414009"/>
    <w:rsid w:val="004141FC"/>
    <w:rsid w:val="00414380"/>
    <w:rsid w:val="00414556"/>
    <w:rsid w:val="00414EE1"/>
    <w:rsid w:val="00414F81"/>
    <w:rsid w:val="00415024"/>
    <w:rsid w:val="0041559F"/>
    <w:rsid w:val="00415B7C"/>
    <w:rsid w:val="00415FA7"/>
    <w:rsid w:val="00416A38"/>
    <w:rsid w:val="00416A3A"/>
    <w:rsid w:val="00416D73"/>
    <w:rsid w:val="0041789D"/>
    <w:rsid w:val="00417AE1"/>
    <w:rsid w:val="00417BF7"/>
    <w:rsid w:val="00417FAB"/>
    <w:rsid w:val="004207DB"/>
    <w:rsid w:val="00420964"/>
    <w:rsid w:val="004209CF"/>
    <w:rsid w:val="00421205"/>
    <w:rsid w:val="0042131B"/>
    <w:rsid w:val="0042143F"/>
    <w:rsid w:val="00422092"/>
    <w:rsid w:val="00422865"/>
    <w:rsid w:val="0042298F"/>
    <w:rsid w:val="004237FD"/>
    <w:rsid w:val="00423CF8"/>
    <w:rsid w:val="004245EC"/>
    <w:rsid w:val="00424646"/>
    <w:rsid w:val="00424D1A"/>
    <w:rsid w:val="00425570"/>
    <w:rsid w:val="00425751"/>
    <w:rsid w:val="004257A0"/>
    <w:rsid w:val="0042599A"/>
    <w:rsid w:val="00425A27"/>
    <w:rsid w:val="00426BC4"/>
    <w:rsid w:val="00426ED5"/>
    <w:rsid w:val="0042782D"/>
    <w:rsid w:val="00427A99"/>
    <w:rsid w:val="004301B7"/>
    <w:rsid w:val="004305AC"/>
    <w:rsid w:val="004305D9"/>
    <w:rsid w:val="00430721"/>
    <w:rsid w:val="00430B91"/>
    <w:rsid w:val="00430D7D"/>
    <w:rsid w:val="00430EEC"/>
    <w:rsid w:val="00431340"/>
    <w:rsid w:val="004318DB"/>
    <w:rsid w:val="00431E40"/>
    <w:rsid w:val="00432B85"/>
    <w:rsid w:val="00432D10"/>
    <w:rsid w:val="00433814"/>
    <w:rsid w:val="00433975"/>
    <w:rsid w:val="00433D4B"/>
    <w:rsid w:val="00433D89"/>
    <w:rsid w:val="00433EFC"/>
    <w:rsid w:val="00433F88"/>
    <w:rsid w:val="00434CA9"/>
    <w:rsid w:val="00434DEE"/>
    <w:rsid w:val="00435048"/>
    <w:rsid w:val="004354F8"/>
    <w:rsid w:val="00435636"/>
    <w:rsid w:val="00435751"/>
    <w:rsid w:val="004362D4"/>
    <w:rsid w:val="00436405"/>
    <w:rsid w:val="004366CF"/>
    <w:rsid w:val="00437429"/>
    <w:rsid w:val="0043779E"/>
    <w:rsid w:val="00437F0F"/>
    <w:rsid w:val="0044054F"/>
    <w:rsid w:val="004405E5"/>
    <w:rsid w:val="00441B1D"/>
    <w:rsid w:val="00442661"/>
    <w:rsid w:val="00442F45"/>
    <w:rsid w:val="0044386E"/>
    <w:rsid w:val="00443E14"/>
    <w:rsid w:val="0044423A"/>
    <w:rsid w:val="00444672"/>
    <w:rsid w:val="004447B3"/>
    <w:rsid w:val="004451C0"/>
    <w:rsid w:val="004455F1"/>
    <w:rsid w:val="0044678E"/>
    <w:rsid w:val="004470EB"/>
    <w:rsid w:val="004475A2"/>
    <w:rsid w:val="00447A7E"/>
    <w:rsid w:val="00450463"/>
    <w:rsid w:val="004504AB"/>
    <w:rsid w:val="00450C1D"/>
    <w:rsid w:val="00451C44"/>
    <w:rsid w:val="00451FDF"/>
    <w:rsid w:val="00452512"/>
    <w:rsid w:val="004528C6"/>
    <w:rsid w:val="00453E46"/>
    <w:rsid w:val="00453EBC"/>
    <w:rsid w:val="00454127"/>
    <w:rsid w:val="00454A82"/>
    <w:rsid w:val="0045581E"/>
    <w:rsid w:val="00455AA0"/>
    <w:rsid w:val="00455B0B"/>
    <w:rsid w:val="004568CA"/>
    <w:rsid w:val="00456E20"/>
    <w:rsid w:val="00460238"/>
    <w:rsid w:val="00460552"/>
    <w:rsid w:val="00460DC0"/>
    <w:rsid w:val="00460F41"/>
    <w:rsid w:val="00462902"/>
    <w:rsid w:val="00462B9C"/>
    <w:rsid w:val="004633C7"/>
    <w:rsid w:val="00464037"/>
    <w:rsid w:val="00464ABE"/>
    <w:rsid w:val="00464D0A"/>
    <w:rsid w:val="00466097"/>
    <w:rsid w:val="00466281"/>
    <w:rsid w:val="004662AB"/>
    <w:rsid w:val="00466E1B"/>
    <w:rsid w:val="00466E62"/>
    <w:rsid w:val="00466EDC"/>
    <w:rsid w:val="00466F88"/>
    <w:rsid w:val="00467384"/>
    <w:rsid w:val="0046757A"/>
    <w:rsid w:val="00467C81"/>
    <w:rsid w:val="004706F1"/>
    <w:rsid w:val="00470848"/>
    <w:rsid w:val="0047091A"/>
    <w:rsid w:val="00470ED4"/>
    <w:rsid w:val="004717F8"/>
    <w:rsid w:val="004719E0"/>
    <w:rsid w:val="00471D50"/>
    <w:rsid w:val="00472681"/>
    <w:rsid w:val="00472CCC"/>
    <w:rsid w:val="00472CF3"/>
    <w:rsid w:val="00472D1B"/>
    <w:rsid w:val="00472E9F"/>
    <w:rsid w:val="004737A1"/>
    <w:rsid w:val="00474006"/>
    <w:rsid w:val="00476111"/>
    <w:rsid w:val="0047677A"/>
    <w:rsid w:val="00476F29"/>
    <w:rsid w:val="00480114"/>
    <w:rsid w:val="00480CAC"/>
    <w:rsid w:val="0048112D"/>
    <w:rsid w:val="004815EB"/>
    <w:rsid w:val="004815F0"/>
    <w:rsid w:val="004816D1"/>
    <w:rsid w:val="00481AD8"/>
    <w:rsid w:val="004824A0"/>
    <w:rsid w:val="004824B5"/>
    <w:rsid w:val="004824F0"/>
    <w:rsid w:val="004827BA"/>
    <w:rsid w:val="00482B5B"/>
    <w:rsid w:val="00483A61"/>
    <w:rsid w:val="00484298"/>
    <w:rsid w:val="00484572"/>
    <w:rsid w:val="00484636"/>
    <w:rsid w:val="004847AE"/>
    <w:rsid w:val="00484901"/>
    <w:rsid w:val="00485525"/>
    <w:rsid w:val="004855B2"/>
    <w:rsid w:val="0048596A"/>
    <w:rsid w:val="004864DF"/>
    <w:rsid w:val="00486777"/>
    <w:rsid w:val="00486991"/>
    <w:rsid w:val="00487162"/>
    <w:rsid w:val="00487689"/>
    <w:rsid w:val="0048779F"/>
    <w:rsid w:val="00487FE7"/>
    <w:rsid w:val="0049024D"/>
    <w:rsid w:val="00490830"/>
    <w:rsid w:val="00490E32"/>
    <w:rsid w:val="00490F20"/>
    <w:rsid w:val="00491986"/>
    <w:rsid w:val="00492408"/>
    <w:rsid w:val="004924CE"/>
    <w:rsid w:val="0049364E"/>
    <w:rsid w:val="0049378E"/>
    <w:rsid w:val="00493DC7"/>
    <w:rsid w:val="004953BA"/>
    <w:rsid w:val="0049557E"/>
    <w:rsid w:val="004956A8"/>
    <w:rsid w:val="004966FE"/>
    <w:rsid w:val="00497913"/>
    <w:rsid w:val="004A00FA"/>
    <w:rsid w:val="004A01BD"/>
    <w:rsid w:val="004A01E1"/>
    <w:rsid w:val="004A01EC"/>
    <w:rsid w:val="004A026A"/>
    <w:rsid w:val="004A05A9"/>
    <w:rsid w:val="004A129C"/>
    <w:rsid w:val="004A1607"/>
    <w:rsid w:val="004A1C6E"/>
    <w:rsid w:val="004A1EB5"/>
    <w:rsid w:val="004A2787"/>
    <w:rsid w:val="004A2805"/>
    <w:rsid w:val="004A306D"/>
    <w:rsid w:val="004A3372"/>
    <w:rsid w:val="004A34CA"/>
    <w:rsid w:val="004A3637"/>
    <w:rsid w:val="004A4051"/>
    <w:rsid w:val="004A4316"/>
    <w:rsid w:val="004A48C9"/>
    <w:rsid w:val="004A4DEE"/>
    <w:rsid w:val="004A4EEB"/>
    <w:rsid w:val="004A5027"/>
    <w:rsid w:val="004A6A10"/>
    <w:rsid w:val="004A6D49"/>
    <w:rsid w:val="004A6E9F"/>
    <w:rsid w:val="004A7953"/>
    <w:rsid w:val="004B0223"/>
    <w:rsid w:val="004B0280"/>
    <w:rsid w:val="004B0412"/>
    <w:rsid w:val="004B0605"/>
    <w:rsid w:val="004B0DD5"/>
    <w:rsid w:val="004B123F"/>
    <w:rsid w:val="004B207D"/>
    <w:rsid w:val="004B213E"/>
    <w:rsid w:val="004B23B8"/>
    <w:rsid w:val="004B2BEE"/>
    <w:rsid w:val="004B3F0B"/>
    <w:rsid w:val="004B476B"/>
    <w:rsid w:val="004B5C82"/>
    <w:rsid w:val="004B5CC8"/>
    <w:rsid w:val="004B5ECB"/>
    <w:rsid w:val="004B6C7D"/>
    <w:rsid w:val="004B6DCD"/>
    <w:rsid w:val="004B7971"/>
    <w:rsid w:val="004B7D31"/>
    <w:rsid w:val="004B7E6A"/>
    <w:rsid w:val="004C0B53"/>
    <w:rsid w:val="004C0DC6"/>
    <w:rsid w:val="004C1038"/>
    <w:rsid w:val="004C1546"/>
    <w:rsid w:val="004C183A"/>
    <w:rsid w:val="004C1B64"/>
    <w:rsid w:val="004C1C9A"/>
    <w:rsid w:val="004C1D3A"/>
    <w:rsid w:val="004C3BBA"/>
    <w:rsid w:val="004C3EFB"/>
    <w:rsid w:val="004C4942"/>
    <w:rsid w:val="004C4CAB"/>
    <w:rsid w:val="004C516D"/>
    <w:rsid w:val="004C5B0D"/>
    <w:rsid w:val="004C5E83"/>
    <w:rsid w:val="004C6354"/>
    <w:rsid w:val="004C6656"/>
    <w:rsid w:val="004C6855"/>
    <w:rsid w:val="004D0186"/>
    <w:rsid w:val="004D0A1D"/>
    <w:rsid w:val="004D0BB9"/>
    <w:rsid w:val="004D10D6"/>
    <w:rsid w:val="004D11EE"/>
    <w:rsid w:val="004D1512"/>
    <w:rsid w:val="004D1601"/>
    <w:rsid w:val="004D16C8"/>
    <w:rsid w:val="004D1715"/>
    <w:rsid w:val="004D1A71"/>
    <w:rsid w:val="004D1AC0"/>
    <w:rsid w:val="004D2191"/>
    <w:rsid w:val="004D31A1"/>
    <w:rsid w:val="004D3258"/>
    <w:rsid w:val="004D3653"/>
    <w:rsid w:val="004D41D3"/>
    <w:rsid w:val="004D486A"/>
    <w:rsid w:val="004D4A64"/>
    <w:rsid w:val="004D6C1E"/>
    <w:rsid w:val="004D6C3F"/>
    <w:rsid w:val="004D7122"/>
    <w:rsid w:val="004D71A3"/>
    <w:rsid w:val="004D7FF6"/>
    <w:rsid w:val="004E002A"/>
    <w:rsid w:val="004E040F"/>
    <w:rsid w:val="004E04F2"/>
    <w:rsid w:val="004E2CE1"/>
    <w:rsid w:val="004E31CC"/>
    <w:rsid w:val="004E3945"/>
    <w:rsid w:val="004E3E5F"/>
    <w:rsid w:val="004E465C"/>
    <w:rsid w:val="004E46F0"/>
    <w:rsid w:val="004E5328"/>
    <w:rsid w:val="004E63F7"/>
    <w:rsid w:val="004E6AA6"/>
    <w:rsid w:val="004E6CD7"/>
    <w:rsid w:val="004E77DF"/>
    <w:rsid w:val="004F00B5"/>
    <w:rsid w:val="004F0225"/>
    <w:rsid w:val="004F0924"/>
    <w:rsid w:val="004F0FF9"/>
    <w:rsid w:val="004F1B7A"/>
    <w:rsid w:val="004F218F"/>
    <w:rsid w:val="004F2D76"/>
    <w:rsid w:val="004F2DA6"/>
    <w:rsid w:val="004F3131"/>
    <w:rsid w:val="004F34F1"/>
    <w:rsid w:val="004F4B1C"/>
    <w:rsid w:val="004F51BF"/>
    <w:rsid w:val="004F5CA9"/>
    <w:rsid w:val="004F5E16"/>
    <w:rsid w:val="004F5F61"/>
    <w:rsid w:val="004F6210"/>
    <w:rsid w:val="004F6CF3"/>
    <w:rsid w:val="004F6F06"/>
    <w:rsid w:val="004F745B"/>
    <w:rsid w:val="004F7F16"/>
    <w:rsid w:val="00500938"/>
    <w:rsid w:val="00500969"/>
    <w:rsid w:val="005009AD"/>
    <w:rsid w:val="00500B6D"/>
    <w:rsid w:val="00500C05"/>
    <w:rsid w:val="00500E07"/>
    <w:rsid w:val="00501046"/>
    <w:rsid w:val="005020E9"/>
    <w:rsid w:val="005024AC"/>
    <w:rsid w:val="0050263F"/>
    <w:rsid w:val="00502BFE"/>
    <w:rsid w:val="005031AB"/>
    <w:rsid w:val="00503397"/>
    <w:rsid w:val="005038BA"/>
    <w:rsid w:val="00503CB6"/>
    <w:rsid w:val="00503F70"/>
    <w:rsid w:val="005040B8"/>
    <w:rsid w:val="00504AEC"/>
    <w:rsid w:val="00504C61"/>
    <w:rsid w:val="0050511D"/>
    <w:rsid w:val="005051F7"/>
    <w:rsid w:val="005052E2"/>
    <w:rsid w:val="005054D3"/>
    <w:rsid w:val="00505637"/>
    <w:rsid w:val="00505BA6"/>
    <w:rsid w:val="00506158"/>
    <w:rsid w:val="0050751C"/>
    <w:rsid w:val="005075EC"/>
    <w:rsid w:val="00507BB4"/>
    <w:rsid w:val="00510CEB"/>
    <w:rsid w:val="00511239"/>
    <w:rsid w:val="005112DC"/>
    <w:rsid w:val="00511B6B"/>
    <w:rsid w:val="00511F82"/>
    <w:rsid w:val="00512969"/>
    <w:rsid w:val="005131CE"/>
    <w:rsid w:val="005139F8"/>
    <w:rsid w:val="00513A6D"/>
    <w:rsid w:val="00513D01"/>
    <w:rsid w:val="00513F79"/>
    <w:rsid w:val="0051413A"/>
    <w:rsid w:val="00514CEF"/>
    <w:rsid w:val="00515BE3"/>
    <w:rsid w:val="00516233"/>
    <w:rsid w:val="00516CD8"/>
    <w:rsid w:val="00517019"/>
    <w:rsid w:val="005173D9"/>
    <w:rsid w:val="0051758A"/>
    <w:rsid w:val="00517BA0"/>
    <w:rsid w:val="00520717"/>
    <w:rsid w:val="0052075C"/>
    <w:rsid w:val="00520792"/>
    <w:rsid w:val="0052091D"/>
    <w:rsid w:val="00521966"/>
    <w:rsid w:val="00521D50"/>
    <w:rsid w:val="005225D6"/>
    <w:rsid w:val="00522A4A"/>
    <w:rsid w:val="00522AAA"/>
    <w:rsid w:val="00522DC5"/>
    <w:rsid w:val="005233D1"/>
    <w:rsid w:val="005236A6"/>
    <w:rsid w:val="005243D7"/>
    <w:rsid w:val="005247A5"/>
    <w:rsid w:val="00525229"/>
    <w:rsid w:val="00525280"/>
    <w:rsid w:val="00525524"/>
    <w:rsid w:val="0052567C"/>
    <w:rsid w:val="005256BD"/>
    <w:rsid w:val="00525824"/>
    <w:rsid w:val="00526572"/>
    <w:rsid w:val="005266B5"/>
    <w:rsid w:val="00527437"/>
    <w:rsid w:val="0052772E"/>
    <w:rsid w:val="00527A9A"/>
    <w:rsid w:val="00527AF0"/>
    <w:rsid w:val="00527E91"/>
    <w:rsid w:val="00527EB7"/>
    <w:rsid w:val="00527F89"/>
    <w:rsid w:val="00530A3C"/>
    <w:rsid w:val="00530B49"/>
    <w:rsid w:val="00531028"/>
    <w:rsid w:val="005310DA"/>
    <w:rsid w:val="005316CB"/>
    <w:rsid w:val="00531E4F"/>
    <w:rsid w:val="005324F7"/>
    <w:rsid w:val="005325F4"/>
    <w:rsid w:val="00532E66"/>
    <w:rsid w:val="00532F5E"/>
    <w:rsid w:val="0053334F"/>
    <w:rsid w:val="005334EF"/>
    <w:rsid w:val="00533C82"/>
    <w:rsid w:val="005342FB"/>
    <w:rsid w:val="00534553"/>
    <w:rsid w:val="005346BD"/>
    <w:rsid w:val="005347D3"/>
    <w:rsid w:val="00534B6B"/>
    <w:rsid w:val="005352BC"/>
    <w:rsid w:val="0053578E"/>
    <w:rsid w:val="00535E59"/>
    <w:rsid w:val="0053681D"/>
    <w:rsid w:val="0053710D"/>
    <w:rsid w:val="005371B7"/>
    <w:rsid w:val="005375D9"/>
    <w:rsid w:val="00537E08"/>
    <w:rsid w:val="00537F7F"/>
    <w:rsid w:val="0054022D"/>
    <w:rsid w:val="00540340"/>
    <w:rsid w:val="005406BF"/>
    <w:rsid w:val="00540B90"/>
    <w:rsid w:val="00540D0A"/>
    <w:rsid w:val="00541215"/>
    <w:rsid w:val="00542579"/>
    <w:rsid w:val="00542643"/>
    <w:rsid w:val="0054264F"/>
    <w:rsid w:val="00542FEC"/>
    <w:rsid w:val="0054312A"/>
    <w:rsid w:val="0054374E"/>
    <w:rsid w:val="00543FFF"/>
    <w:rsid w:val="00544C31"/>
    <w:rsid w:val="00544E00"/>
    <w:rsid w:val="0054535F"/>
    <w:rsid w:val="005453D0"/>
    <w:rsid w:val="005455EC"/>
    <w:rsid w:val="00545FCE"/>
    <w:rsid w:val="00546A16"/>
    <w:rsid w:val="00547A01"/>
    <w:rsid w:val="00547FF8"/>
    <w:rsid w:val="00550363"/>
    <w:rsid w:val="00550721"/>
    <w:rsid w:val="00550FDA"/>
    <w:rsid w:val="0055162D"/>
    <w:rsid w:val="00551E6B"/>
    <w:rsid w:val="00551F0F"/>
    <w:rsid w:val="00552096"/>
    <w:rsid w:val="00552543"/>
    <w:rsid w:val="00552765"/>
    <w:rsid w:val="00552DC8"/>
    <w:rsid w:val="0055340A"/>
    <w:rsid w:val="005534DF"/>
    <w:rsid w:val="00553A18"/>
    <w:rsid w:val="00553C60"/>
    <w:rsid w:val="00553E7B"/>
    <w:rsid w:val="00554293"/>
    <w:rsid w:val="00554D28"/>
    <w:rsid w:val="00555A3C"/>
    <w:rsid w:val="00555CE6"/>
    <w:rsid w:val="005577D7"/>
    <w:rsid w:val="00557B6A"/>
    <w:rsid w:val="00557FAD"/>
    <w:rsid w:val="005601D3"/>
    <w:rsid w:val="005619F7"/>
    <w:rsid w:val="00562020"/>
    <w:rsid w:val="005622C2"/>
    <w:rsid w:val="00562785"/>
    <w:rsid w:val="00562D4B"/>
    <w:rsid w:val="00562F2A"/>
    <w:rsid w:val="00563649"/>
    <w:rsid w:val="00563D09"/>
    <w:rsid w:val="00563E0A"/>
    <w:rsid w:val="00564541"/>
    <w:rsid w:val="00564884"/>
    <w:rsid w:val="005649E1"/>
    <w:rsid w:val="00564B86"/>
    <w:rsid w:val="00564EAF"/>
    <w:rsid w:val="0056546F"/>
    <w:rsid w:val="00565D2C"/>
    <w:rsid w:val="0056671D"/>
    <w:rsid w:val="00566BE4"/>
    <w:rsid w:val="0056712E"/>
    <w:rsid w:val="005672A7"/>
    <w:rsid w:val="00567A9F"/>
    <w:rsid w:val="00567C6E"/>
    <w:rsid w:val="00567D9C"/>
    <w:rsid w:val="00567E0C"/>
    <w:rsid w:val="00567FC7"/>
    <w:rsid w:val="0057014B"/>
    <w:rsid w:val="005703AC"/>
    <w:rsid w:val="005703CE"/>
    <w:rsid w:val="00571571"/>
    <w:rsid w:val="0057166F"/>
    <w:rsid w:val="00571787"/>
    <w:rsid w:val="00571E27"/>
    <w:rsid w:val="00572EFC"/>
    <w:rsid w:val="00573247"/>
    <w:rsid w:val="00573B47"/>
    <w:rsid w:val="00573C62"/>
    <w:rsid w:val="00573FB6"/>
    <w:rsid w:val="005741D4"/>
    <w:rsid w:val="00574347"/>
    <w:rsid w:val="005744EA"/>
    <w:rsid w:val="00574542"/>
    <w:rsid w:val="005745D6"/>
    <w:rsid w:val="00574B57"/>
    <w:rsid w:val="00574E32"/>
    <w:rsid w:val="005754AC"/>
    <w:rsid w:val="00575856"/>
    <w:rsid w:val="00575FE2"/>
    <w:rsid w:val="00576418"/>
    <w:rsid w:val="00576477"/>
    <w:rsid w:val="00577662"/>
    <w:rsid w:val="00577E2A"/>
    <w:rsid w:val="0058068E"/>
    <w:rsid w:val="005808C7"/>
    <w:rsid w:val="00580DDB"/>
    <w:rsid w:val="0058130C"/>
    <w:rsid w:val="00582CB7"/>
    <w:rsid w:val="00582DE8"/>
    <w:rsid w:val="0058316C"/>
    <w:rsid w:val="00583222"/>
    <w:rsid w:val="00583703"/>
    <w:rsid w:val="00583A38"/>
    <w:rsid w:val="00583AFF"/>
    <w:rsid w:val="0058450B"/>
    <w:rsid w:val="00585787"/>
    <w:rsid w:val="00586B08"/>
    <w:rsid w:val="00586B4F"/>
    <w:rsid w:val="00586F05"/>
    <w:rsid w:val="00586F23"/>
    <w:rsid w:val="00587316"/>
    <w:rsid w:val="00587B65"/>
    <w:rsid w:val="00587B7A"/>
    <w:rsid w:val="00590A35"/>
    <w:rsid w:val="00590F20"/>
    <w:rsid w:val="00592170"/>
    <w:rsid w:val="00592831"/>
    <w:rsid w:val="00592BA0"/>
    <w:rsid w:val="00592D07"/>
    <w:rsid w:val="00593333"/>
    <w:rsid w:val="00593346"/>
    <w:rsid w:val="00593D26"/>
    <w:rsid w:val="00594135"/>
    <w:rsid w:val="005944DF"/>
    <w:rsid w:val="005945D7"/>
    <w:rsid w:val="0059471F"/>
    <w:rsid w:val="00595281"/>
    <w:rsid w:val="0059528A"/>
    <w:rsid w:val="005958F4"/>
    <w:rsid w:val="00595C6F"/>
    <w:rsid w:val="00596278"/>
    <w:rsid w:val="0059699E"/>
    <w:rsid w:val="00596C59"/>
    <w:rsid w:val="00596DC3"/>
    <w:rsid w:val="0059777C"/>
    <w:rsid w:val="00597CA4"/>
    <w:rsid w:val="00597DA8"/>
    <w:rsid w:val="00597FD4"/>
    <w:rsid w:val="005A0D4F"/>
    <w:rsid w:val="005A0EDF"/>
    <w:rsid w:val="005A1BD6"/>
    <w:rsid w:val="005A1C7F"/>
    <w:rsid w:val="005A22C5"/>
    <w:rsid w:val="005A2461"/>
    <w:rsid w:val="005A2798"/>
    <w:rsid w:val="005A2FB9"/>
    <w:rsid w:val="005A3237"/>
    <w:rsid w:val="005A32FC"/>
    <w:rsid w:val="005A335C"/>
    <w:rsid w:val="005A4E79"/>
    <w:rsid w:val="005A5148"/>
    <w:rsid w:val="005A6224"/>
    <w:rsid w:val="005A66B5"/>
    <w:rsid w:val="005A68EB"/>
    <w:rsid w:val="005A6CCF"/>
    <w:rsid w:val="005A7647"/>
    <w:rsid w:val="005A78ED"/>
    <w:rsid w:val="005A7A13"/>
    <w:rsid w:val="005A7AF5"/>
    <w:rsid w:val="005B0936"/>
    <w:rsid w:val="005B0D3C"/>
    <w:rsid w:val="005B15F8"/>
    <w:rsid w:val="005B3219"/>
    <w:rsid w:val="005B340E"/>
    <w:rsid w:val="005B37A0"/>
    <w:rsid w:val="005B411B"/>
    <w:rsid w:val="005B4146"/>
    <w:rsid w:val="005B4DF5"/>
    <w:rsid w:val="005B54F9"/>
    <w:rsid w:val="005B5844"/>
    <w:rsid w:val="005B5BFC"/>
    <w:rsid w:val="005B5CDB"/>
    <w:rsid w:val="005B60D1"/>
    <w:rsid w:val="005B63DA"/>
    <w:rsid w:val="005B65AA"/>
    <w:rsid w:val="005B67C8"/>
    <w:rsid w:val="005B6861"/>
    <w:rsid w:val="005B78F3"/>
    <w:rsid w:val="005B7A11"/>
    <w:rsid w:val="005B7CF7"/>
    <w:rsid w:val="005B7E56"/>
    <w:rsid w:val="005C0C24"/>
    <w:rsid w:val="005C1D2B"/>
    <w:rsid w:val="005C1DAF"/>
    <w:rsid w:val="005C1F5A"/>
    <w:rsid w:val="005C23BE"/>
    <w:rsid w:val="005C2C0A"/>
    <w:rsid w:val="005C379A"/>
    <w:rsid w:val="005C39EC"/>
    <w:rsid w:val="005C3AF1"/>
    <w:rsid w:val="005C48E6"/>
    <w:rsid w:val="005C4D94"/>
    <w:rsid w:val="005C553C"/>
    <w:rsid w:val="005C5768"/>
    <w:rsid w:val="005C6260"/>
    <w:rsid w:val="005C6EF8"/>
    <w:rsid w:val="005C716F"/>
    <w:rsid w:val="005C760E"/>
    <w:rsid w:val="005C79A6"/>
    <w:rsid w:val="005D00D1"/>
    <w:rsid w:val="005D08B0"/>
    <w:rsid w:val="005D08CF"/>
    <w:rsid w:val="005D128D"/>
    <w:rsid w:val="005D16DB"/>
    <w:rsid w:val="005D1E75"/>
    <w:rsid w:val="005D224D"/>
    <w:rsid w:val="005D27F1"/>
    <w:rsid w:val="005D2CB4"/>
    <w:rsid w:val="005D2F8E"/>
    <w:rsid w:val="005D30C1"/>
    <w:rsid w:val="005D396B"/>
    <w:rsid w:val="005D3CA9"/>
    <w:rsid w:val="005D3E6C"/>
    <w:rsid w:val="005D4458"/>
    <w:rsid w:val="005D489B"/>
    <w:rsid w:val="005D4F43"/>
    <w:rsid w:val="005D5243"/>
    <w:rsid w:val="005D57EF"/>
    <w:rsid w:val="005D5802"/>
    <w:rsid w:val="005D6809"/>
    <w:rsid w:val="005D6E8B"/>
    <w:rsid w:val="005D7473"/>
    <w:rsid w:val="005D7780"/>
    <w:rsid w:val="005D79BA"/>
    <w:rsid w:val="005D7AC4"/>
    <w:rsid w:val="005E0419"/>
    <w:rsid w:val="005E0815"/>
    <w:rsid w:val="005E0D90"/>
    <w:rsid w:val="005E1507"/>
    <w:rsid w:val="005E1A99"/>
    <w:rsid w:val="005E1B3B"/>
    <w:rsid w:val="005E34FE"/>
    <w:rsid w:val="005E431A"/>
    <w:rsid w:val="005E4330"/>
    <w:rsid w:val="005E4442"/>
    <w:rsid w:val="005E476D"/>
    <w:rsid w:val="005E4B81"/>
    <w:rsid w:val="005E5204"/>
    <w:rsid w:val="005E6BBF"/>
    <w:rsid w:val="005E7647"/>
    <w:rsid w:val="005E7865"/>
    <w:rsid w:val="005E795E"/>
    <w:rsid w:val="005F0226"/>
    <w:rsid w:val="005F02F7"/>
    <w:rsid w:val="005F0C5F"/>
    <w:rsid w:val="005F0F17"/>
    <w:rsid w:val="005F1672"/>
    <w:rsid w:val="005F1C06"/>
    <w:rsid w:val="005F1CC3"/>
    <w:rsid w:val="005F24D8"/>
    <w:rsid w:val="005F2549"/>
    <w:rsid w:val="005F2ABE"/>
    <w:rsid w:val="005F3520"/>
    <w:rsid w:val="005F426A"/>
    <w:rsid w:val="005F46D1"/>
    <w:rsid w:val="005F56AA"/>
    <w:rsid w:val="005F5DE8"/>
    <w:rsid w:val="005F5FBB"/>
    <w:rsid w:val="005F61F4"/>
    <w:rsid w:val="005F6738"/>
    <w:rsid w:val="005F6F9F"/>
    <w:rsid w:val="005F73E9"/>
    <w:rsid w:val="006002DB"/>
    <w:rsid w:val="00600669"/>
    <w:rsid w:val="00600C0E"/>
    <w:rsid w:val="00600E50"/>
    <w:rsid w:val="006016E4"/>
    <w:rsid w:val="00601C68"/>
    <w:rsid w:val="0060216D"/>
    <w:rsid w:val="0060227D"/>
    <w:rsid w:val="006028BD"/>
    <w:rsid w:val="00603010"/>
    <w:rsid w:val="00603285"/>
    <w:rsid w:val="0060340D"/>
    <w:rsid w:val="00603846"/>
    <w:rsid w:val="00604255"/>
    <w:rsid w:val="006042A3"/>
    <w:rsid w:val="00604D52"/>
    <w:rsid w:val="00604DD1"/>
    <w:rsid w:val="00605229"/>
    <w:rsid w:val="00605B6A"/>
    <w:rsid w:val="00605CDB"/>
    <w:rsid w:val="00605EEF"/>
    <w:rsid w:val="006069CB"/>
    <w:rsid w:val="00607D2E"/>
    <w:rsid w:val="00610197"/>
    <w:rsid w:val="00610B2E"/>
    <w:rsid w:val="00611114"/>
    <w:rsid w:val="006122B2"/>
    <w:rsid w:val="00612433"/>
    <w:rsid w:val="00612CFB"/>
    <w:rsid w:val="00613021"/>
    <w:rsid w:val="006137BE"/>
    <w:rsid w:val="00613DE5"/>
    <w:rsid w:val="00614AC9"/>
    <w:rsid w:val="00614FE1"/>
    <w:rsid w:val="00615144"/>
    <w:rsid w:val="00615730"/>
    <w:rsid w:val="006157B5"/>
    <w:rsid w:val="006159FF"/>
    <w:rsid w:val="006160BA"/>
    <w:rsid w:val="006161E4"/>
    <w:rsid w:val="0061654A"/>
    <w:rsid w:val="00616F2A"/>
    <w:rsid w:val="00617863"/>
    <w:rsid w:val="00617F13"/>
    <w:rsid w:val="00620565"/>
    <w:rsid w:val="0062081F"/>
    <w:rsid w:val="00620B8C"/>
    <w:rsid w:val="00621739"/>
    <w:rsid w:val="00621A99"/>
    <w:rsid w:val="00622170"/>
    <w:rsid w:val="00622C07"/>
    <w:rsid w:val="00623765"/>
    <w:rsid w:val="00623FFE"/>
    <w:rsid w:val="006248AE"/>
    <w:rsid w:val="006253C6"/>
    <w:rsid w:val="006257CE"/>
    <w:rsid w:val="006259D3"/>
    <w:rsid w:val="00625EB9"/>
    <w:rsid w:val="00626734"/>
    <w:rsid w:val="00626947"/>
    <w:rsid w:val="00626F79"/>
    <w:rsid w:val="006270A3"/>
    <w:rsid w:val="006274C7"/>
    <w:rsid w:val="0062752F"/>
    <w:rsid w:val="00627AE1"/>
    <w:rsid w:val="00627E22"/>
    <w:rsid w:val="006301E7"/>
    <w:rsid w:val="006303EB"/>
    <w:rsid w:val="00632500"/>
    <w:rsid w:val="0063285E"/>
    <w:rsid w:val="00633E07"/>
    <w:rsid w:val="00634297"/>
    <w:rsid w:val="00634937"/>
    <w:rsid w:val="00634AFA"/>
    <w:rsid w:val="00634EE8"/>
    <w:rsid w:val="006350F3"/>
    <w:rsid w:val="0063524F"/>
    <w:rsid w:val="0063533C"/>
    <w:rsid w:val="00635A48"/>
    <w:rsid w:val="00635E1E"/>
    <w:rsid w:val="00636EAF"/>
    <w:rsid w:val="00637EF8"/>
    <w:rsid w:val="00640210"/>
    <w:rsid w:val="00640C7A"/>
    <w:rsid w:val="00640EF9"/>
    <w:rsid w:val="00641045"/>
    <w:rsid w:val="00641140"/>
    <w:rsid w:val="0064125E"/>
    <w:rsid w:val="006415A0"/>
    <w:rsid w:val="00642127"/>
    <w:rsid w:val="006422EE"/>
    <w:rsid w:val="0064241E"/>
    <w:rsid w:val="0064254B"/>
    <w:rsid w:val="006425DF"/>
    <w:rsid w:val="00642631"/>
    <w:rsid w:val="0064275A"/>
    <w:rsid w:val="00642781"/>
    <w:rsid w:val="006427D7"/>
    <w:rsid w:val="00642AEF"/>
    <w:rsid w:val="006437D2"/>
    <w:rsid w:val="00643D65"/>
    <w:rsid w:val="006442A4"/>
    <w:rsid w:val="00644708"/>
    <w:rsid w:val="00644874"/>
    <w:rsid w:val="006449F2"/>
    <w:rsid w:val="00644B88"/>
    <w:rsid w:val="006450E7"/>
    <w:rsid w:val="0064520D"/>
    <w:rsid w:val="006453B3"/>
    <w:rsid w:val="00645907"/>
    <w:rsid w:val="00646520"/>
    <w:rsid w:val="00646857"/>
    <w:rsid w:val="00646939"/>
    <w:rsid w:val="00646DBA"/>
    <w:rsid w:val="00647130"/>
    <w:rsid w:val="0064737E"/>
    <w:rsid w:val="00647A0B"/>
    <w:rsid w:val="006509FA"/>
    <w:rsid w:val="00650BA6"/>
    <w:rsid w:val="006518AF"/>
    <w:rsid w:val="00651923"/>
    <w:rsid w:val="00651AFD"/>
    <w:rsid w:val="00651DA1"/>
    <w:rsid w:val="00652025"/>
    <w:rsid w:val="0065279A"/>
    <w:rsid w:val="006533E8"/>
    <w:rsid w:val="006537DF"/>
    <w:rsid w:val="0065486E"/>
    <w:rsid w:val="006548DB"/>
    <w:rsid w:val="00654D73"/>
    <w:rsid w:val="00654E8F"/>
    <w:rsid w:val="00655564"/>
    <w:rsid w:val="00655D20"/>
    <w:rsid w:val="00656CF2"/>
    <w:rsid w:val="00657A50"/>
    <w:rsid w:val="006601B8"/>
    <w:rsid w:val="00660217"/>
    <w:rsid w:val="006603C6"/>
    <w:rsid w:val="00660465"/>
    <w:rsid w:val="00661164"/>
    <w:rsid w:val="006616EB"/>
    <w:rsid w:val="00661D37"/>
    <w:rsid w:val="006621D4"/>
    <w:rsid w:val="006628F8"/>
    <w:rsid w:val="00662DAA"/>
    <w:rsid w:val="0066313E"/>
    <w:rsid w:val="006633C6"/>
    <w:rsid w:val="00663562"/>
    <w:rsid w:val="006636E9"/>
    <w:rsid w:val="00663911"/>
    <w:rsid w:val="006639BB"/>
    <w:rsid w:val="00663A2B"/>
    <w:rsid w:val="00664E0F"/>
    <w:rsid w:val="00664F92"/>
    <w:rsid w:val="00665833"/>
    <w:rsid w:val="006658BD"/>
    <w:rsid w:val="006660D8"/>
    <w:rsid w:val="0066633A"/>
    <w:rsid w:val="00666432"/>
    <w:rsid w:val="00666A05"/>
    <w:rsid w:val="00666DD9"/>
    <w:rsid w:val="0066717F"/>
    <w:rsid w:val="006671BA"/>
    <w:rsid w:val="006673FA"/>
    <w:rsid w:val="00667727"/>
    <w:rsid w:val="0066775B"/>
    <w:rsid w:val="00667A34"/>
    <w:rsid w:val="0067037B"/>
    <w:rsid w:val="00670430"/>
    <w:rsid w:val="00671697"/>
    <w:rsid w:val="00671851"/>
    <w:rsid w:val="006720BD"/>
    <w:rsid w:val="00672117"/>
    <w:rsid w:val="00672146"/>
    <w:rsid w:val="00672455"/>
    <w:rsid w:val="0067280F"/>
    <w:rsid w:val="00672B3A"/>
    <w:rsid w:val="00672C6E"/>
    <w:rsid w:val="00672D99"/>
    <w:rsid w:val="0067305B"/>
    <w:rsid w:val="0067349B"/>
    <w:rsid w:val="00673DE5"/>
    <w:rsid w:val="00674755"/>
    <w:rsid w:val="00674B0B"/>
    <w:rsid w:val="006757BC"/>
    <w:rsid w:val="00675CE1"/>
    <w:rsid w:val="00675E4A"/>
    <w:rsid w:val="0067688F"/>
    <w:rsid w:val="00676E1C"/>
    <w:rsid w:val="0067724A"/>
    <w:rsid w:val="00677A8B"/>
    <w:rsid w:val="006804FC"/>
    <w:rsid w:val="0068079E"/>
    <w:rsid w:val="00680D4D"/>
    <w:rsid w:val="0068180A"/>
    <w:rsid w:val="00681AAE"/>
    <w:rsid w:val="006820B3"/>
    <w:rsid w:val="00682193"/>
    <w:rsid w:val="00682279"/>
    <w:rsid w:val="006826CF"/>
    <w:rsid w:val="0068286E"/>
    <w:rsid w:val="00682E0B"/>
    <w:rsid w:val="0068369C"/>
    <w:rsid w:val="006836A8"/>
    <w:rsid w:val="006839C0"/>
    <w:rsid w:val="006841C3"/>
    <w:rsid w:val="006845F0"/>
    <w:rsid w:val="00684BFD"/>
    <w:rsid w:val="00684D18"/>
    <w:rsid w:val="00684DB4"/>
    <w:rsid w:val="00685226"/>
    <w:rsid w:val="00685B80"/>
    <w:rsid w:val="0068646C"/>
    <w:rsid w:val="006908CF"/>
    <w:rsid w:val="00690B4C"/>
    <w:rsid w:val="00690CAF"/>
    <w:rsid w:val="00691156"/>
    <w:rsid w:val="00691D84"/>
    <w:rsid w:val="00691DE7"/>
    <w:rsid w:val="006924D3"/>
    <w:rsid w:val="00692A87"/>
    <w:rsid w:val="00692E0D"/>
    <w:rsid w:val="0069314F"/>
    <w:rsid w:val="0069321C"/>
    <w:rsid w:val="00694B66"/>
    <w:rsid w:val="006950E8"/>
    <w:rsid w:val="006953E3"/>
    <w:rsid w:val="00695852"/>
    <w:rsid w:val="0069598C"/>
    <w:rsid w:val="00695AB5"/>
    <w:rsid w:val="00695D04"/>
    <w:rsid w:val="00696BD9"/>
    <w:rsid w:val="00697440"/>
    <w:rsid w:val="0069762A"/>
    <w:rsid w:val="006977F8"/>
    <w:rsid w:val="00697A97"/>
    <w:rsid w:val="00697EB3"/>
    <w:rsid w:val="00697F5A"/>
    <w:rsid w:val="006A0124"/>
    <w:rsid w:val="006A014F"/>
    <w:rsid w:val="006A0DAE"/>
    <w:rsid w:val="006A0EA0"/>
    <w:rsid w:val="006A0EC5"/>
    <w:rsid w:val="006A0EC7"/>
    <w:rsid w:val="006A100C"/>
    <w:rsid w:val="006A1267"/>
    <w:rsid w:val="006A12F1"/>
    <w:rsid w:val="006A260F"/>
    <w:rsid w:val="006A3029"/>
    <w:rsid w:val="006A3286"/>
    <w:rsid w:val="006A32BB"/>
    <w:rsid w:val="006A4020"/>
    <w:rsid w:val="006A4AEA"/>
    <w:rsid w:val="006A4DDD"/>
    <w:rsid w:val="006A5C17"/>
    <w:rsid w:val="006A5CB8"/>
    <w:rsid w:val="006A6393"/>
    <w:rsid w:val="006A71EC"/>
    <w:rsid w:val="006A73CB"/>
    <w:rsid w:val="006A75E5"/>
    <w:rsid w:val="006A7878"/>
    <w:rsid w:val="006A7F87"/>
    <w:rsid w:val="006B05A1"/>
    <w:rsid w:val="006B05D5"/>
    <w:rsid w:val="006B068D"/>
    <w:rsid w:val="006B06BE"/>
    <w:rsid w:val="006B1958"/>
    <w:rsid w:val="006B197B"/>
    <w:rsid w:val="006B1EAC"/>
    <w:rsid w:val="006B21E2"/>
    <w:rsid w:val="006B2B67"/>
    <w:rsid w:val="006B2BA7"/>
    <w:rsid w:val="006B2DB6"/>
    <w:rsid w:val="006B3DDE"/>
    <w:rsid w:val="006B4253"/>
    <w:rsid w:val="006B5010"/>
    <w:rsid w:val="006B529B"/>
    <w:rsid w:val="006B5600"/>
    <w:rsid w:val="006B572F"/>
    <w:rsid w:val="006B5B71"/>
    <w:rsid w:val="006C06F9"/>
    <w:rsid w:val="006C1035"/>
    <w:rsid w:val="006C111D"/>
    <w:rsid w:val="006C1EA1"/>
    <w:rsid w:val="006C1FDF"/>
    <w:rsid w:val="006C2992"/>
    <w:rsid w:val="006C2BBE"/>
    <w:rsid w:val="006C2F30"/>
    <w:rsid w:val="006C36E7"/>
    <w:rsid w:val="006C3F16"/>
    <w:rsid w:val="006C42BB"/>
    <w:rsid w:val="006C568E"/>
    <w:rsid w:val="006C571D"/>
    <w:rsid w:val="006C596D"/>
    <w:rsid w:val="006C5BAD"/>
    <w:rsid w:val="006C6296"/>
    <w:rsid w:val="006C642B"/>
    <w:rsid w:val="006C64BF"/>
    <w:rsid w:val="006C6B75"/>
    <w:rsid w:val="006C7EC0"/>
    <w:rsid w:val="006D08D5"/>
    <w:rsid w:val="006D115B"/>
    <w:rsid w:val="006D13A0"/>
    <w:rsid w:val="006D13BD"/>
    <w:rsid w:val="006D1973"/>
    <w:rsid w:val="006D1DD1"/>
    <w:rsid w:val="006D1FCC"/>
    <w:rsid w:val="006D2312"/>
    <w:rsid w:val="006D2424"/>
    <w:rsid w:val="006D3497"/>
    <w:rsid w:val="006D3B54"/>
    <w:rsid w:val="006D3C45"/>
    <w:rsid w:val="006D430B"/>
    <w:rsid w:val="006D4510"/>
    <w:rsid w:val="006D455E"/>
    <w:rsid w:val="006D4AEF"/>
    <w:rsid w:val="006D4BB7"/>
    <w:rsid w:val="006D4D5A"/>
    <w:rsid w:val="006D5D62"/>
    <w:rsid w:val="006D5E09"/>
    <w:rsid w:val="006D6466"/>
    <w:rsid w:val="006D68C3"/>
    <w:rsid w:val="006D6E4E"/>
    <w:rsid w:val="006D6F7A"/>
    <w:rsid w:val="006D7085"/>
    <w:rsid w:val="006D75F0"/>
    <w:rsid w:val="006D7D90"/>
    <w:rsid w:val="006D7F62"/>
    <w:rsid w:val="006E011B"/>
    <w:rsid w:val="006E0F6E"/>
    <w:rsid w:val="006E11AA"/>
    <w:rsid w:val="006E1C58"/>
    <w:rsid w:val="006E2765"/>
    <w:rsid w:val="006E2C2A"/>
    <w:rsid w:val="006E3484"/>
    <w:rsid w:val="006E4B71"/>
    <w:rsid w:val="006E4BE4"/>
    <w:rsid w:val="006E4C3D"/>
    <w:rsid w:val="006E567E"/>
    <w:rsid w:val="006E59AC"/>
    <w:rsid w:val="006E5A86"/>
    <w:rsid w:val="006E6096"/>
    <w:rsid w:val="006E6174"/>
    <w:rsid w:val="006E6508"/>
    <w:rsid w:val="006F029D"/>
    <w:rsid w:val="006F07BC"/>
    <w:rsid w:val="006F0DE1"/>
    <w:rsid w:val="006F136F"/>
    <w:rsid w:val="006F14AB"/>
    <w:rsid w:val="006F2D10"/>
    <w:rsid w:val="006F3335"/>
    <w:rsid w:val="006F3625"/>
    <w:rsid w:val="006F3EE5"/>
    <w:rsid w:val="006F5993"/>
    <w:rsid w:val="006F6126"/>
    <w:rsid w:val="006F6D1D"/>
    <w:rsid w:val="006F7FDE"/>
    <w:rsid w:val="0070017A"/>
    <w:rsid w:val="00700271"/>
    <w:rsid w:val="007007DE"/>
    <w:rsid w:val="00700D65"/>
    <w:rsid w:val="00700ECF"/>
    <w:rsid w:val="007015A2"/>
    <w:rsid w:val="00701ABD"/>
    <w:rsid w:val="00702D71"/>
    <w:rsid w:val="007037F1"/>
    <w:rsid w:val="00703B74"/>
    <w:rsid w:val="00703BEF"/>
    <w:rsid w:val="00703C28"/>
    <w:rsid w:val="007041EC"/>
    <w:rsid w:val="007043D6"/>
    <w:rsid w:val="007045D3"/>
    <w:rsid w:val="00704BC2"/>
    <w:rsid w:val="00704D35"/>
    <w:rsid w:val="007054C7"/>
    <w:rsid w:val="00705F3B"/>
    <w:rsid w:val="00706047"/>
    <w:rsid w:val="00706131"/>
    <w:rsid w:val="00706173"/>
    <w:rsid w:val="00706DF3"/>
    <w:rsid w:val="00706EC5"/>
    <w:rsid w:val="0070734A"/>
    <w:rsid w:val="0070766B"/>
    <w:rsid w:val="00707796"/>
    <w:rsid w:val="00707B29"/>
    <w:rsid w:val="00707CB1"/>
    <w:rsid w:val="007105F5"/>
    <w:rsid w:val="0071080E"/>
    <w:rsid w:val="00710BBF"/>
    <w:rsid w:val="007116E2"/>
    <w:rsid w:val="007118EB"/>
    <w:rsid w:val="00711D58"/>
    <w:rsid w:val="00711F44"/>
    <w:rsid w:val="00712479"/>
    <w:rsid w:val="007128DA"/>
    <w:rsid w:val="00712A3E"/>
    <w:rsid w:val="007139A1"/>
    <w:rsid w:val="007147F6"/>
    <w:rsid w:val="00714D91"/>
    <w:rsid w:val="0071604E"/>
    <w:rsid w:val="00716840"/>
    <w:rsid w:val="00717A3B"/>
    <w:rsid w:val="00717C6B"/>
    <w:rsid w:val="00720358"/>
    <w:rsid w:val="00720692"/>
    <w:rsid w:val="00720A68"/>
    <w:rsid w:val="00720B17"/>
    <w:rsid w:val="00720D82"/>
    <w:rsid w:val="007221FD"/>
    <w:rsid w:val="007222E0"/>
    <w:rsid w:val="0072235B"/>
    <w:rsid w:val="0072240B"/>
    <w:rsid w:val="0072288D"/>
    <w:rsid w:val="0072361B"/>
    <w:rsid w:val="007246C2"/>
    <w:rsid w:val="00724AF1"/>
    <w:rsid w:val="00725435"/>
    <w:rsid w:val="00725BD2"/>
    <w:rsid w:val="00725C7F"/>
    <w:rsid w:val="00725E18"/>
    <w:rsid w:val="00726111"/>
    <w:rsid w:val="00726204"/>
    <w:rsid w:val="007264BC"/>
    <w:rsid w:val="007274BE"/>
    <w:rsid w:val="00727AAE"/>
    <w:rsid w:val="007300FA"/>
    <w:rsid w:val="0073022F"/>
    <w:rsid w:val="0073058B"/>
    <w:rsid w:val="00731584"/>
    <w:rsid w:val="007315AB"/>
    <w:rsid w:val="007315B8"/>
    <w:rsid w:val="00731E33"/>
    <w:rsid w:val="007323DD"/>
    <w:rsid w:val="0073255C"/>
    <w:rsid w:val="00732C4D"/>
    <w:rsid w:val="0073390B"/>
    <w:rsid w:val="0073422F"/>
    <w:rsid w:val="0073492E"/>
    <w:rsid w:val="00734D94"/>
    <w:rsid w:val="00735059"/>
    <w:rsid w:val="00735D26"/>
    <w:rsid w:val="007360FF"/>
    <w:rsid w:val="00736174"/>
    <w:rsid w:val="007363A0"/>
    <w:rsid w:val="0073663A"/>
    <w:rsid w:val="00736744"/>
    <w:rsid w:val="00736B9B"/>
    <w:rsid w:val="00737CD2"/>
    <w:rsid w:val="00740A3D"/>
    <w:rsid w:val="007414E5"/>
    <w:rsid w:val="007416C6"/>
    <w:rsid w:val="007416FA"/>
    <w:rsid w:val="00742551"/>
    <w:rsid w:val="00742C45"/>
    <w:rsid w:val="0074355E"/>
    <w:rsid w:val="00743E63"/>
    <w:rsid w:val="007441DE"/>
    <w:rsid w:val="00745AAD"/>
    <w:rsid w:val="007466A6"/>
    <w:rsid w:val="007468DF"/>
    <w:rsid w:val="00746FDE"/>
    <w:rsid w:val="0074757D"/>
    <w:rsid w:val="00747967"/>
    <w:rsid w:val="007500F1"/>
    <w:rsid w:val="007501D4"/>
    <w:rsid w:val="00750491"/>
    <w:rsid w:val="00750553"/>
    <w:rsid w:val="00750712"/>
    <w:rsid w:val="00751085"/>
    <w:rsid w:val="007518DD"/>
    <w:rsid w:val="00751B35"/>
    <w:rsid w:val="00751C87"/>
    <w:rsid w:val="00751CC6"/>
    <w:rsid w:val="0075203B"/>
    <w:rsid w:val="00752334"/>
    <w:rsid w:val="00752B0F"/>
    <w:rsid w:val="007530BB"/>
    <w:rsid w:val="00753B75"/>
    <w:rsid w:val="00753BFA"/>
    <w:rsid w:val="00753CD9"/>
    <w:rsid w:val="0075419E"/>
    <w:rsid w:val="00754274"/>
    <w:rsid w:val="007546B2"/>
    <w:rsid w:val="0075516A"/>
    <w:rsid w:val="00756631"/>
    <w:rsid w:val="00756D79"/>
    <w:rsid w:val="007579D2"/>
    <w:rsid w:val="00757E5F"/>
    <w:rsid w:val="00757FA4"/>
    <w:rsid w:val="00760271"/>
    <w:rsid w:val="007609A3"/>
    <w:rsid w:val="00760A52"/>
    <w:rsid w:val="00760EC6"/>
    <w:rsid w:val="0076173B"/>
    <w:rsid w:val="00761867"/>
    <w:rsid w:val="007618A5"/>
    <w:rsid w:val="00761916"/>
    <w:rsid w:val="00761C97"/>
    <w:rsid w:val="00761CD8"/>
    <w:rsid w:val="0076223E"/>
    <w:rsid w:val="00762463"/>
    <w:rsid w:val="00762C20"/>
    <w:rsid w:val="00763353"/>
    <w:rsid w:val="007648B7"/>
    <w:rsid w:val="0076535A"/>
    <w:rsid w:val="0076551C"/>
    <w:rsid w:val="007659AF"/>
    <w:rsid w:val="00765A64"/>
    <w:rsid w:val="00766100"/>
    <w:rsid w:val="00766323"/>
    <w:rsid w:val="0076633B"/>
    <w:rsid w:val="00766421"/>
    <w:rsid w:val="007667C6"/>
    <w:rsid w:val="007676C5"/>
    <w:rsid w:val="007676EC"/>
    <w:rsid w:val="00767855"/>
    <w:rsid w:val="00770231"/>
    <w:rsid w:val="007709B3"/>
    <w:rsid w:val="00770E2D"/>
    <w:rsid w:val="0077172F"/>
    <w:rsid w:val="007725D6"/>
    <w:rsid w:val="00772DF4"/>
    <w:rsid w:val="00773043"/>
    <w:rsid w:val="007734EB"/>
    <w:rsid w:val="00773900"/>
    <w:rsid w:val="00773A64"/>
    <w:rsid w:val="0077423A"/>
    <w:rsid w:val="00774399"/>
    <w:rsid w:val="00774D43"/>
    <w:rsid w:val="00775E2B"/>
    <w:rsid w:val="007760BD"/>
    <w:rsid w:val="007763FC"/>
    <w:rsid w:val="007765E0"/>
    <w:rsid w:val="00776762"/>
    <w:rsid w:val="00776983"/>
    <w:rsid w:val="00776CF5"/>
    <w:rsid w:val="007774D7"/>
    <w:rsid w:val="00777CB3"/>
    <w:rsid w:val="00777D8D"/>
    <w:rsid w:val="00780253"/>
    <w:rsid w:val="007807F7"/>
    <w:rsid w:val="00780916"/>
    <w:rsid w:val="00781DB9"/>
    <w:rsid w:val="00781F1F"/>
    <w:rsid w:val="00781F8D"/>
    <w:rsid w:val="00782281"/>
    <w:rsid w:val="00782807"/>
    <w:rsid w:val="00782D77"/>
    <w:rsid w:val="00782F12"/>
    <w:rsid w:val="00783088"/>
    <w:rsid w:val="0078314A"/>
    <w:rsid w:val="0078324B"/>
    <w:rsid w:val="007839DE"/>
    <w:rsid w:val="00783DCA"/>
    <w:rsid w:val="00783FB3"/>
    <w:rsid w:val="00785330"/>
    <w:rsid w:val="00785D54"/>
    <w:rsid w:val="00785DD7"/>
    <w:rsid w:val="00785F8A"/>
    <w:rsid w:val="00786228"/>
    <w:rsid w:val="007908C1"/>
    <w:rsid w:val="0079136F"/>
    <w:rsid w:val="007922B5"/>
    <w:rsid w:val="007924DA"/>
    <w:rsid w:val="00792518"/>
    <w:rsid w:val="00792AF2"/>
    <w:rsid w:val="00793102"/>
    <w:rsid w:val="0079368C"/>
    <w:rsid w:val="00793BAE"/>
    <w:rsid w:val="00794849"/>
    <w:rsid w:val="00795D84"/>
    <w:rsid w:val="00795FEB"/>
    <w:rsid w:val="007965B1"/>
    <w:rsid w:val="00796929"/>
    <w:rsid w:val="00796D4D"/>
    <w:rsid w:val="00796D86"/>
    <w:rsid w:val="00796F3B"/>
    <w:rsid w:val="00797250"/>
    <w:rsid w:val="007A07B6"/>
    <w:rsid w:val="007A0AFE"/>
    <w:rsid w:val="007A0BD3"/>
    <w:rsid w:val="007A211E"/>
    <w:rsid w:val="007A2224"/>
    <w:rsid w:val="007A2E5D"/>
    <w:rsid w:val="007A3622"/>
    <w:rsid w:val="007A3661"/>
    <w:rsid w:val="007A3A60"/>
    <w:rsid w:val="007A3AE7"/>
    <w:rsid w:val="007A3D7D"/>
    <w:rsid w:val="007A3DC5"/>
    <w:rsid w:val="007A5166"/>
    <w:rsid w:val="007A6012"/>
    <w:rsid w:val="007A6FFB"/>
    <w:rsid w:val="007A7CAF"/>
    <w:rsid w:val="007B05B2"/>
    <w:rsid w:val="007B0BFA"/>
    <w:rsid w:val="007B0E43"/>
    <w:rsid w:val="007B12C5"/>
    <w:rsid w:val="007B12D6"/>
    <w:rsid w:val="007B2BE8"/>
    <w:rsid w:val="007B315C"/>
    <w:rsid w:val="007B5EA8"/>
    <w:rsid w:val="007B6307"/>
    <w:rsid w:val="007B746A"/>
    <w:rsid w:val="007B7DAC"/>
    <w:rsid w:val="007C06E7"/>
    <w:rsid w:val="007C09E6"/>
    <w:rsid w:val="007C16C2"/>
    <w:rsid w:val="007C174F"/>
    <w:rsid w:val="007C21F6"/>
    <w:rsid w:val="007C2534"/>
    <w:rsid w:val="007C260A"/>
    <w:rsid w:val="007C296D"/>
    <w:rsid w:val="007C2FE1"/>
    <w:rsid w:val="007C355E"/>
    <w:rsid w:val="007C359E"/>
    <w:rsid w:val="007C3778"/>
    <w:rsid w:val="007C3890"/>
    <w:rsid w:val="007C3B0E"/>
    <w:rsid w:val="007C3FE1"/>
    <w:rsid w:val="007C466A"/>
    <w:rsid w:val="007C4A87"/>
    <w:rsid w:val="007C4C53"/>
    <w:rsid w:val="007C4EF2"/>
    <w:rsid w:val="007C5B58"/>
    <w:rsid w:val="007C5BAF"/>
    <w:rsid w:val="007C675C"/>
    <w:rsid w:val="007C700A"/>
    <w:rsid w:val="007C718C"/>
    <w:rsid w:val="007C78A5"/>
    <w:rsid w:val="007C7B3F"/>
    <w:rsid w:val="007C7B70"/>
    <w:rsid w:val="007C7CB2"/>
    <w:rsid w:val="007D0175"/>
    <w:rsid w:val="007D024B"/>
    <w:rsid w:val="007D04E4"/>
    <w:rsid w:val="007D0DD3"/>
    <w:rsid w:val="007D1204"/>
    <w:rsid w:val="007D12AD"/>
    <w:rsid w:val="007D1A28"/>
    <w:rsid w:val="007D2012"/>
    <w:rsid w:val="007D21DD"/>
    <w:rsid w:val="007D26D3"/>
    <w:rsid w:val="007D2EAA"/>
    <w:rsid w:val="007D31AA"/>
    <w:rsid w:val="007D3365"/>
    <w:rsid w:val="007D3567"/>
    <w:rsid w:val="007D4789"/>
    <w:rsid w:val="007D4BE1"/>
    <w:rsid w:val="007D4CDD"/>
    <w:rsid w:val="007D4E90"/>
    <w:rsid w:val="007D558D"/>
    <w:rsid w:val="007D565A"/>
    <w:rsid w:val="007D5740"/>
    <w:rsid w:val="007D5BCC"/>
    <w:rsid w:val="007D5BE8"/>
    <w:rsid w:val="007D5DE7"/>
    <w:rsid w:val="007D6A12"/>
    <w:rsid w:val="007D6C13"/>
    <w:rsid w:val="007E0056"/>
    <w:rsid w:val="007E040E"/>
    <w:rsid w:val="007E15D2"/>
    <w:rsid w:val="007E16A0"/>
    <w:rsid w:val="007E17F6"/>
    <w:rsid w:val="007E25C8"/>
    <w:rsid w:val="007E3609"/>
    <w:rsid w:val="007E363B"/>
    <w:rsid w:val="007E372A"/>
    <w:rsid w:val="007E4503"/>
    <w:rsid w:val="007E46FB"/>
    <w:rsid w:val="007E4E9E"/>
    <w:rsid w:val="007E5C45"/>
    <w:rsid w:val="007E5E43"/>
    <w:rsid w:val="007E65EF"/>
    <w:rsid w:val="007E68F4"/>
    <w:rsid w:val="007E7381"/>
    <w:rsid w:val="007E7472"/>
    <w:rsid w:val="007E76C2"/>
    <w:rsid w:val="007E7BFF"/>
    <w:rsid w:val="007F0740"/>
    <w:rsid w:val="007F07EF"/>
    <w:rsid w:val="007F25F6"/>
    <w:rsid w:val="007F4069"/>
    <w:rsid w:val="007F41FE"/>
    <w:rsid w:val="007F451E"/>
    <w:rsid w:val="007F4613"/>
    <w:rsid w:val="007F47FD"/>
    <w:rsid w:val="007F493B"/>
    <w:rsid w:val="007F49B6"/>
    <w:rsid w:val="007F49F9"/>
    <w:rsid w:val="007F4B5E"/>
    <w:rsid w:val="007F4D92"/>
    <w:rsid w:val="007F5490"/>
    <w:rsid w:val="007F5492"/>
    <w:rsid w:val="007F5F97"/>
    <w:rsid w:val="007F65F2"/>
    <w:rsid w:val="007F6ABB"/>
    <w:rsid w:val="007F6F34"/>
    <w:rsid w:val="007F7EFE"/>
    <w:rsid w:val="0080044F"/>
    <w:rsid w:val="00800ACE"/>
    <w:rsid w:val="00800C15"/>
    <w:rsid w:val="00801344"/>
    <w:rsid w:val="008017C6"/>
    <w:rsid w:val="0080235F"/>
    <w:rsid w:val="0080256D"/>
    <w:rsid w:val="008025E8"/>
    <w:rsid w:val="00802D39"/>
    <w:rsid w:val="0080301D"/>
    <w:rsid w:val="0080354F"/>
    <w:rsid w:val="00803760"/>
    <w:rsid w:val="00803C02"/>
    <w:rsid w:val="00803EDE"/>
    <w:rsid w:val="00804143"/>
    <w:rsid w:val="008046B9"/>
    <w:rsid w:val="0080473A"/>
    <w:rsid w:val="008052D0"/>
    <w:rsid w:val="00805903"/>
    <w:rsid w:val="00805D4D"/>
    <w:rsid w:val="00805E64"/>
    <w:rsid w:val="00806474"/>
    <w:rsid w:val="00806A40"/>
    <w:rsid w:val="0080708F"/>
    <w:rsid w:val="00810B10"/>
    <w:rsid w:val="0081106A"/>
    <w:rsid w:val="00811374"/>
    <w:rsid w:val="00811B9D"/>
    <w:rsid w:val="00812056"/>
    <w:rsid w:val="008124B9"/>
    <w:rsid w:val="00812C60"/>
    <w:rsid w:val="008130FB"/>
    <w:rsid w:val="00813A7D"/>
    <w:rsid w:val="008144AA"/>
    <w:rsid w:val="0081453F"/>
    <w:rsid w:val="008148F7"/>
    <w:rsid w:val="008149D9"/>
    <w:rsid w:val="00814BC6"/>
    <w:rsid w:val="00814CCA"/>
    <w:rsid w:val="008156CD"/>
    <w:rsid w:val="00815F03"/>
    <w:rsid w:val="0081609E"/>
    <w:rsid w:val="00816944"/>
    <w:rsid w:val="00816B7F"/>
    <w:rsid w:val="00817118"/>
    <w:rsid w:val="00820042"/>
    <w:rsid w:val="00820315"/>
    <w:rsid w:val="00820967"/>
    <w:rsid w:val="00821B50"/>
    <w:rsid w:val="00821C56"/>
    <w:rsid w:val="00822490"/>
    <w:rsid w:val="008225A6"/>
    <w:rsid w:val="00822780"/>
    <w:rsid w:val="008227B0"/>
    <w:rsid w:val="008232FF"/>
    <w:rsid w:val="00824324"/>
    <w:rsid w:val="00824C7D"/>
    <w:rsid w:val="00824CCF"/>
    <w:rsid w:val="00825220"/>
    <w:rsid w:val="00826255"/>
    <w:rsid w:val="00826355"/>
    <w:rsid w:val="00826D2E"/>
    <w:rsid w:val="00827673"/>
    <w:rsid w:val="00827F7A"/>
    <w:rsid w:val="00831016"/>
    <w:rsid w:val="00831158"/>
    <w:rsid w:val="008311D6"/>
    <w:rsid w:val="008319D0"/>
    <w:rsid w:val="00831D2D"/>
    <w:rsid w:val="00831D83"/>
    <w:rsid w:val="0083266C"/>
    <w:rsid w:val="00832895"/>
    <w:rsid w:val="00832BFC"/>
    <w:rsid w:val="00832CCC"/>
    <w:rsid w:val="00832EA3"/>
    <w:rsid w:val="008331F6"/>
    <w:rsid w:val="008333B8"/>
    <w:rsid w:val="008338F6"/>
    <w:rsid w:val="008339FE"/>
    <w:rsid w:val="00833D6A"/>
    <w:rsid w:val="00834413"/>
    <w:rsid w:val="00834D7A"/>
    <w:rsid w:val="00835FD0"/>
    <w:rsid w:val="0083667D"/>
    <w:rsid w:val="00836BE8"/>
    <w:rsid w:val="00836F05"/>
    <w:rsid w:val="00836FC8"/>
    <w:rsid w:val="00837836"/>
    <w:rsid w:val="00837A7B"/>
    <w:rsid w:val="00837D61"/>
    <w:rsid w:val="00840001"/>
    <w:rsid w:val="008401C9"/>
    <w:rsid w:val="00840593"/>
    <w:rsid w:val="00840E5B"/>
    <w:rsid w:val="00840F2E"/>
    <w:rsid w:val="008412C9"/>
    <w:rsid w:val="00841787"/>
    <w:rsid w:val="00842E45"/>
    <w:rsid w:val="008439ED"/>
    <w:rsid w:val="008443A6"/>
    <w:rsid w:val="00844641"/>
    <w:rsid w:val="0084467F"/>
    <w:rsid w:val="0084469A"/>
    <w:rsid w:val="00844965"/>
    <w:rsid w:val="0084567B"/>
    <w:rsid w:val="0084582E"/>
    <w:rsid w:val="0084592A"/>
    <w:rsid w:val="008459E0"/>
    <w:rsid w:val="00845DCE"/>
    <w:rsid w:val="00845E0E"/>
    <w:rsid w:val="00846659"/>
    <w:rsid w:val="00846977"/>
    <w:rsid w:val="0084706C"/>
    <w:rsid w:val="008474CB"/>
    <w:rsid w:val="00847B57"/>
    <w:rsid w:val="00850E52"/>
    <w:rsid w:val="00851184"/>
    <w:rsid w:val="0085119D"/>
    <w:rsid w:val="0085266A"/>
    <w:rsid w:val="008526D4"/>
    <w:rsid w:val="00852902"/>
    <w:rsid w:val="00853D92"/>
    <w:rsid w:val="00854CA3"/>
    <w:rsid w:val="008558E0"/>
    <w:rsid w:val="00855BBA"/>
    <w:rsid w:val="00855C49"/>
    <w:rsid w:val="00855FB9"/>
    <w:rsid w:val="0085636E"/>
    <w:rsid w:val="00856CE6"/>
    <w:rsid w:val="00857DED"/>
    <w:rsid w:val="00857F10"/>
    <w:rsid w:val="008609CD"/>
    <w:rsid w:val="008614E5"/>
    <w:rsid w:val="00861FB0"/>
    <w:rsid w:val="00861FC4"/>
    <w:rsid w:val="008625E5"/>
    <w:rsid w:val="00862A33"/>
    <w:rsid w:val="008633FE"/>
    <w:rsid w:val="0086390E"/>
    <w:rsid w:val="00863AC8"/>
    <w:rsid w:val="008645C7"/>
    <w:rsid w:val="00864C72"/>
    <w:rsid w:val="00865166"/>
    <w:rsid w:val="00865633"/>
    <w:rsid w:val="00865A17"/>
    <w:rsid w:val="00865AFE"/>
    <w:rsid w:val="00866097"/>
    <w:rsid w:val="00866DCD"/>
    <w:rsid w:val="00866F62"/>
    <w:rsid w:val="00867193"/>
    <w:rsid w:val="00867268"/>
    <w:rsid w:val="00870060"/>
    <w:rsid w:val="0087034A"/>
    <w:rsid w:val="0087087B"/>
    <w:rsid w:val="00870B16"/>
    <w:rsid w:val="008711C1"/>
    <w:rsid w:val="008713E2"/>
    <w:rsid w:val="008716D0"/>
    <w:rsid w:val="00871E8E"/>
    <w:rsid w:val="00871FFE"/>
    <w:rsid w:val="0087217C"/>
    <w:rsid w:val="0087291A"/>
    <w:rsid w:val="00872BF4"/>
    <w:rsid w:val="0087335D"/>
    <w:rsid w:val="008738BC"/>
    <w:rsid w:val="00873B00"/>
    <w:rsid w:val="00873C14"/>
    <w:rsid w:val="00873F66"/>
    <w:rsid w:val="00874813"/>
    <w:rsid w:val="00874BAA"/>
    <w:rsid w:val="00874DCB"/>
    <w:rsid w:val="00874E16"/>
    <w:rsid w:val="00874F88"/>
    <w:rsid w:val="00875D60"/>
    <w:rsid w:val="00875D6E"/>
    <w:rsid w:val="0087622E"/>
    <w:rsid w:val="0087637E"/>
    <w:rsid w:val="00876692"/>
    <w:rsid w:val="00876788"/>
    <w:rsid w:val="00876D67"/>
    <w:rsid w:val="00876EAF"/>
    <w:rsid w:val="00877720"/>
    <w:rsid w:val="00877C35"/>
    <w:rsid w:val="00877D25"/>
    <w:rsid w:val="008804D0"/>
    <w:rsid w:val="0088068E"/>
    <w:rsid w:val="008806E3"/>
    <w:rsid w:val="00880A38"/>
    <w:rsid w:val="0088100E"/>
    <w:rsid w:val="00881CEC"/>
    <w:rsid w:val="00881FD7"/>
    <w:rsid w:val="0088211B"/>
    <w:rsid w:val="008825AC"/>
    <w:rsid w:val="008826B3"/>
    <w:rsid w:val="0088317F"/>
    <w:rsid w:val="00883314"/>
    <w:rsid w:val="008837D9"/>
    <w:rsid w:val="00883887"/>
    <w:rsid w:val="00883AF6"/>
    <w:rsid w:val="00883BC1"/>
    <w:rsid w:val="0088405D"/>
    <w:rsid w:val="0088426D"/>
    <w:rsid w:val="008846DD"/>
    <w:rsid w:val="00884E35"/>
    <w:rsid w:val="00884E4C"/>
    <w:rsid w:val="0088501A"/>
    <w:rsid w:val="00885F7B"/>
    <w:rsid w:val="0088619B"/>
    <w:rsid w:val="00886E39"/>
    <w:rsid w:val="00886F4A"/>
    <w:rsid w:val="00887353"/>
    <w:rsid w:val="00887C97"/>
    <w:rsid w:val="00887D8C"/>
    <w:rsid w:val="008905C9"/>
    <w:rsid w:val="00890616"/>
    <w:rsid w:val="00890A71"/>
    <w:rsid w:val="00890C06"/>
    <w:rsid w:val="00891A04"/>
    <w:rsid w:val="00891BD5"/>
    <w:rsid w:val="0089210E"/>
    <w:rsid w:val="0089227D"/>
    <w:rsid w:val="00892470"/>
    <w:rsid w:val="00892CDC"/>
    <w:rsid w:val="00892F1F"/>
    <w:rsid w:val="00893557"/>
    <w:rsid w:val="0089474F"/>
    <w:rsid w:val="00895C69"/>
    <w:rsid w:val="00895D1F"/>
    <w:rsid w:val="00895E30"/>
    <w:rsid w:val="0089633C"/>
    <w:rsid w:val="008968DD"/>
    <w:rsid w:val="00896A41"/>
    <w:rsid w:val="00896B37"/>
    <w:rsid w:val="008975CC"/>
    <w:rsid w:val="00897923"/>
    <w:rsid w:val="00897A14"/>
    <w:rsid w:val="008A1277"/>
    <w:rsid w:val="008A19D4"/>
    <w:rsid w:val="008A21C6"/>
    <w:rsid w:val="008A267C"/>
    <w:rsid w:val="008A2FEB"/>
    <w:rsid w:val="008A34AF"/>
    <w:rsid w:val="008A35DF"/>
    <w:rsid w:val="008A3D1F"/>
    <w:rsid w:val="008A459E"/>
    <w:rsid w:val="008A53F5"/>
    <w:rsid w:val="008A5734"/>
    <w:rsid w:val="008A59CF"/>
    <w:rsid w:val="008A5CC8"/>
    <w:rsid w:val="008A6061"/>
    <w:rsid w:val="008A6586"/>
    <w:rsid w:val="008A660D"/>
    <w:rsid w:val="008A6BAF"/>
    <w:rsid w:val="008A7394"/>
    <w:rsid w:val="008A79D6"/>
    <w:rsid w:val="008A7F77"/>
    <w:rsid w:val="008B02FB"/>
    <w:rsid w:val="008B107B"/>
    <w:rsid w:val="008B10CF"/>
    <w:rsid w:val="008B166E"/>
    <w:rsid w:val="008B1A89"/>
    <w:rsid w:val="008B21BA"/>
    <w:rsid w:val="008B34B0"/>
    <w:rsid w:val="008B37FB"/>
    <w:rsid w:val="008B392C"/>
    <w:rsid w:val="008B4DA6"/>
    <w:rsid w:val="008B5327"/>
    <w:rsid w:val="008B5459"/>
    <w:rsid w:val="008B5E6B"/>
    <w:rsid w:val="008B5F83"/>
    <w:rsid w:val="008B661F"/>
    <w:rsid w:val="008B69F1"/>
    <w:rsid w:val="008B6CF7"/>
    <w:rsid w:val="008B6F82"/>
    <w:rsid w:val="008B7125"/>
    <w:rsid w:val="008B781F"/>
    <w:rsid w:val="008B7973"/>
    <w:rsid w:val="008C0E47"/>
    <w:rsid w:val="008C135F"/>
    <w:rsid w:val="008C169F"/>
    <w:rsid w:val="008C18C9"/>
    <w:rsid w:val="008C1D4B"/>
    <w:rsid w:val="008C224A"/>
    <w:rsid w:val="008C2374"/>
    <w:rsid w:val="008C2A0A"/>
    <w:rsid w:val="008C2A29"/>
    <w:rsid w:val="008C2D5E"/>
    <w:rsid w:val="008C2FE7"/>
    <w:rsid w:val="008C30FE"/>
    <w:rsid w:val="008C318F"/>
    <w:rsid w:val="008C32B4"/>
    <w:rsid w:val="008C35FA"/>
    <w:rsid w:val="008C3DDE"/>
    <w:rsid w:val="008C3E20"/>
    <w:rsid w:val="008C4C2B"/>
    <w:rsid w:val="008C5435"/>
    <w:rsid w:val="008C750D"/>
    <w:rsid w:val="008C7FF4"/>
    <w:rsid w:val="008D0185"/>
    <w:rsid w:val="008D0373"/>
    <w:rsid w:val="008D0419"/>
    <w:rsid w:val="008D0743"/>
    <w:rsid w:val="008D0B64"/>
    <w:rsid w:val="008D1150"/>
    <w:rsid w:val="008D11F8"/>
    <w:rsid w:val="008D1841"/>
    <w:rsid w:val="008D1DBC"/>
    <w:rsid w:val="008D1E9D"/>
    <w:rsid w:val="008D21F2"/>
    <w:rsid w:val="008D3274"/>
    <w:rsid w:val="008D3465"/>
    <w:rsid w:val="008D3859"/>
    <w:rsid w:val="008D3CA9"/>
    <w:rsid w:val="008D43DA"/>
    <w:rsid w:val="008D491A"/>
    <w:rsid w:val="008D4A7B"/>
    <w:rsid w:val="008D5203"/>
    <w:rsid w:val="008D572F"/>
    <w:rsid w:val="008D58C5"/>
    <w:rsid w:val="008D59F9"/>
    <w:rsid w:val="008D5B59"/>
    <w:rsid w:val="008D608F"/>
    <w:rsid w:val="008D697C"/>
    <w:rsid w:val="008D7EC2"/>
    <w:rsid w:val="008E0037"/>
    <w:rsid w:val="008E0713"/>
    <w:rsid w:val="008E0C32"/>
    <w:rsid w:val="008E1658"/>
    <w:rsid w:val="008E17FE"/>
    <w:rsid w:val="008E2D72"/>
    <w:rsid w:val="008E2E5D"/>
    <w:rsid w:val="008E33D4"/>
    <w:rsid w:val="008E3842"/>
    <w:rsid w:val="008E3A5F"/>
    <w:rsid w:val="008E3CE6"/>
    <w:rsid w:val="008E41BA"/>
    <w:rsid w:val="008E4A9E"/>
    <w:rsid w:val="008E4BCF"/>
    <w:rsid w:val="008E4E2C"/>
    <w:rsid w:val="008E4FFB"/>
    <w:rsid w:val="008E55E4"/>
    <w:rsid w:val="008E5E65"/>
    <w:rsid w:val="008E5E8D"/>
    <w:rsid w:val="008E6369"/>
    <w:rsid w:val="008E6892"/>
    <w:rsid w:val="008E68D0"/>
    <w:rsid w:val="008E6E7F"/>
    <w:rsid w:val="008E7283"/>
    <w:rsid w:val="008F0833"/>
    <w:rsid w:val="008F115B"/>
    <w:rsid w:val="008F126D"/>
    <w:rsid w:val="008F14AA"/>
    <w:rsid w:val="008F14BE"/>
    <w:rsid w:val="008F206E"/>
    <w:rsid w:val="008F29A0"/>
    <w:rsid w:val="008F35A3"/>
    <w:rsid w:val="008F367E"/>
    <w:rsid w:val="008F3FA3"/>
    <w:rsid w:val="008F47A7"/>
    <w:rsid w:val="008F484C"/>
    <w:rsid w:val="008F4A8E"/>
    <w:rsid w:val="008F5317"/>
    <w:rsid w:val="008F60D0"/>
    <w:rsid w:val="008F6158"/>
    <w:rsid w:val="008F6AB1"/>
    <w:rsid w:val="008F6CE1"/>
    <w:rsid w:val="008F736B"/>
    <w:rsid w:val="008F73FA"/>
    <w:rsid w:val="008F76F2"/>
    <w:rsid w:val="009001BB"/>
    <w:rsid w:val="009005A7"/>
    <w:rsid w:val="00900F12"/>
    <w:rsid w:val="00900F5E"/>
    <w:rsid w:val="009011BE"/>
    <w:rsid w:val="009014BA"/>
    <w:rsid w:val="00901679"/>
    <w:rsid w:val="00901E1C"/>
    <w:rsid w:val="009029D7"/>
    <w:rsid w:val="00902B23"/>
    <w:rsid w:val="00902DC0"/>
    <w:rsid w:val="00903998"/>
    <w:rsid w:val="00903A74"/>
    <w:rsid w:val="009050AB"/>
    <w:rsid w:val="0090583E"/>
    <w:rsid w:val="00906D60"/>
    <w:rsid w:val="00907BF4"/>
    <w:rsid w:val="00907C3C"/>
    <w:rsid w:val="009111FC"/>
    <w:rsid w:val="009115AF"/>
    <w:rsid w:val="00911911"/>
    <w:rsid w:val="00911E33"/>
    <w:rsid w:val="00912A19"/>
    <w:rsid w:val="00913FFB"/>
    <w:rsid w:val="00914026"/>
    <w:rsid w:val="00914813"/>
    <w:rsid w:val="00914C64"/>
    <w:rsid w:val="009153AF"/>
    <w:rsid w:val="009155A8"/>
    <w:rsid w:val="00915F7D"/>
    <w:rsid w:val="00916D3F"/>
    <w:rsid w:val="00920155"/>
    <w:rsid w:val="009207B1"/>
    <w:rsid w:val="00920B97"/>
    <w:rsid w:val="00920D8B"/>
    <w:rsid w:val="00920EFC"/>
    <w:rsid w:val="00921E7D"/>
    <w:rsid w:val="0092215E"/>
    <w:rsid w:val="00922E60"/>
    <w:rsid w:val="009236FA"/>
    <w:rsid w:val="009237C0"/>
    <w:rsid w:val="00923BEF"/>
    <w:rsid w:val="00924216"/>
    <w:rsid w:val="009244C9"/>
    <w:rsid w:val="00925FDA"/>
    <w:rsid w:val="0092630F"/>
    <w:rsid w:val="0092724F"/>
    <w:rsid w:val="00927565"/>
    <w:rsid w:val="009305B8"/>
    <w:rsid w:val="009307CC"/>
    <w:rsid w:val="00930B83"/>
    <w:rsid w:val="00931F0E"/>
    <w:rsid w:val="0093289A"/>
    <w:rsid w:val="00932A7D"/>
    <w:rsid w:val="00933163"/>
    <w:rsid w:val="009331E7"/>
    <w:rsid w:val="009337CA"/>
    <w:rsid w:val="00933DD2"/>
    <w:rsid w:val="009342C8"/>
    <w:rsid w:val="0093473F"/>
    <w:rsid w:val="009348EB"/>
    <w:rsid w:val="00934D38"/>
    <w:rsid w:val="00934E00"/>
    <w:rsid w:val="0093565A"/>
    <w:rsid w:val="009358CE"/>
    <w:rsid w:val="0093597A"/>
    <w:rsid w:val="00936C31"/>
    <w:rsid w:val="00937308"/>
    <w:rsid w:val="009373AD"/>
    <w:rsid w:val="0093778F"/>
    <w:rsid w:val="009403FF"/>
    <w:rsid w:val="00941111"/>
    <w:rsid w:val="00941D1D"/>
    <w:rsid w:val="00944375"/>
    <w:rsid w:val="009446FA"/>
    <w:rsid w:val="00944C81"/>
    <w:rsid w:val="00945F18"/>
    <w:rsid w:val="00946316"/>
    <w:rsid w:val="009464C1"/>
    <w:rsid w:val="00946665"/>
    <w:rsid w:val="00946693"/>
    <w:rsid w:val="00946D26"/>
    <w:rsid w:val="00947137"/>
    <w:rsid w:val="00947264"/>
    <w:rsid w:val="00947295"/>
    <w:rsid w:val="00947C4F"/>
    <w:rsid w:val="00950845"/>
    <w:rsid w:val="00951565"/>
    <w:rsid w:val="00951990"/>
    <w:rsid w:val="00951EBD"/>
    <w:rsid w:val="0095214D"/>
    <w:rsid w:val="0095228B"/>
    <w:rsid w:val="00952DC0"/>
    <w:rsid w:val="00953127"/>
    <w:rsid w:val="00953881"/>
    <w:rsid w:val="00953B46"/>
    <w:rsid w:val="00953F52"/>
    <w:rsid w:val="0095408F"/>
    <w:rsid w:val="0095416D"/>
    <w:rsid w:val="00954FDC"/>
    <w:rsid w:val="0095500A"/>
    <w:rsid w:val="00955226"/>
    <w:rsid w:val="0095569C"/>
    <w:rsid w:val="00956372"/>
    <w:rsid w:val="009563A0"/>
    <w:rsid w:val="009567AF"/>
    <w:rsid w:val="00956FDC"/>
    <w:rsid w:val="009571A6"/>
    <w:rsid w:val="009573F3"/>
    <w:rsid w:val="009578FA"/>
    <w:rsid w:val="00960087"/>
    <w:rsid w:val="009606E0"/>
    <w:rsid w:val="00960B54"/>
    <w:rsid w:val="0096101F"/>
    <w:rsid w:val="0096109B"/>
    <w:rsid w:val="009616EF"/>
    <w:rsid w:val="009618E3"/>
    <w:rsid w:val="00961AC5"/>
    <w:rsid w:val="00963800"/>
    <w:rsid w:val="00963878"/>
    <w:rsid w:val="00963A1B"/>
    <w:rsid w:val="00963EB1"/>
    <w:rsid w:val="009645D0"/>
    <w:rsid w:val="009653A4"/>
    <w:rsid w:val="009653F9"/>
    <w:rsid w:val="00965E59"/>
    <w:rsid w:val="00965F37"/>
    <w:rsid w:val="00965FE1"/>
    <w:rsid w:val="00966305"/>
    <w:rsid w:val="00966317"/>
    <w:rsid w:val="00966949"/>
    <w:rsid w:val="00966CAF"/>
    <w:rsid w:val="00966E93"/>
    <w:rsid w:val="00966FA1"/>
    <w:rsid w:val="009675DE"/>
    <w:rsid w:val="009676FB"/>
    <w:rsid w:val="00967F47"/>
    <w:rsid w:val="00970772"/>
    <w:rsid w:val="0097089E"/>
    <w:rsid w:val="0097123C"/>
    <w:rsid w:val="00971293"/>
    <w:rsid w:val="009714B0"/>
    <w:rsid w:val="009715A2"/>
    <w:rsid w:val="00971B35"/>
    <w:rsid w:val="0097206A"/>
    <w:rsid w:val="00972234"/>
    <w:rsid w:val="00972A58"/>
    <w:rsid w:val="00972F00"/>
    <w:rsid w:val="00973321"/>
    <w:rsid w:val="00973428"/>
    <w:rsid w:val="00973582"/>
    <w:rsid w:val="009736E2"/>
    <w:rsid w:val="00974128"/>
    <w:rsid w:val="00974A8C"/>
    <w:rsid w:val="00974BF1"/>
    <w:rsid w:val="00974C1B"/>
    <w:rsid w:val="00975641"/>
    <w:rsid w:val="009757F0"/>
    <w:rsid w:val="00975D75"/>
    <w:rsid w:val="0097611B"/>
    <w:rsid w:val="00976F68"/>
    <w:rsid w:val="00977501"/>
    <w:rsid w:val="00977C41"/>
    <w:rsid w:val="00977CB4"/>
    <w:rsid w:val="00977CDB"/>
    <w:rsid w:val="00980D55"/>
    <w:rsid w:val="00981874"/>
    <w:rsid w:val="00981D92"/>
    <w:rsid w:val="00981FBE"/>
    <w:rsid w:val="00982010"/>
    <w:rsid w:val="009821DE"/>
    <w:rsid w:val="00982A5B"/>
    <w:rsid w:val="00982B32"/>
    <w:rsid w:val="009842E6"/>
    <w:rsid w:val="00984BA4"/>
    <w:rsid w:val="00984C14"/>
    <w:rsid w:val="00985363"/>
    <w:rsid w:val="0098565F"/>
    <w:rsid w:val="00985B2C"/>
    <w:rsid w:val="00985D95"/>
    <w:rsid w:val="00986198"/>
    <w:rsid w:val="0098718E"/>
    <w:rsid w:val="009871CA"/>
    <w:rsid w:val="009876B1"/>
    <w:rsid w:val="00987A62"/>
    <w:rsid w:val="009904E0"/>
    <w:rsid w:val="00990ACE"/>
    <w:rsid w:val="00990C60"/>
    <w:rsid w:val="0099173D"/>
    <w:rsid w:val="00991A0D"/>
    <w:rsid w:val="0099227D"/>
    <w:rsid w:val="00992986"/>
    <w:rsid w:val="00992CFB"/>
    <w:rsid w:val="00992DF4"/>
    <w:rsid w:val="00992E7C"/>
    <w:rsid w:val="0099307E"/>
    <w:rsid w:val="00993726"/>
    <w:rsid w:val="00993766"/>
    <w:rsid w:val="00995686"/>
    <w:rsid w:val="00995736"/>
    <w:rsid w:val="00995B48"/>
    <w:rsid w:val="00996047"/>
    <w:rsid w:val="009962DA"/>
    <w:rsid w:val="009963E8"/>
    <w:rsid w:val="009967D6"/>
    <w:rsid w:val="00996C09"/>
    <w:rsid w:val="00996D77"/>
    <w:rsid w:val="00997128"/>
    <w:rsid w:val="00997351"/>
    <w:rsid w:val="00997830"/>
    <w:rsid w:val="00997C1E"/>
    <w:rsid w:val="00997EFF"/>
    <w:rsid w:val="009A0271"/>
    <w:rsid w:val="009A03B5"/>
    <w:rsid w:val="009A061E"/>
    <w:rsid w:val="009A0E54"/>
    <w:rsid w:val="009A111A"/>
    <w:rsid w:val="009A16CA"/>
    <w:rsid w:val="009A1908"/>
    <w:rsid w:val="009A1DA9"/>
    <w:rsid w:val="009A1F16"/>
    <w:rsid w:val="009A2362"/>
    <w:rsid w:val="009A2614"/>
    <w:rsid w:val="009A327A"/>
    <w:rsid w:val="009A3430"/>
    <w:rsid w:val="009A3825"/>
    <w:rsid w:val="009A3A8A"/>
    <w:rsid w:val="009A4EBB"/>
    <w:rsid w:val="009A4FE4"/>
    <w:rsid w:val="009A57AB"/>
    <w:rsid w:val="009A613A"/>
    <w:rsid w:val="009A68AF"/>
    <w:rsid w:val="009A6B74"/>
    <w:rsid w:val="009A6D31"/>
    <w:rsid w:val="009A7997"/>
    <w:rsid w:val="009A7D0F"/>
    <w:rsid w:val="009B0177"/>
    <w:rsid w:val="009B0180"/>
    <w:rsid w:val="009B088A"/>
    <w:rsid w:val="009B0F3B"/>
    <w:rsid w:val="009B222A"/>
    <w:rsid w:val="009B237E"/>
    <w:rsid w:val="009B26FA"/>
    <w:rsid w:val="009B310B"/>
    <w:rsid w:val="009B4354"/>
    <w:rsid w:val="009B4930"/>
    <w:rsid w:val="009B4E91"/>
    <w:rsid w:val="009B5245"/>
    <w:rsid w:val="009B59BA"/>
    <w:rsid w:val="009B77B8"/>
    <w:rsid w:val="009B7EB9"/>
    <w:rsid w:val="009C0031"/>
    <w:rsid w:val="009C0CA5"/>
    <w:rsid w:val="009C1486"/>
    <w:rsid w:val="009C1684"/>
    <w:rsid w:val="009C2420"/>
    <w:rsid w:val="009C34F1"/>
    <w:rsid w:val="009C3841"/>
    <w:rsid w:val="009C3C48"/>
    <w:rsid w:val="009C3D68"/>
    <w:rsid w:val="009C3EC8"/>
    <w:rsid w:val="009C43FC"/>
    <w:rsid w:val="009C458E"/>
    <w:rsid w:val="009C4A71"/>
    <w:rsid w:val="009C4E5A"/>
    <w:rsid w:val="009C5762"/>
    <w:rsid w:val="009C58CD"/>
    <w:rsid w:val="009C65AE"/>
    <w:rsid w:val="009C662F"/>
    <w:rsid w:val="009C692A"/>
    <w:rsid w:val="009D0295"/>
    <w:rsid w:val="009D02E8"/>
    <w:rsid w:val="009D0C5F"/>
    <w:rsid w:val="009D0F0C"/>
    <w:rsid w:val="009D10D6"/>
    <w:rsid w:val="009D13D7"/>
    <w:rsid w:val="009D227C"/>
    <w:rsid w:val="009D2510"/>
    <w:rsid w:val="009D3089"/>
    <w:rsid w:val="009D3388"/>
    <w:rsid w:val="009D3590"/>
    <w:rsid w:val="009D3FDB"/>
    <w:rsid w:val="009D435A"/>
    <w:rsid w:val="009D5933"/>
    <w:rsid w:val="009D5BFC"/>
    <w:rsid w:val="009D5FC4"/>
    <w:rsid w:val="009D639E"/>
    <w:rsid w:val="009D6D78"/>
    <w:rsid w:val="009D771C"/>
    <w:rsid w:val="009D7A2C"/>
    <w:rsid w:val="009D7BDA"/>
    <w:rsid w:val="009D7E76"/>
    <w:rsid w:val="009D7FA9"/>
    <w:rsid w:val="009D7FCD"/>
    <w:rsid w:val="009E01C7"/>
    <w:rsid w:val="009E1361"/>
    <w:rsid w:val="009E14C9"/>
    <w:rsid w:val="009E161E"/>
    <w:rsid w:val="009E33E0"/>
    <w:rsid w:val="009E3CC4"/>
    <w:rsid w:val="009E410C"/>
    <w:rsid w:val="009E448F"/>
    <w:rsid w:val="009E458C"/>
    <w:rsid w:val="009E470E"/>
    <w:rsid w:val="009E4C51"/>
    <w:rsid w:val="009E4DD8"/>
    <w:rsid w:val="009E50F1"/>
    <w:rsid w:val="009E53CE"/>
    <w:rsid w:val="009E6543"/>
    <w:rsid w:val="009E66D5"/>
    <w:rsid w:val="009E75B7"/>
    <w:rsid w:val="009F025D"/>
    <w:rsid w:val="009F048E"/>
    <w:rsid w:val="009F082E"/>
    <w:rsid w:val="009F089B"/>
    <w:rsid w:val="009F0A82"/>
    <w:rsid w:val="009F1216"/>
    <w:rsid w:val="009F153B"/>
    <w:rsid w:val="009F19F7"/>
    <w:rsid w:val="009F1BE2"/>
    <w:rsid w:val="009F1F2A"/>
    <w:rsid w:val="009F2046"/>
    <w:rsid w:val="009F282E"/>
    <w:rsid w:val="009F2C7F"/>
    <w:rsid w:val="009F2CD7"/>
    <w:rsid w:val="009F397A"/>
    <w:rsid w:val="009F3AB5"/>
    <w:rsid w:val="009F3C35"/>
    <w:rsid w:val="009F3EBE"/>
    <w:rsid w:val="009F48C7"/>
    <w:rsid w:val="009F513D"/>
    <w:rsid w:val="009F523B"/>
    <w:rsid w:val="009F5725"/>
    <w:rsid w:val="009F573E"/>
    <w:rsid w:val="009F5D08"/>
    <w:rsid w:val="009F5D92"/>
    <w:rsid w:val="009F5FFE"/>
    <w:rsid w:val="009F6090"/>
    <w:rsid w:val="009F63AA"/>
    <w:rsid w:val="009F6535"/>
    <w:rsid w:val="009F6F62"/>
    <w:rsid w:val="009F710B"/>
    <w:rsid w:val="009F719B"/>
    <w:rsid w:val="009F785F"/>
    <w:rsid w:val="009F7A4F"/>
    <w:rsid w:val="009F7B11"/>
    <w:rsid w:val="009F7C99"/>
    <w:rsid w:val="009F7CD3"/>
    <w:rsid w:val="009F7E29"/>
    <w:rsid w:val="00A002E9"/>
    <w:rsid w:val="00A00310"/>
    <w:rsid w:val="00A006E3"/>
    <w:rsid w:val="00A00756"/>
    <w:rsid w:val="00A009CB"/>
    <w:rsid w:val="00A01A91"/>
    <w:rsid w:val="00A0282B"/>
    <w:rsid w:val="00A02A5F"/>
    <w:rsid w:val="00A03F55"/>
    <w:rsid w:val="00A042FB"/>
    <w:rsid w:val="00A045FC"/>
    <w:rsid w:val="00A05BD6"/>
    <w:rsid w:val="00A05CFC"/>
    <w:rsid w:val="00A0608A"/>
    <w:rsid w:val="00A0611F"/>
    <w:rsid w:val="00A06222"/>
    <w:rsid w:val="00A06262"/>
    <w:rsid w:val="00A07A1B"/>
    <w:rsid w:val="00A07D8E"/>
    <w:rsid w:val="00A07EB9"/>
    <w:rsid w:val="00A10472"/>
    <w:rsid w:val="00A105AA"/>
    <w:rsid w:val="00A1076A"/>
    <w:rsid w:val="00A1077C"/>
    <w:rsid w:val="00A1078C"/>
    <w:rsid w:val="00A1080F"/>
    <w:rsid w:val="00A1105A"/>
    <w:rsid w:val="00A11110"/>
    <w:rsid w:val="00A116A6"/>
    <w:rsid w:val="00A11923"/>
    <w:rsid w:val="00A119FF"/>
    <w:rsid w:val="00A11E97"/>
    <w:rsid w:val="00A12744"/>
    <w:rsid w:val="00A12A3B"/>
    <w:rsid w:val="00A12BEC"/>
    <w:rsid w:val="00A13093"/>
    <w:rsid w:val="00A131D6"/>
    <w:rsid w:val="00A13239"/>
    <w:rsid w:val="00A13947"/>
    <w:rsid w:val="00A14119"/>
    <w:rsid w:val="00A147B0"/>
    <w:rsid w:val="00A14C07"/>
    <w:rsid w:val="00A152F6"/>
    <w:rsid w:val="00A153D4"/>
    <w:rsid w:val="00A15B61"/>
    <w:rsid w:val="00A15BBC"/>
    <w:rsid w:val="00A16076"/>
    <w:rsid w:val="00A160CB"/>
    <w:rsid w:val="00A1667D"/>
    <w:rsid w:val="00A168AE"/>
    <w:rsid w:val="00A170F0"/>
    <w:rsid w:val="00A173F2"/>
    <w:rsid w:val="00A17776"/>
    <w:rsid w:val="00A20274"/>
    <w:rsid w:val="00A2071F"/>
    <w:rsid w:val="00A21078"/>
    <w:rsid w:val="00A21D12"/>
    <w:rsid w:val="00A21D25"/>
    <w:rsid w:val="00A2213C"/>
    <w:rsid w:val="00A22BCF"/>
    <w:rsid w:val="00A239F7"/>
    <w:rsid w:val="00A23F39"/>
    <w:rsid w:val="00A24116"/>
    <w:rsid w:val="00A241A0"/>
    <w:rsid w:val="00A24A0E"/>
    <w:rsid w:val="00A24B4A"/>
    <w:rsid w:val="00A25211"/>
    <w:rsid w:val="00A25793"/>
    <w:rsid w:val="00A25B81"/>
    <w:rsid w:val="00A27844"/>
    <w:rsid w:val="00A27A8F"/>
    <w:rsid w:val="00A27B65"/>
    <w:rsid w:val="00A30FB0"/>
    <w:rsid w:val="00A3124A"/>
    <w:rsid w:val="00A31D62"/>
    <w:rsid w:val="00A31F48"/>
    <w:rsid w:val="00A323FB"/>
    <w:rsid w:val="00A3338B"/>
    <w:rsid w:val="00A33B9E"/>
    <w:rsid w:val="00A34017"/>
    <w:rsid w:val="00A34055"/>
    <w:rsid w:val="00A3466F"/>
    <w:rsid w:val="00A34EC3"/>
    <w:rsid w:val="00A3518E"/>
    <w:rsid w:val="00A35580"/>
    <w:rsid w:val="00A3560A"/>
    <w:rsid w:val="00A368D6"/>
    <w:rsid w:val="00A36A07"/>
    <w:rsid w:val="00A37C89"/>
    <w:rsid w:val="00A4084F"/>
    <w:rsid w:val="00A40A9E"/>
    <w:rsid w:val="00A41FDC"/>
    <w:rsid w:val="00A42B0A"/>
    <w:rsid w:val="00A42B96"/>
    <w:rsid w:val="00A42F76"/>
    <w:rsid w:val="00A4311D"/>
    <w:rsid w:val="00A4317D"/>
    <w:rsid w:val="00A43549"/>
    <w:rsid w:val="00A43A62"/>
    <w:rsid w:val="00A43BDF"/>
    <w:rsid w:val="00A43BF5"/>
    <w:rsid w:val="00A43C11"/>
    <w:rsid w:val="00A43D7C"/>
    <w:rsid w:val="00A43FB5"/>
    <w:rsid w:val="00A440B4"/>
    <w:rsid w:val="00A44248"/>
    <w:rsid w:val="00A448BD"/>
    <w:rsid w:val="00A44B6F"/>
    <w:rsid w:val="00A455AF"/>
    <w:rsid w:val="00A45A45"/>
    <w:rsid w:val="00A461D2"/>
    <w:rsid w:val="00A464AF"/>
    <w:rsid w:val="00A46665"/>
    <w:rsid w:val="00A46669"/>
    <w:rsid w:val="00A466B4"/>
    <w:rsid w:val="00A4696F"/>
    <w:rsid w:val="00A474BB"/>
    <w:rsid w:val="00A47F11"/>
    <w:rsid w:val="00A51358"/>
    <w:rsid w:val="00A5167C"/>
    <w:rsid w:val="00A52FDD"/>
    <w:rsid w:val="00A532FC"/>
    <w:rsid w:val="00A53515"/>
    <w:rsid w:val="00A53673"/>
    <w:rsid w:val="00A53D39"/>
    <w:rsid w:val="00A54BF3"/>
    <w:rsid w:val="00A5586A"/>
    <w:rsid w:val="00A5617B"/>
    <w:rsid w:val="00A5750A"/>
    <w:rsid w:val="00A60745"/>
    <w:rsid w:val="00A60BC2"/>
    <w:rsid w:val="00A60BD7"/>
    <w:rsid w:val="00A6124B"/>
    <w:rsid w:val="00A6138B"/>
    <w:rsid w:val="00A6139F"/>
    <w:rsid w:val="00A618D7"/>
    <w:rsid w:val="00A61B17"/>
    <w:rsid w:val="00A61B7F"/>
    <w:rsid w:val="00A61EB2"/>
    <w:rsid w:val="00A623B9"/>
    <w:rsid w:val="00A62DBE"/>
    <w:rsid w:val="00A63450"/>
    <w:rsid w:val="00A64238"/>
    <w:rsid w:val="00A64573"/>
    <w:rsid w:val="00A645B2"/>
    <w:rsid w:val="00A6471B"/>
    <w:rsid w:val="00A647DA"/>
    <w:rsid w:val="00A64905"/>
    <w:rsid w:val="00A656AD"/>
    <w:rsid w:val="00A65CE7"/>
    <w:rsid w:val="00A65D12"/>
    <w:rsid w:val="00A65D76"/>
    <w:rsid w:val="00A66CFD"/>
    <w:rsid w:val="00A66DDF"/>
    <w:rsid w:val="00A6791E"/>
    <w:rsid w:val="00A67E8B"/>
    <w:rsid w:val="00A702D1"/>
    <w:rsid w:val="00A7035D"/>
    <w:rsid w:val="00A70D64"/>
    <w:rsid w:val="00A70E84"/>
    <w:rsid w:val="00A71049"/>
    <w:rsid w:val="00A712C6"/>
    <w:rsid w:val="00A71605"/>
    <w:rsid w:val="00A71BD4"/>
    <w:rsid w:val="00A71E6C"/>
    <w:rsid w:val="00A72234"/>
    <w:rsid w:val="00A722F7"/>
    <w:rsid w:val="00A7264C"/>
    <w:rsid w:val="00A729D5"/>
    <w:rsid w:val="00A72D45"/>
    <w:rsid w:val="00A72EB7"/>
    <w:rsid w:val="00A73557"/>
    <w:rsid w:val="00A7391D"/>
    <w:rsid w:val="00A746E9"/>
    <w:rsid w:val="00A74C66"/>
    <w:rsid w:val="00A74FA7"/>
    <w:rsid w:val="00A75415"/>
    <w:rsid w:val="00A75AAE"/>
    <w:rsid w:val="00A75E1A"/>
    <w:rsid w:val="00A7610F"/>
    <w:rsid w:val="00A7661C"/>
    <w:rsid w:val="00A7673A"/>
    <w:rsid w:val="00A76E04"/>
    <w:rsid w:val="00A80499"/>
    <w:rsid w:val="00A80532"/>
    <w:rsid w:val="00A80845"/>
    <w:rsid w:val="00A810E1"/>
    <w:rsid w:val="00A815E6"/>
    <w:rsid w:val="00A81675"/>
    <w:rsid w:val="00A818E8"/>
    <w:rsid w:val="00A81C65"/>
    <w:rsid w:val="00A81E83"/>
    <w:rsid w:val="00A81EFD"/>
    <w:rsid w:val="00A825A6"/>
    <w:rsid w:val="00A828E4"/>
    <w:rsid w:val="00A83429"/>
    <w:rsid w:val="00A835C1"/>
    <w:rsid w:val="00A835E0"/>
    <w:rsid w:val="00A843DB"/>
    <w:rsid w:val="00A8451D"/>
    <w:rsid w:val="00A84605"/>
    <w:rsid w:val="00A848F8"/>
    <w:rsid w:val="00A849DC"/>
    <w:rsid w:val="00A84F3E"/>
    <w:rsid w:val="00A851BF"/>
    <w:rsid w:val="00A852DC"/>
    <w:rsid w:val="00A85848"/>
    <w:rsid w:val="00A86CEB"/>
    <w:rsid w:val="00A86D06"/>
    <w:rsid w:val="00A87524"/>
    <w:rsid w:val="00A8777F"/>
    <w:rsid w:val="00A878FF"/>
    <w:rsid w:val="00A901A6"/>
    <w:rsid w:val="00A901E4"/>
    <w:rsid w:val="00A9025B"/>
    <w:rsid w:val="00A90C85"/>
    <w:rsid w:val="00A91178"/>
    <w:rsid w:val="00A9120B"/>
    <w:rsid w:val="00A91428"/>
    <w:rsid w:val="00A91A52"/>
    <w:rsid w:val="00A91E53"/>
    <w:rsid w:val="00A91F7E"/>
    <w:rsid w:val="00A9203F"/>
    <w:rsid w:val="00A92742"/>
    <w:rsid w:val="00A92B40"/>
    <w:rsid w:val="00A92F1F"/>
    <w:rsid w:val="00A934B8"/>
    <w:rsid w:val="00A9354E"/>
    <w:rsid w:val="00A93692"/>
    <w:rsid w:val="00A9373C"/>
    <w:rsid w:val="00A938EB"/>
    <w:rsid w:val="00A9398A"/>
    <w:rsid w:val="00A939A7"/>
    <w:rsid w:val="00A939D7"/>
    <w:rsid w:val="00A93CDE"/>
    <w:rsid w:val="00A93D50"/>
    <w:rsid w:val="00A943D4"/>
    <w:rsid w:val="00A95383"/>
    <w:rsid w:val="00A9706F"/>
    <w:rsid w:val="00AA03A8"/>
    <w:rsid w:val="00AA03F9"/>
    <w:rsid w:val="00AA1093"/>
    <w:rsid w:val="00AA1744"/>
    <w:rsid w:val="00AA241F"/>
    <w:rsid w:val="00AA27DB"/>
    <w:rsid w:val="00AA2D7B"/>
    <w:rsid w:val="00AA2E9F"/>
    <w:rsid w:val="00AA316A"/>
    <w:rsid w:val="00AA340D"/>
    <w:rsid w:val="00AA36B8"/>
    <w:rsid w:val="00AA39FA"/>
    <w:rsid w:val="00AA3AE7"/>
    <w:rsid w:val="00AA3FEF"/>
    <w:rsid w:val="00AA4007"/>
    <w:rsid w:val="00AA40A6"/>
    <w:rsid w:val="00AA423D"/>
    <w:rsid w:val="00AA45E9"/>
    <w:rsid w:val="00AA4845"/>
    <w:rsid w:val="00AA4BF5"/>
    <w:rsid w:val="00AA4C36"/>
    <w:rsid w:val="00AA4D62"/>
    <w:rsid w:val="00AA4D6E"/>
    <w:rsid w:val="00AA518D"/>
    <w:rsid w:val="00AA595B"/>
    <w:rsid w:val="00AA5ADF"/>
    <w:rsid w:val="00AA6A08"/>
    <w:rsid w:val="00AA6A0D"/>
    <w:rsid w:val="00AA6C8D"/>
    <w:rsid w:val="00AA6FF2"/>
    <w:rsid w:val="00AA7310"/>
    <w:rsid w:val="00AA7E05"/>
    <w:rsid w:val="00AA7FDE"/>
    <w:rsid w:val="00AB0827"/>
    <w:rsid w:val="00AB0A43"/>
    <w:rsid w:val="00AB216E"/>
    <w:rsid w:val="00AB2AEF"/>
    <w:rsid w:val="00AB2DE0"/>
    <w:rsid w:val="00AB2F20"/>
    <w:rsid w:val="00AB317D"/>
    <w:rsid w:val="00AB33C8"/>
    <w:rsid w:val="00AB3AE5"/>
    <w:rsid w:val="00AB42B3"/>
    <w:rsid w:val="00AB448E"/>
    <w:rsid w:val="00AB467D"/>
    <w:rsid w:val="00AB5247"/>
    <w:rsid w:val="00AB5ECC"/>
    <w:rsid w:val="00AB5F56"/>
    <w:rsid w:val="00AB6783"/>
    <w:rsid w:val="00AB70D5"/>
    <w:rsid w:val="00AB762F"/>
    <w:rsid w:val="00AB7865"/>
    <w:rsid w:val="00AB7E4D"/>
    <w:rsid w:val="00AC0117"/>
    <w:rsid w:val="00AC0C9D"/>
    <w:rsid w:val="00AC101D"/>
    <w:rsid w:val="00AC1B39"/>
    <w:rsid w:val="00AC1D72"/>
    <w:rsid w:val="00AC1FF3"/>
    <w:rsid w:val="00AC2415"/>
    <w:rsid w:val="00AC2431"/>
    <w:rsid w:val="00AC2994"/>
    <w:rsid w:val="00AC3611"/>
    <w:rsid w:val="00AC3A58"/>
    <w:rsid w:val="00AC3CBC"/>
    <w:rsid w:val="00AC3F7D"/>
    <w:rsid w:val="00AC3FDA"/>
    <w:rsid w:val="00AC5045"/>
    <w:rsid w:val="00AC56E7"/>
    <w:rsid w:val="00AC5BD8"/>
    <w:rsid w:val="00AC5CD4"/>
    <w:rsid w:val="00AC5DE2"/>
    <w:rsid w:val="00AC5E07"/>
    <w:rsid w:val="00AC62A1"/>
    <w:rsid w:val="00AC63C9"/>
    <w:rsid w:val="00AC6537"/>
    <w:rsid w:val="00AC661C"/>
    <w:rsid w:val="00AC6F38"/>
    <w:rsid w:val="00AC7297"/>
    <w:rsid w:val="00AC7489"/>
    <w:rsid w:val="00AC7997"/>
    <w:rsid w:val="00AC79AD"/>
    <w:rsid w:val="00AC7C88"/>
    <w:rsid w:val="00AD0765"/>
    <w:rsid w:val="00AD0B23"/>
    <w:rsid w:val="00AD0BCC"/>
    <w:rsid w:val="00AD0CFE"/>
    <w:rsid w:val="00AD1264"/>
    <w:rsid w:val="00AD138D"/>
    <w:rsid w:val="00AD180E"/>
    <w:rsid w:val="00AD2315"/>
    <w:rsid w:val="00AD25F9"/>
    <w:rsid w:val="00AD2846"/>
    <w:rsid w:val="00AD2A2C"/>
    <w:rsid w:val="00AD2CD3"/>
    <w:rsid w:val="00AD2FB4"/>
    <w:rsid w:val="00AD3218"/>
    <w:rsid w:val="00AD5675"/>
    <w:rsid w:val="00AD611D"/>
    <w:rsid w:val="00AD6C46"/>
    <w:rsid w:val="00AD705B"/>
    <w:rsid w:val="00AD7074"/>
    <w:rsid w:val="00AD7B61"/>
    <w:rsid w:val="00AE0A8E"/>
    <w:rsid w:val="00AE1745"/>
    <w:rsid w:val="00AE2027"/>
    <w:rsid w:val="00AE2CA0"/>
    <w:rsid w:val="00AE2D8C"/>
    <w:rsid w:val="00AE3D95"/>
    <w:rsid w:val="00AE3E9D"/>
    <w:rsid w:val="00AE500F"/>
    <w:rsid w:val="00AE537F"/>
    <w:rsid w:val="00AE54F9"/>
    <w:rsid w:val="00AE555C"/>
    <w:rsid w:val="00AE5AA4"/>
    <w:rsid w:val="00AE6346"/>
    <w:rsid w:val="00AE64E9"/>
    <w:rsid w:val="00AE6C69"/>
    <w:rsid w:val="00AE7FB8"/>
    <w:rsid w:val="00AF003B"/>
    <w:rsid w:val="00AF0136"/>
    <w:rsid w:val="00AF0258"/>
    <w:rsid w:val="00AF0546"/>
    <w:rsid w:val="00AF1592"/>
    <w:rsid w:val="00AF16C6"/>
    <w:rsid w:val="00AF1987"/>
    <w:rsid w:val="00AF1AB6"/>
    <w:rsid w:val="00AF25E9"/>
    <w:rsid w:val="00AF30E8"/>
    <w:rsid w:val="00AF379D"/>
    <w:rsid w:val="00AF37EB"/>
    <w:rsid w:val="00AF39A0"/>
    <w:rsid w:val="00AF3BFB"/>
    <w:rsid w:val="00AF3EEA"/>
    <w:rsid w:val="00AF40D4"/>
    <w:rsid w:val="00AF48F2"/>
    <w:rsid w:val="00AF4FD5"/>
    <w:rsid w:val="00AF57EC"/>
    <w:rsid w:val="00AF5B97"/>
    <w:rsid w:val="00AF5D96"/>
    <w:rsid w:val="00AF606A"/>
    <w:rsid w:val="00AF614E"/>
    <w:rsid w:val="00AF650D"/>
    <w:rsid w:val="00AF6F83"/>
    <w:rsid w:val="00AF7798"/>
    <w:rsid w:val="00AF7954"/>
    <w:rsid w:val="00B00383"/>
    <w:rsid w:val="00B0043E"/>
    <w:rsid w:val="00B005EE"/>
    <w:rsid w:val="00B008D1"/>
    <w:rsid w:val="00B009E4"/>
    <w:rsid w:val="00B00E6D"/>
    <w:rsid w:val="00B01438"/>
    <w:rsid w:val="00B0147C"/>
    <w:rsid w:val="00B0148B"/>
    <w:rsid w:val="00B015CB"/>
    <w:rsid w:val="00B025DE"/>
    <w:rsid w:val="00B02853"/>
    <w:rsid w:val="00B02BC9"/>
    <w:rsid w:val="00B032FF"/>
    <w:rsid w:val="00B04750"/>
    <w:rsid w:val="00B047B1"/>
    <w:rsid w:val="00B04EC3"/>
    <w:rsid w:val="00B04F8D"/>
    <w:rsid w:val="00B05B45"/>
    <w:rsid w:val="00B06272"/>
    <w:rsid w:val="00B063BF"/>
    <w:rsid w:val="00B06465"/>
    <w:rsid w:val="00B0753A"/>
    <w:rsid w:val="00B07717"/>
    <w:rsid w:val="00B107F1"/>
    <w:rsid w:val="00B10D14"/>
    <w:rsid w:val="00B10DFE"/>
    <w:rsid w:val="00B11260"/>
    <w:rsid w:val="00B11A54"/>
    <w:rsid w:val="00B11DC7"/>
    <w:rsid w:val="00B11DFE"/>
    <w:rsid w:val="00B12407"/>
    <w:rsid w:val="00B124C0"/>
    <w:rsid w:val="00B124DF"/>
    <w:rsid w:val="00B12686"/>
    <w:rsid w:val="00B1282E"/>
    <w:rsid w:val="00B130B2"/>
    <w:rsid w:val="00B13432"/>
    <w:rsid w:val="00B1351A"/>
    <w:rsid w:val="00B14183"/>
    <w:rsid w:val="00B14DE5"/>
    <w:rsid w:val="00B1563A"/>
    <w:rsid w:val="00B1594B"/>
    <w:rsid w:val="00B1678F"/>
    <w:rsid w:val="00B1701A"/>
    <w:rsid w:val="00B17AEC"/>
    <w:rsid w:val="00B17CDC"/>
    <w:rsid w:val="00B20666"/>
    <w:rsid w:val="00B20CF0"/>
    <w:rsid w:val="00B2127C"/>
    <w:rsid w:val="00B2137F"/>
    <w:rsid w:val="00B2202B"/>
    <w:rsid w:val="00B227D4"/>
    <w:rsid w:val="00B232EE"/>
    <w:rsid w:val="00B24D79"/>
    <w:rsid w:val="00B24F65"/>
    <w:rsid w:val="00B25589"/>
    <w:rsid w:val="00B2582C"/>
    <w:rsid w:val="00B259F6"/>
    <w:rsid w:val="00B25E35"/>
    <w:rsid w:val="00B26CC9"/>
    <w:rsid w:val="00B27462"/>
    <w:rsid w:val="00B27764"/>
    <w:rsid w:val="00B2778F"/>
    <w:rsid w:val="00B27FE4"/>
    <w:rsid w:val="00B3009B"/>
    <w:rsid w:val="00B302D8"/>
    <w:rsid w:val="00B302FE"/>
    <w:rsid w:val="00B30803"/>
    <w:rsid w:val="00B30EA0"/>
    <w:rsid w:val="00B319A6"/>
    <w:rsid w:val="00B31D69"/>
    <w:rsid w:val="00B31E1B"/>
    <w:rsid w:val="00B31F53"/>
    <w:rsid w:val="00B327DA"/>
    <w:rsid w:val="00B331E2"/>
    <w:rsid w:val="00B33700"/>
    <w:rsid w:val="00B3429A"/>
    <w:rsid w:val="00B344BD"/>
    <w:rsid w:val="00B34AE8"/>
    <w:rsid w:val="00B3611B"/>
    <w:rsid w:val="00B369A5"/>
    <w:rsid w:val="00B3717D"/>
    <w:rsid w:val="00B37572"/>
    <w:rsid w:val="00B376D9"/>
    <w:rsid w:val="00B37CE2"/>
    <w:rsid w:val="00B37E3D"/>
    <w:rsid w:val="00B37FD0"/>
    <w:rsid w:val="00B408CC"/>
    <w:rsid w:val="00B40A42"/>
    <w:rsid w:val="00B40B2E"/>
    <w:rsid w:val="00B40C22"/>
    <w:rsid w:val="00B40FEE"/>
    <w:rsid w:val="00B4127B"/>
    <w:rsid w:val="00B418F9"/>
    <w:rsid w:val="00B419E5"/>
    <w:rsid w:val="00B41B43"/>
    <w:rsid w:val="00B41F88"/>
    <w:rsid w:val="00B42179"/>
    <w:rsid w:val="00B424EB"/>
    <w:rsid w:val="00B440C3"/>
    <w:rsid w:val="00B444D0"/>
    <w:rsid w:val="00B445CD"/>
    <w:rsid w:val="00B44614"/>
    <w:rsid w:val="00B4532B"/>
    <w:rsid w:val="00B460B4"/>
    <w:rsid w:val="00B4618F"/>
    <w:rsid w:val="00B464F3"/>
    <w:rsid w:val="00B47835"/>
    <w:rsid w:val="00B503FD"/>
    <w:rsid w:val="00B50D93"/>
    <w:rsid w:val="00B50E7E"/>
    <w:rsid w:val="00B510F8"/>
    <w:rsid w:val="00B512F3"/>
    <w:rsid w:val="00B51586"/>
    <w:rsid w:val="00B518E5"/>
    <w:rsid w:val="00B5245C"/>
    <w:rsid w:val="00B5251A"/>
    <w:rsid w:val="00B526F0"/>
    <w:rsid w:val="00B5296E"/>
    <w:rsid w:val="00B5339E"/>
    <w:rsid w:val="00B541C2"/>
    <w:rsid w:val="00B542AB"/>
    <w:rsid w:val="00B54A27"/>
    <w:rsid w:val="00B54B5E"/>
    <w:rsid w:val="00B54CBD"/>
    <w:rsid w:val="00B5539F"/>
    <w:rsid w:val="00B55581"/>
    <w:rsid w:val="00B556C6"/>
    <w:rsid w:val="00B55A46"/>
    <w:rsid w:val="00B55A5E"/>
    <w:rsid w:val="00B55C71"/>
    <w:rsid w:val="00B56491"/>
    <w:rsid w:val="00B56C17"/>
    <w:rsid w:val="00B56D5D"/>
    <w:rsid w:val="00B57360"/>
    <w:rsid w:val="00B573C3"/>
    <w:rsid w:val="00B577E5"/>
    <w:rsid w:val="00B60AD5"/>
    <w:rsid w:val="00B61075"/>
    <w:rsid w:val="00B612CF"/>
    <w:rsid w:val="00B61630"/>
    <w:rsid w:val="00B61AB2"/>
    <w:rsid w:val="00B61AEE"/>
    <w:rsid w:val="00B61C78"/>
    <w:rsid w:val="00B61CE5"/>
    <w:rsid w:val="00B6263F"/>
    <w:rsid w:val="00B63735"/>
    <w:rsid w:val="00B641D1"/>
    <w:rsid w:val="00B646B0"/>
    <w:rsid w:val="00B64DCC"/>
    <w:rsid w:val="00B6517E"/>
    <w:rsid w:val="00B65224"/>
    <w:rsid w:val="00B65794"/>
    <w:rsid w:val="00B65BFE"/>
    <w:rsid w:val="00B65DF3"/>
    <w:rsid w:val="00B6657B"/>
    <w:rsid w:val="00B66BED"/>
    <w:rsid w:val="00B7004B"/>
    <w:rsid w:val="00B7013C"/>
    <w:rsid w:val="00B7071E"/>
    <w:rsid w:val="00B707A1"/>
    <w:rsid w:val="00B70840"/>
    <w:rsid w:val="00B708C7"/>
    <w:rsid w:val="00B70D98"/>
    <w:rsid w:val="00B716D5"/>
    <w:rsid w:val="00B7179E"/>
    <w:rsid w:val="00B7212F"/>
    <w:rsid w:val="00B72249"/>
    <w:rsid w:val="00B72714"/>
    <w:rsid w:val="00B73800"/>
    <w:rsid w:val="00B743A6"/>
    <w:rsid w:val="00B744A6"/>
    <w:rsid w:val="00B745BD"/>
    <w:rsid w:val="00B749B3"/>
    <w:rsid w:val="00B75BEC"/>
    <w:rsid w:val="00B76F91"/>
    <w:rsid w:val="00B775D8"/>
    <w:rsid w:val="00B80061"/>
    <w:rsid w:val="00B803D6"/>
    <w:rsid w:val="00B80796"/>
    <w:rsid w:val="00B8090B"/>
    <w:rsid w:val="00B80F2D"/>
    <w:rsid w:val="00B81085"/>
    <w:rsid w:val="00B825BC"/>
    <w:rsid w:val="00B82DD4"/>
    <w:rsid w:val="00B82FAF"/>
    <w:rsid w:val="00B835E3"/>
    <w:rsid w:val="00B83C07"/>
    <w:rsid w:val="00B85290"/>
    <w:rsid w:val="00B85D83"/>
    <w:rsid w:val="00B86149"/>
    <w:rsid w:val="00B866DD"/>
    <w:rsid w:val="00B871C1"/>
    <w:rsid w:val="00B87604"/>
    <w:rsid w:val="00B8793D"/>
    <w:rsid w:val="00B87F23"/>
    <w:rsid w:val="00B907B6"/>
    <w:rsid w:val="00B90802"/>
    <w:rsid w:val="00B909C6"/>
    <w:rsid w:val="00B90BF2"/>
    <w:rsid w:val="00B91147"/>
    <w:rsid w:val="00B9121F"/>
    <w:rsid w:val="00B914D9"/>
    <w:rsid w:val="00B91C91"/>
    <w:rsid w:val="00B91CBB"/>
    <w:rsid w:val="00B91F24"/>
    <w:rsid w:val="00B923E3"/>
    <w:rsid w:val="00B92455"/>
    <w:rsid w:val="00B92C8D"/>
    <w:rsid w:val="00B92F0B"/>
    <w:rsid w:val="00B93B17"/>
    <w:rsid w:val="00B93B21"/>
    <w:rsid w:val="00B9432D"/>
    <w:rsid w:val="00B94BDE"/>
    <w:rsid w:val="00B95083"/>
    <w:rsid w:val="00B95135"/>
    <w:rsid w:val="00B95333"/>
    <w:rsid w:val="00B953C1"/>
    <w:rsid w:val="00B953D7"/>
    <w:rsid w:val="00B95866"/>
    <w:rsid w:val="00B961B3"/>
    <w:rsid w:val="00B96749"/>
    <w:rsid w:val="00B967D1"/>
    <w:rsid w:val="00B96D71"/>
    <w:rsid w:val="00B97859"/>
    <w:rsid w:val="00B97CDA"/>
    <w:rsid w:val="00B97EBD"/>
    <w:rsid w:val="00BA0122"/>
    <w:rsid w:val="00BA0607"/>
    <w:rsid w:val="00BA11E2"/>
    <w:rsid w:val="00BA155F"/>
    <w:rsid w:val="00BA21B9"/>
    <w:rsid w:val="00BA2583"/>
    <w:rsid w:val="00BA2D5E"/>
    <w:rsid w:val="00BA349A"/>
    <w:rsid w:val="00BA35B2"/>
    <w:rsid w:val="00BA46A9"/>
    <w:rsid w:val="00BA4D9D"/>
    <w:rsid w:val="00BA5081"/>
    <w:rsid w:val="00BA5210"/>
    <w:rsid w:val="00BA5478"/>
    <w:rsid w:val="00BA556D"/>
    <w:rsid w:val="00BA5D15"/>
    <w:rsid w:val="00BA5FBD"/>
    <w:rsid w:val="00BA620F"/>
    <w:rsid w:val="00BA649E"/>
    <w:rsid w:val="00BA653E"/>
    <w:rsid w:val="00BA6A59"/>
    <w:rsid w:val="00BA6B50"/>
    <w:rsid w:val="00BA6B6C"/>
    <w:rsid w:val="00BA7326"/>
    <w:rsid w:val="00BA7998"/>
    <w:rsid w:val="00BB0510"/>
    <w:rsid w:val="00BB09D8"/>
    <w:rsid w:val="00BB0EF3"/>
    <w:rsid w:val="00BB105B"/>
    <w:rsid w:val="00BB143F"/>
    <w:rsid w:val="00BB180E"/>
    <w:rsid w:val="00BB1C82"/>
    <w:rsid w:val="00BB22B1"/>
    <w:rsid w:val="00BB2358"/>
    <w:rsid w:val="00BB2D2C"/>
    <w:rsid w:val="00BB3A90"/>
    <w:rsid w:val="00BB4285"/>
    <w:rsid w:val="00BB4484"/>
    <w:rsid w:val="00BB47BD"/>
    <w:rsid w:val="00BB4879"/>
    <w:rsid w:val="00BB4EDF"/>
    <w:rsid w:val="00BB4FA9"/>
    <w:rsid w:val="00BB5297"/>
    <w:rsid w:val="00BB538B"/>
    <w:rsid w:val="00BB56E4"/>
    <w:rsid w:val="00BB5798"/>
    <w:rsid w:val="00BB5AD9"/>
    <w:rsid w:val="00BB65DF"/>
    <w:rsid w:val="00BB65FB"/>
    <w:rsid w:val="00BB6A54"/>
    <w:rsid w:val="00BB6C72"/>
    <w:rsid w:val="00BB6EC0"/>
    <w:rsid w:val="00BB6F86"/>
    <w:rsid w:val="00BB7364"/>
    <w:rsid w:val="00BB785A"/>
    <w:rsid w:val="00BB790A"/>
    <w:rsid w:val="00BB7F96"/>
    <w:rsid w:val="00BC133F"/>
    <w:rsid w:val="00BC1810"/>
    <w:rsid w:val="00BC258F"/>
    <w:rsid w:val="00BC302A"/>
    <w:rsid w:val="00BC311A"/>
    <w:rsid w:val="00BC3B4F"/>
    <w:rsid w:val="00BC4466"/>
    <w:rsid w:val="00BC481E"/>
    <w:rsid w:val="00BC4DE2"/>
    <w:rsid w:val="00BC572E"/>
    <w:rsid w:val="00BC580C"/>
    <w:rsid w:val="00BC5869"/>
    <w:rsid w:val="00BC5C60"/>
    <w:rsid w:val="00BC68A8"/>
    <w:rsid w:val="00BC6B14"/>
    <w:rsid w:val="00BC6D19"/>
    <w:rsid w:val="00BC6F98"/>
    <w:rsid w:val="00BC7200"/>
    <w:rsid w:val="00BD009D"/>
    <w:rsid w:val="00BD036D"/>
    <w:rsid w:val="00BD09A4"/>
    <w:rsid w:val="00BD2D0C"/>
    <w:rsid w:val="00BD2E43"/>
    <w:rsid w:val="00BD33B0"/>
    <w:rsid w:val="00BD3567"/>
    <w:rsid w:val="00BD39CB"/>
    <w:rsid w:val="00BD3F2D"/>
    <w:rsid w:val="00BD4989"/>
    <w:rsid w:val="00BD4C95"/>
    <w:rsid w:val="00BD4EC2"/>
    <w:rsid w:val="00BD4FFA"/>
    <w:rsid w:val="00BD50BB"/>
    <w:rsid w:val="00BD57DA"/>
    <w:rsid w:val="00BD63EB"/>
    <w:rsid w:val="00BD6616"/>
    <w:rsid w:val="00BD7532"/>
    <w:rsid w:val="00BD7B36"/>
    <w:rsid w:val="00BD7B99"/>
    <w:rsid w:val="00BE0424"/>
    <w:rsid w:val="00BE0768"/>
    <w:rsid w:val="00BE0C5D"/>
    <w:rsid w:val="00BE14D4"/>
    <w:rsid w:val="00BE16EF"/>
    <w:rsid w:val="00BE195E"/>
    <w:rsid w:val="00BE1995"/>
    <w:rsid w:val="00BE441D"/>
    <w:rsid w:val="00BE47D2"/>
    <w:rsid w:val="00BE4933"/>
    <w:rsid w:val="00BE4E18"/>
    <w:rsid w:val="00BE55BC"/>
    <w:rsid w:val="00BE5E79"/>
    <w:rsid w:val="00BE6494"/>
    <w:rsid w:val="00BE64CC"/>
    <w:rsid w:val="00BE7EBC"/>
    <w:rsid w:val="00BF0A51"/>
    <w:rsid w:val="00BF0C64"/>
    <w:rsid w:val="00BF0D6D"/>
    <w:rsid w:val="00BF1917"/>
    <w:rsid w:val="00BF2901"/>
    <w:rsid w:val="00BF2E24"/>
    <w:rsid w:val="00BF2F73"/>
    <w:rsid w:val="00BF30D9"/>
    <w:rsid w:val="00BF3275"/>
    <w:rsid w:val="00BF3357"/>
    <w:rsid w:val="00BF33C4"/>
    <w:rsid w:val="00BF3412"/>
    <w:rsid w:val="00BF3571"/>
    <w:rsid w:val="00BF3F21"/>
    <w:rsid w:val="00BF419E"/>
    <w:rsid w:val="00BF45E1"/>
    <w:rsid w:val="00BF54EC"/>
    <w:rsid w:val="00BF5664"/>
    <w:rsid w:val="00BF5DC9"/>
    <w:rsid w:val="00BF64BF"/>
    <w:rsid w:val="00BF65CD"/>
    <w:rsid w:val="00BF6B92"/>
    <w:rsid w:val="00BF715F"/>
    <w:rsid w:val="00BF7331"/>
    <w:rsid w:val="00BF7962"/>
    <w:rsid w:val="00C001FD"/>
    <w:rsid w:val="00C0020E"/>
    <w:rsid w:val="00C0025C"/>
    <w:rsid w:val="00C00555"/>
    <w:rsid w:val="00C00709"/>
    <w:rsid w:val="00C00A2F"/>
    <w:rsid w:val="00C00D52"/>
    <w:rsid w:val="00C015D9"/>
    <w:rsid w:val="00C019A2"/>
    <w:rsid w:val="00C0220E"/>
    <w:rsid w:val="00C027AE"/>
    <w:rsid w:val="00C03490"/>
    <w:rsid w:val="00C03616"/>
    <w:rsid w:val="00C0394B"/>
    <w:rsid w:val="00C0451D"/>
    <w:rsid w:val="00C045D9"/>
    <w:rsid w:val="00C048BD"/>
    <w:rsid w:val="00C04AFD"/>
    <w:rsid w:val="00C04F00"/>
    <w:rsid w:val="00C0593A"/>
    <w:rsid w:val="00C05E33"/>
    <w:rsid w:val="00C062B0"/>
    <w:rsid w:val="00C06C02"/>
    <w:rsid w:val="00C06C03"/>
    <w:rsid w:val="00C06EF3"/>
    <w:rsid w:val="00C0768C"/>
    <w:rsid w:val="00C07FF2"/>
    <w:rsid w:val="00C1078A"/>
    <w:rsid w:val="00C10FCF"/>
    <w:rsid w:val="00C11471"/>
    <w:rsid w:val="00C11C8D"/>
    <w:rsid w:val="00C11CC0"/>
    <w:rsid w:val="00C122D2"/>
    <w:rsid w:val="00C124C8"/>
    <w:rsid w:val="00C125BC"/>
    <w:rsid w:val="00C12A04"/>
    <w:rsid w:val="00C13B49"/>
    <w:rsid w:val="00C1447E"/>
    <w:rsid w:val="00C1485C"/>
    <w:rsid w:val="00C150D2"/>
    <w:rsid w:val="00C155A9"/>
    <w:rsid w:val="00C1580D"/>
    <w:rsid w:val="00C15B40"/>
    <w:rsid w:val="00C15F64"/>
    <w:rsid w:val="00C160C2"/>
    <w:rsid w:val="00C164CC"/>
    <w:rsid w:val="00C16810"/>
    <w:rsid w:val="00C16E9F"/>
    <w:rsid w:val="00C1702B"/>
    <w:rsid w:val="00C2001F"/>
    <w:rsid w:val="00C2007E"/>
    <w:rsid w:val="00C20A66"/>
    <w:rsid w:val="00C20E80"/>
    <w:rsid w:val="00C217EA"/>
    <w:rsid w:val="00C21862"/>
    <w:rsid w:val="00C22920"/>
    <w:rsid w:val="00C22B23"/>
    <w:rsid w:val="00C23338"/>
    <w:rsid w:val="00C2356D"/>
    <w:rsid w:val="00C237E8"/>
    <w:rsid w:val="00C238B2"/>
    <w:rsid w:val="00C2393A"/>
    <w:rsid w:val="00C2426B"/>
    <w:rsid w:val="00C244BB"/>
    <w:rsid w:val="00C244EA"/>
    <w:rsid w:val="00C2551D"/>
    <w:rsid w:val="00C2579F"/>
    <w:rsid w:val="00C25858"/>
    <w:rsid w:val="00C25A15"/>
    <w:rsid w:val="00C25AB6"/>
    <w:rsid w:val="00C25D6A"/>
    <w:rsid w:val="00C25EA3"/>
    <w:rsid w:val="00C25FBF"/>
    <w:rsid w:val="00C26269"/>
    <w:rsid w:val="00C26430"/>
    <w:rsid w:val="00C269D8"/>
    <w:rsid w:val="00C26F11"/>
    <w:rsid w:val="00C271AC"/>
    <w:rsid w:val="00C27FC6"/>
    <w:rsid w:val="00C305E3"/>
    <w:rsid w:val="00C30868"/>
    <w:rsid w:val="00C30885"/>
    <w:rsid w:val="00C30990"/>
    <w:rsid w:val="00C310DD"/>
    <w:rsid w:val="00C312ED"/>
    <w:rsid w:val="00C3143B"/>
    <w:rsid w:val="00C31568"/>
    <w:rsid w:val="00C32130"/>
    <w:rsid w:val="00C32BAD"/>
    <w:rsid w:val="00C33399"/>
    <w:rsid w:val="00C333E0"/>
    <w:rsid w:val="00C33609"/>
    <w:rsid w:val="00C3399E"/>
    <w:rsid w:val="00C346D3"/>
    <w:rsid w:val="00C34A62"/>
    <w:rsid w:val="00C3523C"/>
    <w:rsid w:val="00C35A98"/>
    <w:rsid w:val="00C35BF3"/>
    <w:rsid w:val="00C3610B"/>
    <w:rsid w:val="00C363E9"/>
    <w:rsid w:val="00C3679F"/>
    <w:rsid w:val="00C36CB1"/>
    <w:rsid w:val="00C36D5D"/>
    <w:rsid w:val="00C36F0D"/>
    <w:rsid w:val="00C37503"/>
    <w:rsid w:val="00C37643"/>
    <w:rsid w:val="00C4030B"/>
    <w:rsid w:val="00C408D6"/>
    <w:rsid w:val="00C40CB9"/>
    <w:rsid w:val="00C40D14"/>
    <w:rsid w:val="00C412E5"/>
    <w:rsid w:val="00C4239A"/>
    <w:rsid w:val="00C4284D"/>
    <w:rsid w:val="00C42AFA"/>
    <w:rsid w:val="00C42BAE"/>
    <w:rsid w:val="00C43105"/>
    <w:rsid w:val="00C43146"/>
    <w:rsid w:val="00C4383D"/>
    <w:rsid w:val="00C442FA"/>
    <w:rsid w:val="00C4438A"/>
    <w:rsid w:val="00C444A9"/>
    <w:rsid w:val="00C44E47"/>
    <w:rsid w:val="00C45AAE"/>
    <w:rsid w:val="00C45D04"/>
    <w:rsid w:val="00C474D7"/>
    <w:rsid w:val="00C4765E"/>
    <w:rsid w:val="00C4782D"/>
    <w:rsid w:val="00C479B4"/>
    <w:rsid w:val="00C47A3E"/>
    <w:rsid w:val="00C50899"/>
    <w:rsid w:val="00C50CC8"/>
    <w:rsid w:val="00C5190D"/>
    <w:rsid w:val="00C51A3E"/>
    <w:rsid w:val="00C523AE"/>
    <w:rsid w:val="00C530A4"/>
    <w:rsid w:val="00C53F09"/>
    <w:rsid w:val="00C5442A"/>
    <w:rsid w:val="00C5475F"/>
    <w:rsid w:val="00C5476E"/>
    <w:rsid w:val="00C54855"/>
    <w:rsid w:val="00C54AA0"/>
    <w:rsid w:val="00C55A7A"/>
    <w:rsid w:val="00C55DD4"/>
    <w:rsid w:val="00C56049"/>
    <w:rsid w:val="00C56A2F"/>
    <w:rsid w:val="00C5740E"/>
    <w:rsid w:val="00C574EB"/>
    <w:rsid w:val="00C57C90"/>
    <w:rsid w:val="00C57F6D"/>
    <w:rsid w:val="00C602BB"/>
    <w:rsid w:val="00C608CE"/>
    <w:rsid w:val="00C60930"/>
    <w:rsid w:val="00C60CDF"/>
    <w:rsid w:val="00C60D49"/>
    <w:rsid w:val="00C6106D"/>
    <w:rsid w:val="00C6174D"/>
    <w:rsid w:val="00C61FD2"/>
    <w:rsid w:val="00C621D6"/>
    <w:rsid w:val="00C62639"/>
    <w:rsid w:val="00C62660"/>
    <w:rsid w:val="00C62E54"/>
    <w:rsid w:val="00C631B6"/>
    <w:rsid w:val="00C6322E"/>
    <w:rsid w:val="00C63316"/>
    <w:rsid w:val="00C6346C"/>
    <w:rsid w:val="00C639C3"/>
    <w:rsid w:val="00C63E25"/>
    <w:rsid w:val="00C63F77"/>
    <w:rsid w:val="00C6414E"/>
    <w:rsid w:val="00C642FB"/>
    <w:rsid w:val="00C64FB0"/>
    <w:rsid w:val="00C6537B"/>
    <w:rsid w:val="00C66177"/>
    <w:rsid w:val="00C667E9"/>
    <w:rsid w:val="00C667FE"/>
    <w:rsid w:val="00C669C8"/>
    <w:rsid w:val="00C669DE"/>
    <w:rsid w:val="00C66DB6"/>
    <w:rsid w:val="00C6717E"/>
    <w:rsid w:val="00C70762"/>
    <w:rsid w:val="00C70A33"/>
    <w:rsid w:val="00C70A68"/>
    <w:rsid w:val="00C71038"/>
    <w:rsid w:val="00C7114C"/>
    <w:rsid w:val="00C715E2"/>
    <w:rsid w:val="00C71ABA"/>
    <w:rsid w:val="00C71F64"/>
    <w:rsid w:val="00C72606"/>
    <w:rsid w:val="00C72757"/>
    <w:rsid w:val="00C72C35"/>
    <w:rsid w:val="00C730F2"/>
    <w:rsid w:val="00C744CC"/>
    <w:rsid w:val="00C74A26"/>
    <w:rsid w:val="00C74FCE"/>
    <w:rsid w:val="00C753E8"/>
    <w:rsid w:val="00C757DC"/>
    <w:rsid w:val="00C76825"/>
    <w:rsid w:val="00C76AE4"/>
    <w:rsid w:val="00C76C86"/>
    <w:rsid w:val="00C76CA1"/>
    <w:rsid w:val="00C76EAE"/>
    <w:rsid w:val="00C77E9E"/>
    <w:rsid w:val="00C77FF7"/>
    <w:rsid w:val="00C8067B"/>
    <w:rsid w:val="00C80CCD"/>
    <w:rsid w:val="00C8183A"/>
    <w:rsid w:val="00C81C54"/>
    <w:rsid w:val="00C82106"/>
    <w:rsid w:val="00C82658"/>
    <w:rsid w:val="00C82673"/>
    <w:rsid w:val="00C827C2"/>
    <w:rsid w:val="00C82DEB"/>
    <w:rsid w:val="00C83338"/>
    <w:rsid w:val="00C836A3"/>
    <w:rsid w:val="00C83805"/>
    <w:rsid w:val="00C83B71"/>
    <w:rsid w:val="00C8459E"/>
    <w:rsid w:val="00C84CD7"/>
    <w:rsid w:val="00C8533E"/>
    <w:rsid w:val="00C86267"/>
    <w:rsid w:val="00C8636C"/>
    <w:rsid w:val="00C8684E"/>
    <w:rsid w:val="00C87694"/>
    <w:rsid w:val="00C878F7"/>
    <w:rsid w:val="00C87EFF"/>
    <w:rsid w:val="00C90C06"/>
    <w:rsid w:val="00C91F07"/>
    <w:rsid w:val="00C91F35"/>
    <w:rsid w:val="00C92481"/>
    <w:rsid w:val="00C92899"/>
    <w:rsid w:val="00C92CB8"/>
    <w:rsid w:val="00C93304"/>
    <w:rsid w:val="00C9366D"/>
    <w:rsid w:val="00C9382E"/>
    <w:rsid w:val="00C9386F"/>
    <w:rsid w:val="00C93D09"/>
    <w:rsid w:val="00C94461"/>
    <w:rsid w:val="00C9447E"/>
    <w:rsid w:val="00C947C7"/>
    <w:rsid w:val="00C94C76"/>
    <w:rsid w:val="00C9503D"/>
    <w:rsid w:val="00C95835"/>
    <w:rsid w:val="00C95887"/>
    <w:rsid w:val="00C9591E"/>
    <w:rsid w:val="00C96563"/>
    <w:rsid w:val="00C96C80"/>
    <w:rsid w:val="00C975CA"/>
    <w:rsid w:val="00CA0119"/>
    <w:rsid w:val="00CA0451"/>
    <w:rsid w:val="00CA0D1D"/>
    <w:rsid w:val="00CA140D"/>
    <w:rsid w:val="00CA1622"/>
    <w:rsid w:val="00CA18F9"/>
    <w:rsid w:val="00CA2598"/>
    <w:rsid w:val="00CA2695"/>
    <w:rsid w:val="00CA2977"/>
    <w:rsid w:val="00CA2CF1"/>
    <w:rsid w:val="00CA2FA0"/>
    <w:rsid w:val="00CA301C"/>
    <w:rsid w:val="00CA30B1"/>
    <w:rsid w:val="00CA3B22"/>
    <w:rsid w:val="00CA3D4C"/>
    <w:rsid w:val="00CA3D5F"/>
    <w:rsid w:val="00CA3DE8"/>
    <w:rsid w:val="00CA4B10"/>
    <w:rsid w:val="00CA541D"/>
    <w:rsid w:val="00CA5971"/>
    <w:rsid w:val="00CA5B66"/>
    <w:rsid w:val="00CA5C8E"/>
    <w:rsid w:val="00CA6094"/>
    <w:rsid w:val="00CA6121"/>
    <w:rsid w:val="00CA6532"/>
    <w:rsid w:val="00CA69CC"/>
    <w:rsid w:val="00CA7097"/>
    <w:rsid w:val="00CA7595"/>
    <w:rsid w:val="00CA782C"/>
    <w:rsid w:val="00CA7DFE"/>
    <w:rsid w:val="00CB03B3"/>
    <w:rsid w:val="00CB0BF3"/>
    <w:rsid w:val="00CB1D35"/>
    <w:rsid w:val="00CB2629"/>
    <w:rsid w:val="00CB2B50"/>
    <w:rsid w:val="00CB2B5C"/>
    <w:rsid w:val="00CB2D8C"/>
    <w:rsid w:val="00CB32A6"/>
    <w:rsid w:val="00CB5456"/>
    <w:rsid w:val="00CB55D5"/>
    <w:rsid w:val="00CB5DF6"/>
    <w:rsid w:val="00CB601B"/>
    <w:rsid w:val="00CB635B"/>
    <w:rsid w:val="00CB643B"/>
    <w:rsid w:val="00CB686E"/>
    <w:rsid w:val="00CB76F7"/>
    <w:rsid w:val="00CC05F4"/>
    <w:rsid w:val="00CC064C"/>
    <w:rsid w:val="00CC1D92"/>
    <w:rsid w:val="00CC1FB3"/>
    <w:rsid w:val="00CC235A"/>
    <w:rsid w:val="00CC23BD"/>
    <w:rsid w:val="00CC3369"/>
    <w:rsid w:val="00CC3A53"/>
    <w:rsid w:val="00CC3BE3"/>
    <w:rsid w:val="00CC40AC"/>
    <w:rsid w:val="00CC47EB"/>
    <w:rsid w:val="00CC4960"/>
    <w:rsid w:val="00CC5AB3"/>
    <w:rsid w:val="00CC6626"/>
    <w:rsid w:val="00CC6705"/>
    <w:rsid w:val="00CC6B63"/>
    <w:rsid w:val="00CC79D2"/>
    <w:rsid w:val="00CC79F1"/>
    <w:rsid w:val="00CD1070"/>
    <w:rsid w:val="00CD13C1"/>
    <w:rsid w:val="00CD1634"/>
    <w:rsid w:val="00CD2807"/>
    <w:rsid w:val="00CD34EF"/>
    <w:rsid w:val="00CD44E9"/>
    <w:rsid w:val="00CD48E7"/>
    <w:rsid w:val="00CD530C"/>
    <w:rsid w:val="00CD56D1"/>
    <w:rsid w:val="00CD5B33"/>
    <w:rsid w:val="00CD5C92"/>
    <w:rsid w:val="00CD6A28"/>
    <w:rsid w:val="00CD6D8C"/>
    <w:rsid w:val="00CD799A"/>
    <w:rsid w:val="00CD7AAE"/>
    <w:rsid w:val="00CE00F9"/>
    <w:rsid w:val="00CE022A"/>
    <w:rsid w:val="00CE0B46"/>
    <w:rsid w:val="00CE0F30"/>
    <w:rsid w:val="00CE139B"/>
    <w:rsid w:val="00CE14CF"/>
    <w:rsid w:val="00CE16BC"/>
    <w:rsid w:val="00CE1EBD"/>
    <w:rsid w:val="00CE25B7"/>
    <w:rsid w:val="00CE2BBF"/>
    <w:rsid w:val="00CE32A3"/>
    <w:rsid w:val="00CE3691"/>
    <w:rsid w:val="00CE3A7B"/>
    <w:rsid w:val="00CE3C1A"/>
    <w:rsid w:val="00CE3C84"/>
    <w:rsid w:val="00CE3D2C"/>
    <w:rsid w:val="00CE3D93"/>
    <w:rsid w:val="00CE3F51"/>
    <w:rsid w:val="00CE42D4"/>
    <w:rsid w:val="00CE4B58"/>
    <w:rsid w:val="00CE50DA"/>
    <w:rsid w:val="00CE583E"/>
    <w:rsid w:val="00CE5A4C"/>
    <w:rsid w:val="00CE5F1D"/>
    <w:rsid w:val="00CE62CB"/>
    <w:rsid w:val="00CE6645"/>
    <w:rsid w:val="00CE66DD"/>
    <w:rsid w:val="00CE6A05"/>
    <w:rsid w:val="00CE6A83"/>
    <w:rsid w:val="00CE7F6F"/>
    <w:rsid w:val="00CF008C"/>
    <w:rsid w:val="00CF0096"/>
    <w:rsid w:val="00CF0C37"/>
    <w:rsid w:val="00CF0E9C"/>
    <w:rsid w:val="00CF1179"/>
    <w:rsid w:val="00CF14CF"/>
    <w:rsid w:val="00CF1A41"/>
    <w:rsid w:val="00CF1C17"/>
    <w:rsid w:val="00CF25DF"/>
    <w:rsid w:val="00CF2603"/>
    <w:rsid w:val="00CF29D0"/>
    <w:rsid w:val="00CF2C30"/>
    <w:rsid w:val="00CF2D35"/>
    <w:rsid w:val="00CF38EC"/>
    <w:rsid w:val="00CF4627"/>
    <w:rsid w:val="00CF4A1F"/>
    <w:rsid w:val="00CF54C6"/>
    <w:rsid w:val="00CF58EA"/>
    <w:rsid w:val="00CF58F9"/>
    <w:rsid w:val="00CF5BB9"/>
    <w:rsid w:val="00CF5D11"/>
    <w:rsid w:val="00CF5E5F"/>
    <w:rsid w:val="00CF5F85"/>
    <w:rsid w:val="00CF66EF"/>
    <w:rsid w:val="00CF7CC3"/>
    <w:rsid w:val="00D000B3"/>
    <w:rsid w:val="00D00653"/>
    <w:rsid w:val="00D00A09"/>
    <w:rsid w:val="00D00D66"/>
    <w:rsid w:val="00D010BC"/>
    <w:rsid w:val="00D0160D"/>
    <w:rsid w:val="00D019BB"/>
    <w:rsid w:val="00D01BEC"/>
    <w:rsid w:val="00D01F57"/>
    <w:rsid w:val="00D026E0"/>
    <w:rsid w:val="00D02842"/>
    <w:rsid w:val="00D03D70"/>
    <w:rsid w:val="00D049D2"/>
    <w:rsid w:val="00D04B6D"/>
    <w:rsid w:val="00D04D61"/>
    <w:rsid w:val="00D04F5B"/>
    <w:rsid w:val="00D050F6"/>
    <w:rsid w:val="00D051D6"/>
    <w:rsid w:val="00D05D10"/>
    <w:rsid w:val="00D061D9"/>
    <w:rsid w:val="00D06D85"/>
    <w:rsid w:val="00D06FD3"/>
    <w:rsid w:val="00D07054"/>
    <w:rsid w:val="00D076DD"/>
    <w:rsid w:val="00D07DA9"/>
    <w:rsid w:val="00D10239"/>
    <w:rsid w:val="00D10E0A"/>
    <w:rsid w:val="00D1204F"/>
    <w:rsid w:val="00D12664"/>
    <w:rsid w:val="00D12B09"/>
    <w:rsid w:val="00D12C09"/>
    <w:rsid w:val="00D13132"/>
    <w:rsid w:val="00D138B9"/>
    <w:rsid w:val="00D13F38"/>
    <w:rsid w:val="00D14005"/>
    <w:rsid w:val="00D1463C"/>
    <w:rsid w:val="00D14C6A"/>
    <w:rsid w:val="00D152C6"/>
    <w:rsid w:val="00D1532A"/>
    <w:rsid w:val="00D1533F"/>
    <w:rsid w:val="00D161CC"/>
    <w:rsid w:val="00D163E1"/>
    <w:rsid w:val="00D16E9D"/>
    <w:rsid w:val="00D173E9"/>
    <w:rsid w:val="00D1779C"/>
    <w:rsid w:val="00D17AE6"/>
    <w:rsid w:val="00D17C1E"/>
    <w:rsid w:val="00D20581"/>
    <w:rsid w:val="00D20977"/>
    <w:rsid w:val="00D20A5D"/>
    <w:rsid w:val="00D210E0"/>
    <w:rsid w:val="00D2154F"/>
    <w:rsid w:val="00D21CCF"/>
    <w:rsid w:val="00D21D7C"/>
    <w:rsid w:val="00D22722"/>
    <w:rsid w:val="00D229D5"/>
    <w:rsid w:val="00D22CC4"/>
    <w:rsid w:val="00D22F79"/>
    <w:rsid w:val="00D234A4"/>
    <w:rsid w:val="00D23979"/>
    <w:rsid w:val="00D23B38"/>
    <w:rsid w:val="00D2414E"/>
    <w:rsid w:val="00D244D7"/>
    <w:rsid w:val="00D24ECB"/>
    <w:rsid w:val="00D250BE"/>
    <w:rsid w:val="00D25C13"/>
    <w:rsid w:val="00D26379"/>
    <w:rsid w:val="00D26638"/>
    <w:rsid w:val="00D266FD"/>
    <w:rsid w:val="00D27307"/>
    <w:rsid w:val="00D27414"/>
    <w:rsid w:val="00D27570"/>
    <w:rsid w:val="00D27837"/>
    <w:rsid w:val="00D27930"/>
    <w:rsid w:val="00D27C7E"/>
    <w:rsid w:val="00D3033A"/>
    <w:rsid w:val="00D3057E"/>
    <w:rsid w:val="00D30772"/>
    <w:rsid w:val="00D30E26"/>
    <w:rsid w:val="00D31133"/>
    <w:rsid w:val="00D31A88"/>
    <w:rsid w:val="00D31EDF"/>
    <w:rsid w:val="00D32915"/>
    <w:rsid w:val="00D32D72"/>
    <w:rsid w:val="00D32DCD"/>
    <w:rsid w:val="00D3304F"/>
    <w:rsid w:val="00D33139"/>
    <w:rsid w:val="00D33358"/>
    <w:rsid w:val="00D337C4"/>
    <w:rsid w:val="00D33A15"/>
    <w:rsid w:val="00D33F6C"/>
    <w:rsid w:val="00D34349"/>
    <w:rsid w:val="00D3447A"/>
    <w:rsid w:val="00D3486B"/>
    <w:rsid w:val="00D3499E"/>
    <w:rsid w:val="00D34C9E"/>
    <w:rsid w:val="00D350F4"/>
    <w:rsid w:val="00D3588B"/>
    <w:rsid w:val="00D35A99"/>
    <w:rsid w:val="00D361D9"/>
    <w:rsid w:val="00D36316"/>
    <w:rsid w:val="00D368C2"/>
    <w:rsid w:val="00D369B1"/>
    <w:rsid w:val="00D4005F"/>
    <w:rsid w:val="00D40ED1"/>
    <w:rsid w:val="00D41422"/>
    <w:rsid w:val="00D42919"/>
    <w:rsid w:val="00D42D7C"/>
    <w:rsid w:val="00D42DCC"/>
    <w:rsid w:val="00D433DE"/>
    <w:rsid w:val="00D43778"/>
    <w:rsid w:val="00D4515A"/>
    <w:rsid w:val="00D454ED"/>
    <w:rsid w:val="00D45C31"/>
    <w:rsid w:val="00D45D23"/>
    <w:rsid w:val="00D45D25"/>
    <w:rsid w:val="00D45FAB"/>
    <w:rsid w:val="00D462D4"/>
    <w:rsid w:val="00D477CF"/>
    <w:rsid w:val="00D47C58"/>
    <w:rsid w:val="00D47F72"/>
    <w:rsid w:val="00D500EE"/>
    <w:rsid w:val="00D50516"/>
    <w:rsid w:val="00D50A8D"/>
    <w:rsid w:val="00D50E09"/>
    <w:rsid w:val="00D5173B"/>
    <w:rsid w:val="00D51863"/>
    <w:rsid w:val="00D520DD"/>
    <w:rsid w:val="00D5268C"/>
    <w:rsid w:val="00D527ED"/>
    <w:rsid w:val="00D535DB"/>
    <w:rsid w:val="00D539F4"/>
    <w:rsid w:val="00D54017"/>
    <w:rsid w:val="00D54536"/>
    <w:rsid w:val="00D547A4"/>
    <w:rsid w:val="00D554EA"/>
    <w:rsid w:val="00D55844"/>
    <w:rsid w:val="00D55D52"/>
    <w:rsid w:val="00D5655D"/>
    <w:rsid w:val="00D56C08"/>
    <w:rsid w:val="00D56D50"/>
    <w:rsid w:val="00D5767C"/>
    <w:rsid w:val="00D57940"/>
    <w:rsid w:val="00D57AF0"/>
    <w:rsid w:val="00D57C94"/>
    <w:rsid w:val="00D57C99"/>
    <w:rsid w:val="00D57D10"/>
    <w:rsid w:val="00D6080D"/>
    <w:rsid w:val="00D60FBE"/>
    <w:rsid w:val="00D610DA"/>
    <w:rsid w:val="00D611E0"/>
    <w:rsid w:val="00D62251"/>
    <w:rsid w:val="00D6290B"/>
    <w:rsid w:val="00D62B64"/>
    <w:rsid w:val="00D62C08"/>
    <w:rsid w:val="00D633BF"/>
    <w:rsid w:val="00D63532"/>
    <w:rsid w:val="00D64B39"/>
    <w:rsid w:val="00D660A5"/>
    <w:rsid w:val="00D661BD"/>
    <w:rsid w:val="00D66BDC"/>
    <w:rsid w:val="00D671FA"/>
    <w:rsid w:val="00D67D5C"/>
    <w:rsid w:val="00D67DCF"/>
    <w:rsid w:val="00D67FE5"/>
    <w:rsid w:val="00D70BDA"/>
    <w:rsid w:val="00D7145F"/>
    <w:rsid w:val="00D716AC"/>
    <w:rsid w:val="00D71AFD"/>
    <w:rsid w:val="00D71C3C"/>
    <w:rsid w:val="00D72DF1"/>
    <w:rsid w:val="00D73072"/>
    <w:rsid w:val="00D73779"/>
    <w:rsid w:val="00D73935"/>
    <w:rsid w:val="00D74504"/>
    <w:rsid w:val="00D74FAC"/>
    <w:rsid w:val="00D77C74"/>
    <w:rsid w:val="00D77DB6"/>
    <w:rsid w:val="00D77F83"/>
    <w:rsid w:val="00D80298"/>
    <w:rsid w:val="00D804C8"/>
    <w:rsid w:val="00D805A3"/>
    <w:rsid w:val="00D80BEE"/>
    <w:rsid w:val="00D80F42"/>
    <w:rsid w:val="00D8168C"/>
    <w:rsid w:val="00D82D3F"/>
    <w:rsid w:val="00D8334D"/>
    <w:rsid w:val="00D83B6F"/>
    <w:rsid w:val="00D83B81"/>
    <w:rsid w:val="00D83C3F"/>
    <w:rsid w:val="00D8400F"/>
    <w:rsid w:val="00D84673"/>
    <w:rsid w:val="00D84BDC"/>
    <w:rsid w:val="00D85FAA"/>
    <w:rsid w:val="00D862DA"/>
    <w:rsid w:val="00D86FA8"/>
    <w:rsid w:val="00D8734D"/>
    <w:rsid w:val="00D87704"/>
    <w:rsid w:val="00D87802"/>
    <w:rsid w:val="00D90517"/>
    <w:rsid w:val="00D915D8"/>
    <w:rsid w:val="00D92758"/>
    <w:rsid w:val="00D927F0"/>
    <w:rsid w:val="00D92D53"/>
    <w:rsid w:val="00D934DD"/>
    <w:rsid w:val="00D93597"/>
    <w:rsid w:val="00D94B14"/>
    <w:rsid w:val="00D94C5C"/>
    <w:rsid w:val="00D94F9C"/>
    <w:rsid w:val="00D9658B"/>
    <w:rsid w:val="00D96B6F"/>
    <w:rsid w:val="00D96F1B"/>
    <w:rsid w:val="00D97E93"/>
    <w:rsid w:val="00DA0128"/>
    <w:rsid w:val="00DA0BCC"/>
    <w:rsid w:val="00DA0C74"/>
    <w:rsid w:val="00DA13DA"/>
    <w:rsid w:val="00DA17A0"/>
    <w:rsid w:val="00DA26DC"/>
    <w:rsid w:val="00DA27F7"/>
    <w:rsid w:val="00DA28AA"/>
    <w:rsid w:val="00DA3236"/>
    <w:rsid w:val="00DA32D7"/>
    <w:rsid w:val="00DA3379"/>
    <w:rsid w:val="00DA3EE9"/>
    <w:rsid w:val="00DA45D7"/>
    <w:rsid w:val="00DA5327"/>
    <w:rsid w:val="00DA56C1"/>
    <w:rsid w:val="00DA5E00"/>
    <w:rsid w:val="00DA5E71"/>
    <w:rsid w:val="00DA61EE"/>
    <w:rsid w:val="00DA63F0"/>
    <w:rsid w:val="00DA6B04"/>
    <w:rsid w:val="00DA6FA2"/>
    <w:rsid w:val="00DA7220"/>
    <w:rsid w:val="00DA7E0B"/>
    <w:rsid w:val="00DB0B11"/>
    <w:rsid w:val="00DB150A"/>
    <w:rsid w:val="00DB20D7"/>
    <w:rsid w:val="00DB2983"/>
    <w:rsid w:val="00DB2987"/>
    <w:rsid w:val="00DB3948"/>
    <w:rsid w:val="00DB4045"/>
    <w:rsid w:val="00DB4A56"/>
    <w:rsid w:val="00DB51DB"/>
    <w:rsid w:val="00DB5422"/>
    <w:rsid w:val="00DB569B"/>
    <w:rsid w:val="00DB5C25"/>
    <w:rsid w:val="00DB5E94"/>
    <w:rsid w:val="00DB6537"/>
    <w:rsid w:val="00DB654A"/>
    <w:rsid w:val="00DB6815"/>
    <w:rsid w:val="00DB6A1C"/>
    <w:rsid w:val="00DB6A24"/>
    <w:rsid w:val="00DB6CA8"/>
    <w:rsid w:val="00DB7348"/>
    <w:rsid w:val="00DC0089"/>
    <w:rsid w:val="00DC083D"/>
    <w:rsid w:val="00DC0D77"/>
    <w:rsid w:val="00DC168F"/>
    <w:rsid w:val="00DC174C"/>
    <w:rsid w:val="00DC223F"/>
    <w:rsid w:val="00DC2492"/>
    <w:rsid w:val="00DC2572"/>
    <w:rsid w:val="00DC2CD4"/>
    <w:rsid w:val="00DC346C"/>
    <w:rsid w:val="00DC34C6"/>
    <w:rsid w:val="00DC3840"/>
    <w:rsid w:val="00DC3CB0"/>
    <w:rsid w:val="00DC433E"/>
    <w:rsid w:val="00DC43AE"/>
    <w:rsid w:val="00DC4513"/>
    <w:rsid w:val="00DC49DE"/>
    <w:rsid w:val="00DC4A64"/>
    <w:rsid w:val="00DC4D14"/>
    <w:rsid w:val="00DC5739"/>
    <w:rsid w:val="00DC5BB1"/>
    <w:rsid w:val="00DC63F1"/>
    <w:rsid w:val="00DC6620"/>
    <w:rsid w:val="00DC6E55"/>
    <w:rsid w:val="00DC70A0"/>
    <w:rsid w:val="00DC7570"/>
    <w:rsid w:val="00DC75F4"/>
    <w:rsid w:val="00DC772B"/>
    <w:rsid w:val="00DC77C4"/>
    <w:rsid w:val="00DC79B0"/>
    <w:rsid w:val="00DC7E27"/>
    <w:rsid w:val="00DD0034"/>
    <w:rsid w:val="00DD0266"/>
    <w:rsid w:val="00DD028F"/>
    <w:rsid w:val="00DD141F"/>
    <w:rsid w:val="00DD1832"/>
    <w:rsid w:val="00DD1AC2"/>
    <w:rsid w:val="00DD1E71"/>
    <w:rsid w:val="00DD2610"/>
    <w:rsid w:val="00DD2D8B"/>
    <w:rsid w:val="00DD3393"/>
    <w:rsid w:val="00DD39F1"/>
    <w:rsid w:val="00DD444B"/>
    <w:rsid w:val="00DD49B5"/>
    <w:rsid w:val="00DD53AF"/>
    <w:rsid w:val="00DD56D3"/>
    <w:rsid w:val="00DD5A14"/>
    <w:rsid w:val="00DD5B0A"/>
    <w:rsid w:val="00DD671E"/>
    <w:rsid w:val="00DD68E1"/>
    <w:rsid w:val="00DD77CC"/>
    <w:rsid w:val="00DE0A98"/>
    <w:rsid w:val="00DE0C34"/>
    <w:rsid w:val="00DE0F54"/>
    <w:rsid w:val="00DE1058"/>
    <w:rsid w:val="00DE14CC"/>
    <w:rsid w:val="00DE17A6"/>
    <w:rsid w:val="00DE2F1C"/>
    <w:rsid w:val="00DE3697"/>
    <w:rsid w:val="00DE38A9"/>
    <w:rsid w:val="00DE4BC1"/>
    <w:rsid w:val="00DE5211"/>
    <w:rsid w:val="00DE52A0"/>
    <w:rsid w:val="00DE56AE"/>
    <w:rsid w:val="00DE65F0"/>
    <w:rsid w:val="00DE7065"/>
    <w:rsid w:val="00DE74C5"/>
    <w:rsid w:val="00DE758E"/>
    <w:rsid w:val="00DE7E98"/>
    <w:rsid w:val="00DF0532"/>
    <w:rsid w:val="00DF0CC7"/>
    <w:rsid w:val="00DF1666"/>
    <w:rsid w:val="00DF1AFA"/>
    <w:rsid w:val="00DF2044"/>
    <w:rsid w:val="00DF24C0"/>
    <w:rsid w:val="00DF26E9"/>
    <w:rsid w:val="00DF26F2"/>
    <w:rsid w:val="00DF2F04"/>
    <w:rsid w:val="00DF2FA9"/>
    <w:rsid w:val="00DF32B6"/>
    <w:rsid w:val="00DF3714"/>
    <w:rsid w:val="00DF3AB7"/>
    <w:rsid w:val="00DF40D9"/>
    <w:rsid w:val="00DF433E"/>
    <w:rsid w:val="00DF4720"/>
    <w:rsid w:val="00DF4C03"/>
    <w:rsid w:val="00DF4FB6"/>
    <w:rsid w:val="00DF6668"/>
    <w:rsid w:val="00DF753D"/>
    <w:rsid w:val="00DF7A60"/>
    <w:rsid w:val="00E00797"/>
    <w:rsid w:val="00E00D92"/>
    <w:rsid w:val="00E012C0"/>
    <w:rsid w:val="00E01314"/>
    <w:rsid w:val="00E014BF"/>
    <w:rsid w:val="00E021E9"/>
    <w:rsid w:val="00E02523"/>
    <w:rsid w:val="00E029F3"/>
    <w:rsid w:val="00E02E63"/>
    <w:rsid w:val="00E03DC3"/>
    <w:rsid w:val="00E03E42"/>
    <w:rsid w:val="00E0410A"/>
    <w:rsid w:val="00E04C73"/>
    <w:rsid w:val="00E04FBC"/>
    <w:rsid w:val="00E05402"/>
    <w:rsid w:val="00E05BFE"/>
    <w:rsid w:val="00E06F50"/>
    <w:rsid w:val="00E07083"/>
    <w:rsid w:val="00E07B5E"/>
    <w:rsid w:val="00E10750"/>
    <w:rsid w:val="00E107E8"/>
    <w:rsid w:val="00E10A13"/>
    <w:rsid w:val="00E1134B"/>
    <w:rsid w:val="00E11960"/>
    <w:rsid w:val="00E12DE2"/>
    <w:rsid w:val="00E13121"/>
    <w:rsid w:val="00E13139"/>
    <w:rsid w:val="00E13757"/>
    <w:rsid w:val="00E13A82"/>
    <w:rsid w:val="00E13AA1"/>
    <w:rsid w:val="00E1430A"/>
    <w:rsid w:val="00E14781"/>
    <w:rsid w:val="00E15191"/>
    <w:rsid w:val="00E1523E"/>
    <w:rsid w:val="00E15EF4"/>
    <w:rsid w:val="00E160A4"/>
    <w:rsid w:val="00E17168"/>
    <w:rsid w:val="00E178A5"/>
    <w:rsid w:val="00E1794B"/>
    <w:rsid w:val="00E20073"/>
    <w:rsid w:val="00E20096"/>
    <w:rsid w:val="00E201DE"/>
    <w:rsid w:val="00E206DF"/>
    <w:rsid w:val="00E2100B"/>
    <w:rsid w:val="00E215E1"/>
    <w:rsid w:val="00E228A1"/>
    <w:rsid w:val="00E22C8F"/>
    <w:rsid w:val="00E244E0"/>
    <w:rsid w:val="00E24695"/>
    <w:rsid w:val="00E247E1"/>
    <w:rsid w:val="00E247FE"/>
    <w:rsid w:val="00E24AA4"/>
    <w:rsid w:val="00E24F79"/>
    <w:rsid w:val="00E250AF"/>
    <w:rsid w:val="00E2530B"/>
    <w:rsid w:val="00E25749"/>
    <w:rsid w:val="00E257FA"/>
    <w:rsid w:val="00E25BE3"/>
    <w:rsid w:val="00E2690F"/>
    <w:rsid w:val="00E30858"/>
    <w:rsid w:val="00E30E8D"/>
    <w:rsid w:val="00E311BE"/>
    <w:rsid w:val="00E31571"/>
    <w:rsid w:val="00E32227"/>
    <w:rsid w:val="00E32748"/>
    <w:rsid w:val="00E32956"/>
    <w:rsid w:val="00E32A7A"/>
    <w:rsid w:val="00E32BD7"/>
    <w:rsid w:val="00E32C23"/>
    <w:rsid w:val="00E33A6B"/>
    <w:rsid w:val="00E33B6F"/>
    <w:rsid w:val="00E3460E"/>
    <w:rsid w:val="00E3495F"/>
    <w:rsid w:val="00E34C14"/>
    <w:rsid w:val="00E35621"/>
    <w:rsid w:val="00E358F3"/>
    <w:rsid w:val="00E363E5"/>
    <w:rsid w:val="00E36580"/>
    <w:rsid w:val="00E366F4"/>
    <w:rsid w:val="00E36B74"/>
    <w:rsid w:val="00E36B86"/>
    <w:rsid w:val="00E36D09"/>
    <w:rsid w:val="00E37105"/>
    <w:rsid w:val="00E37368"/>
    <w:rsid w:val="00E3737A"/>
    <w:rsid w:val="00E3741B"/>
    <w:rsid w:val="00E37703"/>
    <w:rsid w:val="00E4052E"/>
    <w:rsid w:val="00E40683"/>
    <w:rsid w:val="00E406D3"/>
    <w:rsid w:val="00E40B62"/>
    <w:rsid w:val="00E41884"/>
    <w:rsid w:val="00E4244E"/>
    <w:rsid w:val="00E42A2C"/>
    <w:rsid w:val="00E4311F"/>
    <w:rsid w:val="00E43AD9"/>
    <w:rsid w:val="00E450FD"/>
    <w:rsid w:val="00E46037"/>
    <w:rsid w:val="00E476D6"/>
    <w:rsid w:val="00E50176"/>
    <w:rsid w:val="00E5125A"/>
    <w:rsid w:val="00E51275"/>
    <w:rsid w:val="00E51E32"/>
    <w:rsid w:val="00E52DF4"/>
    <w:rsid w:val="00E5339A"/>
    <w:rsid w:val="00E53616"/>
    <w:rsid w:val="00E53F13"/>
    <w:rsid w:val="00E555F5"/>
    <w:rsid w:val="00E55D3B"/>
    <w:rsid w:val="00E55EF2"/>
    <w:rsid w:val="00E56133"/>
    <w:rsid w:val="00E567BD"/>
    <w:rsid w:val="00E56998"/>
    <w:rsid w:val="00E56C31"/>
    <w:rsid w:val="00E56DEB"/>
    <w:rsid w:val="00E57091"/>
    <w:rsid w:val="00E5728D"/>
    <w:rsid w:val="00E5763D"/>
    <w:rsid w:val="00E5773D"/>
    <w:rsid w:val="00E577DF"/>
    <w:rsid w:val="00E57FB1"/>
    <w:rsid w:val="00E6033F"/>
    <w:rsid w:val="00E6076C"/>
    <w:rsid w:val="00E60772"/>
    <w:rsid w:val="00E60C4D"/>
    <w:rsid w:val="00E61877"/>
    <w:rsid w:val="00E61AF9"/>
    <w:rsid w:val="00E62D35"/>
    <w:rsid w:val="00E63F4C"/>
    <w:rsid w:val="00E641C9"/>
    <w:rsid w:val="00E649F6"/>
    <w:rsid w:val="00E64AF0"/>
    <w:rsid w:val="00E652BE"/>
    <w:rsid w:val="00E66805"/>
    <w:rsid w:val="00E66BBC"/>
    <w:rsid w:val="00E678B1"/>
    <w:rsid w:val="00E70E60"/>
    <w:rsid w:val="00E71259"/>
    <w:rsid w:val="00E7163F"/>
    <w:rsid w:val="00E71685"/>
    <w:rsid w:val="00E71C11"/>
    <w:rsid w:val="00E71F0C"/>
    <w:rsid w:val="00E72358"/>
    <w:rsid w:val="00E723A3"/>
    <w:rsid w:val="00E729A6"/>
    <w:rsid w:val="00E72E2D"/>
    <w:rsid w:val="00E72E73"/>
    <w:rsid w:val="00E734D2"/>
    <w:rsid w:val="00E73C4D"/>
    <w:rsid w:val="00E73ED9"/>
    <w:rsid w:val="00E7417D"/>
    <w:rsid w:val="00E74525"/>
    <w:rsid w:val="00E74768"/>
    <w:rsid w:val="00E753B7"/>
    <w:rsid w:val="00E753D3"/>
    <w:rsid w:val="00E76075"/>
    <w:rsid w:val="00E762AF"/>
    <w:rsid w:val="00E767ED"/>
    <w:rsid w:val="00E7686E"/>
    <w:rsid w:val="00E774D7"/>
    <w:rsid w:val="00E775D6"/>
    <w:rsid w:val="00E77B58"/>
    <w:rsid w:val="00E77E2A"/>
    <w:rsid w:val="00E80825"/>
    <w:rsid w:val="00E80DC2"/>
    <w:rsid w:val="00E80E33"/>
    <w:rsid w:val="00E810A9"/>
    <w:rsid w:val="00E818B0"/>
    <w:rsid w:val="00E81F1C"/>
    <w:rsid w:val="00E8349B"/>
    <w:rsid w:val="00E8397F"/>
    <w:rsid w:val="00E84633"/>
    <w:rsid w:val="00E858AB"/>
    <w:rsid w:val="00E875B4"/>
    <w:rsid w:val="00E87B06"/>
    <w:rsid w:val="00E87C23"/>
    <w:rsid w:val="00E90120"/>
    <w:rsid w:val="00E905E9"/>
    <w:rsid w:val="00E90D6A"/>
    <w:rsid w:val="00E90F31"/>
    <w:rsid w:val="00E90F5D"/>
    <w:rsid w:val="00E91192"/>
    <w:rsid w:val="00E911E3"/>
    <w:rsid w:val="00E91869"/>
    <w:rsid w:val="00E91FEA"/>
    <w:rsid w:val="00E926FC"/>
    <w:rsid w:val="00E92971"/>
    <w:rsid w:val="00E92F26"/>
    <w:rsid w:val="00E93783"/>
    <w:rsid w:val="00E93EBE"/>
    <w:rsid w:val="00E940E6"/>
    <w:rsid w:val="00E942E4"/>
    <w:rsid w:val="00E94F9A"/>
    <w:rsid w:val="00E94FEA"/>
    <w:rsid w:val="00E95154"/>
    <w:rsid w:val="00E95408"/>
    <w:rsid w:val="00E959E8"/>
    <w:rsid w:val="00E9627E"/>
    <w:rsid w:val="00E9636B"/>
    <w:rsid w:val="00E965A5"/>
    <w:rsid w:val="00E9666D"/>
    <w:rsid w:val="00E966F1"/>
    <w:rsid w:val="00E96A95"/>
    <w:rsid w:val="00E96C1A"/>
    <w:rsid w:val="00E97732"/>
    <w:rsid w:val="00E9776B"/>
    <w:rsid w:val="00E978E2"/>
    <w:rsid w:val="00E97AB4"/>
    <w:rsid w:val="00E97AD5"/>
    <w:rsid w:val="00E97B06"/>
    <w:rsid w:val="00E97EED"/>
    <w:rsid w:val="00EA0BA6"/>
    <w:rsid w:val="00EA0BF3"/>
    <w:rsid w:val="00EA1299"/>
    <w:rsid w:val="00EA19A3"/>
    <w:rsid w:val="00EA1C5A"/>
    <w:rsid w:val="00EA1E11"/>
    <w:rsid w:val="00EA270A"/>
    <w:rsid w:val="00EA3107"/>
    <w:rsid w:val="00EA3269"/>
    <w:rsid w:val="00EA3390"/>
    <w:rsid w:val="00EA3524"/>
    <w:rsid w:val="00EA364C"/>
    <w:rsid w:val="00EA3D05"/>
    <w:rsid w:val="00EA3F31"/>
    <w:rsid w:val="00EA404D"/>
    <w:rsid w:val="00EA4216"/>
    <w:rsid w:val="00EA439D"/>
    <w:rsid w:val="00EA455A"/>
    <w:rsid w:val="00EA49E9"/>
    <w:rsid w:val="00EA49F7"/>
    <w:rsid w:val="00EA4A55"/>
    <w:rsid w:val="00EA4AD6"/>
    <w:rsid w:val="00EA4D24"/>
    <w:rsid w:val="00EA5030"/>
    <w:rsid w:val="00EA56DB"/>
    <w:rsid w:val="00EA6269"/>
    <w:rsid w:val="00EA66B2"/>
    <w:rsid w:val="00EA70D1"/>
    <w:rsid w:val="00EA7408"/>
    <w:rsid w:val="00EA76C6"/>
    <w:rsid w:val="00EA7A4F"/>
    <w:rsid w:val="00EA7C56"/>
    <w:rsid w:val="00EB009C"/>
    <w:rsid w:val="00EB21DA"/>
    <w:rsid w:val="00EB2290"/>
    <w:rsid w:val="00EB2335"/>
    <w:rsid w:val="00EB256B"/>
    <w:rsid w:val="00EB261B"/>
    <w:rsid w:val="00EB2AD9"/>
    <w:rsid w:val="00EB2CA0"/>
    <w:rsid w:val="00EB2DAF"/>
    <w:rsid w:val="00EB2F5F"/>
    <w:rsid w:val="00EB338C"/>
    <w:rsid w:val="00EB358D"/>
    <w:rsid w:val="00EB3900"/>
    <w:rsid w:val="00EB4B26"/>
    <w:rsid w:val="00EB4B6D"/>
    <w:rsid w:val="00EB4FA0"/>
    <w:rsid w:val="00EB52F0"/>
    <w:rsid w:val="00EB5BE3"/>
    <w:rsid w:val="00EB5DCC"/>
    <w:rsid w:val="00EB73E5"/>
    <w:rsid w:val="00EB7510"/>
    <w:rsid w:val="00EB79D6"/>
    <w:rsid w:val="00EC0103"/>
    <w:rsid w:val="00EC039E"/>
    <w:rsid w:val="00EC04C9"/>
    <w:rsid w:val="00EC05C6"/>
    <w:rsid w:val="00EC0CD2"/>
    <w:rsid w:val="00EC14C8"/>
    <w:rsid w:val="00EC2290"/>
    <w:rsid w:val="00EC31B0"/>
    <w:rsid w:val="00EC4017"/>
    <w:rsid w:val="00EC4065"/>
    <w:rsid w:val="00EC4A03"/>
    <w:rsid w:val="00EC4AF4"/>
    <w:rsid w:val="00EC4B08"/>
    <w:rsid w:val="00EC4BE8"/>
    <w:rsid w:val="00EC523C"/>
    <w:rsid w:val="00EC54AB"/>
    <w:rsid w:val="00EC59AC"/>
    <w:rsid w:val="00EC5C2A"/>
    <w:rsid w:val="00EC6575"/>
    <w:rsid w:val="00EC690B"/>
    <w:rsid w:val="00EC6CE4"/>
    <w:rsid w:val="00EC6D0F"/>
    <w:rsid w:val="00EC7EAA"/>
    <w:rsid w:val="00ED0198"/>
    <w:rsid w:val="00ED037F"/>
    <w:rsid w:val="00ED041D"/>
    <w:rsid w:val="00ED07F6"/>
    <w:rsid w:val="00ED0CCC"/>
    <w:rsid w:val="00ED0D3D"/>
    <w:rsid w:val="00ED0FCF"/>
    <w:rsid w:val="00ED1F3D"/>
    <w:rsid w:val="00ED1FE5"/>
    <w:rsid w:val="00ED2089"/>
    <w:rsid w:val="00ED22EC"/>
    <w:rsid w:val="00ED2A3A"/>
    <w:rsid w:val="00ED2BCF"/>
    <w:rsid w:val="00ED2EF9"/>
    <w:rsid w:val="00ED37FD"/>
    <w:rsid w:val="00ED3874"/>
    <w:rsid w:val="00ED42FB"/>
    <w:rsid w:val="00ED4403"/>
    <w:rsid w:val="00ED4A2B"/>
    <w:rsid w:val="00ED4D05"/>
    <w:rsid w:val="00ED5982"/>
    <w:rsid w:val="00ED5D1B"/>
    <w:rsid w:val="00ED5D9F"/>
    <w:rsid w:val="00ED6269"/>
    <w:rsid w:val="00ED6677"/>
    <w:rsid w:val="00ED6ACB"/>
    <w:rsid w:val="00ED7AE3"/>
    <w:rsid w:val="00EE000D"/>
    <w:rsid w:val="00EE01F6"/>
    <w:rsid w:val="00EE027A"/>
    <w:rsid w:val="00EE0C83"/>
    <w:rsid w:val="00EE1192"/>
    <w:rsid w:val="00EE1E02"/>
    <w:rsid w:val="00EE2BDF"/>
    <w:rsid w:val="00EE38DA"/>
    <w:rsid w:val="00EE4085"/>
    <w:rsid w:val="00EE40DC"/>
    <w:rsid w:val="00EE457E"/>
    <w:rsid w:val="00EE477E"/>
    <w:rsid w:val="00EE4E49"/>
    <w:rsid w:val="00EE5040"/>
    <w:rsid w:val="00EE5236"/>
    <w:rsid w:val="00EE5EE6"/>
    <w:rsid w:val="00EE5F90"/>
    <w:rsid w:val="00EE6B17"/>
    <w:rsid w:val="00EE6B74"/>
    <w:rsid w:val="00EE6E8C"/>
    <w:rsid w:val="00EE79BD"/>
    <w:rsid w:val="00EE7E14"/>
    <w:rsid w:val="00EE7F89"/>
    <w:rsid w:val="00EF09F3"/>
    <w:rsid w:val="00EF1007"/>
    <w:rsid w:val="00EF170D"/>
    <w:rsid w:val="00EF17D6"/>
    <w:rsid w:val="00EF20F0"/>
    <w:rsid w:val="00EF284A"/>
    <w:rsid w:val="00EF28F4"/>
    <w:rsid w:val="00EF2D34"/>
    <w:rsid w:val="00EF3105"/>
    <w:rsid w:val="00EF323E"/>
    <w:rsid w:val="00EF37D4"/>
    <w:rsid w:val="00EF4219"/>
    <w:rsid w:val="00EF48F6"/>
    <w:rsid w:val="00EF4DE2"/>
    <w:rsid w:val="00EF6A3C"/>
    <w:rsid w:val="00EF6DC5"/>
    <w:rsid w:val="00EF740C"/>
    <w:rsid w:val="00F007F5"/>
    <w:rsid w:val="00F0083F"/>
    <w:rsid w:val="00F00A86"/>
    <w:rsid w:val="00F00AE3"/>
    <w:rsid w:val="00F00C60"/>
    <w:rsid w:val="00F01065"/>
    <w:rsid w:val="00F01408"/>
    <w:rsid w:val="00F0158A"/>
    <w:rsid w:val="00F016E1"/>
    <w:rsid w:val="00F02BE6"/>
    <w:rsid w:val="00F02D71"/>
    <w:rsid w:val="00F03381"/>
    <w:rsid w:val="00F033B4"/>
    <w:rsid w:val="00F0441D"/>
    <w:rsid w:val="00F048C1"/>
    <w:rsid w:val="00F04F14"/>
    <w:rsid w:val="00F0505E"/>
    <w:rsid w:val="00F053B0"/>
    <w:rsid w:val="00F05D04"/>
    <w:rsid w:val="00F060C0"/>
    <w:rsid w:val="00F0665E"/>
    <w:rsid w:val="00F06FA0"/>
    <w:rsid w:val="00F07547"/>
    <w:rsid w:val="00F0768D"/>
    <w:rsid w:val="00F077F7"/>
    <w:rsid w:val="00F07D23"/>
    <w:rsid w:val="00F10270"/>
    <w:rsid w:val="00F10BFE"/>
    <w:rsid w:val="00F110CE"/>
    <w:rsid w:val="00F11966"/>
    <w:rsid w:val="00F12076"/>
    <w:rsid w:val="00F132D5"/>
    <w:rsid w:val="00F136EF"/>
    <w:rsid w:val="00F13746"/>
    <w:rsid w:val="00F13765"/>
    <w:rsid w:val="00F13892"/>
    <w:rsid w:val="00F13B13"/>
    <w:rsid w:val="00F14CDD"/>
    <w:rsid w:val="00F14D9B"/>
    <w:rsid w:val="00F14EAC"/>
    <w:rsid w:val="00F1543B"/>
    <w:rsid w:val="00F1591D"/>
    <w:rsid w:val="00F15932"/>
    <w:rsid w:val="00F159EF"/>
    <w:rsid w:val="00F15BE8"/>
    <w:rsid w:val="00F16115"/>
    <w:rsid w:val="00F16263"/>
    <w:rsid w:val="00F1651A"/>
    <w:rsid w:val="00F168DA"/>
    <w:rsid w:val="00F16BE9"/>
    <w:rsid w:val="00F1703F"/>
    <w:rsid w:val="00F170F2"/>
    <w:rsid w:val="00F202C7"/>
    <w:rsid w:val="00F207BA"/>
    <w:rsid w:val="00F20AB5"/>
    <w:rsid w:val="00F21420"/>
    <w:rsid w:val="00F21A80"/>
    <w:rsid w:val="00F21B01"/>
    <w:rsid w:val="00F221E5"/>
    <w:rsid w:val="00F222CC"/>
    <w:rsid w:val="00F22322"/>
    <w:rsid w:val="00F227CC"/>
    <w:rsid w:val="00F23190"/>
    <w:rsid w:val="00F233D2"/>
    <w:rsid w:val="00F2376F"/>
    <w:rsid w:val="00F24617"/>
    <w:rsid w:val="00F24D9B"/>
    <w:rsid w:val="00F25011"/>
    <w:rsid w:val="00F2553E"/>
    <w:rsid w:val="00F25C88"/>
    <w:rsid w:val="00F25FEC"/>
    <w:rsid w:val="00F2662A"/>
    <w:rsid w:val="00F26AB1"/>
    <w:rsid w:val="00F2704A"/>
    <w:rsid w:val="00F27964"/>
    <w:rsid w:val="00F304CC"/>
    <w:rsid w:val="00F30783"/>
    <w:rsid w:val="00F329E8"/>
    <w:rsid w:val="00F32D77"/>
    <w:rsid w:val="00F32EAC"/>
    <w:rsid w:val="00F33330"/>
    <w:rsid w:val="00F334FA"/>
    <w:rsid w:val="00F33611"/>
    <w:rsid w:val="00F349B2"/>
    <w:rsid w:val="00F34C2F"/>
    <w:rsid w:val="00F352ED"/>
    <w:rsid w:val="00F35B98"/>
    <w:rsid w:val="00F35E78"/>
    <w:rsid w:val="00F35FF9"/>
    <w:rsid w:val="00F36CBC"/>
    <w:rsid w:val="00F37BE8"/>
    <w:rsid w:val="00F40BEA"/>
    <w:rsid w:val="00F40FBF"/>
    <w:rsid w:val="00F415A7"/>
    <w:rsid w:val="00F41CFF"/>
    <w:rsid w:val="00F41D46"/>
    <w:rsid w:val="00F42051"/>
    <w:rsid w:val="00F42064"/>
    <w:rsid w:val="00F429EE"/>
    <w:rsid w:val="00F42B2C"/>
    <w:rsid w:val="00F42BAA"/>
    <w:rsid w:val="00F42D0B"/>
    <w:rsid w:val="00F42E7D"/>
    <w:rsid w:val="00F42EEE"/>
    <w:rsid w:val="00F42F50"/>
    <w:rsid w:val="00F43B64"/>
    <w:rsid w:val="00F43F67"/>
    <w:rsid w:val="00F44452"/>
    <w:rsid w:val="00F44598"/>
    <w:rsid w:val="00F448E9"/>
    <w:rsid w:val="00F44A11"/>
    <w:rsid w:val="00F451E9"/>
    <w:rsid w:val="00F45521"/>
    <w:rsid w:val="00F45559"/>
    <w:rsid w:val="00F456C2"/>
    <w:rsid w:val="00F45E75"/>
    <w:rsid w:val="00F467A8"/>
    <w:rsid w:val="00F468E1"/>
    <w:rsid w:val="00F4792E"/>
    <w:rsid w:val="00F47F56"/>
    <w:rsid w:val="00F47F6E"/>
    <w:rsid w:val="00F5001D"/>
    <w:rsid w:val="00F504ED"/>
    <w:rsid w:val="00F505CC"/>
    <w:rsid w:val="00F51573"/>
    <w:rsid w:val="00F516B4"/>
    <w:rsid w:val="00F52895"/>
    <w:rsid w:val="00F5413A"/>
    <w:rsid w:val="00F54356"/>
    <w:rsid w:val="00F548FA"/>
    <w:rsid w:val="00F5495E"/>
    <w:rsid w:val="00F54B1A"/>
    <w:rsid w:val="00F54F7E"/>
    <w:rsid w:val="00F554C4"/>
    <w:rsid w:val="00F55F84"/>
    <w:rsid w:val="00F560DB"/>
    <w:rsid w:val="00F567D6"/>
    <w:rsid w:val="00F56847"/>
    <w:rsid w:val="00F56E11"/>
    <w:rsid w:val="00F5723C"/>
    <w:rsid w:val="00F572D8"/>
    <w:rsid w:val="00F60282"/>
    <w:rsid w:val="00F60BDC"/>
    <w:rsid w:val="00F60C46"/>
    <w:rsid w:val="00F60D6A"/>
    <w:rsid w:val="00F61450"/>
    <w:rsid w:val="00F615AE"/>
    <w:rsid w:val="00F61A8E"/>
    <w:rsid w:val="00F624E2"/>
    <w:rsid w:val="00F637AC"/>
    <w:rsid w:val="00F637E7"/>
    <w:rsid w:val="00F641BF"/>
    <w:rsid w:val="00F642A6"/>
    <w:rsid w:val="00F6474E"/>
    <w:rsid w:val="00F647B3"/>
    <w:rsid w:val="00F65886"/>
    <w:rsid w:val="00F65E1D"/>
    <w:rsid w:val="00F66749"/>
    <w:rsid w:val="00F66B34"/>
    <w:rsid w:val="00F66F0A"/>
    <w:rsid w:val="00F67300"/>
    <w:rsid w:val="00F673CA"/>
    <w:rsid w:val="00F67890"/>
    <w:rsid w:val="00F7080B"/>
    <w:rsid w:val="00F70C3C"/>
    <w:rsid w:val="00F70C5C"/>
    <w:rsid w:val="00F70CEC"/>
    <w:rsid w:val="00F70F68"/>
    <w:rsid w:val="00F71599"/>
    <w:rsid w:val="00F71B9E"/>
    <w:rsid w:val="00F71D47"/>
    <w:rsid w:val="00F7209F"/>
    <w:rsid w:val="00F72560"/>
    <w:rsid w:val="00F7258C"/>
    <w:rsid w:val="00F726BD"/>
    <w:rsid w:val="00F72EFF"/>
    <w:rsid w:val="00F73476"/>
    <w:rsid w:val="00F73606"/>
    <w:rsid w:val="00F73BA7"/>
    <w:rsid w:val="00F73D69"/>
    <w:rsid w:val="00F74C2C"/>
    <w:rsid w:val="00F74EE5"/>
    <w:rsid w:val="00F74F00"/>
    <w:rsid w:val="00F76821"/>
    <w:rsid w:val="00F76A51"/>
    <w:rsid w:val="00F77413"/>
    <w:rsid w:val="00F77736"/>
    <w:rsid w:val="00F7777C"/>
    <w:rsid w:val="00F77ADC"/>
    <w:rsid w:val="00F77EB7"/>
    <w:rsid w:val="00F80033"/>
    <w:rsid w:val="00F808B6"/>
    <w:rsid w:val="00F80AC1"/>
    <w:rsid w:val="00F81699"/>
    <w:rsid w:val="00F81A6B"/>
    <w:rsid w:val="00F81B27"/>
    <w:rsid w:val="00F82833"/>
    <w:rsid w:val="00F82E3F"/>
    <w:rsid w:val="00F82E8F"/>
    <w:rsid w:val="00F83842"/>
    <w:rsid w:val="00F839D1"/>
    <w:rsid w:val="00F83B74"/>
    <w:rsid w:val="00F83F42"/>
    <w:rsid w:val="00F84977"/>
    <w:rsid w:val="00F86571"/>
    <w:rsid w:val="00F86655"/>
    <w:rsid w:val="00F867AD"/>
    <w:rsid w:val="00F8730F"/>
    <w:rsid w:val="00F877E8"/>
    <w:rsid w:val="00F87EFF"/>
    <w:rsid w:val="00F87F5B"/>
    <w:rsid w:val="00F90211"/>
    <w:rsid w:val="00F9033A"/>
    <w:rsid w:val="00F9062E"/>
    <w:rsid w:val="00F90D93"/>
    <w:rsid w:val="00F90DB0"/>
    <w:rsid w:val="00F914E0"/>
    <w:rsid w:val="00F91CC7"/>
    <w:rsid w:val="00F91F31"/>
    <w:rsid w:val="00F926B0"/>
    <w:rsid w:val="00F9287F"/>
    <w:rsid w:val="00F92C25"/>
    <w:rsid w:val="00F93695"/>
    <w:rsid w:val="00F937C7"/>
    <w:rsid w:val="00F93E67"/>
    <w:rsid w:val="00F9422D"/>
    <w:rsid w:val="00F94241"/>
    <w:rsid w:val="00F944C2"/>
    <w:rsid w:val="00F94516"/>
    <w:rsid w:val="00F94923"/>
    <w:rsid w:val="00F95582"/>
    <w:rsid w:val="00F95BA4"/>
    <w:rsid w:val="00F96268"/>
    <w:rsid w:val="00F968E1"/>
    <w:rsid w:val="00F97963"/>
    <w:rsid w:val="00F97BF4"/>
    <w:rsid w:val="00FA00FA"/>
    <w:rsid w:val="00FA0864"/>
    <w:rsid w:val="00FA08FE"/>
    <w:rsid w:val="00FA0ABE"/>
    <w:rsid w:val="00FA103F"/>
    <w:rsid w:val="00FA141F"/>
    <w:rsid w:val="00FA16F6"/>
    <w:rsid w:val="00FA1C05"/>
    <w:rsid w:val="00FA1D03"/>
    <w:rsid w:val="00FA1E90"/>
    <w:rsid w:val="00FA220A"/>
    <w:rsid w:val="00FA2725"/>
    <w:rsid w:val="00FA2EEF"/>
    <w:rsid w:val="00FA36FF"/>
    <w:rsid w:val="00FA41C8"/>
    <w:rsid w:val="00FA4310"/>
    <w:rsid w:val="00FA4A19"/>
    <w:rsid w:val="00FA6A6C"/>
    <w:rsid w:val="00FA7018"/>
    <w:rsid w:val="00FA7185"/>
    <w:rsid w:val="00FA73EB"/>
    <w:rsid w:val="00FA7405"/>
    <w:rsid w:val="00FA7654"/>
    <w:rsid w:val="00FA784C"/>
    <w:rsid w:val="00FA7ADC"/>
    <w:rsid w:val="00FB098E"/>
    <w:rsid w:val="00FB0AEF"/>
    <w:rsid w:val="00FB0F26"/>
    <w:rsid w:val="00FB14C4"/>
    <w:rsid w:val="00FB1779"/>
    <w:rsid w:val="00FB185A"/>
    <w:rsid w:val="00FB1CA7"/>
    <w:rsid w:val="00FB25E3"/>
    <w:rsid w:val="00FB29BE"/>
    <w:rsid w:val="00FB3108"/>
    <w:rsid w:val="00FB34A7"/>
    <w:rsid w:val="00FB3894"/>
    <w:rsid w:val="00FB3AEF"/>
    <w:rsid w:val="00FB45E4"/>
    <w:rsid w:val="00FB4A0C"/>
    <w:rsid w:val="00FB4C59"/>
    <w:rsid w:val="00FB51F3"/>
    <w:rsid w:val="00FB521E"/>
    <w:rsid w:val="00FB5256"/>
    <w:rsid w:val="00FB54BB"/>
    <w:rsid w:val="00FB5831"/>
    <w:rsid w:val="00FB60AB"/>
    <w:rsid w:val="00FB6467"/>
    <w:rsid w:val="00FB6489"/>
    <w:rsid w:val="00FB64E1"/>
    <w:rsid w:val="00FB6E10"/>
    <w:rsid w:val="00FB6F21"/>
    <w:rsid w:val="00FB7056"/>
    <w:rsid w:val="00FB773E"/>
    <w:rsid w:val="00FC0672"/>
    <w:rsid w:val="00FC0B28"/>
    <w:rsid w:val="00FC0EC7"/>
    <w:rsid w:val="00FC153C"/>
    <w:rsid w:val="00FC1754"/>
    <w:rsid w:val="00FC271D"/>
    <w:rsid w:val="00FC367F"/>
    <w:rsid w:val="00FC392C"/>
    <w:rsid w:val="00FC3C11"/>
    <w:rsid w:val="00FC3C1D"/>
    <w:rsid w:val="00FC4D1E"/>
    <w:rsid w:val="00FC50CC"/>
    <w:rsid w:val="00FC54D3"/>
    <w:rsid w:val="00FC5805"/>
    <w:rsid w:val="00FC5B42"/>
    <w:rsid w:val="00FC5CAB"/>
    <w:rsid w:val="00FC6200"/>
    <w:rsid w:val="00FC666F"/>
    <w:rsid w:val="00FC75DD"/>
    <w:rsid w:val="00FD0084"/>
    <w:rsid w:val="00FD02CC"/>
    <w:rsid w:val="00FD03AC"/>
    <w:rsid w:val="00FD0A77"/>
    <w:rsid w:val="00FD1CB7"/>
    <w:rsid w:val="00FD3454"/>
    <w:rsid w:val="00FD3CC3"/>
    <w:rsid w:val="00FD4A1E"/>
    <w:rsid w:val="00FD54CA"/>
    <w:rsid w:val="00FD5E5B"/>
    <w:rsid w:val="00FD5FB1"/>
    <w:rsid w:val="00FD61F7"/>
    <w:rsid w:val="00FD75A6"/>
    <w:rsid w:val="00FD76D6"/>
    <w:rsid w:val="00FE0D31"/>
    <w:rsid w:val="00FE14F7"/>
    <w:rsid w:val="00FE17F7"/>
    <w:rsid w:val="00FE1987"/>
    <w:rsid w:val="00FE2E87"/>
    <w:rsid w:val="00FE385B"/>
    <w:rsid w:val="00FE3B88"/>
    <w:rsid w:val="00FE3D9F"/>
    <w:rsid w:val="00FE42DB"/>
    <w:rsid w:val="00FE447C"/>
    <w:rsid w:val="00FE458F"/>
    <w:rsid w:val="00FE4A8D"/>
    <w:rsid w:val="00FE4B62"/>
    <w:rsid w:val="00FE5403"/>
    <w:rsid w:val="00FE5E02"/>
    <w:rsid w:val="00FE6C0B"/>
    <w:rsid w:val="00FE7101"/>
    <w:rsid w:val="00FE76EA"/>
    <w:rsid w:val="00FE7D9F"/>
    <w:rsid w:val="00FF0236"/>
    <w:rsid w:val="00FF0C5D"/>
    <w:rsid w:val="00FF13DF"/>
    <w:rsid w:val="00FF143A"/>
    <w:rsid w:val="00FF174B"/>
    <w:rsid w:val="00FF1E89"/>
    <w:rsid w:val="00FF24AA"/>
    <w:rsid w:val="00FF2D7A"/>
    <w:rsid w:val="00FF2F1B"/>
    <w:rsid w:val="00FF3B48"/>
    <w:rsid w:val="00FF3DF7"/>
    <w:rsid w:val="00FF431C"/>
    <w:rsid w:val="00FF5096"/>
    <w:rsid w:val="00FF51B4"/>
    <w:rsid w:val="00FF5422"/>
    <w:rsid w:val="00FF6088"/>
    <w:rsid w:val="00FF638E"/>
    <w:rsid w:val="00FF63CF"/>
    <w:rsid w:val="00FF6405"/>
    <w:rsid w:val="00FF681C"/>
    <w:rsid w:val="00FF7456"/>
    <w:rsid w:val="00FF74AC"/>
    <w:rsid w:val="00FF7883"/>
    <w:rsid w:val="00FF7A0E"/>
    <w:rsid w:val="00F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EBBD089"/>
  <w15:chartTrackingRefBased/>
  <w15:docId w15:val="{D4E7FFB5-0FF7-48B2-A796-3726CEAE8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next w:val="Norml"/>
    <w:link w:val="Cmsor1Char"/>
    <w:uiPriority w:val="9"/>
    <w:qFormat/>
    <w:rsid w:val="0066313E"/>
    <w:pPr>
      <w:keepNext/>
      <w:keepLines/>
      <w:spacing w:line="259" w:lineRule="auto"/>
      <w:ind w:left="10" w:hanging="10"/>
      <w:outlineLvl w:val="0"/>
    </w:pPr>
    <w:rPr>
      <w:color w:val="000000"/>
      <w:kern w:val="2"/>
      <w:sz w:val="22"/>
      <w:szCs w:val="24"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03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604255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7A6FF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7A6FFB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7A6FFB"/>
    <w:rPr>
      <w:b/>
      <w:bCs/>
    </w:rPr>
  </w:style>
  <w:style w:type="paragraph" w:styleId="lfej">
    <w:name w:val="header"/>
    <w:basedOn w:val="Norml"/>
    <w:link w:val="lfejChar"/>
    <w:uiPriority w:val="99"/>
    <w:rsid w:val="001C572B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1C572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7C718C"/>
  </w:style>
  <w:style w:type="paragraph" w:customStyle="1" w:styleId="Style9">
    <w:name w:val="Style 9"/>
    <w:rsid w:val="006C06F9"/>
    <w:pPr>
      <w:widowControl w:val="0"/>
      <w:autoSpaceDE w:val="0"/>
      <w:autoSpaceDN w:val="0"/>
      <w:ind w:left="72"/>
    </w:pPr>
    <w:rPr>
      <w:sz w:val="22"/>
      <w:szCs w:val="22"/>
      <w:lang w:val="en-US" w:eastAsia="en-GB"/>
    </w:rPr>
  </w:style>
  <w:style w:type="character" w:customStyle="1" w:styleId="CharacterStyle2">
    <w:name w:val="Character Style 2"/>
    <w:rsid w:val="006C06F9"/>
    <w:rPr>
      <w:sz w:val="22"/>
      <w:szCs w:val="22"/>
    </w:rPr>
  </w:style>
  <w:style w:type="character" w:customStyle="1" w:styleId="JegyzetszvegChar">
    <w:name w:val="Jegyzetszöveg Char"/>
    <w:link w:val="Jegyzetszveg"/>
    <w:semiHidden/>
    <w:rsid w:val="00AA4D6E"/>
  </w:style>
  <w:style w:type="character" w:customStyle="1" w:styleId="lfejChar">
    <w:name w:val="Élőfej Char"/>
    <w:link w:val="lfej"/>
    <w:uiPriority w:val="99"/>
    <w:rsid w:val="009D5BFC"/>
    <w:rPr>
      <w:sz w:val="24"/>
      <w:szCs w:val="24"/>
    </w:rPr>
  </w:style>
  <w:style w:type="paragraph" w:styleId="Vltozat">
    <w:name w:val="Revision"/>
    <w:hidden/>
    <w:uiPriority w:val="99"/>
    <w:semiHidden/>
    <w:rsid w:val="00EB2AD9"/>
    <w:rPr>
      <w:sz w:val="24"/>
      <w:szCs w:val="24"/>
    </w:rPr>
  </w:style>
  <w:style w:type="character" w:customStyle="1" w:styleId="Cmsor1Char">
    <w:name w:val="Címsor 1 Char"/>
    <w:link w:val="Cmsor1"/>
    <w:uiPriority w:val="9"/>
    <w:rsid w:val="0066313E"/>
    <w:rPr>
      <w:color w:val="000000"/>
      <w:kern w:val="2"/>
      <w:sz w:val="22"/>
      <w:szCs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5106</Words>
  <Characters>39080</Characters>
  <Application>Microsoft Office Word</Application>
  <DocSecurity>0</DocSecurity>
  <Lines>325</Lines>
  <Paragraphs>88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Company>EGIS Gyógyszergyár Rt.</Company>
  <LinksUpToDate>false</LinksUpToDate>
  <CharactersWithSpaces>44098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Lábos Szabolcs4</dc:creator>
  <cp:keywords/>
  <cp:lastModifiedBy>HU OGYI 49.1</cp:lastModifiedBy>
  <cp:revision>4</cp:revision>
  <cp:lastPrinted>2013-04-24T08:08:00Z</cp:lastPrinted>
  <dcterms:created xsi:type="dcterms:W3CDTF">2026-08-24T11:54:00Z</dcterms:created>
  <dcterms:modified xsi:type="dcterms:W3CDTF">2026-09-03T07:33:00Z</dcterms:modified>
</cp:coreProperties>
</file>