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8778B" w14:textId="77777777" w:rsidR="00CC0423" w:rsidRPr="00612DC0" w:rsidRDefault="00CC0423" w:rsidP="00612DC0">
      <w:pPr>
        <w:numPr>
          <w:ilvl w:val="0"/>
          <w:numId w:val="3"/>
        </w:numPr>
        <w:tabs>
          <w:tab w:val="clear" w:pos="705"/>
          <w:tab w:val="num" w:pos="567"/>
        </w:tabs>
        <w:ind w:left="0" w:firstLine="0"/>
        <w:rPr>
          <w:b/>
          <w:sz w:val="22"/>
          <w:szCs w:val="22"/>
        </w:rPr>
      </w:pPr>
      <w:r w:rsidRPr="00612DC0">
        <w:rPr>
          <w:b/>
          <w:sz w:val="22"/>
          <w:szCs w:val="22"/>
        </w:rPr>
        <w:t xml:space="preserve">A GYÓGYSZER </w:t>
      </w:r>
      <w:r w:rsidR="00612DC0">
        <w:rPr>
          <w:b/>
          <w:sz w:val="22"/>
          <w:szCs w:val="22"/>
        </w:rPr>
        <w:t>NEVE</w:t>
      </w:r>
    </w:p>
    <w:p w14:paraId="49A8778C" w14:textId="77777777" w:rsidR="00CC0423" w:rsidRPr="00612DC0" w:rsidRDefault="00CC0423" w:rsidP="00612DC0">
      <w:pPr>
        <w:rPr>
          <w:b/>
          <w:sz w:val="22"/>
          <w:szCs w:val="22"/>
        </w:rPr>
      </w:pPr>
    </w:p>
    <w:p w14:paraId="49A8778D" w14:textId="77777777" w:rsidR="0062313A" w:rsidRPr="0046600D" w:rsidRDefault="00B0182F" w:rsidP="00612DC0">
      <w:pPr>
        <w:numPr>
          <w:ilvl w:val="0"/>
          <w:numId w:val="4"/>
        </w:numPr>
        <w:rPr>
          <w:bCs/>
          <w:sz w:val="22"/>
          <w:szCs w:val="22"/>
        </w:rPr>
      </w:pPr>
      <w:proofErr w:type="spellStart"/>
      <w:r w:rsidRPr="0046600D">
        <w:rPr>
          <w:bCs/>
          <w:sz w:val="22"/>
          <w:szCs w:val="22"/>
        </w:rPr>
        <w:t>Zinkorot</w:t>
      </w:r>
      <w:proofErr w:type="spellEnd"/>
      <w:r w:rsidR="00024416" w:rsidRPr="0046600D">
        <w:rPr>
          <w:bCs/>
          <w:sz w:val="22"/>
          <w:szCs w:val="22"/>
        </w:rPr>
        <w:t xml:space="preserve"> 25 mg tabletta</w:t>
      </w:r>
    </w:p>
    <w:p w14:paraId="49A8778E" w14:textId="77777777" w:rsidR="006077B2" w:rsidRPr="00612DC0" w:rsidRDefault="006077B2" w:rsidP="00612DC0">
      <w:pPr>
        <w:rPr>
          <w:sz w:val="22"/>
          <w:szCs w:val="22"/>
        </w:rPr>
      </w:pPr>
    </w:p>
    <w:p w14:paraId="49A8778F" w14:textId="77777777" w:rsidR="00371024" w:rsidRPr="00612DC0" w:rsidRDefault="00371024" w:rsidP="00612DC0">
      <w:pPr>
        <w:rPr>
          <w:sz w:val="22"/>
          <w:szCs w:val="22"/>
        </w:rPr>
      </w:pPr>
    </w:p>
    <w:p w14:paraId="49A87790" w14:textId="77777777" w:rsidR="00CC0423" w:rsidRPr="00612DC0" w:rsidRDefault="00CC0423" w:rsidP="00612DC0">
      <w:pPr>
        <w:numPr>
          <w:ilvl w:val="0"/>
          <w:numId w:val="3"/>
        </w:numPr>
        <w:tabs>
          <w:tab w:val="clear" w:pos="705"/>
          <w:tab w:val="num" w:pos="567"/>
        </w:tabs>
        <w:ind w:left="0" w:firstLine="0"/>
        <w:rPr>
          <w:b/>
          <w:sz w:val="22"/>
          <w:szCs w:val="22"/>
        </w:rPr>
      </w:pPr>
      <w:r w:rsidRPr="00612DC0">
        <w:rPr>
          <w:b/>
          <w:sz w:val="22"/>
          <w:szCs w:val="22"/>
        </w:rPr>
        <w:t>MINŐSÉGI ÉS MENNYISÉGI ÖSSZETÉTEL</w:t>
      </w:r>
    </w:p>
    <w:p w14:paraId="49A87791" w14:textId="77777777" w:rsidR="005B3D1A" w:rsidRPr="00612DC0" w:rsidRDefault="005B3D1A" w:rsidP="00612DC0">
      <w:pPr>
        <w:rPr>
          <w:b/>
          <w:bCs/>
          <w:sz w:val="22"/>
          <w:szCs w:val="22"/>
          <w:highlight w:val="yellow"/>
        </w:rPr>
      </w:pPr>
    </w:p>
    <w:p w14:paraId="49A87792" w14:textId="77777777" w:rsidR="005B3D1A" w:rsidRDefault="00612DC0" w:rsidP="00612DC0">
      <w:pPr>
        <w:rPr>
          <w:sz w:val="22"/>
          <w:szCs w:val="22"/>
        </w:rPr>
      </w:pPr>
      <w:r>
        <w:rPr>
          <w:sz w:val="22"/>
          <w:szCs w:val="22"/>
        </w:rPr>
        <w:t>25,0</w:t>
      </w:r>
      <w:r w:rsidR="00A3165A">
        <w:rPr>
          <w:sz w:val="22"/>
          <w:szCs w:val="22"/>
        </w:rPr>
        <w:t> </w:t>
      </w:r>
      <w:r>
        <w:rPr>
          <w:sz w:val="22"/>
          <w:szCs w:val="22"/>
        </w:rPr>
        <w:t>mg cink</w:t>
      </w:r>
      <w:r w:rsidR="00A3165A">
        <w:rPr>
          <w:sz w:val="22"/>
          <w:szCs w:val="22"/>
        </w:rPr>
        <w:t>et</w:t>
      </w:r>
      <w:r>
        <w:rPr>
          <w:sz w:val="22"/>
          <w:szCs w:val="22"/>
        </w:rPr>
        <w:t xml:space="preserve"> (157,36 mg cink-</w:t>
      </w:r>
      <w:proofErr w:type="spellStart"/>
      <w:r>
        <w:rPr>
          <w:sz w:val="22"/>
          <w:szCs w:val="22"/>
        </w:rPr>
        <w:t>orotát</w:t>
      </w:r>
      <w:proofErr w:type="spellEnd"/>
      <w:r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t>dihidrát</w:t>
      </w:r>
      <w:proofErr w:type="spellEnd"/>
      <w:r>
        <w:rPr>
          <w:sz w:val="22"/>
          <w:szCs w:val="22"/>
        </w:rPr>
        <w:t xml:space="preserve"> formájában) </w:t>
      </w:r>
      <w:r w:rsidR="00A3165A">
        <w:rPr>
          <w:sz w:val="22"/>
          <w:szCs w:val="22"/>
        </w:rPr>
        <w:t xml:space="preserve">tartalmaz </w:t>
      </w:r>
      <w:proofErr w:type="spellStart"/>
      <w:r>
        <w:rPr>
          <w:sz w:val="22"/>
          <w:szCs w:val="22"/>
        </w:rPr>
        <w:t>tablettánként</w:t>
      </w:r>
      <w:proofErr w:type="spellEnd"/>
      <w:r>
        <w:rPr>
          <w:sz w:val="22"/>
          <w:szCs w:val="22"/>
        </w:rPr>
        <w:t>.</w:t>
      </w:r>
    </w:p>
    <w:p w14:paraId="49A87793" w14:textId="77777777" w:rsidR="001C10EB" w:rsidRDefault="001C10EB" w:rsidP="00612DC0">
      <w:pPr>
        <w:rPr>
          <w:sz w:val="22"/>
          <w:szCs w:val="22"/>
        </w:rPr>
      </w:pPr>
    </w:p>
    <w:p w14:paraId="49A87794" w14:textId="77777777" w:rsidR="001C10EB" w:rsidRPr="00612DC0" w:rsidRDefault="001C10EB" w:rsidP="00612DC0">
      <w:pPr>
        <w:rPr>
          <w:sz w:val="22"/>
          <w:szCs w:val="22"/>
        </w:rPr>
      </w:pPr>
    </w:p>
    <w:p w14:paraId="49A87795" w14:textId="77777777" w:rsidR="00CC0423" w:rsidRPr="00612DC0" w:rsidRDefault="00CC0423" w:rsidP="00612DC0">
      <w:pPr>
        <w:pStyle w:val="knZulassung02"/>
        <w:ind w:left="0" w:firstLine="0"/>
        <w:rPr>
          <w:rFonts w:ascii="Times New Roman" w:hAnsi="Times New Roman" w:cs="Times New Roman"/>
          <w:noProof w:val="0"/>
          <w:lang w:val="hu-HU"/>
        </w:rPr>
      </w:pPr>
    </w:p>
    <w:p w14:paraId="49A87796" w14:textId="77777777" w:rsidR="00CC0423" w:rsidRPr="00612DC0" w:rsidRDefault="00CC0423" w:rsidP="00612DC0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612DC0">
        <w:rPr>
          <w:sz w:val="22"/>
          <w:szCs w:val="22"/>
          <w:lang w:eastAsia="en-US"/>
        </w:rPr>
        <w:t>A segédanyagok teljes listáját lásd a 6.1 pontban.</w:t>
      </w:r>
    </w:p>
    <w:p w14:paraId="49A87797" w14:textId="77777777" w:rsidR="00CC0423" w:rsidRPr="00612DC0" w:rsidRDefault="00CC0423" w:rsidP="00612DC0">
      <w:pPr>
        <w:rPr>
          <w:sz w:val="22"/>
          <w:szCs w:val="22"/>
        </w:rPr>
      </w:pPr>
    </w:p>
    <w:p w14:paraId="49A87798" w14:textId="77777777" w:rsidR="00371024" w:rsidRPr="00612DC0" w:rsidRDefault="00371024" w:rsidP="00612DC0">
      <w:pPr>
        <w:rPr>
          <w:sz w:val="22"/>
          <w:szCs w:val="22"/>
        </w:rPr>
      </w:pPr>
    </w:p>
    <w:p w14:paraId="49A87799" w14:textId="77777777" w:rsidR="00CC0423" w:rsidRPr="00612DC0" w:rsidRDefault="00CC0423" w:rsidP="00612DC0">
      <w:pPr>
        <w:numPr>
          <w:ilvl w:val="0"/>
          <w:numId w:val="3"/>
        </w:numPr>
        <w:tabs>
          <w:tab w:val="clear" w:pos="705"/>
        </w:tabs>
        <w:ind w:left="0" w:firstLine="0"/>
        <w:rPr>
          <w:b/>
          <w:sz w:val="22"/>
          <w:szCs w:val="22"/>
        </w:rPr>
      </w:pPr>
      <w:r w:rsidRPr="00612DC0">
        <w:rPr>
          <w:b/>
          <w:sz w:val="22"/>
          <w:szCs w:val="22"/>
        </w:rPr>
        <w:t xml:space="preserve">GYÓGYSZERFORMA </w:t>
      </w:r>
    </w:p>
    <w:p w14:paraId="49A8779A" w14:textId="77777777" w:rsidR="00517892" w:rsidRPr="00612DC0" w:rsidRDefault="00517892" w:rsidP="00612DC0">
      <w:pPr>
        <w:rPr>
          <w:b/>
          <w:sz w:val="22"/>
          <w:szCs w:val="22"/>
        </w:rPr>
      </w:pPr>
    </w:p>
    <w:p w14:paraId="49A8779B" w14:textId="77777777" w:rsidR="00517892" w:rsidRDefault="00517892" w:rsidP="00612DC0">
      <w:pPr>
        <w:rPr>
          <w:sz w:val="22"/>
          <w:szCs w:val="22"/>
        </w:rPr>
      </w:pPr>
      <w:r w:rsidRPr="0046600D">
        <w:rPr>
          <w:sz w:val="22"/>
          <w:szCs w:val="22"/>
        </w:rPr>
        <w:t>Tabletta</w:t>
      </w:r>
    </w:p>
    <w:p w14:paraId="49A8779C" w14:textId="77777777" w:rsidR="006726FC" w:rsidRPr="0046600D" w:rsidRDefault="006726FC" w:rsidP="00612DC0">
      <w:pPr>
        <w:rPr>
          <w:sz w:val="22"/>
          <w:szCs w:val="22"/>
        </w:rPr>
      </w:pPr>
    </w:p>
    <w:p w14:paraId="49A8779D" w14:textId="32D94568" w:rsidR="00D45970" w:rsidRPr="00612DC0" w:rsidRDefault="00D45970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Feh</w:t>
      </w:r>
      <w:r w:rsidR="00AC76D5" w:rsidRPr="00612DC0">
        <w:rPr>
          <w:sz w:val="22"/>
          <w:szCs w:val="22"/>
        </w:rPr>
        <w:t>ér</w:t>
      </w:r>
      <w:r w:rsidR="00C47B59">
        <w:rPr>
          <w:sz w:val="22"/>
          <w:szCs w:val="22"/>
        </w:rPr>
        <w:t xml:space="preserve"> vagy törtfehér</w:t>
      </w:r>
      <w:r w:rsidR="00AC76D5" w:rsidRPr="00612DC0">
        <w:rPr>
          <w:sz w:val="22"/>
          <w:szCs w:val="22"/>
        </w:rPr>
        <w:t xml:space="preserve">, </w:t>
      </w:r>
      <w:r w:rsidR="00487CCE" w:rsidRPr="00612DC0">
        <w:rPr>
          <w:sz w:val="22"/>
          <w:szCs w:val="22"/>
        </w:rPr>
        <w:t>kerek, mind</w:t>
      </w:r>
      <w:r w:rsidR="00AC76D5" w:rsidRPr="00612DC0">
        <w:rPr>
          <w:sz w:val="22"/>
          <w:szCs w:val="22"/>
        </w:rPr>
        <w:t xml:space="preserve">két oldalán </w:t>
      </w:r>
      <w:r w:rsidR="00C85966" w:rsidRPr="00612DC0">
        <w:rPr>
          <w:sz w:val="22"/>
          <w:szCs w:val="22"/>
        </w:rPr>
        <w:t>lapos</w:t>
      </w:r>
      <w:r w:rsidRPr="00612DC0">
        <w:rPr>
          <w:sz w:val="22"/>
          <w:szCs w:val="22"/>
        </w:rPr>
        <w:t xml:space="preserve">, egyik oldalán </w:t>
      </w:r>
      <w:r w:rsidR="003E292F">
        <w:rPr>
          <w:sz w:val="22"/>
          <w:szCs w:val="22"/>
        </w:rPr>
        <w:t>bemetszéssel</w:t>
      </w:r>
      <w:r w:rsidR="003E292F" w:rsidRPr="00612DC0">
        <w:rPr>
          <w:sz w:val="22"/>
          <w:szCs w:val="22"/>
        </w:rPr>
        <w:t xml:space="preserve"> </w:t>
      </w:r>
      <w:r w:rsidRPr="00612DC0">
        <w:rPr>
          <w:sz w:val="22"/>
          <w:szCs w:val="22"/>
        </w:rPr>
        <w:t>ellátott tabletta.</w:t>
      </w:r>
    </w:p>
    <w:p w14:paraId="49A8779E" w14:textId="77777777" w:rsidR="00D45970" w:rsidRPr="00612DC0" w:rsidRDefault="00487CCE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A tabletta egyenlő adagokra osztható.</w:t>
      </w:r>
    </w:p>
    <w:p w14:paraId="49A8779F" w14:textId="77777777" w:rsidR="00133641" w:rsidRPr="00612DC0" w:rsidRDefault="00133641" w:rsidP="00612DC0">
      <w:pPr>
        <w:rPr>
          <w:b/>
          <w:sz w:val="22"/>
          <w:szCs w:val="22"/>
        </w:rPr>
      </w:pPr>
    </w:p>
    <w:p w14:paraId="49A877A0" w14:textId="77777777" w:rsidR="00371024" w:rsidRPr="00612DC0" w:rsidRDefault="00371024" w:rsidP="00612DC0">
      <w:pPr>
        <w:rPr>
          <w:b/>
          <w:sz w:val="22"/>
          <w:szCs w:val="22"/>
        </w:rPr>
      </w:pPr>
    </w:p>
    <w:p w14:paraId="49A877A1" w14:textId="77777777" w:rsidR="00CC0423" w:rsidRPr="00612DC0" w:rsidRDefault="00CC0423" w:rsidP="00612DC0">
      <w:pPr>
        <w:rPr>
          <w:b/>
          <w:sz w:val="22"/>
          <w:szCs w:val="22"/>
        </w:rPr>
      </w:pPr>
      <w:r w:rsidRPr="00612DC0">
        <w:rPr>
          <w:b/>
          <w:sz w:val="22"/>
          <w:szCs w:val="22"/>
        </w:rPr>
        <w:t>4.</w:t>
      </w:r>
      <w:r w:rsidRPr="00612DC0">
        <w:rPr>
          <w:b/>
          <w:sz w:val="22"/>
          <w:szCs w:val="22"/>
        </w:rPr>
        <w:tab/>
        <w:t>KLINIKAI JELLEMZŐK</w:t>
      </w:r>
    </w:p>
    <w:p w14:paraId="49A877A2" w14:textId="77777777" w:rsidR="00CC0423" w:rsidRPr="00612DC0" w:rsidRDefault="00CC0423" w:rsidP="00612DC0">
      <w:pPr>
        <w:rPr>
          <w:sz w:val="22"/>
          <w:szCs w:val="22"/>
        </w:rPr>
      </w:pPr>
    </w:p>
    <w:p w14:paraId="49A877A3" w14:textId="77777777" w:rsidR="00CC0423" w:rsidRPr="00612DC0" w:rsidRDefault="00CC0423" w:rsidP="00612DC0">
      <w:pPr>
        <w:rPr>
          <w:b/>
          <w:bCs/>
          <w:iCs/>
          <w:sz w:val="22"/>
          <w:szCs w:val="22"/>
        </w:rPr>
      </w:pPr>
      <w:r w:rsidRPr="00612DC0">
        <w:rPr>
          <w:b/>
          <w:bCs/>
          <w:iCs/>
          <w:sz w:val="22"/>
          <w:szCs w:val="22"/>
        </w:rPr>
        <w:t>4.1</w:t>
      </w:r>
      <w:r w:rsidRPr="00612DC0">
        <w:rPr>
          <w:b/>
          <w:bCs/>
          <w:iCs/>
          <w:sz w:val="22"/>
          <w:szCs w:val="22"/>
        </w:rPr>
        <w:tab/>
        <w:t>Terápiás javallatok</w:t>
      </w:r>
    </w:p>
    <w:p w14:paraId="49A877A4" w14:textId="77777777" w:rsidR="0067645E" w:rsidRPr="00612DC0" w:rsidRDefault="0067645E" w:rsidP="00612DC0">
      <w:pPr>
        <w:rPr>
          <w:b/>
          <w:bCs/>
          <w:iCs/>
          <w:sz w:val="22"/>
          <w:szCs w:val="22"/>
        </w:rPr>
      </w:pPr>
    </w:p>
    <w:p w14:paraId="49A877A5" w14:textId="77777777" w:rsidR="00D16145" w:rsidRPr="00612DC0" w:rsidRDefault="003373C8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Igazolt c</w:t>
      </w:r>
      <w:r w:rsidR="00D16145" w:rsidRPr="00612DC0">
        <w:rPr>
          <w:sz w:val="22"/>
          <w:szCs w:val="22"/>
        </w:rPr>
        <w:t xml:space="preserve">inkhiány kezelésére amennyiben ez </w:t>
      </w:r>
      <w:r w:rsidR="00653C81">
        <w:rPr>
          <w:sz w:val="22"/>
          <w:szCs w:val="22"/>
        </w:rPr>
        <w:t>egészséges</w:t>
      </w:r>
      <w:r w:rsidR="00653C81" w:rsidRPr="00612DC0">
        <w:rPr>
          <w:sz w:val="22"/>
          <w:szCs w:val="22"/>
        </w:rPr>
        <w:t xml:space="preserve"> </w:t>
      </w:r>
      <w:r w:rsidR="00D16145" w:rsidRPr="00612DC0">
        <w:rPr>
          <w:sz w:val="22"/>
          <w:szCs w:val="22"/>
        </w:rPr>
        <w:t>táplálkozással nem megoldható.</w:t>
      </w:r>
    </w:p>
    <w:p w14:paraId="49A877A6" w14:textId="77777777" w:rsidR="00B27B8F" w:rsidRPr="00612DC0" w:rsidRDefault="00B27B8F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Ez a gyógyszer felnőttek számára javallott.</w:t>
      </w:r>
    </w:p>
    <w:p w14:paraId="49A877A7" w14:textId="77777777" w:rsidR="00CC0423" w:rsidRPr="00612DC0" w:rsidRDefault="00CC0423" w:rsidP="00612DC0">
      <w:pPr>
        <w:rPr>
          <w:sz w:val="22"/>
          <w:szCs w:val="22"/>
        </w:rPr>
      </w:pPr>
    </w:p>
    <w:p w14:paraId="49A877A8" w14:textId="77777777" w:rsidR="00CC0423" w:rsidRPr="00612DC0" w:rsidRDefault="00CC0423" w:rsidP="00612DC0">
      <w:pPr>
        <w:rPr>
          <w:b/>
          <w:bCs/>
          <w:iCs/>
          <w:sz w:val="22"/>
          <w:szCs w:val="22"/>
        </w:rPr>
      </w:pPr>
      <w:r w:rsidRPr="00612DC0">
        <w:rPr>
          <w:b/>
          <w:bCs/>
          <w:iCs/>
          <w:sz w:val="22"/>
          <w:szCs w:val="22"/>
        </w:rPr>
        <w:t>4.2</w:t>
      </w:r>
      <w:r w:rsidRPr="00612DC0">
        <w:rPr>
          <w:b/>
          <w:bCs/>
          <w:iCs/>
          <w:sz w:val="22"/>
          <w:szCs w:val="22"/>
        </w:rPr>
        <w:tab/>
        <w:t>Adagolás és alkalmazás</w:t>
      </w:r>
    </w:p>
    <w:p w14:paraId="49A877A9" w14:textId="77777777" w:rsidR="00CC0423" w:rsidRPr="00612DC0" w:rsidRDefault="00CC0423" w:rsidP="00612DC0">
      <w:pPr>
        <w:rPr>
          <w:i/>
          <w:sz w:val="22"/>
          <w:szCs w:val="22"/>
        </w:rPr>
      </w:pPr>
    </w:p>
    <w:p w14:paraId="49A877AA" w14:textId="77777777" w:rsidR="00612DC0" w:rsidRPr="00612DC0" w:rsidRDefault="00612DC0" w:rsidP="00612DC0">
      <w:pPr>
        <w:rPr>
          <w:sz w:val="22"/>
          <w:szCs w:val="22"/>
          <w:u w:val="single"/>
        </w:rPr>
      </w:pPr>
      <w:r w:rsidRPr="00612DC0">
        <w:rPr>
          <w:sz w:val="22"/>
          <w:szCs w:val="22"/>
          <w:u w:val="single"/>
        </w:rPr>
        <w:t>Adagolás</w:t>
      </w:r>
    </w:p>
    <w:p w14:paraId="49A877AB" w14:textId="77777777" w:rsidR="00612DC0" w:rsidRDefault="00612DC0" w:rsidP="00612DC0">
      <w:pPr>
        <w:rPr>
          <w:b/>
          <w:sz w:val="22"/>
          <w:szCs w:val="22"/>
        </w:rPr>
      </w:pPr>
    </w:p>
    <w:p w14:paraId="49A877AC" w14:textId="77777777" w:rsidR="00A3137D" w:rsidRPr="0046600D" w:rsidRDefault="000E33E1" w:rsidP="00612DC0">
      <w:pPr>
        <w:rPr>
          <w:i/>
          <w:sz w:val="22"/>
          <w:szCs w:val="22"/>
        </w:rPr>
      </w:pPr>
      <w:r w:rsidRPr="0046600D">
        <w:rPr>
          <w:i/>
          <w:sz w:val="22"/>
          <w:szCs w:val="22"/>
        </w:rPr>
        <w:t>Felnőttek</w:t>
      </w:r>
    </w:p>
    <w:p w14:paraId="49A877AD" w14:textId="77777777" w:rsidR="00B27B8F" w:rsidRPr="00612DC0" w:rsidRDefault="00893E6D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A</w:t>
      </w:r>
      <w:r w:rsidR="000E33E1" w:rsidRPr="00612DC0">
        <w:rPr>
          <w:sz w:val="22"/>
          <w:szCs w:val="22"/>
        </w:rPr>
        <w:t xml:space="preserve">z ajánlott </w:t>
      </w:r>
      <w:r w:rsidRPr="00612DC0">
        <w:rPr>
          <w:sz w:val="22"/>
          <w:szCs w:val="22"/>
        </w:rPr>
        <w:t xml:space="preserve">adag </w:t>
      </w:r>
      <w:r w:rsidR="000E33E1" w:rsidRPr="00612DC0">
        <w:rPr>
          <w:sz w:val="22"/>
          <w:szCs w:val="22"/>
        </w:rPr>
        <w:t>napi 12</w:t>
      </w:r>
      <w:r w:rsidR="00612DC0">
        <w:rPr>
          <w:sz w:val="22"/>
          <w:szCs w:val="22"/>
        </w:rPr>
        <w:t>,</w:t>
      </w:r>
      <w:r w:rsidR="000E33E1" w:rsidRPr="00612DC0">
        <w:rPr>
          <w:sz w:val="22"/>
          <w:szCs w:val="22"/>
        </w:rPr>
        <w:t>5</w:t>
      </w:r>
      <w:r w:rsidR="003E292F" w:rsidRPr="00191C17">
        <w:rPr>
          <w:color w:val="202122"/>
          <w:sz w:val="22"/>
          <w:szCs w:val="22"/>
          <w:shd w:val="clear" w:color="auto" w:fill="FFFFFF"/>
        </w:rPr>
        <w:t>–</w:t>
      </w:r>
      <w:r w:rsidR="000E33E1" w:rsidRPr="00612DC0">
        <w:rPr>
          <w:sz w:val="22"/>
          <w:szCs w:val="22"/>
        </w:rPr>
        <w:t>25</w:t>
      </w:r>
      <w:r w:rsidR="00A3165A">
        <w:rPr>
          <w:sz w:val="22"/>
          <w:szCs w:val="22"/>
        </w:rPr>
        <w:t> </w:t>
      </w:r>
      <w:r w:rsidR="000E33E1" w:rsidRPr="00612DC0">
        <w:rPr>
          <w:sz w:val="22"/>
          <w:szCs w:val="22"/>
        </w:rPr>
        <w:t>mg cink (½</w:t>
      </w:r>
      <w:r w:rsidR="003E292F" w:rsidRPr="00F313B4">
        <w:rPr>
          <w:color w:val="202122"/>
          <w:sz w:val="22"/>
          <w:szCs w:val="22"/>
          <w:shd w:val="clear" w:color="auto" w:fill="FFFFFF"/>
        </w:rPr>
        <w:t>–</w:t>
      </w:r>
      <w:r w:rsidR="000E33E1" w:rsidRPr="00612DC0">
        <w:rPr>
          <w:sz w:val="22"/>
          <w:szCs w:val="22"/>
        </w:rPr>
        <w:t xml:space="preserve">1 </w:t>
      </w:r>
      <w:proofErr w:type="spellStart"/>
      <w:r w:rsidR="00B0182F" w:rsidRPr="0046600D">
        <w:rPr>
          <w:sz w:val="22"/>
          <w:szCs w:val="22"/>
        </w:rPr>
        <w:t>Zinkorot</w:t>
      </w:r>
      <w:proofErr w:type="spellEnd"/>
      <w:r w:rsidR="00024416" w:rsidRPr="0046600D">
        <w:rPr>
          <w:sz w:val="22"/>
          <w:szCs w:val="22"/>
        </w:rPr>
        <w:t xml:space="preserve"> 25</w:t>
      </w:r>
      <w:r w:rsidR="00A3165A">
        <w:rPr>
          <w:sz w:val="22"/>
          <w:szCs w:val="22"/>
        </w:rPr>
        <w:t> </w:t>
      </w:r>
      <w:r w:rsidR="00024416" w:rsidRPr="0046600D">
        <w:rPr>
          <w:sz w:val="22"/>
          <w:szCs w:val="22"/>
        </w:rPr>
        <w:t>mg tabletta</w:t>
      </w:r>
      <w:r w:rsidR="000E33E1" w:rsidRPr="00612DC0">
        <w:rPr>
          <w:sz w:val="22"/>
          <w:szCs w:val="22"/>
        </w:rPr>
        <w:t>)</w:t>
      </w:r>
      <w:r w:rsidRPr="00612DC0">
        <w:rPr>
          <w:sz w:val="22"/>
          <w:szCs w:val="22"/>
        </w:rPr>
        <w:t>.</w:t>
      </w:r>
    </w:p>
    <w:p w14:paraId="49A877AE" w14:textId="77777777" w:rsidR="00B27B8F" w:rsidRPr="00612DC0" w:rsidRDefault="00B27B8F" w:rsidP="00612DC0">
      <w:pPr>
        <w:rPr>
          <w:sz w:val="22"/>
          <w:szCs w:val="22"/>
        </w:rPr>
      </w:pPr>
    </w:p>
    <w:p w14:paraId="49A877AF" w14:textId="77777777" w:rsidR="000E33E1" w:rsidRPr="0046600D" w:rsidRDefault="00B27B8F" w:rsidP="00612DC0">
      <w:pPr>
        <w:rPr>
          <w:i/>
          <w:sz w:val="22"/>
          <w:szCs w:val="22"/>
        </w:rPr>
      </w:pPr>
      <w:r w:rsidRPr="0046600D">
        <w:rPr>
          <w:i/>
          <w:sz w:val="22"/>
          <w:szCs w:val="22"/>
        </w:rPr>
        <w:t>Gyermek</w:t>
      </w:r>
      <w:r w:rsidR="00612DC0" w:rsidRPr="0046600D">
        <w:rPr>
          <w:i/>
          <w:sz w:val="22"/>
          <w:szCs w:val="22"/>
        </w:rPr>
        <w:t>ek</w:t>
      </w:r>
      <w:r w:rsidR="003C3ECA">
        <w:rPr>
          <w:i/>
          <w:sz w:val="22"/>
          <w:szCs w:val="22"/>
        </w:rPr>
        <w:t xml:space="preserve"> és serdülők</w:t>
      </w:r>
    </w:p>
    <w:p w14:paraId="49A877B0" w14:textId="77777777" w:rsidR="00B27B8F" w:rsidRPr="00612DC0" w:rsidRDefault="00B27B8F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 xml:space="preserve">A készítmény biztonságosságát és hatásosságát gyermekek </w:t>
      </w:r>
      <w:r w:rsidR="003E292F">
        <w:rPr>
          <w:sz w:val="22"/>
          <w:szCs w:val="22"/>
        </w:rPr>
        <w:t xml:space="preserve">és serdülők </w:t>
      </w:r>
      <w:r w:rsidRPr="00612DC0">
        <w:rPr>
          <w:sz w:val="22"/>
          <w:szCs w:val="22"/>
        </w:rPr>
        <w:t>esetében nem igazolták</w:t>
      </w:r>
      <w:r w:rsidR="00B0182F" w:rsidRPr="00612DC0">
        <w:rPr>
          <w:sz w:val="22"/>
          <w:szCs w:val="22"/>
        </w:rPr>
        <w:t xml:space="preserve">, </w:t>
      </w:r>
      <w:r w:rsidR="0087095A" w:rsidRPr="00612DC0">
        <w:rPr>
          <w:sz w:val="22"/>
          <w:szCs w:val="22"/>
        </w:rPr>
        <w:t xml:space="preserve">ezért </w:t>
      </w:r>
      <w:r w:rsidR="00DE0C49" w:rsidRPr="00612DC0">
        <w:rPr>
          <w:sz w:val="22"/>
          <w:szCs w:val="22"/>
        </w:rPr>
        <w:t xml:space="preserve">e készítmény </w:t>
      </w:r>
      <w:r w:rsidR="0087095A" w:rsidRPr="00612DC0">
        <w:rPr>
          <w:sz w:val="22"/>
          <w:szCs w:val="22"/>
        </w:rPr>
        <w:t>18 év</w:t>
      </w:r>
      <w:r w:rsidR="000E6F31">
        <w:rPr>
          <w:sz w:val="22"/>
          <w:szCs w:val="22"/>
        </w:rPr>
        <w:t>es életkor</w:t>
      </w:r>
      <w:r w:rsidR="0087095A" w:rsidRPr="00612DC0">
        <w:rPr>
          <w:sz w:val="22"/>
          <w:szCs w:val="22"/>
        </w:rPr>
        <w:t xml:space="preserve"> alatti alkalmazás</w:t>
      </w:r>
      <w:r w:rsidR="00DE0C49" w:rsidRPr="00612DC0">
        <w:rPr>
          <w:sz w:val="22"/>
          <w:szCs w:val="22"/>
        </w:rPr>
        <w:t>a nem javasolt.</w:t>
      </w:r>
    </w:p>
    <w:p w14:paraId="49A877B1" w14:textId="77777777" w:rsidR="000E33E1" w:rsidRPr="00612DC0" w:rsidRDefault="000E33E1" w:rsidP="00612DC0">
      <w:pPr>
        <w:rPr>
          <w:sz w:val="22"/>
          <w:szCs w:val="22"/>
        </w:rPr>
      </w:pPr>
    </w:p>
    <w:p w14:paraId="49A877B2" w14:textId="77777777" w:rsidR="00612DC0" w:rsidRPr="00446E0A" w:rsidRDefault="00446E0A" w:rsidP="00612DC0">
      <w:pPr>
        <w:pStyle w:val="NormlWeb"/>
        <w:spacing w:before="0" w:beforeAutospacing="0" w:after="0" w:afterAutospacing="0"/>
        <w:rPr>
          <w:rFonts w:ascii="Times New Roman" w:hAnsi="Times New Roman" w:cs="Times New Roman"/>
          <w:sz w:val="22"/>
          <w:szCs w:val="22"/>
          <w:u w:val="single"/>
          <w:lang w:val="hu-HU"/>
        </w:rPr>
      </w:pPr>
      <w:r>
        <w:rPr>
          <w:rFonts w:ascii="Times New Roman" w:hAnsi="Times New Roman" w:cs="Times New Roman"/>
          <w:sz w:val="22"/>
          <w:szCs w:val="22"/>
          <w:u w:val="single"/>
          <w:lang w:val="hu-HU"/>
        </w:rPr>
        <w:t>A kezelés</w:t>
      </w:r>
      <w:r w:rsidR="00612DC0" w:rsidRPr="00446E0A">
        <w:rPr>
          <w:rFonts w:ascii="Times New Roman" w:hAnsi="Times New Roman" w:cs="Times New Roman"/>
          <w:sz w:val="22"/>
          <w:szCs w:val="22"/>
          <w:u w:val="single"/>
          <w:lang w:val="hu-HU"/>
        </w:rPr>
        <w:t xml:space="preserve"> időtartama</w:t>
      </w:r>
    </w:p>
    <w:p w14:paraId="49A877B3" w14:textId="77777777" w:rsidR="00612DC0" w:rsidRDefault="00612DC0" w:rsidP="00612DC0">
      <w:pPr>
        <w:pStyle w:val="NormlWeb"/>
        <w:spacing w:before="0" w:beforeAutospacing="0" w:after="0" w:afterAutospacing="0"/>
        <w:rPr>
          <w:rFonts w:ascii="Times New Roman" w:hAnsi="Times New Roman" w:cs="Times New Roman"/>
          <w:sz w:val="22"/>
          <w:szCs w:val="22"/>
          <w:lang w:val="hu-HU"/>
        </w:rPr>
      </w:pPr>
    </w:p>
    <w:p w14:paraId="49A877B4" w14:textId="77777777" w:rsidR="000E397C" w:rsidRDefault="00612DC0" w:rsidP="000E397C">
      <w:pPr>
        <w:pStyle w:val="NormlWeb"/>
        <w:spacing w:before="0" w:beforeAutospacing="0" w:after="0" w:afterAutospacing="0"/>
        <w:rPr>
          <w:rFonts w:ascii="Times New Roman" w:hAnsi="Times New Roman" w:cs="Times New Roman"/>
          <w:sz w:val="22"/>
          <w:szCs w:val="22"/>
          <w:lang w:val="hu-HU"/>
        </w:rPr>
      </w:pPr>
      <w:r w:rsidRPr="006D5EBE">
        <w:rPr>
          <w:rFonts w:ascii="Times New Roman" w:hAnsi="Times New Roman" w:cs="Times New Roman"/>
          <w:sz w:val="22"/>
          <w:szCs w:val="22"/>
          <w:lang w:val="hu-HU"/>
        </w:rPr>
        <w:t>Az alkalmazás időtartama ált</w:t>
      </w:r>
      <w:r w:rsidR="006D6E27" w:rsidRPr="006D5EBE">
        <w:rPr>
          <w:rFonts w:ascii="Times New Roman" w:hAnsi="Times New Roman" w:cs="Times New Roman"/>
          <w:sz w:val="22"/>
          <w:szCs w:val="22"/>
          <w:lang w:val="hu-HU"/>
        </w:rPr>
        <w:t>alában</w:t>
      </w:r>
      <w:r w:rsidRPr="006D5EB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0E397C" w:rsidRPr="006D5EBE">
        <w:rPr>
          <w:rFonts w:ascii="Times New Roman" w:hAnsi="Times New Roman" w:cs="Times New Roman"/>
          <w:sz w:val="22"/>
          <w:szCs w:val="22"/>
          <w:lang w:val="hu-HU"/>
        </w:rPr>
        <w:t>4</w:t>
      </w:r>
      <w:r w:rsidR="003E292F" w:rsidRPr="00191C17">
        <w:rPr>
          <w:rFonts w:ascii="Times New Roman" w:hAnsi="Times New Roman" w:cs="Times New Roman"/>
          <w:color w:val="202122"/>
          <w:sz w:val="22"/>
          <w:szCs w:val="22"/>
          <w:shd w:val="clear" w:color="auto" w:fill="FFFFFF"/>
          <w:lang w:val="hu-HU"/>
        </w:rPr>
        <w:t>–</w:t>
      </w:r>
      <w:r w:rsidR="000E397C" w:rsidRPr="006D5EBE">
        <w:rPr>
          <w:rFonts w:ascii="Times New Roman" w:hAnsi="Times New Roman" w:cs="Times New Roman"/>
          <w:sz w:val="22"/>
          <w:szCs w:val="22"/>
          <w:lang w:val="hu-HU"/>
        </w:rPr>
        <w:t>12 hét.</w:t>
      </w:r>
    </w:p>
    <w:p w14:paraId="49A877B5" w14:textId="77777777" w:rsidR="00612DC0" w:rsidRPr="00612DC0" w:rsidRDefault="00612DC0" w:rsidP="00612DC0">
      <w:pPr>
        <w:pStyle w:val="NormlWeb"/>
        <w:spacing w:before="0" w:beforeAutospacing="0" w:after="0" w:afterAutospacing="0"/>
        <w:rPr>
          <w:rFonts w:ascii="Times New Roman" w:hAnsi="Times New Roman" w:cs="Times New Roman"/>
          <w:sz w:val="22"/>
          <w:szCs w:val="22"/>
          <w:lang w:val="hu-HU"/>
        </w:rPr>
      </w:pPr>
    </w:p>
    <w:p w14:paraId="49A877B6" w14:textId="77777777" w:rsidR="00612DC0" w:rsidRPr="00612DC0" w:rsidRDefault="00612DC0" w:rsidP="00612DC0">
      <w:pPr>
        <w:pStyle w:val="NormlWeb"/>
        <w:spacing w:before="0" w:beforeAutospacing="0" w:after="0" w:afterAutospacing="0"/>
        <w:rPr>
          <w:rFonts w:ascii="Times New Roman" w:hAnsi="Times New Roman" w:cs="Times New Roman"/>
          <w:sz w:val="22"/>
          <w:szCs w:val="22"/>
          <w:lang w:val="hu-HU"/>
        </w:rPr>
      </w:pPr>
      <w:r w:rsidRPr="00612DC0">
        <w:rPr>
          <w:rFonts w:ascii="Times New Roman" w:hAnsi="Times New Roman" w:cs="Times New Roman"/>
          <w:sz w:val="22"/>
          <w:szCs w:val="22"/>
          <w:lang w:val="hu-HU"/>
        </w:rPr>
        <w:t>A kezelés időtartama a hiány okától és a kezelés sikerességétől függ.</w:t>
      </w:r>
    </w:p>
    <w:p w14:paraId="49A877B7" w14:textId="77777777" w:rsidR="00612DC0" w:rsidRDefault="00612DC0" w:rsidP="00612DC0">
      <w:pPr>
        <w:rPr>
          <w:bCs/>
          <w:sz w:val="22"/>
          <w:szCs w:val="22"/>
          <w:u w:val="single"/>
        </w:rPr>
      </w:pPr>
    </w:p>
    <w:p w14:paraId="49A877B8" w14:textId="77777777" w:rsidR="002C56F4" w:rsidRPr="0046600D" w:rsidRDefault="000E33E1" w:rsidP="00612DC0">
      <w:pPr>
        <w:rPr>
          <w:sz w:val="22"/>
          <w:szCs w:val="22"/>
          <w:u w:val="single"/>
        </w:rPr>
      </w:pPr>
      <w:r w:rsidRPr="0046600D">
        <w:rPr>
          <w:bCs/>
          <w:sz w:val="22"/>
          <w:szCs w:val="22"/>
          <w:u w:val="single"/>
        </w:rPr>
        <w:t>Az alkalmazás módja</w:t>
      </w:r>
      <w:r w:rsidR="002C56F4" w:rsidRPr="0046600D">
        <w:rPr>
          <w:sz w:val="22"/>
          <w:szCs w:val="22"/>
          <w:u w:val="single"/>
        </w:rPr>
        <w:br/>
      </w:r>
    </w:p>
    <w:p w14:paraId="49A877B9" w14:textId="77777777" w:rsidR="000E33E1" w:rsidRPr="00612DC0" w:rsidRDefault="000E33E1" w:rsidP="00612DC0">
      <w:pPr>
        <w:pStyle w:val="NormlWeb"/>
        <w:spacing w:before="0" w:beforeAutospacing="0" w:after="0" w:afterAutospacing="0"/>
        <w:rPr>
          <w:rFonts w:ascii="Times New Roman" w:hAnsi="Times New Roman" w:cs="Times New Roman"/>
          <w:sz w:val="22"/>
          <w:szCs w:val="22"/>
          <w:lang w:val="hu-HU"/>
        </w:rPr>
      </w:pPr>
      <w:r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A </w:t>
      </w:r>
      <w:proofErr w:type="spellStart"/>
      <w:r w:rsidR="00612DC0" w:rsidRPr="00612DC0">
        <w:rPr>
          <w:rFonts w:ascii="Times New Roman" w:hAnsi="Times New Roman" w:cs="Times New Roman"/>
          <w:sz w:val="22"/>
          <w:szCs w:val="22"/>
          <w:lang w:val="hu-HU"/>
        </w:rPr>
        <w:t>Zinkorot</w:t>
      </w:r>
      <w:proofErr w:type="spellEnd"/>
      <w:r w:rsidR="00612DC0"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>25</w:t>
      </w:r>
      <w:r w:rsidR="00A3165A">
        <w:rPr>
          <w:rFonts w:ascii="Times New Roman" w:hAnsi="Times New Roman" w:cs="Times New Roman"/>
          <w:sz w:val="22"/>
          <w:szCs w:val="22"/>
          <w:lang w:val="hu-HU"/>
        </w:rPr>
        <w:t> 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mg tablettát </w:t>
      </w:r>
      <w:r w:rsidR="002E52F3"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elegendő mennyiségű 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folyadékkal (például egy pohár víz) </w:t>
      </w:r>
      <w:r w:rsidR="006025A9"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kell bevenni, 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>étkezések</w:t>
      </w:r>
      <w:r w:rsidR="001E6924" w:rsidRPr="00612DC0">
        <w:rPr>
          <w:rFonts w:ascii="Times New Roman" w:hAnsi="Times New Roman" w:cs="Times New Roman"/>
          <w:sz w:val="22"/>
          <w:szCs w:val="22"/>
          <w:lang w:val="hu-HU"/>
        </w:rPr>
        <w:t>től jól elkülönítve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9A877BA" w14:textId="77777777" w:rsidR="000E33E1" w:rsidRPr="00612DC0" w:rsidRDefault="000E33E1" w:rsidP="00612DC0">
      <w:pPr>
        <w:rPr>
          <w:i/>
          <w:sz w:val="22"/>
          <w:szCs w:val="22"/>
        </w:rPr>
      </w:pPr>
    </w:p>
    <w:p w14:paraId="49A877BB" w14:textId="77777777" w:rsidR="00CC0423" w:rsidRPr="00612DC0" w:rsidRDefault="00CC0423" w:rsidP="00612DC0">
      <w:pPr>
        <w:rPr>
          <w:b/>
          <w:bCs/>
          <w:iCs/>
          <w:sz w:val="22"/>
          <w:szCs w:val="22"/>
        </w:rPr>
      </w:pPr>
      <w:r w:rsidRPr="00612DC0">
        <w:rPr>
          <w:b/>
          <w:bCs/>
          <w:iCs/>
          <w:sz w:val="22"/>
          <w:szCs w:val="22"/>
        </w:rPr>
        <w:t>4.3</w:t>
      </w:r>
      <w:r w:rsidRPr="00612DC0">
        <w:rPr>
          <w:b/>
          <w:bCs/>
          <w:iCs/>
          <w:sz w:val="22"/>
          <w:szCs w:val="22"/>
        </w:rPr>
        <w:tab/>
        <w:t>Ellenjavallatok</w:t>
      </w:r>
    </w:p>
    <w:p w14:paraId="49A877BC" w14:textId="77777777" w:rsidR="00CC0423" w:rsidRPr="00612DC0" w:rsidRDefault="00CC0423" w:rsidP="00612DC0">
      <w:pPr>
        <w:rPr>
          <w:sz w:val="22"/>
          <w:szCs w:val="22"/>
        </w:rPr>
      </w:pPr>
    </w:p>
    <w:p w14:paraId="49A877BD" w14:textId="77777777" w:rsidR="00517740" w:rsidRPr="00612DC0" w:rsidRDefault="00517740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 xml:space="preserve">A </w:t>
      </w:r>
      <w:r w:rsidR="00DE3590" w:rsidRPr="00612DC0">
        <w:rPr>
          <w:sz w:val="22"/>
          <w:szCs w:val="22"/>
        </w:rPr>
        <w:t>készítmény hatóanyagával</w:t>
      </w:r>
      <w:r w:rsidR="00125306" w:rsidRPr="00612DC0">
        <w:rPr>
          <w:sz w:val="22"/>
          <w:szCs w:val="22"/>
        </w:rPr>
        <w:t xml:space="preserve"> vagy </w:t>
      </w:r>
      <w:r w:rsidR="00B27B8F" w:rsidRPr="00612DC0">
        <w:rPr>
          <w:sz w:val="22"/>
          <w:szCs w:val="22"/>
        </w:rPr>
        <w:t xml:space="preserve">a 6.1 pontban felsorolt </w:t>
      </w:r>
      <w:r w:rsidR="00125306" w:rsidRPr="00612DC0">
        <w:rPr>
          <w:sz w:val="22"/>
          <w:szCs w:val="22"/>
        </w:rPr>
        <w:t xml:space="preserve">bármely </w:t>
      </w:r>
      <w:r w:rsidR="00125306" w:rsidRPr="00612DC0">
        <w:rPr>
          <w:color w:val="auto"/>
          <w:sz w:val="22"/>
          <w:szCs w:val="22"/>
        </w:rPr>
        <w:t>segédanyagával</w:t>
      </w:r>
      <w:r w:rsidR="00125306" w:rsidRPr="00612DC0">
        <w:rPr>
          <w:sz w:val="22"/>
          <w:szCs w:val="22"/>
        </w:rPr>
        <w:t xml:space="preserve"> szembeni</w:t>
      </w:r>
      <w:r w:rsidRPr="00612DC0">
        <w:rPr>
          <w:sz w:val="22"/>
          <w:szCs w:val="22"/>
        </w:rPr>
        <w:t xml:space="preserve"> túlérzékenység.</w:t>
      </w:r>
    </w:p>
    <w:p w14:paraId="49A877BE" w14:textId="77777777" w:rsidR="00CC0423" w:rsidRPr="00612DC0" w:rsidRDefault="00CC0423" w:rsidP="00612DC0">
      <w:pPr>
        <w:rPr>
          <w:b/>
          <w:bCs/>
          <w:iCs/>
          <w:sz w:val="22"/>
          <w:szCs w:val="22"/>
        </w:rPr>
      </w:pPr>
    </w:p>
    <w:p w14:paraId="49A877BF" w14:textId="77777777" w:rsidR="00CC0423" w:rsidRPr="00612DC0" w:rsidRDefault="00CC0423" w:rsidP="00612DC0">
      <w:pPr>
        <w:rPr>
          <w:b/>
          <w:bCs/>
          <w:iCs/>
          <w:sz w:val="22"/>
          <w:szCs w:val="22"/>
        </w:rPr>
      </w:pPr>
      <w:r w:rsidRPr="00612DC0">
        <w:rPr>
          <w:b/>
          <w:bCs/>
          <w:iCs/>
          <w:sz w:val="22"/>
          <w:szCs w:val="22"/>
        </w:rPr>
        <w:t xml:space="preserve">4.4 </w:t>
      </w:r>
      <w:r w:rsidRPr="00612DC0">
        <w:rPr>
          <w:b/>
          <w:bCs/>
          <w:iCs/>
          <w:sz w:val="22"/>
          <w:szCs w:val="22"/>
        </w:rPr>
        <w:tab/>
        <w:t>Különleges figyelmeztetések és az alkalmazással kapcsolatos óvintézkedések</w:t>
      </w:r>
    </w:p>
    <w:p w14:paraId="49A877C0" w14:textId="77777777" w:rsidR="00D8353D" w:rsidRPr="00612DC0" w:rsidRDefault="00D8353D" w:rsidP="00612DC0">
      <w:pPr>
        <w:rPr>
          <w:b/>
          <w:bCs/>
          <w:iCs/>
          <w:sz w:val="22"/>
          <w:szCs w:val="22"/>
        </w:rPr>
      </w:pPr>
    </w:p>
    <w:p w14:paraId="49A877C1" w14:textId="77777777" w:rsidR="00E70689" w:rsidRPr="00612DC0" w:rsidRDefault="00EC73EB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 xml:space="preserve">A nagy dózisban és huzamosabb ideig szedett cink rézhiányhoz vezethet, ezért </w:t>
      </w:r>
      <w:r w:rsidR="003A5F23" w:rsidRPr="00612DC0">
        <w:rPr>
          <w:sz w:val="22"/>
          <w:szCs w:val="22"/>
        </w:rPr>
        <w:t>e készítmény t</w:t>
      </w:r>
      <w:r w:rsidR="00187F97" w:rsidRPr="00612DC0">
        <w:rPr>
          <w:sz w:val="22"/>
          <w:szCs w:val="22"/>
        </w:rPr>
        <w:t>artós alkalmazás</w:t>
      </w:r>
      <w:r w:rsidR="005F32BC" w:rsidRPr="00612DC0">
        <w:rPr>
          <w:sz w:val="22"/>
          <w:szCs w:val="22"/>
        </w:rPr>
        <w:t>a</w:t>
      </w:r>
      <w:r w:rsidR="00D8353D" w:rsidRPr="00612DC0">
        <w:rPr>
          <w:sz w:val="22"/>
          <w:szCs w:val="22"/>
        </w:rPr>
        <w:t>kor</w:t>
      </w:r>
      <w:r w:rsidR="00187F97" w:rsidRPr="00612DC0">
        <w:rPr>
          <w:sz w:val="22"/>
          <w:szCs w:val="22"/>
        </w:rPr>
        <w:t xml:space="preserve"> a</w:t>
      </w:r>
      <w:r w:rsidR="00E70689" w:rsidRPr="00612DC0">
        <w:rPr>
          <w:sz w:val="22"/>
          <w:szCs w:val="22"/>
        </w:rPr>
        <w:t xml:space="preserve"> </w:t>
      </w:r>
      <w:r w:rsidR="00876F29" w:rsidRPr="00612DC0">
        <w:rPr>
          <w:sz w:val="22"/>
          <w:szCs w:val="22"/>
        </w:rPr>
        <w:t xml:space="preserve">beteg vérének </w:t>
      </w:r>
      <w:r w:rsidR="00E70689" w:rsidRPr="00612DC0">
        <w:rPr>
          <w:sz w:val="22"/>
          <w:szCs w:val="22"/>
        </w:rPr>
        <w:t>réz</w:t>
      </w:r>
      <w:r w:rsidR="003A5F23" w:rsidRPr="00612DC0">
        <w:rPr>
          <w:sz w:val="22"/>
          <w:szCs w:val="22"/>
        </w:rPr>
        <w:t xml:space="preserve">tartalmát </w:t>
      </w:r>
      <w:r w:rsidR="00E70689" w:rsidRPr="00612DC0">
        <w:rPr>
          <w:sz w:val="22"/>
          <w:szCs w:val="22"/>
        </w:rPr>
        <w:t xml:space="preserve">szükséges </w:t>
      </w:r>
      <w:r w:rsidR="003A5F23" w:rsidRPr="00612DC0">
        <w:rPr>
          <w:sz w:val="22"/>
          <w:szCs w:val="22"/>
        </w:rPr>
        <w:t>ellenőrizni.</w:t>
      </w:r>
    </w:p>
    <w:p w14:paraId="49A877C2" w14:textId="77777777" w:rsidR="00D03669" w:rsidRDefault="00D03669" w:rsidP="00612DC0">
      <w:pPr>
        <w:pStyle w:val="BodyText21"/>
        <w:rPr>
          <w:sz w:val="22"/>
          <w:szCs w:val="22"/>
        </w:rPr>
      </w:pPr>
    </w:p>
    <w:p w14:paraId="49A877C3" w14:textId="77777777" w:rsidR="00305945" w:rsidRDefault="00305945" w:rsidP="00305945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 készítmény kevesebb</w:t>
      </w:r>
      <w:r w:rsidR="00A3165A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mint 1</w:t>
      </w:r>
      <w:r w:rsidR="00A3165A">
        <w:rPr>
          <w:rFonts w:ascii="Times New Roman" w:hAnsi="Times New Roman" w:cs="Times New Roman"/>
          <w:sz w:val="22"/>
          <w:szCs w:val="22"/>
        </w:rPr>
        <w:t> </w:t>
      </w:r>
      <w:proofErr w:type="spellStart"/>
      <w:r>
        <w:rPr>
          <w:rFonts w:ascii="Times New Roman" w:hAnsi="Times New Roman" w:cs="Times New Roman"/>
          <w:sz w:val="22"/>
          <w:szCs w:val="22"/>
        </w:rPr>
        <w:t>mmol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(23</w:t>
      </w:r>
      <w:r w:rsidR="00A3165A">
        <w:rPr>
          <w:rFonts w:ascii="Times New Roman" w:hAnsi="Times New Roman" w:cs="Times New Roman"/>
          <w:sz w:val="22"/>
          <w:szCs w:val="22"/>
        </w:rPr>
        <w:t> </w:t>
      </w:r>
      <w:r>
        <w:rPr>
          <w:rFonts w:ascii="Times New Roman" w:hAnsi="Times New Roman" w:cs="Times New Roman"/>
          <w:sz w:val="22"/>
          <w:szCs w:val="22"/>
        </w:rPr>
        <w:t>mg) nátriumot tartalmaz adagolási egységenként, azaz gyakorlatilag „nátriummentes”.</w:t>
      </w:r>
    </w:p>
    <w:p w14:paraId="49A877C4" w14:textId="77777777" w:rsidR="00305945" w:rsidRPr="00612DC0" w:rsidRDefault="00305945" w:rsidP="00612DC0">
      <w:pPr>
        <w:pStyle w:val="BodyText21"/>
        <w:rPr>
          <w:sz w:val="22"/>
          <w:szCs w:val="22"/>
        </w:rPr>
      </w:pPr>
    </w:p>
    <w:p w14:paraId="49A877C5" w14:textId="77777777" w:rsidR="00CC0423" w:rsidRPr="00612DC0" w:rsidRDefault="00CC0423" w:rsidP="0046600D">
      <w:pPr>
        <w:keepNext/>
        <w:rPr>
          <w:b/>
          <w:bCs/>
          <w:iCs/>
          <w:sz w:val="22"/>
          <w:szCs w:val="22"/>
        </w:rPr>
      </w:pPr>
      <w:r w:rsidRPr="00612DC0">
        <w:rPr>
          <w:b/>
          <w:bCs/>
          <w:iCs/>
          <w:sz w:val="22"/>
          <w:szCs w:val="22"/>
        </w:rPr>
        <w:t>4.5</w:t>
      </w:r>
      <w:r w:rsidRPr="00612DC0">
        <w:rPr>
          <w:b/>
          <w:bCs/>
          <w:iCs/>
          <w:sz w:val="22"/>
          <w:szCs w:val="22"/>
        </w:rPr>
        <w:tab/>
        <w:t>Gyógyszerkölcsönhatások és egyéb interakciók</w:t>
      </w:r>
    </w:p>
    <w:p w14:paraId="49A877C6" w14:textId="77777777" w:rsidR="00393216" w:rsidRPr="00612DC0" w:rsidRDefault="00393216" w:rsidP="0046600D">
      <w:pPr>
        <w:keepNext/>
        <w:rPr>
          <w:b/>
          <w:bCs/>
          <w:caps/>
          <w:sz w:val="22"/>
          <w:szCs w:val="22"/>
        </w:rPr>
      </w:pPr>
    </w:p>
    <w:p w14:paraId="49A877C7" w14:textId="77777777" w:rsidR="00393216" w:rsidRPr="00612DC0" w:rsidRDefault="004C23CA" w:rsidP="0046600D">
      <w:pPr>
        <w:keepNext/>
        <w:rPr>
          <w:sz w:val="22"/>
          <w:szCs w:val="22"/>
        </w:rPr>
      </w:pPr>
      <w:r w:rsidRPr="00612DC0">
        <w:rPr>
          <w:sz w:val="22"/>
          <w:szCs w:val="22"/>
        </w:rPr>
        <w:t>A kelátképző anyagok,</w:t>
      </w:r>
      <w:r w:rsidR="00393216" w:rsidRPr="00612DC0">
        <w:rPr>
          <w:sz w:val="22"/>
          <w:szCs w:val="22"/>
        </w:rPr>
        <w:t xml:space="preserve"> </w:t>
      </w:r>
      <w:r w:rsidRPr="00612DC0">
        <w:rPr>
          <w:sz w:val="22"/>
          <w:szCs w:val="22"/>
        </w:rPr>
        <w:t xml:space="preserve">mint </w:t>
      </w:r>
      <w:r w:rsidR="00393216" w:rsidRPr="00612DC0">
        <w:rPr>
          <w:sz w:val="22"/>
          <w:szCs w:val="22"/>
        </w:rPr>
        <w:t xml:space="preserve">a </w:t>
      </w:r>
      <w:r w:rsidR="003E4A62" w:rsidRPr="00612DC0">
        <w:rPr>
          <w:sz w:val="22"/>
          <w:szCs w:val="22"/>
        </w:rPr>
        <w:t>D-</w:t>
      </w:r>
      <w:proofErr w:type="spellStart"/>
      <w:r w:rsidR="003E4A62" w:rsidRPr="00612DC0">
        <w:rPr>
          <w:sz w:val="22"/>
          <w:szCs w:val="22"/>
        </w:rPr>
        <w:t>penicillamin</w:t>
      </w:r>
      <w:proofErr w:type="spellEnd"/>
      <w:r w:rsidR="0023410C" w:rsidRPr="00612DC0">
        <w:rPr>
          <w:sz w:val="22"/>
          <w:szCs w:val="22"/>
        </w:rPr>
        <w:t xml:space="preserve">, </w:t>
      </w:r>
      <w:proofErr w:type="spellStart"/>
      <w:r w:rsidR="00AF0E18">
        <w:rPr>
          <w:color w:val="auto"/>
          <w:sz w:val="22"/>
          <w:szCs w:val="22"/>
        </w:rPr>
        <w:t>d</w:t>
      </w:r>
      <w:r w:rsidR="0023410C" w:rsidRPr="00612DC0">
        <w:rPr>
          <w:sz w:val="22"/>
          <w:szCs w:val="22"/>
        </w:rPr>
        <w:t>imerkaptopropán</w:t>
      </w:r>
      <w:r w:rsidR="00AF0E18">
        <w:rPr>
          <w:sz w:val="22"/>
          <w:szCs w:val="22"/>
        </w:rPr>
        <w:t>-</w:t>
      </w:r>
      <w:r w:rsidR="0023410C" w:rsidRPr="00612DC0">
        <w:rPr>
          <w:sz w:val="22"/>
          <w:szCs w:val="22"/>
        </w:rPr>
        <w:t>szulfon</w:t>
      </w:r>
      <w:r w:rsidR="00944562" w:rsidRPr="00612DC0">
        <w:rPr>
          <w:sz w:val="22"/>
          <w:szCs w:val="22"/>
        </w:rPr>
        <w:t>sav</w:t>
      </w:r>
      <w:proofErr w:type="spellEnd"/>
      <w:r w:rsidR="00944562" w:rsidRPr="00612DC0">
        <w:rPr>
          <w:sz w:val="22"/>
          <w:szCs w:val="22"/>
        </w:rPr>
        <w:t xml:space="preserve"> (DMPS), </w:t>
      </w:r>
      <w:proofErr w:type="spellStart"/>
      <w:r w:rsidR="00AF0E18">
        <w:rPr>
          <w:sz w:val="22"/>
          <w:szCs w:val="22"/>
        </w:rPr>
        <w:t>d</w:t>
      </w:r>
      <w:r w:rsidR="00944562" w:rsidRPr="00612DC0">
        <w:rPr>
          <w:sz w:val="22"/>
          <w:szCs w:val="22"/>
        </w:rPr>
        <w:t>imerkapto</w:t>
      </w:r>
      <w:r w:rsidR="00446E0A">
        <w:rPr>
          <w:sz w:val="22"/>
          <w:szCs w:val="22"/>
        </w:rPr>
        <w:noBreakHyphen/>
      </w:r>
      <w:r w:rsidR="00944562" w:rsidRPr="00612DC0">
        <w:rPr>
          <w:sz w:val="22"/>
          <w:szCs w:val="22"/>
        </w:rPr>
        <w:t>szukcin</w:t>
      </w:r>
      <w:r w:rsidR="002D4F23" w:rsidRPr="00612DC0">
        <w:rPr>
          <w:sz w:val="22"/>
          <w:szCs w:val="22"/>
        </w:rPr>
        <w:t>sav</w:t>
      </w:r>
      <w:proofErr w:type="spellEnd"/>
      <w:r w:rsidR="002D4F23" w:rsidRPr="00612DC0">
        <w:rPr>
          <w:sz w:val="22"/>
          <w:szCs w:val="22"/>
        </w:rPr>
        <w:t xml:space="preserve"> (DMSA) és az </w:t>
      </w:r>
      <w:r w:rsidR="00AF0E18">
        <w:rPr>
          <w:sz w:val="22"/>
          <w:szCs w:val="22"/>
        </w:rPr>
        <w:t>e</w:t>
      </w:r>
      <w:r w:rsidR="002D4F23" w:rsidRPr="00612DC0">
        <w:rPr>
          <w:sz w:val="22"/>
          <w:szCs w:val="22"/>
        </w:rPr>
        <w:t>tilén</w:t>
      </w:r>
      <w:r w:rsidR="00AF0E18">
        <w:rPr>
          <w:sz w:val="22"/>
          <w:szCs w:val="22"/>
        </w:rPr>
        <w:t>-</w:t>
      </w:r>
      <w:r w:rsidR="002D4F23" w:rsidRPr="00612DC0">
        <w:rPr>
          <w:sz w:val="22"/>
          <w:szCs w:val="22"/>
        </w:rPr>
        <w:t>diamin</w:t>
      </w:r>
      <w:r w:rsidR="00AF0E18">
        <w:rPr>
          <w:sz w:val="22"/>
          <w:szCs w:val="22"/>
        </w:rPr>
        <w:t>-</w:t>
      </w:r>
      <w:proofErr w:type="spellStart"/>
      <w:r w:rsidR="002D4F23" w:rsidRPr="00612DC0">
        <w:rPr>
          <w:sz w:val="22"/>
          <w:szCs w:val="22"/>
        </w:rPr>
        <w:t>tetraacetát</w:t>
      </w:r>
      <w:proofErr w:type="spellEnd"/>
      <w:r w:rsidR="00AF0E18">
        <w:rPr>
          <w:sz w:val="22"/>
          <w:szCs w:val="22"/>
        </w:rPr>
        <w:t xml:space="preserve"> </w:t>
      </w:r>
      <w:r w:rsidR="00393216" w:rsidRPr="00612DC0">
        <w:rPr>
          <w:sz w:val="22"/>
          <w:szCs w:val="22"/>
        </w:rPr>
        <w:t>(EDTA), csökkenthetik a cink felszívódását vagy meggyorsíthatják a kiürülését.</w:t>
      </w:r>
    </w:p>
    <w:p w14:paraId="49A877C8" w14:textId="77777777" w:rsidR="00AF0E18" w:rsidRDefault="00AF0E18" w:rsidP="00612DC0">
      <w:pPr>
        <w:rPr>
          <w:sz w:val="22"/>
          <w:szCs w:val="22"/>
        </w:rPr>
      </w:pPr>
    </w:p>
    <w:p w14:paraId="49A877C9" w14:textId="77777777" w:rsidR="00393216" w:rsidRPr="00612DC0" w:rsidRDefault="00393216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 xml:space="preserve">A </w:t>
      </w:r>
      <w:r w:rsidR="000A3726" w:rsidRPr="00612DC0">
        <w:rPr>
          <w:sz w:val="22"/>
          <w:szCs w:val="22"/>
        </w:rPr>
        <w:t xml:space="preserve">vas-, </w:t>
      </w:r>
      <w:r w:rsidRPr="00612DC0">
        <w:rPr>
          <w:sz w:val="22"/>
          <w:szCs w:val="22"/>
        </w:rPr>
        <w:t>réz</w:t>
      </w:r>
      <w:r w:rsidR="000A3726" w:rsidRPr="00612DC0">
        <w:rPr>
          <w:sz w:val="22"/>
          <w:szCs w:val="22"/>
        </w:rPr>
        <w:t>-</w:t>
      </w:r>
      <w:r w:rsidRPr="00612DC0">
        <w:rPr>
          <w:sz w:val="22"/>
          <w:szCs w:val="22"/>
        </w:rPr>
        <w:t xml:space="preserve">, </w:t>
      </w:r>
      <w:r w:rsidR="000A3726" w:rsidRPr="00612DC0">
        <w:rPr>
          <w:sz w:val="22"/>
          <w:szCs w:val="22"/>
        </w:rPr>
        <w:t>és k</w:t>
      </w:r>
      <w:r w:rsidR="00AF0E18">
        <w:rPr>
          <w:sz w:val="22"/>
          <w:szCs w:val="22"/>
        </w:rPr>
        <w:t>a</w:t>
      </w:r>
      <w:r w:rsidRPr="00612DC0">
        <w:rPr>
          <w:sz w:val="22"/>
          <w:szCs w:val="22"/>
        </w:rPr>
        <w:t>lcium</w:t>
      </w:r>
      <w:r w:rsidR="000A3726" w:rsidRPr="00612DC0">
        <w:rPr>
          <w:sz w:val="22"/>
          <w:szCs w:val="22"/>
        </w:rPr>
        <w:t xml:space="preserve">sók </w:t>
      </w:r>
      <w:r w:rsidRPr="00612DC0">
        <w:rPr>
          <w:sz w:val="22"/>
          <w:szCs w:val="22"/>
        </w:rPr>
        <w:t>egyidejű szedése csökkentheti a cink felszívódását.</w:t>
      </w:r>
    </w:p>
    <w:p w14:paraId="49A877CA" w14:textId="77777777" w:rsidR="00B753E0" w:rsidRPr="00612DC0" w:rsidRDefault="00B753E0" w:rsidP="00612DC0">
      <w:pPr>
        <w:rPr>
          <w:sz w:val="22"/>
          <w:szCs w:val="22"/>
        </w:rPr>
      </w:pPr>
    </w:p>
    <w:p w14:paraId="49A877CB" w14:textId="77777777" w:rsidR="00393216" w:rsidRPr="00612DC0" w:rsidRDefault="00393216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 xml:space="preserve">A cink nagy adagban </w:t>
      </w:r>
      <w:r w:rsidR="00091324" w:rsidRPr="00612DC0">
        <w:rPr>
          <w:sz w:val="22"/>
          <w:szCs w:val="22"/>
        </w:rPr>
        <w:t>csökkentheti a réz</w:t>
      </w:r>
      <w:r w:rsidR="00AF0E18">
        <w:rPr>
          <w:sz w:val="22"/>
          <w:szCs w:val="22"/>
        </w:rPr>
        <w:t>-</w:t>
      </w:r>
      <w:r w:rsidR="00091324" w:rsidRPr="00612DC0">
        <w:rPr>
          <w:sz w:val="22"/>
          <w:szCs w:val="22"/>
        </w:rPr>
        <w:t xml:space="preserve"> </w:t>
      </w:r>
      <w:r w:rsidR="00EC73EB" w:rsidRPr="00612DC0">
        <w:rPr>
          <w:sz w:val="22"/>
          <w:szCs w:val="22"/>
        </w:rPr>
        <w:t xml:space="preserve">és a vas </w:t>
      </w:r>
      <w:r w:rsidRPr="00612DC0">
        <w:rPr>
          <w:sz w:val="22"/>
          <w:szCs w:val="22"/>
        </w:rPr>
        <w:t>felszívódás</w:t>
      </w:r>
      <w:r w:rsidR="00091324" w:rsidRPr="00612DC0">
        <w:rPr>
          <w:sz w:val="22"/>
          <w:szCs w:val="22"/>
        </w:rPr>
        <w:t>á</w:t>
      </w:r>
      <w:r w:rsidRPr="00612DC0">
        <w:rPr>
          <w:sz w:val="22"/>
          <w:szCs w:val="22"/>
        </w:rPr>
        <w:t>t.</w:t>
      </w:r>
    </w:p>
    <w:p w14:paraId="49A877CC" w14:textId="77777777" w:rsidR="00AF0E18" w:rsidRDefault="00AF0E18" w:rsidP="00612DC0">
      <w:pPr>
        <w:rPr>
          <w:sz w:val="22"/>
          <w:szCs w:val="22"/>
        </w:rPr>
      </w:pPr>
    </w:p>
    <w:p w14:paraId="49A877CD" w14:textId="77777777" w:rsidR="00393216" w:rsidRPr="00612DC0" w:rsidRDefault="00393216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 xml:space="preserve">A cink csökkenti a </w:t>
      </w:r>
      <w:proofErr w:type="spellStart"/>
      <w:r w:rsidRPr="00612DC0">
        <w:rPr>
          <w:sz w:val="22"/>
          <w:szCs w:val="22"/>
        </w:rPr>
        <w:t>tetraciklinek</w:t>
      </w:r>
      <w:proofErr w:type="spellEnd"/>
      <w:r w:rsidRPr="00612DC0">
        <w:rPr>
          <w:sz w:val="22"/>
          <w:szCs w:val="22"/>
        </w:rPr>
        <w:t xml:space="preserve">, </w:t>
      </w:r>
      <w:r w:rsidR="004F445A">
        <w:rPr>
          <w:sz w:val="22"/>
          <w:szCs w:val="22"/>
        </w:rPr>
        <w:t xml:space="preserve">az </w:t>
      </w:r>
      <w:proofErr w:type="spellStart"/>
      <w:r w:rsidRPr="00612DC0">
        <w:rPr>
          <w:sz w:val="22"/>
          <w:szCs w:val="22"/>
        </w:rPr>
        <w:t>ofloxa</w:t>
      </w:r>
      <w:r w:rsidR="00AF0E18">
        <w:rPr>
          <w:sz w:val="22"/>
          <w:szCs w:val="22"/>
        </w:rPr>
        <w:t>c</w:t>
      </w:r>
      <w:r w:rsidRPr="00612DC0">
        <w:rPr>
          <w:sz w:val="22"/>
          <w:szCs w:val="22"/>
        </w:rPr>
        <w:t>in</w:t>
      </w:r>
      <w:proofErr w:type="spellEnd"/>
      <w:r w:rsidRPr="00612DC0">
        <w:rPr>
          <w:sz w:val="22"/>
          <w:szCs w:val="22"/>
        </w:rPr>
        <w:t xml:space="preserve"> és egyéb </w:t>
      </w:r>
      <w:proofErr w:type="spellStart"/>
      <w:r w:rsidRPr="00612DC0">
        <w:rPr>
          <w:sz w:val="22"/>
          <w:szCs w:val="22"/>
        </w:rPr>
        <w:t>ki</w:t>
      </w:r>
      <w:r w:rsidR="00487F44" w:rsidRPr="00612DC0">
        <w:rPr>
          <w:sz w:val="22"/>
          <w:szCs w:val="22"/>
        </w:rPr>
        <w:t>nolonok</w:t>
      </w:r>
      <w:proofErr w:type="spellEnd"/>
      <w:r w:rsidR="00487F44" w:rsidRPr="00612DC0">
        <w:rPr>
          <w:sz w:val="22"/>
          <w:szCs w:val="22"/>
        </w:rPr>
        <w:t xml:space="preserve"> (pl. </w:t>
      </w:r>
      <w:proofErr w:type="spellStart"/>
      <w:r w:rsidR="00487F44" w:rsidRPr="00612DC0">
        <w:rPr>
          <w:sz w:val="22"/>
          <w:szCs w:val="22"/>
        </w:rPr>
        <w:t>norfloxacin</w:t>
      </w:r>
      <w:proofErr w:type="spellEnd"/>
      <w:r w:rsidR="00487F44" w:rsidRPr="00612DC0">
        <w:rPr>
          <w:sz w:val="22"/>
          <w:szCs w:val="22"/>
        </w:rPr>
        <w:t xml:space="preserve">, </w:t>
      </w:r>
      <w:proofErr w:type="spellStart"/>
      <w:r w:rsidR="00487F44" w:rsidRPr="00612DC0">
        <w:rPr>
          <w:sz w:val="22"/>
          <w:szCs w:val="22"/>
        </w:rPr>
        <w:t>ciprofloxacin</w:t>
      </w:r>
      <w:proofErr w:type="spellEnd"/>
      <w:r w:rsidRPr="00612DC0">
        <w:rPr>
          <w:sz w:val="22"/>
          <w:szCs w:val="22"/>
        </w:rPr>
        <w:t xml:space="preserve">) </w:t>
      </w:r>
      <w:r w:rsidR="00A83326" w:rsidRPr="00612DC0">
        <w:rPr>
          <w:sz w:val="22"/>
          <w:szCs w:val="22"/>
        </w:rPr>
        <w:t>felszívódását. Emiatt a cink és az említett gyógyszerek bevétel</w:t>
      </w:r>
      <w:r w:rsidRPr="00612DC0">
        <w:rPr>
          <w:sz w:val="22"/>
          <w:szCs w:val="22"/>
        </w:rPr>
        <w:t>e között legalább 3 órá</w:t>
      </w:r>
      <w:r w:rsidR="00732934" w:rsidRPr="00612DC0">
        <w:rPr>
          <w:sz w:val="22"/>
          <w:szCs w:val="22"/>
        </w:rPr>
        <w:t>nak</w:t>
      </w:r>
      <w:r w:rsidRPr="00612DC0">
        <w:rPr>
          <w:sz w:val="22"/>
          <w:szCs w:val="22"/>
        </w:rPr>
        <w:t xml:space="preserve"> </w:t>
      </w:r>
      <w:r w:rsidR="00732934" w:rsidRPr="00612DC0">
        <w:rPr>
          <w:sz w:val="22"/>
          <w:szCs w:val="22"/>
        </w:rPr>
        <w:t>el kell telnie.</w:t>
      </w:r>
    </w:p>
    <w:p w14:paraId="49A877CE" w14:textId="77777777" w:rsidR="00693DF8" w:rsidRPr="00612DC0" w:rsidRDefault="00693DF8" w:rsidP="00612DC0">
      <w:pPr>
        <w:rPr>
          <w:sz w:val="22"/>
          <w:szCs w:val="22"/>
        </w:rPr>
      </w:pPr>
    </w:p>
    <w:p w14:paraId="49A877CF" w14:textId="77777777" w:rsidR="00393216" w:rsidRPr="00612DC0" w:rsidRDefault="00393216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 xml:space="preserve">A magas </w:t>
      </w:r>
      <w:proofErr w:type="spellStart"/>
      <w:r w:rsidR="007E71B4" w:rsidRPr="00612DC0">
        <w:rPr>
          <w:sz w:val="22"/>
          <w:szCs w:val="22"/>
        </w:rPr>
        <w:t>fitin</w:t>
      </w:r>
      <w:r w:rsidRPr="00612DC0">
        <w:rPr>
          <w:sz w:val="22"/>
          <w:szCs w:val="22"/>
        </w:rPr>
        <w:t>tartalm</w:t>
      </w:r>
      <w:r w:rsidR="007E71B4" w:rsidRPr="00612DC0">
        <w:rPr>
          <w:sz w:val="22"/>
          <w:szCs w:val="22"/>
        </w:rPr>
        <w:t>ú</w:t>
      </w:r>
      <w:proofErr w:type="spellEnd"/>
      <w:r w:rsidRPr="00612DC0">
        <w:rPr>
          <w:sz w:val="22"/>
          <w:szCs w:val="22"/>
        </w:rPr>
        <w:t xml:space="preserve"> ételek (pl. gabonatermékek, hüvelyesek, magvak) csökkentik a cink felszívódását. </w:t>
      </w:r>
      <w:r w:rsidR="008F0335" w:rsidRPr="00612DC0">
        <w:rPr>
          <w:sz w:val="22"/>
          <w:szCs w:val="22"/>
        </w:rPr>
        <w:t xml:space="preserve">Utalások vannak arra, hogy a </w:t>
      </w:r>
      <w:r w:rsidR="00BF3216" w:rsidRPr="00612DC0">
        <w:rPr>
          <w:sz w:val="22"/>
          <w:szCs w:val="22"/>
        </w:rPr>
        <w:t>kávé</w:t>
      </w:r>
      <w:r w:rsidRPr="00612DC0">
        <w:rPr>
          <w:sz w:val="22"/>
          <w:szCs w:val="22"/>
        </w:rPr>
        <w:t xml:space="preserve"> </w:t>
      </w:r>
      <w:r w:rsidR="00EC73EB" w:rsidRPr="00612DC0">
        <w:rPr>
          <w:sz w:val="22"/>
          <w:szCs w:val="22"/>
        </w:rPr>
        <w:t xml:space="preserve">is </w:t>
      </w:r>
      <w:r w:rsidRPr="00612DC0">
        <w:rPr>
          <w:sz w:val="22"/>
          <w:szCs w:val="22"/>
        </w:rPr>
        <w:t>csökkenti a cinkfelszívódást.</w:t>
      </w:r>
    </w:p>
    <w:p w14:paraId="49A877D0" w14:textId="77777777" w:rsidR="00CC0423" w:rsidRPr="00612DC0" w:rsidRDefault="00CC0423" w:rsidP="00612DC0">
      <w:pPr>
        <w:pStyle w:val="knZulassung02"/>
        <w:ind w:left="0" w:firstLine="0"/>
        <w:rPr>
          <w:rFonts w:ascii="Times New Roman" w:hAnsi="Times New Roman" w:cs="Times New Roman"/>
          <w:noProof w:val="0"/>
          <w:highlight w:val="green"/>
          <w:lang w:val="hu-HU"/>
        </w:rPr>
      </w:pPr>
    </w:p>
    <w:p w14:paraId="49A877D1" w14:textId="77777777" w:rsidR="00CC0423" w:rsidRPr="00612DC0" w:rsidRDefault="00CC0423" w:rsidP="00612DC0">
      <w:pPr>
        <w:rPr>
          <w:b/>
          <w:bCs/>
          <w:iCs/>
          <w:sz w:val="22"/>
          <w:szCs w:val="22"/>
        </w:rPr>
      </w:pPr>
      <w:r w:rsidRPr="00612DC0">
        <w:rPr>
          <w:b/>
          <w:bCs/>
          <w:iCs/>
          <w:sz w:val="22"/>
          <w:szCs w:val="22"/>
        </w:rPr>
        <w:t>4.6</w:t>
      </w:r>
      <w:r w:rsidRPr="00612DC0">
        <w:rPr>
          <w:b/>
          <w:bCs/>
          <w:iCs/>
          <w:sz w:val="22"/>
          <w:szCs w:val="22"/>
        </w:rPr>
        <w:tab/>
      </w:r>
      <w:r w:rsidR="00DB704E" w:rsidRPr="00612DC0">
        <w:rPr>
          <w:b/>
          <w:bCs/>
          <w:iCs/>
          <w:sz w:val="22"/>
          <w:szCs w:val="22"/>
        </w:rPr>
        <w:t>Termékenység, t</w:t>
      </w:r>
      <w:r w:rsidRPr="00612DC0">
        <w:rPr>
          <w:b/>
          <w:bCs/>
          <w:iCs/>
          <w:sz w:val="22"/>
          <w:szCs w:val="22"/>
        </w:rPr>
        <w:t xml:space="preserve">erhesség és szoptatás </w:t>
      </w:r>
    </w:p>
    <w:p w14:paraId="49A877D2" w14:textId="77777777" w:rsidR="001347E4" w:rsidRDefault="001347E4" w:rsidP="00612DC0">
      <w:pPr>
        <w:pStyle w:val="NormlWeb"/>
        <w:spacing w:before="0" w:beforeAutospacing="0" w:after="0" w:afterAutospacing="0"/>
        <w:rPr>
          <w:rFonts w:ascii="Times New Roman" w:hAnsi="Times New Roman" w:cs="Times New Roman"/>
          <w:sz w:val="22"/>
          <w:szCs w:val="22"/>
          <w:lang w:val="hu-HU"/>
        </w:rPr>
      </w:pPr>
    </w:p>
    <w:p w14:paraId="49A877D3" w14:textId="77777777" w:rsidR="00E955EC" w:rsidRPr="00191C17" w:rsidRDefault="004535C2" w:rsidP="00612DC0">
      <w:pPr>
        <w:pStyle w:val="NormlWeb"/>
        <w:spacing w:before="0" w:beforeAutospacing="0" w:after="0" w:afterAutospacing="0"/>
        <w:rPr>
          <w:rFonts w:ascii="Times New Roman" w:hAnsi="Times New Roman" w:cs="Times New Roman"/>
          <w:sz w:val="22"/>
          <w:szCs w:val="22"/>
          <w:u w:val="single"/>
          <w:lang w:val="hu-HU"/>
        </w:rPr>
      </w:pPr>
      <w:r>
        <w:rPr>
          <w:rFonts w:ascii="Times New Roman" w:hAnsi="Times New Roman" w:cs="Times New Roman"/>
          <w:sz w:val="22"/>
          <w:szCs w:val="22"/>
          <w:u w:val="single"/>
          <w:lang w:val="hu-HU"/>
        </w:rPr>
        <w:t>Terhesség</w:t>
      </w:r>
    </w:p>
    <w:p w14:paraId="49A877D4" w14:textId="77777777" w:rsidR="00104C34" w:rsidRPr="00612DC0" w:rsidRDefault="00B50646" w:rsidP="00612DC0">
      <w:pPr>
        <w:pStyle w:val="NormlWeb"/>
        <w:spacing w:before="0" w:beforeAutospacing="0" w:after="0" w:afterAutospacing="0"/>
        <w:rPr>
          <w:rFonts w:ascii="Times New Roman" w:hAnsi="Times New Roman" w:cs="Times New Roman"/>
          <w:sz w:val="22"/>
          <w:szCs w:val="22"/>
          <w:lang w:val="hu-HU"/>
        </w:rPr>
      </w:pPr>
      <w:r w:rsidRPr="00612DC0">
        <w:rPr>
          <w:rFonts w:ascii="Times New Roman" w:hAnsi="Times New Roman" w:cs="Times New Roman"/>
          <w:sz w:val="22"/>
          <w:szCs w:val="22"/>
          <w:lang w:val="hu-HU"/>
        </w:rPr>
        <w:t>A</w:t>
      </w:r>
      <w:r w:rsidR="00104C34"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készítmény </w:t>
      </w:r>
      <w:r w:rsidR="005A51BF" w:rsidRPr="00612DC0">
        <w:rPr>
          <w:rFonts w:ascii="Times New Roman" w:hAnsi="Times New Roman" w:cs="Times New Roman"/>
          <w:sz w:val="22"/>
          <w:szCs w:val="22"/>
          <w:lang w:val="hu-HU"/>
        </w:rPr>
        <w:t>humán terhesség alatt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>i</w:t>
      </w:r>
      <w:r w:rsidR="005A51BF"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biztonságos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>sága nem bizonyított</w:t>
      </w:r>
      <w:r w:rsidR="00CA5A49" w:rsidRPr="00612DC0">
        <w:rPr>
          <w:rFonts w:ascii="Times New Roman" w:hAnsi="Times New Roman" w:cs="Times New Roman"/>
          <w:sz w:val="22"/>
          <w:szCs w:val="22"/>
          <w:lang w:val="hu-HU"/>
        </w:rPr>
        <w:t>. A cink átjut a placentán és bejut</w:t>
      </w:r>
      <w:r w:rsidR="00104C34"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az anyatejbe.</w:t>
      </w:r>
    </w:p>
    <w:p w14:paraId="49A877D5" w14:textId="77777777" w:rsidR="00104C34" w:rsidRPr="001347E4" w:rsidRDefault="00104C34" w:rsidP="00612DC0">
      <w:pPr>
        <w:pStyle w:val="Szvegtrzsbehzssal"/>
        <w:jc w:val="left"/>
        <w:rPr>
          <w:sz w:val="22"/>
          <w:szCs w:val="22"/>
        </w:rPr>
      </w:pPr>
      <w:r w:rsidRPr="00612DC0">
        <w:rPr>
          <w:sz w:val="22"/>
          <w:szCs w:val="22"/>
        </w:rPr>
        <w:t xml:space="preserve">Terhesség ideje alatt a </w:t>
      </w:r>
      <w:proofErr w:type="spellStart"/>
      <w:r w:rsidR="00B0182F" w:rsidRPr="0046600D">
        <w:rPr>
          <w:sz w:val="22"/>
          <w:szCs w:val="22"/>
        </w:rPr>
        <w:t>Zinkorot</w:t>
      </w:r>
      <w:proofErr w:type="spellEnd"/>
      <w:r w:rsidR="00357876" w:rsidRPr="0046600D">
        <w:rPr>
          <w:sz w:val="22"/>
          <w:szCs w:val="22"/>
        </w:rPr>
        <w:t xml:space="preserve"> </w:t>
      </w:r>
      <w:r w:rsidRPr="0046600D">
        <w:rPr>
          <w:sz w:val="22"/>
          <w:szCs w:val="22"/>
        </w:rPr>
        <w:t>25 mg tablett</w:t>
      </w:r>
      <w:r w:rsidR="00FC549C">
        <w:rPr>
          <w:sz w:val="22"/>
          <w:szCs w:val="22"/>
        </w:rPr>
        <w:t>a</w:t>
      </w:r>
      <w:r w:rsidR="00D81864" w:rsidRPr="001347E4">
        <w:rPr>
          <w:sz w:val="22"/>
          <w:szCs w:val="22"/>
        </w:rPr>
        <w:t xml:space="preserve"> </w:t>
      </w:r>
      <w:r w:rsidR="00FC549C">
        <w:rPr>
          <w:sz w:val="22"/>
          <w:szCs w:val="22"/>
        </w:rPr>
        <w:t xml:space="preserve">alkalmazása nem javasolt, csak ha </w:t>
      </w:r>
      <w:r w:rsidR="00EC73EB" w:rsidRPr="00612DC0">
        <w:rPr>
          <w:sz w:val="22"/>
          <w:szCs w:val="22"/>
        </w:rPr>
        <w:t xml:space="preserve">az anya </w:t>
      </w:r>
      <w:r w:rsidR="00AA22C7" w:rsidRPr="00612DC0">
        <w:rPr>
          <w:sz w:val="22"/>
          <w:szCs w:val="22"/>
        </w:rPr>
        <w:t>klinikai állapota (cinkhiány)</w:t>
      </w:r>
      <w:r w:rsidR="007F4E3D" w:rsidRPr="00612DC0">
        <w:rPr>
          <w:sz w:val="22"/>
          <w:szCs w:val="22"/>
        </w:rPr>
        <w:t xml:space="preserve"> </w:t>
      </w:r>
      <w:r w:rsidR="00D8076D" w:rsidRPr="00612DC0">
        <w:rPr>
          <w:sz w:val="22"/>
          <w:szCs w:val="22"/>
        </w:rPr>
        <w:t xml:space="preserve">nem teszi </w:t>
      </w:r>
      <w:r w:rsidR="00EC73EB" w:rsidRPr="00612DC0">
        <w:rPr>
          <w:sz w:val="22"/>
          <w:szCs w:val="22"/>
        </w:rPr>
        <w:t xml:space="preserve">ezt feltétlenül </w:t>
      </w:r>
      <w:r w:rsidR="00D8076D" w:rsidRPr="00612DC0">
        <w:rPr>
          <w:sz w:val="22"/>
          <w:szCs w:val="22"/>
        </w:rPr>
        <w:t>szükségessé</w:t>
      </w:r>
      <w:r w:rsidR="00EC73EB" w:rsidRPr="00612DC0">
        <w:rPr>
          <w:sz w:val="22"/>
          <w:szCs w:val="22"/>
        </w:rPr>
        <w:t>.</w:t>
      </w:r>
      <w:r w:rsidRPr="00612DC0">
        <w:rPr>
          <w:i/>
          <w:iCs/>
          <w:sz w:val="22"/>
          <w:szCs w:val="22"/>
        </w:rPr>
        <w:t xml:space="preserve"> </w:t>
      </w:r>
      <w:r w:rsidRPr="00612DC0">
        <w:rPr>
          <w:iCs/>
          <w:sz w:val="22"/>
          <w:szCs w:val="22"/>
        </w:rPr>
        <w:t xml:space="preserve">Ilyen </w:t>
      </w:r>
      <w:r w:rsidRPr="001347E4">
        <w:rPr>
          <w:iCs/>
          <w:sz w:val="22"/>
          <w:szCs w:val="22"/>
        </w:rPr>
        <w:t xml:space="preserve">esetben </w:t>
      </w:r>
      <w:proofErr w:type="spellStart"/>
      <w:r w:rsidR="00B0182F" w:rsidRPr="0046600D">
        <w:rPr>
          <w:sz w:val="22"/>
          <w:szCs w:val="22"/>
        </w:rPr>
        <w:t>Zinkorot</w:t>
      </w:r>
      <w:proofErr w:type="spellEnd"/>
      <w:r w:rsidR="00024416" w:rsidRPr="0046600D">
        <w:rPr>
          <w:sz w:val="22"/>
          <w:szCs w:val="22"/>
        </w:rPr>
        <w:t xml:space="preserve"> 25 mg tabletta</w:t>
      </w:r>
      <w:r w:rsidR="00927501" w:rsidRPr="0046600D">
        <w:rPr>
          <w:sz w:val="22"/>
          <w:szCs w:val="22"/>
        </w:rPr>
        <w:t xml:space="preserve"> </w:t>
      </w:r>
      <w:r w:rsidR="00927501" w:rsidRPr="001347E4">
        <w:rPr>
          <w:sz w:val="22"/>
          <w:szCs w:val="22"/>
        </w:rPr>
        <w:t xml:space="preserve">alkalmazásakor </w:t>
      </w:r>
      <w:r w:rsidRPr="001347E4">
        <w:rPr>
          <w:iCs/>
          <w:sz w:val="22"/>
          <w:szCs w:val="22"/>
        </w:rPr>
        <w:t>a</w:t>
      </w:r>
      <w:r w:rsidR="00EF63AA" w:rsidRPr="001347E4">
        <w:rPr>
          <w:iCs/>
          <w:sz w:val="22"/>
          <w:szCs w:val="22"/>
        </w:rPr>
        <w:t xml:space="preserve"> terápiás adag </w:t>
      </w:r>
      <w:r w:rsidRPr="001347E4">
        <w:rPr>
          <w:iCs/>
          <w:sz w:val="22"/>
          <w:szCs w:val="22"/>
        </w:rPr>
        <w:t>nem korlátozott a terhesség időszakában.</w:t>
      </w:r>
    </w:p>
    <w:p w14:paraId="49A877D6" w14:textId="77777777" w:rsidR="00CC0423" w:rsidRDefault="00CC0423" w:rsidP="00612DC0">
      <w:pPr>
        <w:rPr>
          <w:strike/>
          <w:sz w:val="22"/>
          <w:szCs w:val="22"/>
        </w:rPr>
      </w:pPr>
    </w:p>
    <w:p w14:paraId="49A877D7" w14:textId="77777777" w:rsidR="00017A50" w:rsidRDefault="00017A50" w:rsidP="004535C2">
      <w:pPr>
        <w:pStyle w:val="Szvegtrzsbehzssal"/>
        <w:jc w:val="left"/>
        <w:rPr>
          <w:sz w:val="22"/>
          <w:szCs w:val="22"/>
        </w:rPr>
      </w:pPr>
      <w:r>
        <w:rPr>
          <w:sz w:val="22"/>
          <w:szCs w:val="22"/>
        </w:rPr>
        <w:t>Szoptatás</w:t>
      </w:r>
    </w:p>
    <w:p w14:paraId="49A877D8" w14:textId="77777777" w:rsidR="004535C2" w:rsidRPr="001347E4" w:rsidRDefault="00BA0E90" w:rsidP="004535C2">
      <w:pPr>
        <w:pStyle w:val="Szvegtrzsbehzssal"/>
        <w:jc w:val="left"/>
        <w:rPr>
          <w:sz w:val="22"/>
          <w:szCs w:val="22"/>
        </w:rPr>
      </w:pPr>
      <w:r>
        <w:rPr>
          <w:sz w:val="22"/>
          <w:szCs w:val="22"/>
        </w:rPr>
        <w:t>S</w:t>
      </w:r>
      <w:r w:rsidR="004535C2" w:rsidRPr="00612DC0">
        <w:rPr>
          <w:sz w:val="22"/>
          <w:szCs w:val="22"/>
        </w:rPr>
        <w:t xml:space="preserve">zoptatás ideje alatt a </w:t>
      </w:r>
      <w:proofErr w:type="spellStart"/>
      <w:r w:rsidR="004535C2" w:rsidRPr="0046600D">
        <w:rPr>
          <w:sz w:val="22"/>
          <w:szCs w:val="22"/>
        </w:rPr>
        <w:t>Zinkorot</w:t>
      </w:r>
      <w:proofErr w:type="spellEnd"/>
      <w:r w:rsidR="004535C2" w:rsidRPr="0046600D">
        <w:rPr>
          <w:sz w:val="22"/>
          <w:szCs w:val="22"/>
        </w:rPr>
        <w:t xml:space="preserve"> 25 mg tablett</w:t>
      </w:r>
      <w:r w:rsidR="004535C2">
        <w:rPr>
          <w:sz w:val="22"/>
          <w:szCs w:val="22"/>
        </w:rPr>
        <w:t>a</w:t>
      </w:r>
      <w:r w:rsidR="004535C2" w:rsidRPr="001347E4">
        <w:rPr>
          <w:sz w:val="22"/>
          <w:szCs w:val="22"/>
        </w:rPr>
        <w:t xml:space="preserve"> </w:t>
      </w:r>
      <w:r w:rsidR="004535C2">
        <w:rPr>
          <w:sz w:val="22"/>
          <w:szCs w:val="22"/>
        </w:rPr>
        <w:t xml:space="preserve">alkalmazása nem javasolt, csak ha </w:t>
      </w:r>
      <w:r w:rsidR="004535C2" w:rsidRPr="00612DC0">
        <w:rPr>
          <w:sz w:val="22"/>
          <w:szCs w:val="22"/>
        </w:rPr>
        <w:t>az anya klinikai állapota (cinkhiány) nem teszi ezt feltétlenül szükségessé.</w:t>
      </w:r>
      <w:r w:rsidR="004535C2" w:rsidRPr="00612DC0">
        <w:rPr>
          <w:i/>
          <w:iCs/>
          <w:sz w:val="22"/>
          <w:szCs w:val="22"/>
        </w:rPr>
        <w:t xml:space="preserve"> </w:t>
      </w:r>
      <w:r w:rsidR="004535C2" w:rsidRPr="00612DC0">
        <w:rPr>
          <w:iCs/>
          <w:sz w:val="22"/>
          <w:szCs w:val="22"/>
        </w:rPr>
        <w:t xml:space="preserve">Ilyen </w:t>
      </w:r>
      <w:r w:rsidR="004535C2" w:rsidRPr="001347E4">
        <w:rPr>
          <w:iCs/>
          <w:sz w:val="22"/>
          <w:szCs w:val="22"/>
        </w:rPr>
        <w:t xml:space="preserve">esetben </w:t>
      </w:r>
      <w:proofErr w:type="spellStart"/>
      <w:r w:rsidR="004535C2" w:rsidRPr="0046600D">
        <w:rPr>
          <w:sz w:val="22"/>
          <w:szCs w:val="22"/>
        </w:rPr>
        <w:t>Zinkorot</w:t>
      </w:r>
      <w:proofErr w:type="spellEnd"/>
      <w:r w:rsidR="004535C2" w:rsidRPr="0046600D">
        <w:rPr>
          <w:sz w:val="22"/>
          <w:szCs w:val="22"/>
        </w:rPr>
        <w:t xml:space="preserve"> 25 mg tabletta </w:t>
      </w:r>
      <w:r w:rsidR="004535C2" w:rsidRPr="001347E4">
        <w:rPr>
          <w:sz w:val="22"/>
          <w:szCs w:val="22"/>
        </w:rPr>
        <w:t xml:space="preserve">alkalmazásakor </w:t>
      </w:r>
      <w:r w:rsidR="004535C2" w:rsidRPr="001347E4">
        <w:rPr>
          <w:iCs/>
          <w:sz w:val="22"/>
          <w:szCs w:val="22"/>
        </w:rPr>
        <w:t>a terápiás adag nem korlátozott a szoptatás időszakában.</w:t>
      </w:r>
    </w:p>
    <w:p w14:paraId="49A877D9" w14:textId="77777777" w:rsidR="004535C2" w:rsidRPr="00612DC0" w:rsidRDefault="004535C2" w:rsidP="004535C2">
      <w:pPr>
        <w:rPr>
          <w:strike/>
          <w:sz w:val="22"/>
          <w:szCs w:val="22"/>
        </w:rPr>
      </w:pPr>
    </w:p>
    <w:p w14:paraId="49A877DA" w14:textId="77777777" w:rsidR="004535C2" w:rsidRPr="00612DC0" w:rsidRDefault="004535C2" w:rsidP="00612DC0">
      <w:pPr>
        <w:rPr>
          <w:strike/>
          <w:sz w:val="22"/>
          <w:szCs w:val="22"/>
        </w:rPr>
      </w:pPr>
    </w:p>
    <w:p w14:paraId="49A877DB" w14:textId="77777777" w:rsidR="00CC0423" w:rsidRPr="00612DC0" w:rsidRDefault="00CC0423" w:rsidP="00612DC0">
      <w:pPr>
        <w:tabs>
          <w:tab w:val="left" w:pos="567"/>
        </w:tabs>
        <w:rPr>
          <w:b/>
          <w:bCs/>
          <w:iCs/>
          <w:sz w:val="22"/>
          <w:szCs w:val="22"/>
        </w:rPr>
      </w:pPr>
      <w:r w:rsidRPr="00612DC0">
        <w:rPr>
          <w:b/>
          <w:bCs/>
          <w:iCs/>
          <w:sz w:val="22"/>
          <w:szCs w:val="22"/>
        </w:rPr>
        <w:t>4.7</w:t>
      </w:r>
      <w:r w:rsidRPr="00612DC0">
        <w:rPr>
          <w:b/>
          <w:bCs/>
          <w:iCs/>
          <w:sz w:val="22"/>
          <w:szCs w:val="22"/>
        </w:rPr>
        <w:tab/>
        <w:t xml:space="preserve">A készítmény hatásai a gépjárművezetéshez és </w:t>
      </w:r>
      <w:r w:rsidR="001347E4">
        <w:rPr>
          <w:b/>
          <w:bCs/>
          <w:iCs/>
          <w:sz w:val="22"/>
          <w:szCs w:val="22"/>
        </w:rPr>
        <w:t xml:space="preserve">a </w:t>
      </w:r>
      <w:r w:rsidRPr="00612DC0">
        <w:rPr>
          <w:b/>
          <w:bCs/>
          <w:iCs/>
          <w:sz w:val="22"/>
          <w:szCs w:val="22"/>
        </w:rPr>
        <w:t xml:space="preserve">gépek </w:t>
      </w:r>
      <w:r w:rsidR="00081DFA" w:rsidRPr="00612DC0">
        <w:rPr>
          <w:b/>
          <w:bCs/>
          <w:iCs/>
          <w:sz w:val="22"/>
          <w:szCs w:val="22"/>
        </w:rPr>
        <w:t>kezel</w:t>
      </w:r>
      <w:r w:rsidRPr="00612DC0">
        <w:rPr>
          <w:b/>
          <w:bCs/>
          <w:iCs/>
          <w:sz w:val="22"/>
          <w:szCs w:val="22"/>
        </w:rPr>
        <w:t>éséhez szükséges</w:t>
      </w:r>
      <w:r w:rsidR="00524D8D">
        <w:rPr>
          <w:i/>
          <w:sz w:val="22"/>
          <w:szCs w:val="22"/>
        </w:rPr>
        <w:t xml:space="preserve"> </w:t>
      </w:r>
      <w:r w:rsidRPr="00612DC0">
        <w:rPr>
          <w:b/>
          <w:bCs/>
          <w:iCs/>
          <w:sz w:val="22"/>
          <w:szCs w:val="22"/>
        </w:rPr>
        <w:t>képességekre</w:t>
      </w:r>
    </w:p>
    <w:p w14:paraId="49A877DC" w14:textId="77777777" w:rsidR="00CC0423" w:rsidRPr="00612DC0" w:rsidRDefault="00CC0423" w:rsidP="00612DC0">
      <w:pPr>
        <w:rPr>
          <w:sz w:val="22"/>
          <w:szCs w:val="22"/>
        </w:rPr>
      </w:pPr>
    </w:p>
    <w:p w14:paraId="49A877DD" w14:textId="77777777" w:rsidR="00E4521B" w:rsidRPr="00612DC0" w:rsidRDefault="004876A1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Ez idáig nem vizsgálták</w:t>
      </w:r>
      <w:r w:rsidR="00B81F91" w:rsidRPr="00612DC0">
        <w:rPr>
          <w:sz w:val="22"/>
          <w:szCs w:val="22"/>
        </w:rPr>
        <w:t xml:space="preserve"> a készítmény gépjárművezetést és </w:t>
      </w:r>
      <w:r w:rsidR="001347E4">
        <w:rPr>
          <w:sz w:val="22"/>
          <w:szCs w:val="22"/>
        </w:rPr>
        <w:t>a</w:t>
      </w:r>
      <w:r w:rsidR="001347E4" w:rsidRPr="00612DC0">
        <w:rPr>
          <w:sz w:val="22"/>
          <w:szCs w:val="22"/>
        </w:rPr>
        <w:t xml:space="preserve"> </w:t>
      </w:r>
      <w:r w:rsidR="00B81F91" w:rsidRPr="00612DC0">
        <w:rPr>
          <w:sz w:val="22"/>
          <w:szCs w:val="22"/>
        </w:rPr>
        <w:t>gépek</w:t>
      </w:r>
      <w:r w:rsidRPr="00612DC0">
        <w:rPr>
          <w:sz w:val="22"/>
          <w:szCs w:val="22"/>
        </w:rPr>
        <w:t xml:space="preserve"> kezelését befolyásoló hatásait</w:t>
      </w:r>
      <w:r w:rsidR="00B81F91" w:rsidRPr="00612DC0">
        <w:rPr>
          <w:sz w:val="22"/>
          <w:szCs w:val="22"/>
        </w:rPr>
        <w:t xml:space="preserve">. A </w:t>
      </w:r>
      <w:proofErr w:type="spellStart"/>
      <w:r w:rsidR="00B81F91" w:rsidRPr="00612DC0">
        <w:rPr>
          <w:sz w:val="22"/>
          <w:szCs w:val="22"/>
        </w:rPr>
        <w:t>farmakodinámiás</w:t>
      </w:r>
      <w:proofErr w:type="spellEnd"/>
      <w:r w:rsidR="00B81F91" w:rsidRPr="00612DC0">
        <w:rPr>
          <w:sz w:val="22"/>
          <w:szCs w:val="22"/>
        </w:rPr>
        <w:t xml:space="preserve"> vagy </w:t>
      </w:r>
      <w:proofErr w:type="spellStart"/>
      <w:r w:rsidR="00B81F91" w:rsidRPr="00612DC0">
        <w:rPr>
          <w:sz w:val="22"/>
          <w:szCs w:val="22"/>
        </w:rPr>
        <w:t>farmakokinetikai</w:t>
      </w:r>
      <w:proofErr w:type="spellEnd"/>
      <w:r w:rsidR="00B81F91" w:rsidRPr="00612DC0">
        <w:rPr>
          <w:sz w:val="22"/>
          <w:szCs w:val="22"/>
        </w:rPr>
        <w:t xml:space="preserve"> </w:t>
      </w:r>
      <w:r w:rsidR="00A1575E" w:rsidRPr="00612DC0">
        <w:rPr>
          <w:sz w:val="22"/>
          <w:szCs w:val="22"/>
        </w:rPr>
        <w:t xml:space="preserve">jellemzők </w:t>
      </w:r>
      <w:r w:rsidR="00B81F91" w:rsidRPr="00612DC0">
        <w:rPr>
          <w:sz w:val="22"/>
          <w:szCs w:val="22"/>
        </w:rPr>
        <w:t xml:space="preserve">és </w:t>
      </w:r>
      <w:r w:rsidR="001347E4">
        <w:rPr>
          <w:sz w:val="22"/>
          <w:szCs w:val="22"/>
        </w:rPr>
        <w:t xml:space="preserve">az </w:t>
      </w:r>
      <w:r w:rsidR="00B81F91" w:rsidRPr="00612DC0">
        <w:rPr>
          <w:sz w:val="22"/>
          <w:szCs w:val="22"/>
        </w:rPr>
        <w:t xml:space="preserve">ismert </w:t>
      </w:r>
      <w:r w:rsidR="00B81F91" w:rsidRPr="001347E4">
        <w:rPr>
          <w:sz w:val="22"/>
          <w:szCs w:val="22"/>
        </w:rPr>
        <w:t>mellékha</w:t>
      </w:r>
      <w:r w:rsidR="00A1575E" w:rsidRPr="001347E4">
        <w:rPr>
          <w:sz w:val="22"/>
          <w:szCs w:val="22"/>
        </w:rPr>
        <w:t>tások alapján</w:t>
      </w:r>
      <w:r w:rsidR="00B81F91" w:rsidRPr="001347E4">
        <w:rPr>
          <w:sz w:val="22"/>
          <w:szCs w:val="22"/>
        </w:rPr>
        <w:t xml:space="preserve"> </w:t>
      </w:r>
      <w:r w:rsidR="00B81F91" w:rsidRPr="0046600D">
        <w:rPr>
          <w:sz w:val="22"/>
          <w:szCs w:val="22"/>
        </w:rPr>
        <w:t xml:space="preserve">a </w:t>
      </w:r>
      <w:proofErr w:type="spellStart"/>
      <w:r w:rsidR="00B0182F" w:rsidRPr="0046600D">
        <w:rPr>
          <w:iCs/>
          <w:sz w:val="22"/>
          <w:szCs w:val="22"/>
        </w:rPr>
        <w:t>Zinkorot</w:t>
      </w:r>
      <w:proofErr w:type="spellEnd"/>
      <w:r w:rsidR="00024416" w:rsidRPr="0046600D">
        <w:rPr>
          <w:iCs/>
          <w:sz w:val="22"/>
          <w:szCs w:val="22"/>
        </w:rPr>
        <w:t xml:space="preserve"> 25</w:t>
      </w:r>
      <w:r w:rsidR="001347E4">
        <w:rPr>
          <w:iCs/>
          <w:sz w:val="22"/>
          <w:szCs w:val="22"/>
        </w:rPr>
        <w:t> </w:t>
      </w:r>
      <w:r w:rsidR="00024416" w:rsidRPr="0046600D">
        <w:rPr>
          <w:iCs/>
          <w:sz w:val="22"/>
          <w:szCs w:val="22"/>
        </w:rPr>
        <w:t>mg tabletta</w:t>
      </w:r>
      <w:r w:rsidR="00B81F91" w:rsidRPr="0046600D">
        <w:rPr>
          <w:sz w:val="22"/>
          <w:szCs w:val="22"/>
        </w:rPr>
        <w:t xml:space="preserve"> </w:t>
      </w:r>
      <w:r w:rsidR="00B81F91" w:rsidRPr="001347E4">
        <w:rPr>
          <w:sz w:val="22"/>
          <w:szCs w:val="22"/>
        </w:rPr>
        <w:t xml:space="preserve">nem befolyásolja a </w:t>
      </w:r>
      <w:r w:rsidR="00E4521B" w:rsidRPr="001347E4">
        <w:rPr>
          <w:sz w:val="22"/>
          <w:szCs w:val="22"/>
        </w:rPr>
        <w:t xml:space="preserve">gépjárművezetéshez és </w:t>
      </w:r>
      <w:r w:rsidR="001347E4">
        <w:rPr>
          <w:sz w:val="22"/>
          <w:szCs w:val="22"/>
        </w:rPr>
        <w:t xml:space="preserve">a </w:t>
      </w:r>
      <w:r w:rsidR="00E4521B" w:rsidRPr="001347E4">
        <w:rPr>
          <w:sz w:val="22"/>
          <w:szCs w:val="22"/>
        </w:rPr>
        <w:t xml:space="preserve">gépek </w:t>
      </w:r>
      <w:r w:rsidR="00E4521B" w:rsidRPr="001347E4">
        <w:rPr>
          <w:noProof/>
          <w:sz w:val="22"/>
          <w:szCs w:val="22"/>
        </w:rPr>
        <w:t>kezeléséhez</w:t>
      </w:r>
      <w:r w:rsidR="00E4521B" w:rsidRPr="001347E4">
        <w:rPr>
          <w:sz w:val="22"/>
          <w:szCs w:val="22"/>
        </w:rPr>
        <w:t xml:space="preserve"> s</w:t>
      </w:r>
      <w:r w:rsidR="00E4521B" w:rsidRPr="00612DC0">
        <w:rPr>
          <w:sz w:val="22"/>
          <w:szCs w:val="22"/>
        </w:rPr>
        <w:t>zükséges képességeket.</w:t>
      </w:r>
    </w:p>
    <w:p w14:paraId="49A877DE" w14:textId="77777777" w:rsidR="00B81F91" w:rsidRPr="00612DC0" w:rsidRDefault="00B81F91" w:rsidP="00612DC0">
      <w:pPr>
        <w:rPr>
          <w:sz w:val="22"/>
          <w:szCs w:val="22"/>
        </w:rPr>
      </w:pPr>
    </w:p>
    <w:p w14:paraId="49A877DF" w14:textId="77777777" w:rsidR="00CC0423" w:rsidRPr="00612DC0" w:rsidRDefault="00CC0423" w:rsidP="00612DC0">
      <w:pPr>
        <w:rPr>
          <w:b/>
          <w:bCs/>
          <w:iCs/>
          <w:sz w:val="22"/>
          <w:szCs w:val="22"/>
        </w:rPr>
      </w:pPr>
      <w:r w:rsidRPr="00612DC0">
        <w:rPr>
          <w:b/>
          <w:bCs/>
          <w:iCs/>
          <w:sz w:val="22"/>
          <w:szCs w:val="22"/>
        </w:rPr>
        <w:t>4.8</w:t>
      </w:r>
      <w:r w:rsidRPr="00612DC0">
        <w:rPr>
          <w:b/>
          <w:bCs/>
          <w:iCs/>
          <w:sz w:val="22"/>
          <w:szCs w:val="22"/>
        </w:rPr>
        <w:tab/>
        <w:t xml:space="preserve">Nemkívánatos hatások, mellékhatások </w:t>
      </w:r>
    </w:p>
    <w:p w14:paraId="49A877E0" w14:textId="77777777" w:rsidR="002F1268" w:rsidRPr="00612DC0" w:rsidRDefault="002F1268" w:rsidP="00612DC0">
      <w:pPr>
        <w:rPr>
          <w:b/>
          <w:bCs/>
          <w:iCs/>
          <w:sz w:val="22"/>
          <w:szCs w:val="22"/>
        </w:rPr>
      </w:pPr>
    </w:p>
    <w:p w14:paraId="49A877E1" w14:textId="77777777" w:rsidR="002F1268" w:rsidRPr="00612DC0" w:rsidRDefault="002F1268" w:rsidP="00612DC0">
      <w:pPr>
        <w:tabs>
          <w:tab w:val="left" w:pos="2514"/>
        </w:tabs>
        <w:rPr>
          <w:rFonts w:cs="Arial"/>
          <w:color w:val="auto"/>
          <w:sz w:val="22"/>
          <w:szCs w:val="22"/>
          <w:lang w:eastAsia="ar-SA"/>
        </w:rPr>
      </w:pPr>
      <w:r w:rsidRPr="00612DC0">
        <w:rPr>
          <w:rFonts w:cs="Arial"/>
          <w:color w:val="auto"/>
          <w:sz w:val="22"/>
          <w:szCs w:val="22"/>
          <w:lang w:eastAsia="ar-SA"/>
        </w:rPr>
        <w:t>Nagyon gyakori (</w:t>
      </w:r>
      <w:r w:rsidRPr="00612DC0">
        <w:rPr>
          <w:rFonts w:cs="Arial"/>
          <w:color w:val="auto"/>
          <w:sz w:val="22"/>
          <w:szCs w:val="22"/>
          <w:u w:val="single"/>
          <w:lang w:eastAsia="ar-SA"/>
        </w:rPr>
        <w:t>&gt;</w:t>
      </w:r>
      <w:r w:rsidRPr="00612DC0">
        <w:rPr>
          <w:rFonts w:cs="Arial"/>
          <w:color w:val="auto"/>
          <w:sz w:val="22"/>
          <w:szCs w:val="22"/>
          <w:lang w:eastAsia="ar-SA"/>
        </w:rPr>
        <w:t>1/10)</w:t>
      </w:r>
    </w:p>
    <w:p w14:paraId="49A877E2" w14:textId="77777777" w:rsidR="002F1268" w:rsidRPr="00612DC0" w:rsidRDefault="002F1268" w:rsidP="00612DC0">
      <w:pPr>
        <w:tabs>
          <w:tab w:val="left" w:pos="2514"/>
        </w:tabs>
        <w:rPr>
          <w:rFonts w:cs="Arial"/>
          <w:color w:val="auto"/>
          <w:sz w:val="22"/>
          <w:szCs w:val="22"/>
          <w:lang w:eastAsia="ar-SA"/>
        </w:rPr>
      </w:pPr>
      <w:r w:rsidRPr="00612DC0">
        <w:rPr>
          <w:rFonts w:cs="Arial"/>
          <w:color w:val="auto"/>
          <w:sz w:val="22"/>
          <w:szCs w:val="22"/>
          <w:lang w:eastAsia="ar-SA"/>
        </w:rPr>
        <w:t>Gyakori (</w:t>
      </w:r>
      <w:r w:rsidRPr="00612DC0">
        <w:rPr>
          <w:rFonts w:cs="Arial"/>
          <w:color w:val="auto"/>
          <w:sz w:val="22"/>
          <w:szCs w:val="22"/>
          <w:u w:val="single"/>
          <w:lang w:eastAsia="ar-SA"/>
        </w:rPr>
        <w:t>&gt;</w:t>
      </w:r>
      <w:r w:rsidRPr="00612DC0">
        <w:rPr>
          <w:rFonts w:cs="Arial"/>
          <w:color w:val="auto"/>
          <w:sz w:val="22"/>
          <w:szCs w:val="22"/>
          <w:lang w:eastAsia="ar-SA"/>
        </w:rPr>
        <w:t xml:space="preserve">1/100 </w:t>
      </w:r>
      <w:r w:rsidR="003E292F" w:rsidRPr="00F313B4">
        <w:rPr>
          <w:color w:val="202122"/>
          <w:sz w:val="22"/>
          <w:szCs w:val="22"/>
          <w:shd w:val="clear" w:color="auto" w:fill="FFFFFF"/>
        </w:rPr>
        <w:t>–</w:t>
      </w:r>
      <w:r w:rsidRPr="00612DC0">
        <w:rPr>
          <w:rFonts w:cs="Arial"/>
          <w:color w:val="auto"/>
          <w:sz w:val="22"/>
          <w:szCs w:val="22"/>
          <w:lang w:eastAsia="ar-SA"/>
        </w:rPr>
        <w:t xml:space="preserve"> &lt;1/10)</w:t>
      </w:r>
    </w:p>
    <w:p w14:paraId="49A877E3" w14:textId="77777777" w:rsidR="002F1268" w:rsidRPr="00612DC0" w:rsidRDefault="002F1268" w:rsidP="00612DC0">
      <w:pPr>
        <w:tabs>
          <w:tab w:val="left" w:pos="2514"/>
        </w:tabs>
        <w:rPr>
          <w:rFonts w:cs="Arial"/>
          <w:color w:val="auto"/>
          <w:sz w:val="22"/>
          <w:szCs w:val="22"/>
          <w:lang w:eastAsia="ar-SA"/>
        </w:rPr>
      </w:pPr>
      <w:r w:rsidRPr="00612DC0">
        <w:rPr>
          <w:rFonts w:cs="Arial"/>
          <w:color w:val="auto"/>
          <w:sz w:val="22"/>
          <w:szCs w:val="22"/>
          <w:lang w:eastAsia="ar-SA"/>
        </w:rPr>
        <w:t>Nem gyakori (</w:t>
      </w:r>
      <w:r w:rsidRPr="00612DC0">
        <w:rPr>
          <w:rFonts w:cs="Arial"/>
          <w:color w:val="auto"/>
          <w:sz w:val="22"/>
          <w:szCs w:val="22"/>
          <w:u w:val="single"/>
          <w:lang w:eastAsia="ar-SA"/>
        </w:rPr>
        <w:t>&gt;</w:t>
      </w:r>
      <w:r w:rsidRPr="00612DC0">
        <w:rPr>
          <w:rFonts w:cs="Arial"/>
          <w:color w:val="auto"/>
          <w:sz w:val="22"/>
          <w:szCs w:val="22"/>
          <w:lang w:eastAsia="ar-SA"/>
        </w:rPr>
        <w:t xml:space="preserve">1/1000 </w:t>
      </w:r>
      <w:r w:rsidR="003E292F" w:rsidRPr="00F313B4">
        <w:rPr>
          <w:color w:val="202122"/>
          <w:sz w:val="22"/>
          <w:szCs w:val="22"/>
          <w:shd w:val="clear" w:color="auto" w:fill="FFFFFF"/>
        </w:rPr>
        <w:t>–</w:t>
      </w:r>
      <w:r w:rsidRPr="00612DC0">
        <w:rPr>
          <w:rFonts w:cs="Arial"/>
          <w:color w:val="auto"/>
          <w:sz w:val="22"/>
          <w:szCs w:val="22"/>
          <w:lang w:eastAsia="ar-SA"/>
        </w:rPr>
        <w:t xml:space="preserve"> &lt;1/100)</w:t>
      </w:r>
    </w:p>
    <w:p w14:paraId="49A877E4" w14:textId="77777777" w:rsidR="002F1268" w:rsidRPr="00612DC0" w:rsidRDefault="002F1268" w:rsidP="00612DC0">
      <w:pPr>
        <w:tabs>
          <w:tab w:val="left" w:pos="2514"/>
        </w:tabs>
        <w:rPr>
          <w:rFonts w:cs="Arial"/>
          <w:color w:val="auto"/>
          <w:sz w:val="22"/>
          <w:szCs w:val="22"/>
          <w:lang w:eastAsia="ar-SA"/>
        </w:rPr>
      </w:pPr>
      <w:r w:rsidRPr="00612DC0">
        <w:rPr>
          <w:rFonts w:cs="Arial"/>
          <w:color w:val="auto"/>
          <w:sz w:val="22"/>
          <w:szCs w:val="22"/>
          <w:lang w:eastAsia="ar-SA"/>
        </w:rPr>
        <w:t>Ritka (</w:t>
      </w:r>
      <w:r w:rsidRPr="00612DC0">
        <w:rPr>
          <w:rFonts w:cs="Arial"/>
          <w:color w:val="auto"/>
          <w:sz w:val="22"/>
          <w:szCs w:val="22"/>
          <w:u w:val="single"/>
          <w:lang w:eastAsia="ar-SA"/>
        </w:rPr>
        <w:t>&gt;</w:t>
      </w:r>
      <w:r w:rsidRPr="00612DC0">
        <w:rPr>
          <w:rFonts w:cs="Arial"/>
          <w:color w:val="auto"/>
          <w:sz w:val="22"/>
          <w:szCs w:val="22"/>
          <w:lang w:eastAsia="ar-SA"/>
        </w:rPr>
        <w:t>1/10</w:t>
      </w:r>
      <w:r w:rsidR="001347E4">
        <w:rPr>
          <w:rFonts w:cs="Arial"/>
          <w:color w:val="auto"/>
          <w:sz w:val="22"/>
          <w:szCs w:val="22"/>
          <w:lang w:eastAsia="ar-SA"/>
        </w:rPr>
        <w:t xml:space="preserve"> </w:t>
      </w:r>
      <w:r w:rsidRPr="00612DC0">
        <w:rPr>
          <w:rFonts w:cs="Arial"/>
          <w:color w:val="auto"/>
          <w:sz w:val="22"/>
          <w:szCs w:val="22"/>
          <w:lang w:eastAsia="ar-SA"/>
        </w:rPr>
        <w:t xml:space="preserve">000 </w:t>
      </w:r>
      <w:r w:rsidR="003E292F" w:rsidRPr="00F313B4">
        <w:rPr>
          <w:color w:val="202122"/>
          <w:sz w:val="22"/>
          <w:szCs w:val="22"/>
          <w:shd w:val="clear" w:color="auto" w:fill="FFFFFF"/>
        </w:rPr>
        <w:t>–</w:t>
      </w:r>
      <w:r w:rsidRPr="00612DC0">
        <w:rPr>
          <w:rFonts w:cs="Arial"/>
          <w:color w:val="auto"/>
          <w:sz w:val="22"/>
          <w:szCs w:val="22"/>
          <w:lang w:eastAsia="ar-SA"/>
        </w:rPr>
        <w:t xml:space="preserve"> &lt;1/1000)</w:t>
      </w:r>
    </w:p>
    <w:p w14:paraId="49A877E5" w14:textId="77777777" w:rsidR="002F1268" w:rsidRPr="00612DC0" w:rsidRDefault="002F1268" w:rsidP="00612DC0">
      <w:pPr>
        <w:tabs>
          <w:tab w:val="left" w:pos="2514"/>
        </w:tabs>
        <w:rPr>
          <w:rFonts w:cs="Arial"/>
          <w:color w:val="auto"/>
          <w:sz w:val="22"/>
          <w:szCs w:val="22"/>
          <w:lang w:eastAsia="ar-SA"/>
        </w:rPr>
      </w:pPr>
      <w:r w:rsidRPr="00612DC0">
        <w:rPr>
          <w:rFonts w:cs="Arial"/>
          <w:color w:val="auto"/>
          <w:sz w:val="22"/>
          <w:szCs w:val="22"/>
          <w:lang w:eastAsia="ar-SA"/>
        </w:rPr>
        <w:t>Nagyon ritka (&lt;1/10</w:t>
      </w:r>
      <w:r w:rsidR="001347E4">
        <w:rPr>
          <w:rFonts w:cs="Arial"/>
          <w:color w:val="auto"/>
          <w:sz w:val="22"/>
          <w:szCs w:val="22"/>
          <w:lang w:eastAsia="ar-SA"/>
        </w:rPr>
        <w:t xml:space="preserve"> </w:t>
      </w:r>
      <w:r w:rsidRPr="00612DC0">
        <w:rPr>
          <w:rFonts w:cs="Arial"/>
          <w:color w:val="auto"/>
          <w:sz w:val="22"/>
          <w:szCs w:val="22"/>
          <w:lang w:eastAsia="ar-SA"/>
        </w:rPr>
        <w:t>000)</w:t>
      </w:r>
    </w:p>
    <w:p w14:paraId="49A877E6" w14:textId="77777777" w:rsidR="002F1268" w:rsidRPr="00612DC0" w:rsidRDefault="002F1268" w:rsidP="00612DC0">
      <w:pPr>
        <w:tabs>
          <w:tab w:val="left" w:pos="2514"/>
        </w:tabs>
        <w:rPr>
          <w:rFonts w:cs="Arial"/>
          <w:color w:val="auto"/>
          <w:sz w:val="22"/>
          <w:szCs w:val="22"/>
          <w:lang w:eastAsia="ar-SA"/>
        </w:rPr>
      </w:pPr>
      <w:r w:rsidRPr="00612DC0">
        <w:rPr>
          <w:rFonts w:cs="Arial"/>
          <w:color w:val="auto"/>
          <w:sz w:val="22"/>
          <w:szCs w:val="22"/>
          <w:lang w:eastAsia="ar-SA"/>
        </w:rPr>
        <w:t>Nem ismert</w:t>
      </w:r>
      <w:r w:rsidR="00F42DAE" w:rsidRPr="00612DC0">
        <w:rPr>
          <w:rFonts w:cs="Arial"/>
          <w:color w:val="auto"/>
          <w:sz w:val="22"/>
          <w:szCs w:val="22"/>
          <w:lang w:eastAsia="ar-SA"/>
        </w:rPr>
        <w:t xml:space="preserve"> (</w:t>
      </w:r>
      <w:r w:rsidR="003E292F">
        <w:rPr>
          <w:rFonts w:cs="Arial"/>
          <w:color w:val="auto"/>
          <w:sz w:val="22"/>
          <w:szCs w:val="22"/>
          <w:lang w:eastAsia="ar-SA"/>
        </w:rPr>
        <w:t xml:space="preserve">a gyakoriság </w:t>
      </w:r>
      <w:r w:rsidR="00E30AD3" w:rsidRPr="00612DC0">
        <w:rPr>
          <w:rFonts w:cs="Arial"/>
          <w:color w:val="auto"/>
          <w:sz w:val="22"/>
          <w:szCs w:val="22"/>
          <w:lang w:eastAsia="ar-SA"/>
        </w:rPr>
        <w:t>a rendel</w:t>
      </w:r>
      <w:r w:rsidR="00F42DAE" w:rsidRPr="00612DC0">
        <w:rPr>
          <w:rFonts w:cs="Arial"/>
          <w:color w:val="auto"/>
          <w:sz w:val="22"/>
          <w:szCs w:val="22"/>
          <w:lang w:eastAsia="ar-SA"/>
        </w:rPr>
        <w:t>k</w:t>
      </w:r>
      <w:r w:rsidR="00E30AD3" w:rsidRPr="00612DC0">
        <w:rPr>
          <w:rFonts w:cs="Arial"/>
          <w:color w:val="auto"/>
          <w:sz w:val="22"/>
          <w:szCs w:val="22"/>
          <w:lang w:eastAsia="ar-SA"/>
        </w:rPr>
        <w:t>e</w:t>
      </w:r>
      <w:r w:rsidR="00F42DAE" w:rsidRPr="00612DC0">
        <w:rPr>
          <w:rFonts w:cs="Arial"/>
          <w:color w:val="auto"/>
          <w:sz w:val="22"/>
          <w:szCs w:val="22"/>
          <w:lang w:eastAsia="ar-SA"/>
        </w:rPr>
        <w:t>zésre álló adatokból nem állapítható meg</w:t>
      </w:r>
      <w:r w:rsidRPr="00612DC0">
        <w:rPr>
          <w:rFonts w:cs="Arial"/>
          <w:color w:val="auto"/>
          <w:sz w:val="22"/>
          <w:szCs w:val="22"/>
          <w:lang w:eastAsia="ar-SA"/>
        </w:rPr>
        <w:t>)</w:t>
      </w:r>
    </w:p>
    <w:p w14:paraId="49A877E7" w14:textId="77777777" w:rsidR="00573702" w:rsidRDefault="00573702" w:rsidP="00612DC0">
      <w:pPr>
        <w:rPr>
          <w:sz w:val="22"/>
          <w:szCs w:val="22"/>
        </w:rPr>
      </w:pPr>
    </w:p>
    <w:p w14:paraId="49A877E8" w14:textId="77777777" w:rsidR="00D31EF1" w:rsidRPr="00E10D1A" w:rsidRDefault="00D31EF1" w:rsidP="00D31EF1">
      <w:pPr>
        <w:rPr>
          <w:sz w:val="22"/>
          <w:szCs w:val="22"/>
        </w:rPr>
      </w:pPr>
      <w:r w:rsidRPr="0038791B">
        <w:rPr>
          <w:i/>
          <w:sz w:val="22"/>
        </w:rPr>
        <w:t>Emésztőrendszeri betegségek és tünetek</w:t>
      </w:r>
    </w:p>
    <w:p w14:paraId="49A877E9" w14:textId="77777777" w:rsidR="00261F1A" w:rsidRPr="00612DC0" w:rsidRDefault="001311B5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Nagyon ritka:</w:t>
      </w:r>
      <w:r w:rsidR="005D73EC" w:rsidRPr="00612DC0">
        <w:rPr>
          <w:sz w:val="22"/>
          <w:szCs w:val="22"/>
        </w:rPr>
        <w:t xml:space="preserve"> a cinksókkal történő </w:t>
      </w:r>
      <w:r w:rsidR="00261F1A" w:rsidRPr="00612DC0">
        <w:rPr>
          <w:sz w:val="22"/>
          <w:szCs w:val="22"/>
        </w:rPr>
        <w:t>kezelés kezdetén előfordulhat hasi fájdal</w:t>
      </w:r>
      <w:r w:rsidR="000F696E" w:rsidRPr="00612DC0">
        <w:rPr>
          <w:sz w:val="22"/>
          <w:szCs w:val="22"/>
        </w:rPr>
        <w:t>om, hányinger, emésztési zavar</w:t>
      </w:r>
      <w:r w:rsidR="00261F1A" w:rsidRPr="00612DC0">
        <w:rPr>
          <w:sz w:val="22"/>
          <w:szCs w:val="22"/>
        </w:rPr>
        <w:t xml:space="preserve"> és hasmenés. Éhgyomorra való bevétel esetén </w:t>
      </w:r>
      <w:r w:rsidR="003C389B" w:rsidRPr="00612DC0">
        <w:rPr>
          <w:sz w:val="22"/>
          <w:szCs w:val="22"/>
        </w:rPr>
        <w:t xml:space="preserve">ezek </w:t>
      </w:r>
      <w:r w:rsidR="00261F1A" w:rsidRPr="00612DC0">
        <w:rPr>
          <w:sz w:val="22"/>
          <w:szCs w:val="22"/>
        </w:rPr>
        <w:t>a tünetek gyakrabban fordulnak elő</w:t>
      </w:r>
      <w:r w:rsidR="003E603C" w:rsidRPr="00612DC0">
        <w:rPr>
          <w:sz w:val="22"/>
          <w:szCs w:val="22"/>
        </w:rPr>
        <w:t xml:space="preserve">, mint </w:t>
      </w:r>
      <w:r w:rsidR="003E603C" w:rsidRPr="00612DC0">
        <w:rPr>
          <w:sz w:val="22"/>
          <w:szCs w:val="22"/>
        </w:rPr>
        <w:lastRenderedPageBreak/>
        <w:t>étkezés közben</w:t>
      </w:r>
      <w:r w:rsidR="009878D7" w:rsidRPr="00612DC0">
        <w:rPr>
          <w:sz w:val="22"/>
          <w:szCs w:val="22"/>
        </w:rPr>
        <w:t xml:space="preserve"> történő bevitelnél</w:t>
      </w:r>
      <w:r w:rsidR="00261F1A" w:rsidRPr="00612DC0">
        <w:rPr>
          <w:sz w:val="22"/>
          <w:szCs w:val="22"/>
        </w:rPr>
        <w:t xml:space="preserve">. A </w:t>
      </w:r>
      <w:r w:rsidR="00993FCD" w:rsidRPr="00612DC0">
        <w:rPr>
          <w:sz w:val="22"/>
          <w:szCs w:val="22"/>
        </w:rPr>
        <w:t xml:space="preserve">cink tabletták </w:t>
      </w:r>
      <w:r w:rsidR="00261F1A" w:rsidRPr="00612DC0">
        <w:rPr>
          <w:sz w:val="22"/>
          <w:szCs w:val="22"/>
        </w:rPr>
        <w:t xml:space="preserve">szedésének felfüggesztése után a tünetek </w:t>
      </w:r>
      <w:r w:rsidR="00993FCD" w:rsidRPr="00612DC0">
        <w:rPr>
          <w:sz w:val="22"/>
          <w:szCs w:val="22"/>
        </w:rPr>
        <w:t xml:space="preserve">gyorsan </w:t>
      </w:r>
      <w:r w:rsidR="00261F1A" w:rsidRPr="00612DC0">
        <w:rPr>
          <w:sz w:val="22"/>
          <w:szCs w:val="22"/>
        </w:rPr>
        <w:t>elmúlnak</w:t>
      </w:r>
      <w:r w:rsidR="00993FCD" w:rsidRPr="00612DC0">
        <w:rPr>
          <w:sz w:val="22"/>
          <w:szCs w:val="22"/>
        </w:rPr>
        <w:t>.</w:t>
      </w:r>
    </w:p>
    <w:p w14:paraId="49A877EA" w14:textId="77777777" w:rsidR="006D6E27" w:rsidRDefault="006D6E27" w:rsidP="00612DC0">
      <w:pPr>
        <w:rPr>
          <w:sz w:val="22"/>
          <w:szCs w:val="22"/>
        </w:rPr>
      </w:pPr>
    </w:p>
    <w:p w14:paraId="49A877EB" w14:textId="77777777" w:rsidR="00261F1A" w:rsidRPr="00612DC0" w:rsidRDefault="00261F1A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A nagy dózisban és huzamosabb ideig szedett cink rézhiányhoz vezethet.</w:t>
      </w:r>
    </w:p>
    <w:p w14:paraId="49A877EC" w14:textId="77777777" w:rsidR="00261F1A" w:rsidRPr="00612DC0" w:rsidRDefault="00261F1A" w:rsidP="00612DC0">
      <w:pPr>
        <w:rPr>
          <w:sz w:val="22"/>
          <w:szCs w:val="22"/>
        </w:rPr>
      </w:pPr>
    </w:p>
    <w:p w14:paraId="49A877ED" w14:textId="77777777" w:rsidR="001319BC" w:rsidRPr="00612DC0" w:rsidRDefault="001319BC" w:rsidP="00612DC0">
      <w:pPr>
        <w:rPr>
          <w:sz w:val="22"/>
          <w:szCs w:val="22"/>
          <w:u w:val="single"/>
        </w:rPr>
      </w:pPr>
      <w:r w:rsidRPr="00612DC0">
        <w:rPr>
          <w:sz w:val="22"/>
          <w:szCs w:val="22"/>
          <w:u w:val="single"/>
        </w:rPr>
        <w:t>Feltételezett mellékhatások bejelentése</w:t>
      </w:r>
    </w:p>
    <w:p w14:paraId="49A877EE" w14:textId="77777777" w:rsidR="001319BC" w:rsidRPr="00612DC0" w:rsidRDefault="001319BC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49A877EF" w14:textId="77777777" w:rsidR="001319BC" w:rsidRPr="00612DC0" w:rsidRDefault="001319BC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12" w:history="1">
        <w:r w:rsidRPr="00612DC0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612DC0">
        <w:rPr>
          <w:sz w:val="22"/>
          <w:szCs w:val="22"/>
          <w:highlight w:val="lightGray"/>
        </w:rPr>
        <w:t xml:space="preserve"> található elérhetőségek valamelyikén keresztül</w:t>
      </w:r>
      <w:r w:rsidRPr="00612DC0">
        <w:rPr>
          <w:sz w:val="22"/>
          <w:szCs w:val="22"/>
        </w:rPr>
        <w:t>.</w:t>
      </w:r>
    </w:p>
    <w:p w14:paraId="49A877F0" w14:textId="77777777" w:rsidR="001319BC" w:rsidRPr="00612DC0" w:rsidRDefault="001319BC" w:rsidP="00612DC0">
      <w:pPr>
        <w:rPr>
          <w:sz w:val="22"/>
          <w:szCs w:val="22"/>
        </w:rPr>
      </w:pPr>
    </w:p>
    <w:p w14:paraId="49A877F1" w14:textId="77777777" w:rsidR="00CC0423" w:rsidRPr="00612DC0" w:rsidRDefault="00CC0423" w:rsidP="0046600D">
      <w:pPr>
        <w:keepNext/>
        <w:rPr>
          <w:b/>
          <w:bCs/>
          <w:iCs/>
          <w:sz w:val="22"/>
          <w:szCs w:val="22"/>
        </w:rPr>
      </w:pPr>
      <w:r w:rsidRPr="00612DC0">
        <w:rPr>
          <w:b/>
          <w:bCs/>
          <w:iCs/>
          <w:sz w:val="22"/>
          <w:szCs w:val="22"/>
        </w:rPr>
        <w:t xml:space="preserve">4.9 </w:t>
      </w:r>
      <w:r w:rsidRPr="00612DC0">
        <w:rPr>
          <w:b/>
          <w:bCs/>
          <w:iCs/>
          <w:sz w:val="22"/>
          <w:szCs w:val="22"/>
        </w:rPr>
        <w:tab/>
        <w:t>Túladagolás</w:t>
      </w:r>
    </w:p>
    <w:p w14:paraId="49A877F2" w14:textId="77777777" w:rsidR="004A59BF" w:rsidRPr="00612DC0" w:rsidRDefault="004A59BF" w:rsidP="0046600D">
      <w:pPr>
        <w:keepNext/>
        <w:rPr>
          <w:b/>
          <w:sz w:val="22"/>
          <w:szCs w:val="22"/>
        </w:rPr>
      </w:pPr>
    </w:p>
    <w:p w14:paraId="49A877F3" w14:textId="77777777" w:rsidR="00423B3D" w:rsidRDefault="00423B3D" w:rsidP="0046600D">
      <w:pPr>
        <w:pStyle w:val="NormlWeb"/>
        <w:keepNext/>
        <w:spacing w:before="0" w:beforeAutospacing="0" w:after="0" w:afterAutospacing="0"/>
        <w:rPr>
          <w:rFonts w:ascii="Times New Roman" w:eastAsia="HelveticaNeue" w:hAnsi="Times New Roman" w:cs="Times New Roman"/>
          <w:sz w:val="22"/>
          <w:szCs w:val="22"/>
          <w:lang w:val="hu-HU"/>
        </w:rPr>
      </w:pPr>
      <w:r>
        <w:rPr>
          <w:rFonts w:ascii="Times New Roman" w:eastAsia="HelveticaNeue" w:hAnsi="Times New Roman" w:cs="Times New Roman"/>
          <w:sz w:val="22"/>
          <w:szCs w:val="22"/>
          <w:lang w:val="hu-HU"/>
        </w:rPr>
        <w:t>Tünetek</w:t>
      </w:r>
    </w:p>
    <w:p w14:paraId="49A877F4" w14:textId="77777777" w:rsidR="00EE5E8E" w:rsidRPr="00612DC0" w:rsidRDefault="00EE5E8E" w:rsidP="0046600D">
      <w:pPr>
        <w:pStyle w:val="NormlWeb"/>
        <w:keepNext/>
        <w:spacing w:before="0" w:beforeAutospacing="0" w:after="0" w:afterAutospacing="0"/>
        <w:rPr>
          <w:rFonts w:ascii="Times New Roman" w:hAnsi="Times New Roman" w:cs="Times New Roman"/>
          <w:sz w:val="22"/>
          <w:szCs w:val="22"/>
          <w:lang w:val="hu-HU"/>
        </w:rPr>
      </w:pPr>
      <w:r w:rsidRPr="00423B3D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Túladagolás csak a </w:t>
      </w:r>
      <w:proofErr w:type="spellStart"/>
      <w:r w:rsidR="00B0182F" w:rsidRPr="0046600D">
        <w:rPr>
          <w:rFonts w:ascii="Times New Roman" w:eastAsia="HelveticaNeue" w:hAnsi="Times New Roman" w:cs="Times New Roman"/>
          <w:sz w:val="22"/>
          <w:szCs w:val="22"/>
          <w:lang w:val="hu-HU"/>
        </w:rPr>
        <w:t>Zinkorot</w:t>
      </w:r>
      <w:proofErr w:type="spellEnd"/>
      <w:r w:rsidR="00024416" w:rsidRPr="0046600D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25 mg tabletta</w:t>
      </w:r>
      <w:r w:rsidRPr="00423B3D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</w:t>
      </w:r>
      <w:r w:rsidR="00F12CED" w:rsidRPr="00423B3D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többszörös terápiás </w:t>
      </w:r>
      <w:r w:rsidR="0012551D" w:rsidRPr="00423B3D">
        <w:rPr>
          <w:rFonts w:ascii="Times New Roman" w:eastAsia="HelveticaNeue" w:hAnsi="Times New Roman" w:cs="Times New Roman"/>
          <w:sz w:val="22"/>
          <w:szCs w:val="22"/>
          <w:lang w:val="hu-HU"/>
        </w:rPr>
        <w:t>dózisának bevétel</w:t>
      </w:r>
      <w:r w:rsidRPr="00423B3D">
        <w:rPr>
          <w:rFonts w:ascii="Times New Roman" w:eastAsia="HelveticaNeue" w:hAnsi="Times New Roman" w:cs="Times New Roman"/>
          <w:sz w:val="22"/>
          <w:szCs w:val="22"/>
          <w:lang w:val="hu-HU"/>
        </w:rPr>
        <w:t>e esetén fordulhat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elő.</w:t>
      </w:r>
    </w:p>
    <w:p w14:paraId="49A877F5" w14:textId="77777777" w:rsidR="00EE5E8E" w:rsidRPr="00612DC0" w:rsidRDefault="00EE5E8E" w:rsidP="00612DC0">
      <w:pPr>
        <w:pStyle w:val="NormlWeb"/>
        <w:spacing w:before="0" w:beforeAutospacing="0" w:after="0" w:afterAutospacing="0"/>
        <w:rPr>
          <w:rFonts w:ascii="Times New Roman" w:eastAsia="HelveticaNeue" w:hAnsi="Times New Roman" w:cs="Times New Roman"/>
          <w:sz w:val="22"/>
          <w:szCs w:val="22"/>
          <w:lang w:val="hu-HU"/>
        </w:rPr>
      </w:pP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Az</w:t>
      </w:r>
      <w:r w:rsidR="00CD2DE7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akut cink</w:t>
      </w:r>
      <w:r w:rsidR="003A5F23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-</w:t>
      </w:r>
      <w:r w:rsidR="00CD2DE7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túladagolás </w:t>
      </w:r>
      <w:r w:rsidR="005A1A59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leg</w:t>
      </w:r>
      <w:r w:rsidR="00CD2DE7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feltűnő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bb jele</w:t>
      </w:r>
      <w:r w:rsidR="00A35E24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i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az emésztőrendszer</w:t>
      </w:r>
      <w:r w:rsidR="00A35E24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i zavarok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.</w:t>
      </w:r>
      <w:r w:rsidR="003F7511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A cinksókkal történő akut mérgezéshez tartozik a 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fémes</w:t>
      </w:r>
      <w:r w:rsidR="003F7511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íz</w:t>
      </w:r>
      <w:r w:rsidR="005B4127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</w:t>
      </w:r>
      <w:r w:rsidR="005C1A83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érz</w:t>
      </w:r>
      <w:r w:rsidR="005B4127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ése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a nyelven, has</w:t>
      </w:r>
      <w:r w:rsidR="00082346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i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fájdalom, hányinger és hányás</w:t>
      </w:r>
      <w:r w:rsidR="003D7795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. Egyéb jelentett hatások a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levertség, fejfájás, vérszegény</w:t>
      </w:r>
      <w:r w:rsidR="003D7795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ség 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és szédülés.</w:t>
      </w:r>
    </w:p>
    <w:p w14:paraId="49A877F6" w14:textId="77777777" w:rsidR="00423B3D" w:rsidRDefault="00423B3D" w:rsidP="00612DC0">
      <w:pPr>
        <w:pStyle w:val="NormlWeb"/>
        <w:spacing w:before="0" w:beforeAutospacing="0" w:after="0" w:afterAutospacing="0"/>
        <w:rPr>
          <w:rFonts w:ascii="Times New Roman" w:eastAsia="HelveticaNeue" w:hAnsi="Times New Roman" w:cs="Times New Roman"/>
          <w:sz w:val="22"/>
          <w:szCs w:val="22"/>
          <w:lang w:val="hu-HU"/>
        </w:rPr>
      </w:pPr>
    </w:p>
    <w:p w14:paraId="49A877F7" w14:textId="77777777" w:rsidR="00423B3D" w:rsidRDefault="00423B3D" w:rsidP="00612DC0">
      <w:pPr>
        <w:pStyle w:val="NormlWeb"/>
        <w:spacing w:before="0" w:beforeAutospacing="0" w:after="0" w:afterAutospacing="0"/>
        <w:rPr>
          <w:rFonts w:ascii="Times New Roman" w:eastAsia="HelveticaNeue" w:hAnsi="Times New Roman" w:cs="Times New Roman"/>
          <w:sz w:val="22"/>
          <w:szCs w:val="22"/>
          <w:lang w:val="hu-HU"/>
        </w:rPr>
      </w:pPr>
      <w:r>
        <w:rPr>
          <w:rFonts w:ascii="Times New Roman" w:eastAsia="HelveticaNeue" w:hAnsi="Times New Roman" w:cs="Times New Roman"/>
          <w:sz w:val="22"/>
          <w:szCs w:val="22"/>
          <w:lang w:val="hu-HU"/>
        </w:rPr>
        <w:t>Kezelés</w:t>
      </w:r>
    </w:p>
    <w:p w14:paraId="49A877F8" w14:textId="77777777" w:rsidR="00EE5E8E" w:rsidRPr="00612DC0" w:rsidRDefault="00EE5E8E" w:rsidP="00612DC0">
      <w:pPr>
        <w:pStyle w:val="NormlWeb"/>
        <w:spacing w:before="0" w:beforeAutospacing="0" w:after="0" w:afterAutospacing="0"/>
        <w:rPr>
          <w:rFonts w:ascii="Times New Roman" w:eastAsia="HelveticaNeue" w:hAnsi="Times New Roman" w:cs="Times New Roman"/>
          <w:sz w:val="22"/>
          <w:szCs w:val="22"/>
          <w:lang w:val="hu-HU"/>
        </w:rPr>
      </w:pP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Specifikus ellenszer nem ismeretes. Megfelelő tüneti kezelés</w:t>
      </w:r>
      <w:r w:rsidR="0057335D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ek javasoltak.</w:t>
      </w:r>
    </w:p>
    <w:p w14:paraId="49A877F9" w14:textId="77777777" w:rsidR="00371024" w:rsidRDefault="00371024" w:rsidP="00612DC0">
      <w:pPr>
        <w:pStyle w:val="NormlWeb"/>
        <w:spacing w:before="0" w:beforeAutospacing="0" w:after="0" w:afterAutospacing="0"/>
        <w:rPr>
          <w:rFonts w:ascii="Times New Roman" w:eastAsia="HelveticaNeue" w:hAnsi="Times New Roman" w:cs="Times New Roman"/>
          <w:sz w:val="22"/>
          <w:szCs w:val="22"/>
          <w:lang w:val="hu-HU"/>
        </w:rPr>
      </w:pPr>
    </w:p>
    <w:p w14:paraId="49A877FA" w14:textId="77777777" w:rsidR="00423B3D" w:rsidRPr="00612DC0" w:rsidRDefault="00423B3D" w:rsidP="00612DC0">
      <w:pPr>
        <w:pStyle w:val="NormlWeb"/>
        <w:spacing w:before="0" w:beforeAutospacing="0" w:after="0" w:afterAutospacing="0"/>
        <w:rPr>
          <w:rFonts w:ascii="Times New Roman" w:eastAsia="HelveticaNeue" w:hAnsi="Times New Roman" w:cs="Times New Roman"/>
          <w:sz w:val="22"/>
          <w:szCs w:val="22"/>
          <w:lang w:val="hu-HU"/>
        </w:rPr>
      </w:pPr>
    </w:p>
    <w:p w14:paraId="49A877FB" w14:textId="77777777" w:rsidR="00CC0423" w:rsidRPr="00612DC0" w:rsidRDefault="00CC0423" w:rsidP="00612DC0">
      <w:pPr>
        <w:tabs>
          <w:tab w:val="left" w:pos="567"/>
        </w:tabs>
        <w:rPr>
          <w:b/>
          <w:sz w:val="22"/>
          <w:szCs w:val="22"/>
        </w:rPr>
      </w:pPr>
      <w:r w:rsidRPr="00612DC0">
        <w:rPr>
          <w:b/>
          <w:sz w:val="22"/>
          <w:szCs w:val="22"/>
        </w:rPr>
        <w:t>5.</w:t>
      </w:r>
      <w:r w:rsidRPr="00612DC0">
        <w:rPr>
          <w:b/>
          <w:sz w:val="22"/>
          <w:szCs w:val="22"/>
        </w:rPr>
        <w:tab/>
        <w:t>FARMAKOLÓGIAI TULAJDONSÁGOK</w:t>
      </w:r>
    </w:p>
    <w:p w14:paraId="49A877FC" w14:textId="77777777" w:rsidR="00CC0423" w:rsidRPr="00612DC0" w:rsidRDefault="00CC0423" w:rsidP="00612DC0">
      <w:pPr>
        <w:pStyle w:val="Cmsor3"/>
        <w:jc w:val="left"/>
        <w:rPr>
          <w:sz w:val="22"/>
          <w:szCs w:val="22"/>
        </w:rPr>
      </w:pPr>
    </w:p>
    <w:p w14:paraId="49A877FD" w14:textId="77777777" w:rsidR="00B0182F" w:rsidRPr="00612DC0" w:rsidRDefault="00CC0423" w:rsidP="00612DC0">
      <w:pPr>
        <w:rPr>
          <w:sz w:val="22"/>
          <w:szCs w:val="22"/>
        </w:rPr>
      </w:pPr>
      <w:r w:rsidRPr="00612DC0">
        <w:rPr>
          <w:b/>
          <w:bCs/>
          <w:iCs/>
          <w:sz w:val="22"/>
          <w:szCs w:val="22"/>
        </w:rPr>
        <w:t>5.1</w:t>
      </w:r>
      <w:r w:rsidRPr="00612DC0">
        <w:rPr>
          <w:b/>
          <w:bCs/>
          <w:iCs/>
          <w:sz w:val="22"/>
          <w:szCs w:val="22"/>
        </w:rPr>
        <w:tab/>
      </w:r>
      <w:proofErr w:type="spellStart"/>
      <w:r w:rsidRPr="00612DC0">
        <w:rPr>
          <w:b/>
          <w:bCs/>
          <w:iCs/>
          <w:sz w:val="22"/>
          <w:szCs w:val="22"/>
        </w:rPr>
        <w:t>Farmakodinámiás</w:t>
      </w:r>
      <w:proofErr w:type="spellEnd"/>
      <w:r w:rsidRPr="00612DC0">
        <w:rPr>
          <w:b/>
          <w:bCs/>
          <w:iCs/>
          <w:sz w:val="22"/>
          <w:szCs w:val="22"/>
        </w:rPr>
        <w:t xml:space="preserve"> tulajdonságok </w:t>
      </w:r>
    </w:p>
    <w:p w14:paraId="49A877FE" w14:textId="77777777" w:rsidR="00371024" w:rsidRPr="00612DC0" w:rsidRDefault="00371024" w:rsidP="00612DC0">
      <w:pPr>
        <w:rPr>
          <w:sz w:val="22"/>
          <w:szCs w:val="22"/>
        </w:rPr>
      </w:pPr>
    </w:p>
    <w:p w14:paraId="49A877FF" w14:textId="77777777" w:rsidR="00B31CD5" w:rsidRPr="00612DC0" w:rsidRDefault="00955C2B" w:rsidP="00612DC0">
      <w:pPr>
        <w:rPr>
          <w:sz w:val="22"/>
          <w:szCs w:val="22"/>
        </w:rPr>
      </w:pPr>
      <w:proofErr w:type="spellStart"/>
      <w:r w:rsidRPr="00612DC0">
        <w:rPr>
          <w:sz w:val="22"/>
          <w:szCs w:val="22"/>
        </w:rPr>
        <w:t>Farmakoterápiás</w:t>
      </w:r>
      <w:proofErr w:type="spellEnd"/>
      <w:r w:rsidRPr="00612DC0">
        <w:rPr>
          <w:sz w:val="22"/>
          <w:szCs w:val="22"/>
        </w:rPr>
        <w:t xml:space="preserve"> csop</w:t>
      </w:r>
      <w:r w:rsidR="00084AF5" w:rsidRPr="00612DC0">
        <w:rPr>
          <w:sz w:val="22"/>
          <w:szCs w:val="22"/>
        </w:rPr>
        <w:t>ort: Ásványi anyagok</w:t>
      </w:r>
    </w:p>
    <w:p w14:paraId="49A87800" w14:textId="77777777" w:rsidR="00B31CD5" w:rsidRPr="00612DC0" w:rsidRDefault="00047805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ATC kód</w:t>
      </w:r>
      <w:r w:rsidR="00955C2B" w:rsidRPr="00612DC0">
        <w:rPr>
          <w:sz w:val="22"/>
          <w:szCs w:val="22"/>
        </w:rPr>
        <w:t>: A12CB06</w:t>
      </w:r>
    </w:p>
    <w:p w14:paraId="49A87801" w14:textId="77777777" w:rsidR="00E5031A" w:rsidRPr="00126CF9" w:rsidRDefault="00E5031A" w:rsidP="00612DC0">
      <w:pPr>
        <w:rPr>
          <w:sz w:val="22"/>
          <w:szCs w:val="22"/>
          <w:u w:val="single"/>
        </w:rPr>
      </w:pPr>
    </w:p>
    <w:p w14:paraId="49A87802" w14:textId="77777777" w:rsidR="002520A1" w:rsidRDefault="00E5031A" w:rsidP="00612DC0">
      <w:pPr>
        <w:rPr>
          <w:sz w:val="22"/>
          <w:szCs w:val="22"/>
        </w:rPr>
      </w:pPr>
      <w:r w:rsidRPr="00126CF9">
        <w:rPr>
          <w:sz w:val="22"/>
          <w:szCs w:val="22"/>
          <w:u w:val="single"/>
        </w:rPr>
        <w:t>Hatásmechanizmus</w:t>
      </w:r>
      <w:r w:rsidR="009B02D3" w:rsidRPr="00612DC0">
        <w:rPr>
          <w:sz w:val="22"/>
          <w:szCs w:val="22"/>
        </w:rPr>
        <w:br/>
      </w:r>
      <w:r w:rsidR="00955C2B" w:rsidRPr="00612DC0">
        <w:rPr>
          <w:sz w:val="22"/>
          <w:szCs w:val="22"/>
        </w:rPr>
        <w:t>A cink nélkülözhetetlen nyomelem, mely sz</w:t>
      </w:r>
      <w:r w:rsidR="00EA4099" w:rsidRPr="00612DC0">
        <w:rPr>
          <w:sz w:val="22"/>
          <w:szCs w:val="22"/>
        </w:rPr>
        <w:t>ámos enzimben jelen van, s</w:t>
      </w:r>
      <w:r w:rsidR="00955C2B" w:rsidRPr="00612DC0">
        <w:rPr>
          <w:sz w:val="22"/>
          <w:szCs w:val="22"/>
        </w:rPr>
        <w:t>trukturális, katalitikus és szabályozó szerepet tölt be a sejtbiológiában.</w:t>
      </w:r>
    </w:p>
    <w:p w14:paraId="49A87803" w14:textId="77777777" w:rsidR="002520A1" w:rsidRDefault="002520A1" w:rsidP="00612DC0">
      <w:pPr>
        <w:rPr>
          <w:sz w:val="22"/>
          <w:szCs w:val="22"/>
        </w:rPr>
      </w:pPr>
    </w:p>
    <w:p w14:paraId="49A87804" w14:textId="77777777" w:rsidR="002520A1" w:rsidRPr="00126CF9" w:rsidRDefault="002520A1" w:rsidP="00612DC0">
      <w:pPr>
        <w:rPr>
          <w:sz w:val="22"/>
          <w:szCs w:val="22"/>
          <w:u w:val="single"/>
        </w:rPr>
      </w:pPr>
      <w:proofErr w:type="spellStart"/>
      <w:r w:rsidRPr="00126CF9">
        <w:rPr>
          <w:sz w:val="22"/>
          <w:szCs w:val="22"/>
          <w:u w:val="single"/>
        </w:rPr>
        <w:t>Farmakodinámiás</w:t>
      </w:r>
      <w:proofErr w:type="spellEnd"/>
      <w:r w:rsidRPr="00126CF9">
        <w:rPr>
          <w:sz w:val="22"/>
          <w:szCs w:val="22"/>
          <w:u w:val="single"/>
        </w:rPr>
        <w:t xml:space="preserve"> hatások</w:t>
      </w:r>
    </w:p>
    <w:p w14:paraId="49A87805" w14:textId="77777777" w:rsidR="00955C2B" w:rsidRPr="00612DC0" w:rsidRDefault="00955C2B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Fontos szerepet játszik az im</w:t>
      </w:r>
      <w:r w:rsidR="00806788" w:rsidRPr="00612DC0">
        <w:rPr>
          <w:sz w:val="22"/>
          <w:szCs w:val="22"/>
        </w:rPr>
        <w:t>munrendszer működésé</w:t>
      </w:r>
      <w:r w:rsidRPr="00612DC0">
        <w:rPr>
          <w:sz w:val="22"/>
          <w:szCs w:val="22"/>
        </w:rPr>
        <w:t xml:space="preserve">ben, a </w:t>
      </w:r>
      <w:r w:rsidRPr="009040F7">
        <w:rPr>
          <w:sz w:val="22"/>
          <w:szCs w:val="22"/>
        </w:rPr>
        <w:t xml:space="preserve">bőr </w:t>
      </w:r>
      <w:r w:rsidR="009040F7" w:rsidRPr="009040F7">
        <w:rPr>
          <w:sz w:val="22"/>
          <w:szCs w:val="22"/>
        </w:rPr>
        <w:t xml:space="preserve">és bőrfüggelékek (köröm, haj) </w:t>
      </w:r>
      <w:r w:rsidR="006C45F0" w:rsidRPr="00F431C8">
        <w:rPr>
          <w:sz w:val="22"/>
          <w:szCs w:val="22"/>
        </w:rPr>
        <w:t>integritásában</w:t>
      </w:r>
      <w:r w:rsidRPr="00612DC0">
        <w:rPr>
          <w:sz w:val="22"/>
          <w:szCs w:val="22"/>
        </w:rPr>
        <w:t xml:space="preserve">, a sebgyógyulásban, az ízlelés és szaglás terén, a pajzsmirigy működésében, a növekedésben és fejlődésben, a </w:t>
      </w:r>
      <w:r w:rsidR="00F8575D" w:rsidRPr="00612DC0">
        <w:rPr>
          <w:sz w:val="22"/>
          <w:szCs w:val="22"/>
        </w:rPr>
        <w:t>herék érésében, az ideg</w:t>
      </w:r>
      <w:r w:rsidR="00782AF8" w:rsidRPr="00612DC0">
        <w:rPr>
          <w:sz w:val="22"/>
          <w:szCs w:val="22"/>
        </w:rPr>
        <w:t>működésben és az inzulinhatásba</w:t>
      </w:r>
      <w:r w:rsidRPr="00612DC0">
        <w:rPr>
          <w:sz w:val="22"/>
          <w:szCs w:val="22"/>
        </w:rPr>
        <w:t xml:space="preserve">n. </w:t>
      </w:r>
      <w:r w:rsidR="00C77800" w:rsidRPr="00612DC0">
        <w:rPr>
          <w:sz w:val="22"/>
          <w:szCs w:val="22"/>
        </w:rPr>
        <w:t xml:space="preserve">Szükséges az emlősök normális agyfejlődéséhez és élettanához, </w:t>
      </w:r>
      <w:r w:rsidR="002C17A1" w:rsidRPr="00612DC0">
        <w:rPr>
          <w:sz w:val="22"/>
          <w:szCs w:val="22"/>
        </w:rPr>
        <w:t>mivel a cinkhiány vagy többlet</w:t>
      </w:r>
      <w:r w:rsidR="001A108F" w:rsidRPr="00612DC0">
        <w:rPr>
          <w:sz w:val="22"/>
          <w:szCs w:val="22"/>
        </w:rPr>
        <w:t xml:space="preserve"> hozzájárul a magatartásváltozáshoz</w:t>
      </w:r>
      <w:r w:rsidR="00E50132" w:rsidRPr="00612DC0">
        <w:rPr>
          <w:sz w:val="22"/>
          <w:szCs w:val="22"/>
        </w:rPr>
        <w:t xml:space="preserve">, a központi idegrendszer abnormális fejlődéséhez és neurológiai </w:t>
      </w:r>
      <w:r w:rsidR="00ED1BE7" w:rsidRPr="00612DC0">
        <w:rPr>
          <w:sz w:val="22"/>
          <w:szCs w:val="22"/>
        </w:rPr>
        <w:t>b</w:t>
      </w:r>
      <w:r w:rsidR="00E50132" w:rsidRPr="00612DC0">
        <w:rPr>
          <w:sz w:val="22"/>
          <w:szCs w:val="22"/>
        </w:rPr>
        <w:t>etegségekhez.</w:t>
      </w:r>
    </w:p>
    <w:p w14:paraId="49A87806" w14:textId="77777777" w:rsidR="00423B3D" w:rsidRDefault="00423B3D" w:rsidP="00612DC0">
      <w:pPr>
        <w:autoSpaceDE w:val="0"/>
        <w:autoSpaceDN w:val="0"/>
        <w:adjustRightInd w:val="0"/>
        <w:rPr>
          <w:sz w:val="22"/>
          <w:szCs w:val="22"/>
        </w:rPr>
      </w:pPr>
    </w:p>
    <w:p w14:paraId="49A87807" w14:textId="77777777" w:rsidR="004B4660" w:rsidRPr="00126CF9" w:rsidRDefault="004B4660" w:rsidP="00612DC0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126CF9">
        <w:rPr>
          <w:sz w:val="22"/>
          <w:szCs w:val="22"/>
          <w:u w:val="single"/>
        </w:rPr>
        <w:t>Klinikai hatásosság és biztonságosság</w:t>
      </w:r>
    </w:p>
    <w:p w14:paraId="49A87808" w14:textId="77777777" w:rsidR="00B31CD5" w:rsidRPr="00612DC0" w:rsidRDefault="00955C2B" w:rsidP="00612DC0">
      <w:pPr>
        <w:autoSpaceDE w:val="0"/>
        <w:autoSpaceDN w:val="0"/>
        <w:adjustRightInd w:val="0"/>
        <w:rPr>
          <w:sz w:val="22"/>
          <w:szCs w:val="22"/>
        </w:rPr>
      </w:pPr>
      <w:r w:rsidRPr="00612DC0">
        <w:rPr>
          <w:sz w:val="22"/>
          <w:szCs w:val="22"/>
        </w:rPr>
        <w:t>Az ir</w:t>
      </w:r>
      <w:r w:rsidR="00BE6D47" w:rsidRPr="00612DC0">
        <w:rPr>
          <w:sz w:val="22"/>
          <w:szCs w:val="22"/>
        </w:rPr>
        <w:t>ányadó</w:t>
      </w:r>
      <w:r w:rsidR="00DB3741" w:rsidRPr="00612DC0">
        <w:rPr>
          <w:sz w:val="22"/>
          <w:szCs w:val="22"/>
        </w:rPr>
        <w:t xml:space="preserve"> napi beviteli érték (RNI</w:t>
      </w:r>
      <w:r w:rsidRPr="00612DC0">
        <w:rPr>
          <w:sz w:val="22"/>
          <w:szCs w:val="22"/>
        </w:rPr>
        <w:t xml:space="preserve">) </w:t>
      </w:r>
      <w:r w:rsidR="007220F8" w:rsidRPr="00612DC0">
        <w:rPr>
          <w:sz w:val="22"/>
          <w:szCs w:val="22"/>
        </w:rPr>
        <w:t xml:space="preserve">férfiak </w:t>
      </w:r>
      <w:r w:rsidRPr="00612DC0">
        <w:rPr>
          <w:sz w:val="22"/>
          <w:szCs w:val="22"/>
        </w:rPr>
        <w:t>és nők számára 10</w:t>
      </w:r>
      <w:r w:rsidR="00423B3D">
        <w:rPr>
          <w:sz w:val="22"/>
          <w:szCs w:val="22"/>
        </w:rPr>
        <w:t>,</w:t>
      </w:r>
      <w:r w:rsidRPr="00612DC0">
        <w:rPr>
          <w:sz w:val="22"/>
          <w:szCs w:val="22"/>
        </w:rPr>
        <w:t xml:space="preserve"> ill.7 mg. A</w:t>
      </w:r>
      <w:r w:rsidR="007220F8" w:rsidRPr="00612DC0">
        <w:rPr>
          <w:sz w:val="22"/>
          <w:szCs w:val="22"/>
        </w:rPr>
        <w:t xml:space="preserve"> javasolt </w:t>
      </w:r>
      <w:r w:rsidRPr="00612DC0">
        <w:rPr>
          <w:sz w:val="22"/>
          <w:szCs w:val="22"/>
        </w:rPr>
        <w:t xml:space="preserve">pontos </w:t>
      </w:r>
      <w:r w:rsidRPr="00612DC0">
        <w:rPr>
          <w:color w:val="auto"/>
          <w:sz w:val="22"/>
          <w:szCs w:val="22"/>
        </w:rPr>
        <w:t>adagolás</w:t>
      </w:r>
      <w:r w:rsidRPr="00612DC0">
        <w:rPr>
          <w:sz w:val="22"/>
          <w:szCs w:val="22"/>
        </w:rPr>
        <w:t xml:space="preserve"> </w:t>
      </w:r>
      <w:r w:rsidR="007220F8" w:rsidRPr="00612DC0">
        <w:rPr>
          <w:sz w:val="22"/>
          <w:szCs w:val="22"/>
        </w:rPr>
        <w:t xml:space="preserve">az </w:t>
      </w:r>
      <w:r w:rsidRPr="00612DC0">
        <w:rPr>
          <w:sz w:val="22"/>
          <w:szCs w:val="22"/>
        </w:rPr>
        <w:t>életkorral</w:t>
      </w:r>
      <w:r w:rsidR="004F445A">
        <w:rPr>
          <w:sz w:val="22"/>
          <w:szCs w:val="22"/>
        </w:rPr>
        <w:t>,</w:t>
      </w:r>
      <w:r w:rsidRPr="00612DC0">
        <w:rPr>
          <w:sz w:val="22"/>
          <w:szCs w:val="22"/>
        </w:rPr>
        <w:t xml:space="preserve"> valamint </w:t>
      </w:r>
      <w:r w:rsidR="00BD2378" w:rsidRPr="00612DC0">
        <w:rPr>
          <w:sz w:val="22"/>
          <w:szCs w:val="22"/>
        </w:rPr>
        <w:t>a szervezet állapotával (</w:t>
      </w:r>
      <w:r w:rsidRPr="00612DC0">
        <w:rPr>
          <w:sz w:val="22"/>
          <w:szCs w:val="22"/>
        </w:rPr>
        <w:t>terhesség és szoptatás</w:t>
      </w:r>
      <w:r w:rsidR="00BD2378" w:rsidRPr="00612DC0">
        <w:rPr>
          <w:sz w:val="22"/>
          <w:szCs w:val="22"/>
        </w:rPr>
        <w:t xml:space="preserve"> stb</w:t>
      </w:r>
      <w:r w:rsidR="00423B3D">
        <w:rPr>
          <w:sz w:val="22"/>
          <w:szCs w:val="22"/>
        </w:rPr>
        <w:t>.</w:t>
      </w:r>
      <w:r w:rsidR="00BD2378" w:rsidRPr="00612DC0">
        <w:rPr>
          <w:sz w:val="22"/>
          <w:szCs w:val="22"/>
        </w:rPr>
        <w:t>)</w:t>
      </w:r>
      <w:r w:rsidRPr="00612DC0">
        <w:rPr>
          <w:sz w:val="22"/>
          <w:szCs w:val="22"/>
        </w:rPr>
        <w:t xml:space="preserve"> változik.</w:t>
      </w:r>
    </w:p>
    <w:p w14:paraId="49A87809" w14:textId="77777777" w:rsidR="00955C2B" w:rsidRPr="00612DC0" w:rsidRDefault="00955C2B" w:rsidP="00612DC0">
      <w:pPr>
        <w:pStyle w:val="NormlWeb"/>
        <w:tabs>
          <w:tab w:val="left" w:pos="900"/>
        </w:tabs>
        <w:spacing w:before="0" w:beforeAutospacing="0" w:after="0" w:afterAutospacing="0"/>
        <w:rPr>
          <w:rFonts w:ascii="Times New Roman" w:hAnsi="Times New Roman" w:cs="Times New Roman"/>
          <w:sz w:val="22"/>
          <w:szCs w:val="22"/>
          <w:lang w:val="hu-HU"/>
        </w:rPr>
      </w:pPr>
      <w:r w:rsidRPr="00612DC0">
        <w:rPr>
          <w:rFonts w:ascii="Times New Roman" w:hAnsi="Times New Roman" w:cs="Times New Roman"/>
          <w:sz w:val="22"/>
          <w:szCs w:val="22"/>
          <w:lang w:val="hu-HU"/>
        </w:rPr>
        <w:t>A plazmában lévő cink opt</w:t>
      </w:r>
      <w:r w:rsidR="003A6821" w:rsidRPr="00612DC0">
        <w:rPr>
          <w:rFonts w:ascii="Times New Roman" w:hAnsi="Times New Roman" w:cs="Times New Roman"/>
          <w:sz w:val="22"/>
          <w:szCs w:val="22"/>
          <w:lang w:val="hu-HU"/>
        </w:rPr>
        <w:t>imális értéke 13</w:t>
      </w:r>
      <w:r w:rsidR="00423B3D">
        <w:rPr>
          <w:rFonts w:ascii="Times New Roman" w:hAnsi="Times New Roman" w:cs="Times New Roman"/>
          <w:sz w:val="22"/>
          <w:szCs w:val="22"/>
          <w:lang w:val="hu-HU"/>
        </w:rPr>
        <w:t>,</w:t>
      </w:r>
      <w:r w:rsidR="003A6821" w:rsidRPr="00612DC0">
        <w:rPr>
          <w:rFonts w:ascii="Times New Roman" w:hAnsi="Times New Roman" w:cs="Times New Roman"/>
          <w:sz w:val="22"/>
          <w:szCs w:val="22"/>
          <w:lang w:val="hu-HU"/>
        </w:rPr>
        <w:t>8</w:t>
      </w:r>
      <w:r w:rsidR="003E292F" w:rsidRPr="00F313B4">
        <w:rPr>
          <w:rFonts w:ascii="Times New Roman" w:hAnsi="Times New Roman" w:cs="Times New Roman"/>
          <w:color w:val="202122"/>
          <w:sz w:val="22"/>
          <w:szCs w:val="22"/>
          <w:shd w:val="clear" w:color="auto" w:fill="FFFFFF"/>
        </w:rPr>
        <w:t>–</w:t>
      </w:r>
      <w:r w:rsidR="003A6821" w:rsidRPr="00612DC0">
        <w:rPr>
          <w:rFonts w:ascii="Times New Roman" w:hAnsi="Times New Roman" w:cs="Times New Roman"/>
          <w:sz w:val="22"/>
          <w:szCs w:val="22"/>
          <w:lang w:val="hu-HU"/>
        </w:rPr>
        <w:t>22</w:t>
      </w:r>
      <w:r w:rsidR="00423B3D">
        <w:rPr>
          <w:rFonts w:ascii="Times New Roman" w:hAnsi="Times New Roman" w:cs="Times New Roman"/>
          <w:sz w:val="22"/>
          <w:szCs w:val="22"/>
          <w:lang w:val="hu-HU"/>
        </w:rPr>
        <w:t>,</w:t>
      </w:r>
      <w:r w:rsidR="003A6821" w:rsidRPr="00612DC0">
        <w:rPr>
          <w:rFonts w:ascii="Times New Roman" w:hAnsi="Times New Roman" w:cs="Times New Roman"/>
          <w:sz w:val="22"/>
          <w:szCs w:val="22"/>
          <w:lang w:val="hu-HU"/>
        </w:rPr>
        <w:t>9 µmol/l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(90</w:t>
      </w:r>
      <w:r w:rsidR="003E292F" w:rsidRPr="00F313B4">
        <w:rPr>
          <w:rFonts w:ascii="Times New Roman" w:hAnsi="Times New Roman" w:cs="Times New Roman"/>
          <w:color w:val="202122"/>
          <w:sz w:val="22"/>
          <w:szCs w:val="22"/>
          <w:shd w:val="clear" w:color="auto" w:fill="FFFFFF"/>
        </w:rPr>
        <w:t>–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>150</w:t>
      </w:r>
      <w:r w:rsidR="008C5A38"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µg/dl). A cinkhiány klinikai tünetei akkor jelentkeznek, amikor </w:t>
      </w:r>
      <w:r w:rsidR="003238EE" w:rsidRPr="00612DC0">
        <w:rPr>
          <w:rFonts w:ascii="Times New Roman" w:hAnsi="Times New Roman" w:cs="Times New Roman"/>
          <w:sz w:val="22"/>
          <w:szCs w:val="22"/>
          <w:lang w:val="hu-HU"/>
        </w:rPr>
        <w:t>a plazma cink koncentráció</w:t>
      </w:r>
      <w:r w:rsidR="00BD2378" w:rsidRPr="00612DC0">
        <w:rPr>
          <w:rFonts w:ascii="Times New Roman" w:hAnsi="Times New Roman" w:cs="Times New Roman"/>
          <w:sz w:val="22"/>
          <w:szCs w:val="22"/>
          <w:lang w:val="hu-HU"/>
        </w:rPr>
        <w:t>ja</w:t>
      </w:r>
      <w:r w:rsidR="003238EE"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9</w:t>
      </w:r>
      <w:r w:rsidR="00423B3D">
        <w:rPr>
          <w:rFonts w:ascii="Times New Roman" w:hAnsi="Times New Roman" w:cs="Times New Roman"/>
          <w:sz w:val="22"/>
          <w:szCs w:val="22"/>
          <w:lang w:val="hu-HU"/>
        </w:rPr>
        <w:t>,</w:t>
      </w:r>
      <w:r w:rsidR="003238EE" w:rsidRPr="00612DC0">
        <w:rPr>
          <w:rFonts w:ascii="Times New Roman" w:hAnsi="Times New Roman" w:cs="Times New Roman"/>
          <w:sz w:val="22"/>
          <w:szCs w:val="22"/>
          <w:lang w:val="hu-HU"/>
        </w:rPr>
        <w:t>9 µmol/l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(65 µg</w:t>
      </w:r>
      <w:r w:rsidR="003238EE"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>/dl</w:t>
      </w:r>
      <w:r w:rsidR="003238EE" w:rsidRPr="00612DC0">
        <w:rPr>
          <w:rFonts w:ascii="Times New Roman" w:hAnsi="Times New Roman" w:cs="Times New Roman"/>
          <w:sz w:val="22"/>
          <w:szCs w:val="22"/>
          <w:lang w:val="hu-HU"/>
        </w:rPr>
        <w:t>)</w:t>
      </w:r>
      <w:r w:rsidR="004539D5"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alá süllyed. 5µmol/l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(33 µg/dl) alatti értékek esetén </w:t>
      </w:r>
      <w:r w:rsidR="005F2795"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főleg 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az </w:t>
      </w:r>
      <w:r w:rsidR="00075572" w:rsidRPr="00612DC0">
        <w:rPr>
          <w:rFonts w:ascii="Times New Roman" w:hAnsi="Times New Roman" w:cs="Times New Roman"/>
          <w:sz w:val="22"/>
          <w:szCs w:val="22"/>
          <w:lang w:val="hu-HU"/>
        </w:rPr>
        <w:t>ízérzés és a szaglás elvesztése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>, hasi fájdalom, hasmenés,</w:t>
      </w:r>
      <w:r w:rsidR="00765334"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bőrkiütések és étvágytalanság lépnek fel.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A szérum</w:t>
      </w:r>
      <w:r w:rsidR="00BD2378" w:rsidRPr="00612DC0">
        <w:rPr>
          <w:rFonts w:ascii="Times New Roman" w:hAnsi="Times New Roman" w:cs="Times New Roman"/>
          <w:sz w:val="22"/>
          <w:szCs w:val="22"/>
          <w:lang w:val="hu-HU"/>
        </w:rPr>
        <w:t>-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>cink referen</w:t>
      </w:r>
      <w:r w:rsidR="00AD14C6" w:rsidRPr="00612DC0">
        <w:rPr>
          <w:rFonts w:ascii="Times New Roman" w:hAnsi="Times New Roman" w:cs="Times New Roman"/>
          <w:sz w:val="22"/>
          <w:szCs w:val="22"/>
          <w:lang w:val="hu-HU"/>
        </w:rPr>
        <w:t>ciatartománya 10</w:t>
      </w:r>
      <w:r w:rsidR="00423B3D">
        <w:rPr>
          <w:rFonts w:ascii="Times New Roman" w:hAnsi="Times New Roman" w:cs="Times New Roman"/>
          <w:sz w:val="22"/>
          <w:szCs w:val="22"/>
          <w:lang w:val="hu-HU"/>
        </w:rPr>
        <w:t>,</w:t>
      </w:r>
      <w:r w:rsidR="00AD14C6" w:rsidRPr="00612DC0">
        <w:rPr>
          <w:rFonts w:ascii="Times New Roman" w:hAnsi="Times New Roman" w:cs="Times New Roman"/>
          <w:sz w:val="22"/>
          <w:szCs w:val="22"/>
          <w:lang w:val="hu-HU"/>
        </w:rPr>
        <w:t>7-22</w:t>
      </w:r>
      <w:r w:rsidR="00423B3D">
        <w:rPr>
          <w:rFonts w:ascii="Times New Roman" w:hAnsi="Times New Roman" w:cs="Times New Roman"/>
          <w:sz w:val="22"/>
          <w:szCs w:val="22"/>
          <w:lang w:val="hu-HU"/>
        </w:rPr>
        <w:t>,</w:t>
      </w:r>
      <w:r w:rsidR="00AD14C6" w:rsidRPr="00612DC0">
        <w:rPr>
          <w:rFonts w:ascii="Times New Roman" w:hAnsi="Times New Roman" w:cs="Times New Roman"/>
          <w:sz w:val="22"/>
          <w:szCs w:val="22"/>
          <w:lang w:val="hu-HU"/>
        </w:rPr>
        <w:t>9 µmol/l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(70</w:t>
      </w:r>
      <w:r w:rsidR="00407804" w:rsidRPr="00F313B4">
        <w:rPr>
          <w:rFonts w:ascii="Times New Roman" w:hAnsi="Times New Roman" w:cs="Times New Roman"/>
          <w:color w:val="202122"/>
          <w:sz w:val="22"/>
          <w:szCs w:val="22"/>
          <w:shd w:val="clear" w:color="auto" w:fill="FFFFFF"/>
        </w:rPr>
        <w:t>–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>1</w:t>
      </w:r>
      <w:r w:rsidR="00054C42" w:rsidRPr="00612DC0">
        <w:rPr>
          <w:rFonts w:ascii="Times New Roman" w:hAnsi="Times New Roman" w:cs="Times New Roman"/>
          <w:sz w:val="22"/>
          <w:szCs w:val="22"/>
          <w:lang w:val="hu-HU"/>
        </w:rPr>
        <w:t>50 µg/dl) között van. A 7 µmol/l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(46µg/dl) alatti koncentráció</w:t>
      </w:r>
      <w:r w:rsidR="0099055B"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már határozottan jelzi a hiányállapotot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</w:p>
    <w:p w14:paraId="49A8780A" w14:textId="77777777" w:rsidR="00423B3D" w:rsidRDefault="00423B3D" w:rsidP="00612DC0">
      <w:pPr>
        <w:rPr>
          <w:sz w:val="22"/>
          <w:szCs w:val="22"/>
        </w:rPr>
      </w:pPr>
    </w:p>
    <w:p w14:paraId="49A8780B" w14:textId="77777777" w:rsidR="00955C2B" w:rsidRPr="00612DC0" w:rsidRDefault="00955C2B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 xml:space="preserve">A súlyos cinkhiány főbb klinikai </w:t>
      </w:r>
      <w:r w:rsidRPr="00612DC0">
        <w:rPr>
          <w:color w:val="auto"/>
          <w:sz w:val="22"/>
          <w:szCs w:val="22"/>
        </w:rPr>
        <w:t>tünetei a</w:t>
      </w:r>
      <w:r w:rsidRPr="00612DC0">
        <w:rPr>
          <w:sz w:val="22"/>
          <w:szCs w:val="22"/>
        </w:rPr>
        <w:t xml:space="preserve">z ember esetében a növésben </w:t>
      </w:r>
      <w:r w:rsidR="00B32D55" w:rsidRPr="00612DC0">
        <w:rPr>
          <w:sz w:val="22"/>
          <w:szCs w:val="22"/>
        </w:rPr>
        <w:t xml:space="preserve">történő </w:t>
      </w:r>
      <w:r w:rsidRPr="00612DC0">
        <w:rPr>
          <w:sz w:val="22"/>
          <w:szCs w:val="22"/>
        </w:rPr>
        <w:t xml:space="preserve">visszamaradás, a késői nemi érés, a csontrendszer </w:t>
      </w:r>
      <w:r w:rsidR="004C22E5" w:rsidRPr="00612DC0">
        <w:rPr>
          <w:sz w:val="22"/>
          <w:szCs w:val="22"/>
        </w:rPr>
        <w:t>késői érése</w:t>
      </w:r>
      <w:r w:rsidRPr="00612DC0">
        <w:rPr>
          <w:sz w:val="22"/>
          <w:szCs w:val="22"/>
        </w:rPr>
        <w:t xml:space="preserve">, </w:t>
      </w:r>
      <w:proofErr w:type="spellStart"/>
      <w:r w:rsidRPr="00612DC0">
        <w:rPr>
          <w:sz w:val="22"/>
          <w:szCs w:val="22"/>
        </w:rPr>
        <w:t>orifici</w:t>
      </w:r>
      <w:r w:rsidR="00423B3D">
        <w:rPr>
          <w:sz w:val="22"/>
          <w:szCs w:val="22"/>
        </w:rPr>
        <w:t>a</w:t>
      </w:r>
      <w:r w:rsidRPr="00612DC0">
        <w:rPr>
          <w:sz w:val="22"/>
          <w:szCs w:val="22"/>
        </w:rPr>
        <w:t>lis</w:t>
      </w:r>
      <w:proofErr w:type="spellEnd"/>
      <w:r w:rsidRPr="00612DC0">
        <w:rPr>
          <w:sz w:val="22"/>
          <w:szCs w:val="22"/>
        </w:rPr>
        <w:t xml:space="preserve"> és </w:t>
      </w:r>
      <w:proofErr w:type="spellStart"/>
      <w:r w:rsidRPr="00612DC0">
        <w:rPr>
          <w:sz w:val="22"/>
          <w:szCs w:val="22"/>
        </w:rPr>
        <w:t>acralis</w:t>
      </w:r>
      <w:proofErr w:type="spellEnd"/>
      <w:r w:rsidRPr="00612DC0">
        <w:rPr>
          <w:sz w:val="22"/>
          <w:szCs w:val="22"/>
        </w:rPr>
        <w:t xml:space="preserve"> </w:t>
      </w:r>
      <w:proofErr w:type="spellStart"/>
      <w:r w:rsidRPr="00612DC0">
        <w:rPr>
          <w:sz w:val="22"/>
          <w:szCs w:val="22"/>
        </w:rPr>
        <w:t>dermatitis</w:t>
      </w:r>
      <w:proofErr w:type="spellEnd"/>
      <w:r w:rsidR="00AB3CE4" w:rsidRPr="00612DC0">
        <w:rPr>
          <w:sz w:val="22"/>
          <w:szCs w:val="22"/>
        </w:rPr>
        <w:t xml:space="preserve"> kifejlődése</w:t>
      </w:r>
      <w:r w:rsidR="00240CFD" w:rsidRPr="00612DC0">
        <w:rPr>
          <w:sz w:val="22"/>
          <w:szCs w:val="22"/>
        </w:rPr>
        <w:t xml:space="preserve">, hasmenés, </w:t>
      </w:r>
      <w:r w:rsidR="00345B4E" w:rsidRPr="00612DC0">
        <w:rPr>
          <w:sz w:val="22"/>
          <w:szCs w:val="22"/>
        </w:rPr>
        <w:t>kopaszság</w:t>
      </w:r>
      <w:r w:rsidRPr="00612DC0">
        <w:rPr>
          <w:sz w:val="22"/>
          <w:szCs w:val="22"/>
        </w:rPr>
        <w:t xml:space="preserve">, étvágytalanság, viselkedésbeli változások és a károsodott immunrendszer következményeként </w:t>
      </w:r>
      <w:r w:rsidR="001515B2" w:rsidRPr="00612DC0">
        <w:rPr>
          <w:sz w:val="22"/>
          <w:szCs w:val="22"/>
        </w:rPr>
        <w:t>meg</w:t>
      </w:r>
      <w:r w:rsidR="001515B2" w:rsidRPr="00612DC0">
        <w:rPr>
          <w:color w:val="auto"/>
          <w:sz w:val="22"/>
          <w:szCs w:val="22"/>
        </w:rPr>
        <w:t>n</w:t>
      </w:r>
      <w:r w:rsidR="001515B2" w:rsidRPr="00612DC0">
        <w:rPr>
          <w:sz w:val="22"/>
          <w:szCs w:val="22"/>
        </w:rPr>
        <w:t>övekedett</w:t>
      </w:r>
      <w:r w:rsidRPr="00612DC0">
        <w:rPr>
          <w:sz w:val="22"/>
          <w:szCs w:val="22"/>
        </w:rPr>
        <w:t xml:space="preserve"> fertőzéshajlam.</w:t>
      </w:r>
    </w:p>
    <w:p w14:paraId="49A8780C" w14:textId="77777777" w:rsidR="00955C2B" w:rsidRPr="00612DC0" w:rsidRDefault="00955C2B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lastRenderedPageBreak/>
        <w:t xml:space="preserve">Kevésbé súlyos esetekben gyakori az ízérzés és </w:t>
      </w:r>
      <w:r w:rsidR="00423B3D">
        <w:rPr>
          <w:sz w:val="22"/>
          <w:szCs w:val="22"/>
        </w:rPr>
        <w:t xml:space="preserve">a </w:t>
      </w:r>
      <w:r w:rsidRPr="00612DC0">
        <w:rPr>
          <w:sz w:val="22"/>
          <w:szCs w:val="22"/>
        </w:rPr>
        <w:t>szaglás romlása vagy megszűnése</w:t>
      </w:r>
      <w:r w:rsidR="00423B3D">
        <w:rPr>
          <w:sz w:val="22"/>
          <w:szCs w:val="22"/>
        </w:rPr>
        <w:t>,</w:t>
      </w:r>
      <w:r w:rsidRPr="00612DC0">
        <w:rPr>
          <w:sz w:val="22"/>
          <w:szCs w:val="22"/>
        </w:rPr>
        <w:t xml:space="preserve"> valamint a nem megfelelő sebgyógyulás.</w:t>
      </w:r>
    </w:p>
    <w:p w14:paraId="49A8780D" w14:textId="77777777" w:rsidR="00CC0423" w:rsidRPr="00612DC0" w:rsidRDefault="00CC0423" w:rsidP="00612DC0">
      <w:pPr>
        <w:rPr>
          <w:sz w:val="22"/>
          <w:szCs w:val="22"/>
        </w:rPr>
      </w:pPr>
    </w:p>
    <w:p w14:paraId="49A8780E" w14:textId="77777777" w:rsidR="00CC0423" w:rsidRPr="00612DC0" w:rsidRDefault="00CC0423" w:rsidP="00612DC0">
      <w:pPr>
        <w:pStyle w:val="Szvegtrzs"/>
        <w:spacing w:after="0"/>
        <w:rPr>
          <w:b/>
          <w:sz w:val="22"/>
          <w:szCs w:val="22"/>
        </w:rPr>
      </w:pPr>
      <w:r w:rsidRPr="00612DC0">
        <w:rPr>
          <w:b/>
          <w:sz w:val="22"/>
          <w:szCs w:val="22"/>
        </w:rPr>
        <w:t xml:space="preserve">5.2 </w:t>
      </w:r>
      <w:r w:rsidRPr="00612DC0">
        <w:rPr>
          <w:b/>
          <w:sz w:val="22"/>
          <w:szCs w:val="22"/>
        </w:rPr>
        <w:tab/>
      </w:r>
      <w:proofErr w:type="spellStart"/>
      <w:r w:rsidRPr="00612DC0">
        <w:rPr>
          <w:b/>
          <w:sz w:val="22"/>
          <w:szCs w:val="22"/>
        </w:rPr>
        <w:t>Farmakokinetikai</w:t>
      </w:r>
      <w:proofErr w:type="spellEnd"/>
      <w:r w:rsidRPr="00612DC0">
        <w:rPr>
          <w:b/>
          <w:sz w:val="22"/>
          <w:szCs w:val="22"/>
        </w:rPr>
        <w:t xml:space="preserve"> tulajdonságok</w:t>
      </w:r>
    </w:p>
    <w:p w14:paraId="49A8780F" w14:textId="77777777" w:rsidR="00E02A37" w:rsidRPr="00612DC0" w:rsidRDefault="00E02A37" w:rsidP="00612DC0">
      <w:pPr>
        <w:pStyle w:val="Szvegtrzs"/>
        <w:spacing w:after="0"/>
        <w:rPr>
          <w:b/>
          <w:sz w:val="22"/>
          <w:szCs w:val="22"/>
        </w:rPr>
      </w:pPr>
    </w:p>
    <w:p w14:paraId="49A87810" w14:textId="77777777" w:rsidR="00423B3D" w:rsidRPr="00126CF9" w:rsidRDefault="00E963C2" w:rsidP="00612DC0">
      <w:pPr>
        <w:pStyle w:val="NormlWeb"/>
        <w:spacing w:before="0" w:beforeAutospacing="0" w:after="0" w:afterAutospacing="0"/>
        <w:rPr>
          <w:rFonts w:ascii="Times New Roman" w:eastAsia="HelveticaNeue" w:hAnsi="Times New Roman" w:cs="Times New Roman"/>
          <w:sz w:val="22"/>
          <w:szCs w:val="22"/>
          <w:u w:val="single"/>
          <w:lang w:val="hu-HU"/>
        </w:rPr>
      </w:pPr>
      <w:r w:rsidRPr="00126CF9">
        <w:rPr>
          <w:rFonts w:ascii="Times New Roman" w:eastAsia="HelveticaNeue" w:hAnsi="Times New Roman" w:cs="Times New Roman"/>
          <w:bCs/>
          <w:sz w:val="22"/>
          <w:szCs w:val="22"/>
          <w:u w:val="single"/>
          <w:lang w:val="hu-HU"/>
        </w:rPr>
        <w:t>Felszívódás</w:t>
      </w:r>
    </w:p>
    <w:p w14:paraId="49A87811" w14:textId="77777777" w:rsidR="00E963C2" w:rsidRPr="00612DC0" w:rsidRDefault="00423B3D" w:rsidP="00612DC0">
      <w:pPr>
        <w:pStyle w:val="NormlWeb"/>
        <w:spacing w:before="0" w:beforeAutospacing="0" w:after="0" w:afterAutospacing="0"/>
        <w:rPr>
          <w:rFonts w:ascii="Times New Roman" w:eastAsia="HelveticaNeue" w:hAnsi="Times New Roman" w:cs="Times New Roman"/>
          <w:sz w:val="22"/>
          <w:szCs w:val="22"/>
          <w:lang w:val="hu-HU"/>
        </w:rPr>
      </w:pPr>
      <w:r>
        <w:rPr>
          <w:rFonts w:ascii="Times New Roman" w:eastAsia="HelveticaNeue" w:hAnsi="Times New Roman" w:cs="Times New Roman"/>
          <w:sz w:val="22"/>
          <w:szCs w:val="22"/>
          <w:lang w:val="hu-HU"/>
        </w:rPr>
        <w:t>A</w:t>
      </w:r>
      <w:r w:rsidR="00E963C2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cink felszívódása a vékonybélben történik és </w:t>
      </w:r>
      <w:proofErr w:type="spellStart"/>
      <w:r w:rsidR="00A30A6E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carrier-medi</w:t>
      </w:r>
      <w:r w:rsidR="00BD3E2A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ált</w:t>
      </w:r>
      <w:proofErr w:type="spellEnd"/>
      <w:r w:rsidR="00BD3E2A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transzport folyamatnak tűnik, </w:t>
      </w:r>
      <w:r w:rsidR="00E963C2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mely normál</w:t>
      </w:r>
      <w:r w:rsidR="00BD3E2A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élettani</w:t>
      </w:r>
      <w:r w:rsidR="00E963C2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körülmények között nem </w:t>
      </w:r>
      <w:r w:rsidR="00BD3E2A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telítődik.</w:t>
      </w:r>
      <w:r w:rsidR="00D86A19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</w:t>
      </w:r>
      <w:r w:rsidR="00E963C2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Nagy dózis bevitele esetén a cink felszívódása egy nem</w:t>
      </w:r>
      <w:r w:rsidR="00407804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</w:t>
      </w:r>
      <w:r w:rsidR="00E963C2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telítődő folyamat</w:t>
      </w:r>
      <w:r w:rsidR="000A02D3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révén is</w:t>
      </w:r>
      <w:r w:rsidR="00E963C2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vagy passzív diffúzió során történik.</w:t>
      </w:r>
    </w:p>
    <w:p w14:paraId="49A87812" w14:textId="77777777" w:rsidR="00E963C2" w:rsidRPr="00612DC0" w:rsidRDefault="00E963C2" w:rsidP="00612DC0">
      <w:pPr>
        <w:pStyle w:val="NormlWeb"/>
        <w:spacing w:before="0" w:beforeAutospacing="0" w:after="0" w:afterAutospacing="0"/>
        <w:rPr>
          <w:rFonts w:ascii="Times New Roman" w:eastAsia="HelveticaNeue" w:hAnsi="Times New Roman" w:cs="Times New Roman"/>
          <w:sz w:val="22"/>
          <w:szCs w:val="22"/>
          <w:lang w:val="hu-HU"/>
        </w:rPr>
      </w:pP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A felszívódás kinetikája valószínűleg szaturálható, mert a cink mennyiségének csökkenésével megnő a szállítás sebessége. Ráadásul, a</w:t>
      </w:r>
      <w:r w:rsidR="00CF2F7E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CF2F7E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tra</w:t>
      </w:r>
      <w:r w:rsidR="001E3B28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nszporter</w:t>
      </w:r>
      <w:proofErr w:type="spellEnd"/>
      <w:r w:rsidR="001E3B28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1E3B28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expresszió</w:t>
      </w:r>
      <w:proofErr w:type="spellEnd"/>
      <w:r w:rsidR="001E3B28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a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vékonybélben</w:t>
      </w:r>
      <w:r w:rsidR="009A76D8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érzékeny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az étkezéssel </w:t>
      </w:r>
      <w:r w:rsidR="001A6723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történő cinkbevitelre oly módon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, hogy a bélrendszerből történő felszívódás kis mennyiségű cink bevitelekor megnő, és ennek következményeképp csökken a bélben történő cinkvesztés. A cinkhomeosztázis szabályozása</w:t>
      </w:r>
      <w:r w:rsidR="00994516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főleg 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a gyomor-bélrendszeren keresztül történik. Ez a szigorú szabályozás nagyszámú </w:t>
      </w:r>
      <w:proofErr w:type="spellStart"/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transzporter</w:t>
      </w:r>
      <w:proofErr w:type="spellEnd"/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</w:t>
      </w:r>
      <w:r w:rsidR="00435B70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együttműködését</w:t>
      </w:r>
      <w:r w:rsidR="00D30EF4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feltételezi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. A</w:t>
      </w:r>
      <w:r w:rsidR="00C44A1C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z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étkezés során bevitt cink felszívódásának mértéke 15%-</w:t>
      </w:r>
      <w:proofErr w:type="spellStart"/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tól</w:t>
      </w:r>
      <w:proofErr w:type="spellEnd"/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60% -</w:t>
      </w:r>
      <w:proofErr w:type="spellStart"/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ig</w:t>
      </w:r>
      <w:proofErr w:type="spellEnd"/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terjedhet.</w:t>
      </w:r>
    </w:p>
    <w:p w14:paraId="49A87813" w14:textId="77777777" w:rsidR="00E963C2" w:rsidRPr="00612DC0" w:rsidRDefault="00E963C2" w:rsidP="00612DC0">
      <w:pPr>
        <w:pStyle w:val="NormlWeb"/>
        <w:spacing w:before="0" w:beforeAutospacing="0" w:after="0" w:afterAutospacing="0"/>
        <w:rPr>
          <w:rFonts w:ascii="Times New Roman" w:eastAsia="HelveticaNeue" w:hAnsi="Times New Roman" w:cs="Times New Roman"/>
          <w:sz w:val="22"/>
          <w:szCs w:val="22"/>
          <w:lang w:val="hu-HU"/>
        </w:rPr>
      </w:pP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A </w:t>
      </w:r>
      <w:r w:rsidR="00DF547D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szövetek 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cink</w:t>
      </w:r>
      <w:r w:rsidR="00DF547D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tartalma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és</w:t>
      </w:r>
      <w:r w:rsidR="00DF547D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a cink-függő folyamatok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aktivitása megmarad </w:t>
      </w:r>
      <w:r w:rsidR="003F0B41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az étellel történő bevitel széles cinktartományán bel</w:t>
      </w:r>
      <w:r w:rsidR="00114D70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ül</w:t>
      </w:r>
      <w:r w:rsidR="003F0B41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.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Amikor a </w:t>
      </w:r>
      <w:r w:rsidR="00DE53C5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cink</w:t>
      </w:r>
      <w:r w:rsidR="00B94F5A"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bevitel</w:t>
      </w:r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megnő, a </w:t>
      </w:r>
      <w:proofErr w:type="spellStart"/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>frakcionális</w:t>
      </w:r>
      <w:proofErr w:type="spellEnd"/>
      <w:r w:rsidRPr="00612DC0">
        <w:rPr>
          <w:rFonts w:ascii="Times New Roman" w:eastAsia="HelveticaNeue" w:hAnsi="Times New Roman" w:cs="Times New Roman"/>
          <w:sz w:val="22"/>
          <w:szCs w:val="22"/>
          <w:lang w:val="hu-HU"/>
        </w:rPr>
        <w:t xml:space="preserve"> abszorpció csökken és a bélben történő kiválasztás mértéke növekszik, míg a vizelettel távozó cink mennyisége nagyjából állandó marad.</w:t>
      </w:r>
    </w:p>
    <w:p w14:paraId="49A87814" w14:textId="77777777" w:rsidR="00E963C2" w:rsidRPr="00612DC0" w:rsidRDefault="00E963C2" w:rsidP="00612DC0">
      <w:pPr>
        <w:pStyle w:val="NormlWeb"/>
        <w:spacing w:before="0" w:beforeAutospacing="0" w:after="0" w:afterAutospacing="0"/>
        <w:rPr>
          <w:rFonts w:ascii="Times New Roman" w:eastAsia="HelveticaNeue" w:hAnsi="Times New Roman" w:cs="Times New Roman"/>
          <w:sz w:val="22"/>
          <w:szCs w:val="22"/>
          <w:highlight w:val="green"/>
          <w:lang w:val="hu-HU"/>
        </w:rPr>
      </w:pPr>
    </w:p>
    <w:p w14:paraId="49A87815" w14:textId="77777777" w:rsidR="00423B3D" w:rsidRPr="00126CF9" w:rsidRDefault="00E963C2" w:rsidP="00612DC0">
      <w:pPr>
        <w:rPr>
          <w:rFonts w:eastAsia="HelveticaNeue"/>
          <w:sz w:val="22"/>
          <w:szCs w:val="22"/>
          <w:u w:val="single"/>
        </w:rPr>
      </w:pPr>
      <w:r w:rsidRPr="00126CF9">
        <w:rPr>
          <w:rFonts w:eastAsia="HelveticaNeue"/>
          <w:bCs/>
          <w:sz w:val="22"/>
          <w:szCs w:val="22"/>
          <w:u w:val="single"/>
        </w:rPr>
        <w:t>Eloszlás</w:t>
      </w:r>
    </w:p>
    <w:p w14:paraId="49A87816" w14:textId="77777777" w:rsidR="0071600E" w:rsidRPr="00612DC0" w:rsidRDefault="00CF51BF" w:rsidP="00612DC0">
      <w:pPr>
        <w:rPr>
          <w:rFonts w:eastAsia="HelveticaNeue"/>
          <w:sz w:val="22"/>
          <w:szCs w:val="22"/>
        </w:rPr>
      </w:pPr>
      <w:r w:rsidRPr="00612DC0">
        <w:rPr>
          <w:rFonts w:eastAsia="HelveticaNeue"/>
          <w:sz w:val="22"/>
          <w:szCs w:val="22"/>
        </w:rPr>
        <w:t xml:space="preserve">A legnagyobb koncentrációk </w:t>
      </w:r>
      <w:r w:rsidR="00E963C2" w:rsidRPr="00612DC0">
        <w:rPr>
          <w:rFonts w:eastAsia="HelveticaNeue"/>
          <w:sz w:val="22"/>
          <w:szCs w:val="22"/>
        </w:rPr>
        <w:t>a hajban, szemben, a férfi nemi</w:t>
      </w:r>
      <w:r w:rsidR="00B1040A" w:rsidRPr="00612DC0">
        <w:rPr>
          <w:rFonts w:eastAsia="HelveticaNeue"/>
          <w:sz w:val="22"/>
          <w:szCs w:val="22"/>
        </w:rPr>
        <w:t xml:space="preserve"> </w:t>
      </w:r>
      <w:r w:rsidR="00E963C2" w:rsidRPr="00612DC0">
        <w:rPr>
          <w:rFonts w:eastAsia="HelveticaNeue"/>
          <w:sz w:val="22"/>
          <w:szCs w:val="22"/>
        </w:rPr>
        <w:t>szervekben és a csontban található</w:t>
      </w:r>
      <w:r w:rsidRPr="00612DC0">
        <w:rPr>
          <w:rFonts w:eastAsia="HelveticaNeue"/>
          <w:sz w:val="22"/>
          <w:szCs w:val="22"/>
        </w:rPr>
        <w:t>k</w:t>
      </w:r>
      <w:r w:rsidR="00E963C2" w:rsidRPr="00612DC0">
        <w:rPr>
          <w:rFonts w:eastAsia="HelveticaNeue"/>
          <w:sz w:val="22"/>
          <w:szCs w:val="22"/>
        </w:rPr>
        <w:t xml:space="preserve">. </w:t>
      </w:r>
      <w:r w:rsidR="008B4522" w:rsidRPr="00612DC0">
        <w:rPr>
          <w:rFonts w:eastAsia="HelveticaNeue"/>
          <w:sz w:val="22"/>
          <w:szCs w:val="22"/>
        </w:rPr>
        <w:t>Alacsonyabb szintek fordulnak elő a</w:t>
      </w:r>
      <w:r w:rsidR="00E963C2" w:rsidRPr="00612DC0">
        <w:rPr>
          <w:rFonts w:eastAsia="HelveticaNeue"/>
          <w:sz w:val="22"/>
          <w:szCs w:val="22"/>
        </w:rPr>
        <w:t xml:space="preserve"> májban, vesébe</w:t>
      </w:r>
      <w:r w:rsidR="008D30EF" w:rsidRPr="00612DC0">
        <w:rPr>
          <w:rFonts w:eastAsia="HelveticaNeue"/>
          <w:sz w:val="22"/>
          <w:szCs w:val="22"/>
        </w:rPr>
        <w:t>n és az izmokban. A vérben 80%-a</w:t>
      </w:r>
      <w:r w:rsidR="00E963C2" w:rsidRPr="00612DC0">
        <w:rPr>
          <w:rFonts w:eastAsia="HelveticaNeue"/>
          <w:sz w:val="22"/>
          <w:szCs w:val="22"/>
        </w:rPr>
        <w:t xml:space="preserve"> </w:t>
      </w:r>
      <w:proofErr w:type="spellStart"/>
      <w:r w:rsidR="00E963C2" w:rsidRPr="00612DC0">
        <w:rPr>
          <w:rFonts w:eastAsia="HelveticaNeue"/>
          <w:sz w:val="22"/>
          <w:szCs w:val="22"/>
        </w:rPr>
        <w:t>a</w:t>
      </w:r>
      <w:proofErr w:type="spellEnd"/>
      <w:r w:rsidR="00E963C2" w:rsidRPr="00612DC0">
        <w:rPr>
          <w:rFonts w:eastAsia="HelveticaNeue"/>
          <w:sz w:val="22"/>
          <w:szCs w:val="22"/>
        </w:rPr>
        <w:t xml:space="preserve"> </w:t>
      </w:r>
      <w:r w:rsidR="008D30EF" w:rsidRPr="00612DC0">
        <w:rPr>
          <w:rFonts w:eastAsia="HelveticaNeue"/>
          <w:sz w:val="22"/>
          <w:szCs w:val="22"/>
        </w:rPr>
        <w:t xml:space="preserve">vörösvértestekben </w:t>
      </w:r>
      <w:r w:rsidR="00CE6BE4" w:rsidRPr="00612DC0">
        <w:rPr>
          <w:rFonts w:eastAsia="HelveticaNeue"/>
          <w:sz w:val="22"/>
          <w:szCs w:val="22"/>
        </w:rPr>
        <w:t>található. A plazm</w:t>
      </w:r>
      <w:r w:rsidR="00423B3D">
        <w:rPr>
          <w:rFonts w:eastAsia="HelveticaNeue"/>
          <w:sz w:val="22"/>
          <w:szCs w:val="22"/>
        </w:rPr>
        <w:t>ában a</w:t>
      </w:r>
      <w:r w:rsidR="00E963C2" w:rsidRPr="00612DC0">
        <w:rPr>
          <w:rFonts w:eastAsia="HelveticaNeue"/>
          <w:sz w:val="22"/>
          <w:szCs w:val="22"/>
        </w:rPr>
        <w:t xml:space="preserve"> cink laza kötéssel kapcsolódik az albuminhoz. Kb. 7% aminosavakhoz</w:t>
      </w:r>
      <w:r w:rsidR="00AC2200" w:rsidRPr="00612DC0">
        <w:rPr>
          <w:rFonts w:eastAsia="HelveticaNeue"/>
          <w:sz w:val="22"/>
          <w:szCs w:val="22"/>
        </w:rPr>
        <w:t>,</w:t>
      </w:r>
      <w:r w:rsidR="00E963C2" w:rsidRPr="00612DC0">
        <w:rPr>
          <w:rFonts w:eastAsia="HelveticaNeue"/>
          <w:sz w:val="22"/>
          <w:szCs w:val="22"/>
        </w:rPr>
        <w:t xml:space="preserve"> a fennmaradó rész pedig az alfa 2</w:t>
      </w:r>
      <w:r w:rsidR="00AC2200" w:rsidRPr="00612DC0">
        <w:rPr>
          <w:rFonts w:eastAsia="HelveticaNeue"/>
          <w:sz w:val="22"/>
          <w:szCs w:val="22"/>
        </w:rPr>
        <w:t>-</w:t>
      </w:r>
      <w:r w:rsidR="00E963C2" w:rsidRPr="00612DC0">
        <w:rPr>
          <w:rFonts w:eastAsia="HelveticaNeue"/>
          <w:sz w:val="22"/>
          <w:szCs w:val="22"/>
        </w:rPr>
        <w:t>makroglobulin</w:t>
      </w:r>
      <w:r w:rsidR="00D6207D" w:rsidRPr="00612DC0">
        <w:rPr>
          <w:rFonts w:eastAsia="HelveticaNeue"/>
          <w:sz w:val="22"/>
          <w:szCs w:val="22"/>
        </w:rPr>
        <w:t>ok</w:t>
      </w:r>
      <w:r w:rsidR="00E963C2" w:rsidRPr="00612DC0">
        <w:rPr>
          <w:rFonts w:eastAsia="HelveticaNeue"/>
          <w:sz w:val="22"/>
          <w:szCs w:val="22"/>
        </w:rPr>
        <w:t>hoz és egyéb fehérjékhez</w:t>
      </w:r>
      <w:r w:rsidR="00AC0510" w:rsidRPr="00612DC0">
        <w:rPr>
          <w:rFonts w:eastAsia="HelveticaNeue"/>
          <w:sz w:val="22"/>
          <w:szCs w:val="22"/>
        </w:rPr>
        <w:t xml:space="preserve"> szorosan</w:t>
      </w:r>
      <w:r w:rsidR="00E963C2" w:rsidRPr="00612DC0">
        <w:rPr>
          <w:rFonts w:eastAsia="HelveticaNeue"/>
          <w:sz w:val="22"/>
          <w:szCs w:val="22"/>
        </w:rPr>
        <w:t xml:space="preserve"> kötődik</w:t>
      </w:r>
      <w:r w:rsidR="00407804">
        <w:rPr>
          <w:rFonts w:eastAsia="HelveticaNeue"/>
          <w:sz w:val="22"/>
          <w:szCs w:val="22"/>
        </w:rPr>
        <w:t>.</w:t>
      </w:r>
    </w:p>
    <w:p w14:paraId="49A87817" w14:textId="77777777" w:rsidR="00E963C2" w:rsidRPr="00612DC0" w:rsidRDefault="00E963C2" w:rsidP="00612DC0">
      <w:pPr>
        <w:rPr>
          <w:sz w:val="22"/>
          <w:szCs w:val="22"/>
          <w:lang w:eastAsia="en-US"/>
        </w:rPr>
      </w:pPr>
      <w:r w:rsidRPr="00612DC0">
        <w:rPr>
          <w:rFonts w:eastAsia="HelveticaNeue"/>
          <w:sz w:val="22"/>
          <w:szCs w:val="22"/>
        </w:rPr>
        <w:t xml:space="preserve"> </w:t>
      </w:r>
    </w:p>
    <w:p w14:paraId="49A87818" w14:textId="77777777" w:rsidR="00423B3D" w:rsidRPr="00126CF9" w:rsidRDefault="00E963C2" w:rsidP="00612DC0">
      <w:pPr>
        <w:autoSpaceDE w:val="0"/>
        <w:autoSpaceDN w:val="0"/>
        <w:adjustRightInd w:val="0"/>
        <w:rPr>
          <w:rFonts w:eastAsia="HelveticaNeue"/>
          <w:sz w:val="22"/>
          <w:szCs w:val="22"/>
          <w:u w:val="single"/>
        </w:rPr>
      </w:pPr>
      <w:proofErr w:type="spellStart"/>
      <w:r w:rsidRPr="00126CF9">
        <w:rPr>
          <w:rFonts w:eastAsia="HelveticaNeue"/>
          <w:bCs/>
          <w:sz w:val="22"/>
          <w:szCs w:val="22"/>
          <w:u w:val="single"/>
        </w:rPr>
        <w:t>Biotranszformáció</w:t>
      </w:r>
      <w:proofErr w:type="spellEnd"/>
    </w:p>
    <w:p w14:paraId="49A87819" w14:textId="77777777" w:rsidR="00E963C2" w:rsidRPr="00612DC0" w:rsidRDefault="00E963C2" w:rsidP="00612DC0">
      <w:pPr>
        <w:autoSpaceDE w:val="0"/>
        <w:autoSpaceDN w:val="0"/>
        <w:adjustRightInd w:val="0"/>
        <w:rPr>
          <w:rFonts w:eastAsia="HelveticaNeue"/>
          <w:sz w:val="22"/>
          <w:szCs w:val="22"/>
        </w:rPr>
      </w:pPr>
      <w:r w:rsidRPr="00612DC0">
        <w:rPr>
          <w:rFonts w:eastAsia="HelveticaNeue"/>
          <w:sz w:val="22"/>
          <w:szCs w:val="22"/>
        </w:rPr>
        <w:t>A cink fémes elem</w:t>
      </w:r>
      <w:r w:rsidR="00080723" w:rsidRPr="00612DC0">
        <w:rPr>
          <w:rFonts w:eastAsia="HelveticaNeue"/>
          <w:sz w:val="22"/>
          <w:szCs w:val="22"/>
        </w:rPr>
        <w:t>,</w:t>
      </w:r>
      <w:r w:rsidRPr="00612DC0">
        <w:rPr>
          <w:rFonts w:eastAsia="HelveticaNeue"/>
          <w:sz w:val="22"/>
          <w:szCs w:val="22"/>
        </w:rPr>
        <w:t xml:space="preserve"> amely kétvegyértékű kationként található a szervezetben. Ennek megfelelően nem vesz részt az anyagcserében.</w:t>
      </w:r>
    </w:p>
    <w:p w14:paraId="49A8781A" w14:textId="77777777" w:rsidR="00E963C2" w:rsidRPr="00612DC0" w:rsidRDefault="00E963C2" w:rsidP="00612DC0">
      <w:pPr>
        <w:autoSpaceDE w:val="0"/>
        <w:autoSpaceDN w:val="0"/>
        <w:adjustRightInd w:val="0"/>
        <w:rPr>
          <w:rFonts w:eastAsia="HelveticaNeue"/>
          <w:sz w:val="22"/>
          <w:szCs w:val="22"/>
        </w:rPr>
      </w:pPr>
    </w:p>
    <w:p w14:paraId="49A8781B" w14:textId="77777777" w:rsidR="00423B3D" w:rsidRPr="00126CF9" w:rsidRDefault="00423B3D" w:rsidP="00612DC0">
      <w:pPr>
        <w:autoSpaceDE w:val="0"/>
        <w:autoSpaceDN w:val="0"/>
        <w:adjustRightInd w:val="0"/>
        <w:rPr>
          <w:rFonts w:eastAsia="HelveticaNeue"/>
          <w:sz w:val="22"/>
          <w:szCs w:val="22"/>
          <w:u w:val="single"/>
        </w:rPr>
      </w:pPr>
      <w:r w:rsidRPr="00126CF9">
        <w:rPr>
          <w:rFonts w:eastAsia="HelveticaNeue"/>
          <w:bCs/>
          <w:sz w:val="22"/>
          <w:szCs w:val="22"/>
          <w:u w:val="single"/>
        </w:rPr>
        <w:t>Elimináció</w:t>
      </w:r>
    </w:p>
    <w:p w14:paraId="49A8781C" w14:textId="77777777" w:rsidR="00E963C2" w:rsidRPr="00612DC0" w:rsidRDefault="00E963C2" w:rsidP="00612DC0">
      <w:pPr>
        <w:autoSpaceDE w:val="0"/>
        <w:autoSpaceDN w:val="0"/>
        <w:adjustRightInd w:val="0"/>
        <w:rPr>
          <w:rFonts w:eastAsia="HelveticaNeue"/>
          <w:sz w:val="22"/>
          <w:szCs w:val="22"/>
        </w:rPr>
      </w:pPr>
      <w:r w:rsidRPr="00612DC0">
        <w:rPr>
          <w:rFonts w:eastAsia="HelveticaNeue"/>
          <w:sz w:val="22"/>
          <w:szCs w:val="22"/>
        </w:rPr>
        <w:t>A felsz</w:t>
      </w:r>
      <w:r w:rsidR="00683CAA" w:rsidRPr="00612DC0">
        <w:rPr>
          <w:rFonts w:eastAsia="HelveticaNeue"/>
          <w:sz w:val="22"/>
          <w:szCs w:val="22"/>
        </w:rPr>
        <w:t xml:space="preserve">ívódott cink nagy része az epébe </w:t>
      </w:r>
      <w:proofErr w:type="spellStart"/>
      <w:r w:rsidR="00683CAA" w:rsidRPr="00612DC0">
        <w:rPr>
          <w:rFonts w:eastAsia="HelveticaNeue"/>
          <w:sz w:val="22"/>
          <w:szCs w:val="22"/>
        </w:rPr>
        <w:t>választódik</w:t>
      </w:r>
      <w:proofErr w:type="spellEnd"/>
      <w:r w:rsidR="00683CAA" w:rsidRPr="00612DC0">
        <w:rPr>
          <w:rFonts w:eastAsia="HelveticaNeue"/>
          <w:sz w:val="22"/>
          <w:szCs w:val="22"/>
        </w:rPr>
        <w:t xml:space="preserve"> ki és végül a</w:t>
      </w:r>
      <w:r w:rsidR="00351D1D" w:rsidRPr="00612DC0">
        <w:rPr>
          <w:rFonts w:eastAsia="HelveticaNeue"/>
          <w:sz w:val="22"/>
          <w:szCs w:val="22"/>
        </w:rPr>
        <w:t xml:space="preserve"> széklettel,</w:t>
      </w:r>
      <w:r w:rsidR="006D003F" w:rsidRPr="00612DC0">
        <w:rPr>
          <w:rFonts w:eastAsia="HelveticaNeue"/>
          <w:sz w:val="22"/>
          <w:szCs w:val="22"/>
        </w:rPr>
        <w:t xml:space="preserve"> távozik. </w:t>
      </w:r>
      <w:r w:rsidR="00022640" w:rsidRPr="00612DC0">
        <w:rPr>
          <w:rFonts w:eastAsia="HelveticaNeue"/>
          <w:sz w:val="22"/>
          <w:szCs w:val="22"/>
        </w:rPr>
        <w:t>Úgy tű</w:t>
      </w:r>
      <w:r w:rsidR="006D003F" w:rsidRPr="00612DC0">
        <w:rPr>
          <w:rFonts w:eastAsia="HelveticaNeue"/>
          <w:sz w:val="22"/>
          <w:szCs w:val="22"/>
        </w:rPr>
        <w:t>nik, h</w:t>
      </w:r>
      <w:r w:rsidR="00022640" w:rsidRPr="00612DC0">
        <w:rPr>
          <w:rFonts w:eastAsia="HelveticaNeue"/>
          <w:sz w:val="22"/>
          <w:szCs w:val="22"/>
        </w:rPr>
        <w:t>o</w:t>
      </w:r>
      <w:r w:rsidR="006D003F" w:rsidRPr="00612DC0">
        <w:rPr>
          <w:rFonts w:eastAsia="HelveticaNeue"/>
          <w:sz w:val="22"/>
          <w:szCs w:val="22"/>
        </w:rPr>
        <w:t>gy a</w:t>
      </w:r>
      <w:r w:rsidRPr="00612DC0">
        <w:rPr>
          <w:rFonts w:eastAsia="HelveticaNeue"/>
          <w:sz w:val="22"/>
          <w:szCs w:val="22"/>
        </w:rPr>
        <w:t xml:space="preserve"> szervezetben nem található speciális </w:t>
      </w:r>
      <w:r w:rsidR="00407804">
        <w:rPr>
          <w:rFonts w:eastAsia="HelveticaNeue"/>
          <w:sz w:val="22"/>
          <w:szCs w:val="22"/>
        </w:rPr>
        <w:t>„</w:t>
      </w:r>
      <w:r w:rsidRPr="00612DC0">
        <w:rPr>
          <w:rFonts w:eastAsia="HelveticaNeue"/>
          <w:sz w:val="22"/>
          <w:szCs w:val="22"/>
        </w:rPr>
        <w:t>cinkraktár</w:t>
      </w:r>
      <w:r w:rsidR="00091A3C">
        <w:rPr>
          <w:rFonts w:eastAsia="HelveticaNeue"/>
          <w:sz w:val="22"/>
          <w:szCs w:val="22"/>
        </w:rPr>
        <w:t>”</w:t>
      </w:r>
      <w:r w:rsidR="00407804">
        <w:rPr>
          <w:rFonts w:eastAsia="HelveticaNeue"/>
          <w:sz w:val="22"/>
          <w:szCs w:val="22"/>
        </w:rPr>
        <w:t>.</w:t>
      </w:r>
    </w:p>
    <w:p w14:paraId="49A8781D" w14:textId="77777777" w:rsidR="00CC0423" w:rsidRPr="00612DC0" w:rsidRDefault="00CC0423" w:rsidP="00612DC0">
      <w:pPr>
        <w:pStyle w:val="Szvegtrzs"/>
        <w:spacing w:after="0"/>
        <w:rPr>
          <w:sz w:val="22"/>
          <w:szCs w:val="22"/>
        </w:rPr>
      </w:pPr>
    </w:p>
    <w:p w14:paraId="49A8781E" w14:textId="77777777" w:rsidR="00CC0423" w:rsidRPr="00091A3C" w:rsidRDefault="00CC0423" w:rsidP="00612DC0">
      <w:pPr>
        <w:pStyle w:val="Szvegtrzs"/>
        <w:spacing w:after="0"/>
        <w:rPr>
          <w:b/>
          <w:sz w:val="22"/>
          <w:szCs w:val="22"/>
        </w:rPr>
      </w:pPr>
      <w:r w:rsidRPr="00091A3C">
        <w:rPr>
          <w:b/>
          <w:sz w:val="22"/>
          <w:szCs w:val="22"/>
        </w:rPr>
        <w:t>5.3</w:t>
      </w:r>
      <w:r w:rsidRPr="00091A3C">
        <w:rPr>
          <w:b/>
          <w:sz w:val="22"/>
          <w:szCs w:val="22"/>
        </w:rPr>
        <w:tab/>
      </w:r>
      <w:proofErr w:type="spellStart"/>
      <w:r w:rsidRPr="00091A3C">
        <w:rPr>
          <w:b/>
          <w:sz w:val="22"/>
          <w:szCs w:val="22"/>
        </w:rPr>
        <w:t>Preklinikai</w:t>
      </w:r>
      <w:proofErr w:type="spellEnd"/>
      <w:r w:rsidRPr="00091A3C">
        <w:rPr>
          <w:b/>
          <w:sz w:val="22"/>
          <w:szCs w:val="22"/>
        </w:rPr>
        <w:t xml:space="preserve"> biztonság</w:t>
      </w:r>
      <w:r w:rsidR="00091A3C" w:rsidRPr="00091A3C">
        <w:rPr>
          <w:b/>
          <w:sz w:val="22"/>
          <w:szCs w:val="22"/>
        </w:rPr>
        <w:t>osság</w:t>
      </w:r>
      <w:r w:rsidRPr="00091A3C">
        <w:rPr>
          <w:b/>
          <w:sz w:val="22"/>
          <w:szCs w:val="22"/>
        </w:rPr>
        <w:t xml:space="preserve">i </w:t>
      </w:r>
      <w:r w:rsidR="00091A3C" w:rsidRPr="00091A3C">
        <w:rPr>
          <w:rFonts w:eastAsia="Times New Roman"/>
          <w:b/>
          <w:noProof/>
          <w:sz w:val="22"/>
          <w:szCs w:val="22"/>
          <w:lang w:eastAsia="en-US"/>
        </w:rPr>
        <w:t>vizsgálatok eredményei</w:t>
      </w:r>
    </w:p>
    <w:p w14:paraId="49A8781F" w14:textId="77777777" w:rsidR="00CF1740" w:rsidRPr="00612DC0" w:rsidRDefault="00CF1740" w:rsidP="00612DC0">
      <w:pPr>
        <w:pStyle w:val="Szvegtrzs"/>
        <w:spacing w:after="0"/>
        <w:rPr>
          <w:b/>
          <w:sz w:val="22"/>
          <w:szCs w:val="22"/>
        </w:rPr>
      </w:pPr>
    </w:p>
    <w:p w14:paraId="49A87820" w14:textId="77777777" w:rsidR="00091A3C" w:rsidRPr="00091A3C" w:rsidRDefault="00091A3C" w:rsidP="00612DC0">
      <w:pPr>
        <w:rPr>
          <w:sz w:val="22"/>
          <w:szCs w:val="22"/>
        </w:rPr>
      </w:pPr>
      <w:r w:rsidRPr="00091A3C">
        <w:rPr>
          <w:rFonts w:eastAsia="Times New Roman"/>
          <w:noProof/>
          <w:sz w:val="22"/>
          <w:szCs w:val="22"/>
          <w:lang w:eastAsia="en-US"/>
        </w:rPr>
        <w:t xml:space="preserve">A hagyományos – farmakológiai biztonságossági, ismételt </w:t>
      </w:r>
      <w:r w:rsidR="009066EE">
        <w:rPr>
          <w:rFonts w:eastAsia="Times New Roman"/>
          <w:noProof/>
          <w:sz w:val="22"/>
          <w:szCs w:val="22"/>
          <w:lang w:eastAsia="en-US"/>
        </w:rPr>
        <w:t xml:space="preserve">adagolású </w:t>
      </w:r>
      <w:r w:rsidRPr="00091A3C">
        <w:rPr>
          <w:rFonts w:eastAsia="Times New Roman"/>
          <w:noProof/>
          <w:sz w:val="22"/>
          <w:szCs w:val="22"/>
          <w:lang w:eastAsia="en-US"/>
        </w:rPr>
        <w:t xml:space="preserve">dózistoxicitási – vizsgálatokból származó nem klinikai jellegű adatok azt igazolták, hogy a készítmény </w:t>
      </w:r>
      <w:r w:rsidRPr="00091A3C">
        <w:rPr>
          <w:noProof/>
          <w:sz w:val="22"/>
          <w:szCs w:val="22"/>
        </w:rPr>
        <w:t>alkalmazásakor humán vonatkozásban különleges kockázat nem várható</w:t>
      </w:r>
      <w:r w:rsidR="00E028D2">
        <w:rPr>
          <w:noProof/>
          <w:sz w:val="22"/>
          <w:szCs w:val="22"/>
        </w:rPr>
        <w:t>.</w:t>
      </w:r>
    </w:p>
    <w:p w14:paraId="49A87821" w14:textId="77777777" w:rsidR="00CF1740" w:rsidRPr="00612DC0" w:rsidRDefault="00CF1740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Reakciók csak azon nem</w:t>
      </w:r>
      <w:r w:rsidR="00091A3C">
        <w:rPr>
          <w:sz w:val="22"/>
          <w:szCs w:val="22"/>
        </w:rPr>
        <w:t xml:space="preserve"> </w:t>
      </w:r>
      <w:r w:rsidRPr="00612DC0">
        <w:rPr>
          <w:sz w:val="22"/>
          <w:szCs w:val="22"/>
        </w:rPr>
        <w:t xml:space="preserve">klinikai </w:t>
      </w:r>
      <w:r w:rsidR="00091A3C">
        <w:rPr>
          <w:sz w:val="22"/>
          <w:szCs w:val="22"/>
        </w:rPr>
        <w:t xml:space="preserve">jellegű </w:t>
      </w:r>
      <w:r w:rsidRPr="00612DC0">
        <w:rPr>
          <w:sz w:val="22"/>
          <w:szCs w:val="22"/>
        </w:rPr>
        <w:t>vizsgálatok esetében voltak kimutathatók, amikor az adagolás jóval túllépte az emberi fogyasztás maximumát, így klinikai alkalma</w:t>
      </w:r>
      <w:r w:rsidR="00DB7737" w:rsidRPr="00612DC0">
        <w:rPr>
          <w:sz w:val="22"/>
          <w:szCs w:val="22"/>
        </w:rPr>
        <w:t>zás esetében ezen eredményeknek kicsi a relevanciáju</w:t>
      </w:r>
      <w:r w:rsidRPr="00612DC0">
        <w:rPr>
          <w:sz w:val="22"/>
          <w:szCs w:val="22"/>
        </w:rPr>
        <w:t>k.</w:t>
      </w:r>
    </w:p>
    <w:p w14:paraId="49A87822" w14:textId="77777777" w:rsidR="00091A3C" w:rsidRDefault="00091A3C" w:rsidP="00612DC0">
      <w:pPr>
        <w:rPr>
          <w:sz w:val="22"/>
          <w:szCs w:val="22"/>
        </w:rPr>
      </w:pPr>
    </w:p>
    <w:p w14:paraId="49A87823" w14:textId="77777777" w:rsidR="00091A3C" w:rsidRDefault="00CF1740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 xml:space="preserve">A cink pozitív hatásúnak bizonyult néhány </w:t>
      </w:r>
      <w:proofErr w:type="spellStart"/>
      <w:r w:rsidRPr="00612DC0">
        <w:rPr>
          <w:sz w:val="22"/>
          <w:szCs w:val="22"/>
        </w:rPr>
        <w:t>genotoxicitást</w:t>
      </w:r>
      <w:proofErr w:type="spellEnd"/>
      <w:r w:rsidRPr="00612DC0">
        <w:rPr>
          <w:sz w:val="22"/>
          <w:szCs w:val="22"/>
        </w:rPr>
        <w:t xml:space="preserve"> vizsgáló tesztben</w:t>
      </w:r>
      <w:r w:rsidR="00A73924" w:rsidRPr="00612DC0">
        <w:rPr>
          <w:sz w:val="22"/>
          <w:szCs w:val="22"/>
        </w:rPr>
        <w:t xml:space="preserve"> is, de</w:t>
      </w:r>
      <w:r w:rsidRPr="00612DC0">
        <w:rPr>
          <w:sz w:val="22"/>
          <w:szCs w:val="22"/>
        </w:rPr>
        <w:t xml:space="preserve"> nem bizonyított, hogy emberek esetében rákkeltő hatású, az azonban ismert, hogy a cinkre szükség van a már meglévő daganatos sejtek osztódásához és a tumor növekedés</w:t>
      </w:r>
      <w:r w:rsidR="003C4F84" w:rsidRPr="00612DC0">
        <w:rPr>
          <w:sz w:val="22"/>
          <w:szCs w:val="22"/>
        </w:rPr>
        <w:t>e</w:t>
      </w:r>
      <w:r w:rsidRPr="00612DC0">
        <w:rPr>
          <w:sz w:val="22"/>
          <w:szCs w:val="22"/>
        </w:rPr>
        <w:t xml:space="preserve"> </w:t>
      </w:r>
      <w:r w:rsidR="003C4F84" w:rsidRPr="00612DC0">
        <w:rPr>
          <w:sz w:val="22"/>
          <w:szCs w:val="22"/>
        </w:rPr>
        <w:t>csökken</w:t>
      </w:r>
      <w:r w:rsidRPr="00612DC0">
        <w:rPr>
          <w:sz w:val="22"/>
          <w:szCs w:val="22"/>
        </w:rPr>
        <w:t xml:space="preserve"> ci</w:t>
      </w:r>
      <w:r w:rsidR="007A69CD" w:rsidRPr="00612DC0">
        <w:rPr>
          <w:sz w:val="22"/>
          <w:szCs w:val="22"/>
        </w:rPr>
        <w:t>nk hiány</w:t>
      </w:r>
      <w:r w:rsidR="003C4F84" w:rsidRPr="00612DC0">
        <w:rPr>
          <w:sz w:val="22"/>
          <w:szCs w:val="22"/>
        </w:rPr>
        <w:t>ában</w:t>
      </w:r>
      <w:r w:rsidR="007A69CD" w:rsidRPr="00612DC0">
        <w:rPr>
          <w:sz w:val="22"/>
          <w:szCs w:val="22"/>
        </w:rPr>
        <w:t xml:space="preserve">. </w:t>
      </w:r>
    </w:p>
    <w:p w14:paraId="49A87824" w14:textId="77777777" w:rsidR="00091A3C" w:rsidRDefault="00091A3C" w:rsidP="00612DC0">
      <w:pPr>
        <w:rPr>
          <w:sz w:val="22"/>
          <w:szCs w:val="22"/>
        </w:rPr>
      </w:pPr>
    </w:p>
    <w:p w14:paraId="49A87825" w14:textId="77777777" w:rsidR="00CF1740" w:rsidRPr="00612DC0" w:rsidRDefault="007A69CD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 xml:space="preserve">A cink nem </w:t>
      </w:r>
      <w:proofErr w:type="spellStart"/>
      <w:r w:rsidRPr="00612DC0">
        <w:rPr>
          <w:sz w:val="22"/>
          <w:szCs w:val="22"/>
        </w:rPr>
        <w:t>teratogén</w:t>
      </w:r>
      <w:proofErr w:type="spellEnd"/>
      <w:r w:rsidRPr="00612DC0">
        <w:rPr>
          <w:sz w:val="22"/>
          <w:szCs w:val="22"/>
        </w:rPr>
        <w:t>;</w:t>
      </w:r>
      <w:r w:rsidR="00CF1740" w:rsidRPr="00612DC0">
        <w:rPr>
          <w:sz w:val="22"/>
          <w:szCs w:val="22"/>
        </w:rPr>
        <w:t xml:space="preserve"> sőt valójában más ágensek </w:t>
      </w:r>
      <w:proofErr w:type="spellStart"/>
      <w:r w:rsidR="00CF1740" w:rsidRPr="00612DC0">
        <w:rPr>
          <w:sz w:val="22"/>
          <w:szCs w:val="22"/>
        </w:rPr>
        <w:t>teratogenitását</w:t>
      </w:r>
      <w:proofErr w:type="spellEnd"/>
      <w:r w:rsidR="00CF1740" w:rsidRPr="00612DC0">
        <w:rPr>
          <w:sz w:val="22"/>
          <w:szCs w:val="22"/>
        </w:rPr>
        <w:t xml:space="preserve"> is képes megakadályozni. </w:t>
      </w:r>
    </w:p>
    <w:p w14:paraId="49A87826" w14:textId="77777777" w:rsidR="00091A3C" w:rsidRDefault="00091A3C" w:rsidP="00612DC0">
      <w:pPr>
        <w:rPr>
          <w:sz w:val="22"/>
          <w:szCs w:val="22"/>
          <w:lang w:eastAsia="en-US"/>
        </w:rPr>
      </w:pPr>
    </w:p>
    <w:p w14:paraId="49A87827" w14:textId="77777777" w:rsidR="00CF1740" w:rsidRPr="00612DC0" w:rsidRDefault="00CF1740" w:rsidP="00612DC0">
      <w:pPr>
        <w:rPr>
          <w:sz w:val="22"/>
          <w:szCs w:val="22"/>
          <w:lang w:eastAsia="en-US"/>
        </w:rPr>
      </w:pPr>
      <w:r w:rsidRPr="00612DC0">
        <w:rPr>
          <w:sz w:val="22"/>
          <w:szCs w:val="22"/>
          <w:lang w:eastAsia="en-US"/>
        </w:rPr>
        <w:t>A patkányokon végzett kísérletek azt bizonyítják, hogy a magas, szájon át történő cinkbevitel (&gt;25</w:t>
      </w:r>
      <w:r w:rsidR="00091A3C">
        <w:rPr>
          <w:sz w:val="22"/>
          <w:szCs w:val="22"/>
          <w:lang w:eastAsia="en-US"/>
        </w:rPr>
        <w:t> </w:t>
      </w:r>
      <w:r w:rsidRPr="00612DC0">
        <w:rPr>
          <w:sz w:val="22"/>
          <w:szCs w:val="22"/>
          <w:lang w:eastAsia="en-US"/>
        </w:rPr>
        <w:t>mg/</w:t>
      </w:r>
      <w:proofErr w:type="spellStart"/>
      <w:r w:rsidR="00091A3C">
        <w:rPr>
          <w:sz w:val="22"/>
          <w:szCs w:val="22"/>
          <w:lang w:eastAsia="en-US"/>
        </w:rPr>
        <w:t>tt</w:t>
      </w:r>
      <w:r w:rsidRPr="00612DC0">
        <w:rPr>
          <w:sz w:val="22"/>
          <w:szCs w:val="22"/>
          <w:lang w:eastAsia="en-US"/>
        </w:rPr>
        <w:t>kg</w:t>
      </w:r>
      <w:proofErr w:type="spellEnd"/>
      <w:r w:rsidRPr="00612DC0">
        <w:rPr>
          <w:sz w:val="22"/>
          <w:szCs w:val="22"/>
          <w:lang w:eastAsia="en-US"/>
        </w:rPr>
        <w:t>/nap) hátrányosan befolyásolja a spermaképződést és csökkenti a termékenységet (csökkent a sikere</w:t>
      </w:r>
      <w:r w:rsidR="00FF3FCD" w:rsidRPr="00612DC0">
        <w:rPr>
          <w:sz w:val="22"/>
          <w:szCs w:val="22"/>
          <w:lang w:eastAsia="en-US"/>
        </w:rPr>
        <w:t>s beültetések száma</w:t>
      </w:r>
      <w:r w:rsidRPr="00612DC0">
        <w:rPr>
          <w:sz w:val="22"/>
          <w:szCs w:val="22"/>
          <w:lang w:eastAsia="en-US"/>
        </w:rPr>
        <w:t xml:space="preserve"> és megnövekedett a fe</w:t>
      </w:r>
      <w:r w:rsidR="00FF3FCD" w:rsidRPr="00612DC0">
        <w:rPr>
          <w:sz w:val="22"/>
          <w:szCs w:val="22"/>
          <w:lang w:eastAsia="en-US"/>
        </w:rPr>
        <w:t>l</w:t>
      </w:r>
      <w:r w:rsidRPr="00612DC0">
        <w:rPr>
          <w:sz w:val="22"/>
          <w:szCs w:val="22"/>
          <w:lang w:eastAsia="en-US"/>
        </w:rPr>
        <w:t>szívódás</w:t>
      </w:r>
      <w:r w:rsidR="00FF3FCD" w:rsidRPr="00612DC0">
        <w:rPr>
          <w:sz w:val="22"/>
          <w:szCs w:val="22"/>
          <w:lang w:eastAsia="en-US"/>
        </w:rPr>
        <w:t>ok száma</w:t>
      </w:r>
      <w:r w:rsidRPr="00612DC0">
        <w:rPr>
          <w:sz w:val="22"/>
          <w:szCs w:val="22"/>
          <w:lang w:eastAsia="en-US"/>
        </w:rPr>
        <w:t>) a kísérleti nőstények esetében. A cink na</w:t>
      </w:r>
      <w:r w:rsidR="009243EC" w:rsidRPr="00612DC0">
        <w:rPr>
          <w:sz w:val="22"/>
          <w:szCs w:val="22"/>
          <w:lang w:eastAsia="en-US"/>
        </w:rPr>
        <w:t>gyon nagy adagban, kimutatható</w:t>
      </w:r>
      <w:r w:rsidRPr="00612DC0">
        <w:rPr>
          <w:sz w:val="22"/>
          <w:szCs w:val="22"/>
          <w:lang w:eastAsia="en-US"/>
        </w:rPr>
        <w:t xml:space="preserve"> reproduktív toxicitást okoz</w:t>
      </w:r>
      <w:r w:rsidR="009243EC" w:rsidRPr="00612DC0">
        <w:rPr>
          <w:sz w:val="22"/>
          <w:szCs w:val="22"/>
          <w:lang w:eastAsia="en-US"/>
        </w:rPr>
        <w:t xml:space="preserve">ott </w:t>
      </w:r>
      <w:r w:rsidRPr="00612DC0">
        <w:rPr>
          <w:sz w:val="22"/>
          <w:szCs w:val="22"/>
          <w:lang w:eastAsia="en-US"/>
        </w:rPr>
        <w:t>patkányoknál.</w:t>
      </w:r>
    </w:p>
    <w:p w14:paraId="49A87828" w14:textId="77777777" w:rsidR="00CF1740" w:rsidRPr="00612DC0" w:rsidRDefault="00CF1740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 xml:space="preserve">A cinknek nincsenek olyan toxikológiai jellemzői, amelyek miatt meg kellene kérdőjelezni a javasolt </w:t>
      </w:r>
      <w:r w:rsidR="00EB13E2" w:rsidRPr="00612DC0">
        <w:rPr>
          <w:sz w:val="22"/>
          <w:szCs w:val="22"/>
        </w:rPr>
        <w:t>klinikai alkalmazás</w:t>
      </w:r>
      <w:r w:rsidRPr="00612DC0">
        <w:rPr>
          <w:sz w:val="22"/>
          <w:szCs w:val="22"/>
        </w:rPr>
        <w:t>t az ajánlott adagolás szerint.</w:t>
      </w:r>
    </w:p>
    <w:p w14:paraId="49A87829" w14:textId="77777777" w:rsidR="00CF1740" w:rsidRPr="00612DC0" w:rsidRDefault="00CF1740" w:rsidP="00612DC0">
      <w:pPr>
        <w:pStyle w:val="Szvegtrzs"/>
        <w:spacing w:after="0"/>
        <w:rPr>
          <w:b/>
          <w:sz w:val="22"/>
          <w:szCs w:val="22"/>
        </w:rPr>
      </w:pPr>
    </w:p>
    <w:p w14:paraId="49A8782A" w14:textId="77777777" w:rsidR="00371024" w:rsidRPr="00612DC0" w:rsidRDefault="00371024" w:rsidP="00612DC0">
      <w:pPr>
        <w:pStyle w:val="Szvegtrzs"/>
        <w:spacing w:after="0"/>
        <w:rPr>
          <w:b/>
          <w:sz w:val="22"/>
          <w:szCs w:val="22"/>
        </w:rPr>
      </w:pPr>
    </w:p>
    <w:p w14:paraId="49A8782B" w14:textId="77777777" w:rsidR="00CC0423" w:rsidRPr="00612DC0" w:rsidRDefault="00CC0423" w:rsidP="00612DC0">
      <w:pPr>
        <w:tabs>
          <w:tab w:val="left" w:pos="567"/>
        </w:tabs>
        <w:rPr>
          <w:b/>
          <w:sz w:val="22"/>
          <w:szCs w:val="22"/>
        </w:rPr>
      </w:pPr>
      <w:r w:rsidRPr="00612DC0">
        <w:rPr>
          <w:b/>
          <w:sz w:val="22"/>
          <w:szCs w:val="22"/>
        </w:rPr>
        <w:t>6.</w:t>
      </w:r>
      <w:r w:rsidRPr="00612DC0">
        <w:rPr>
          <w:b/>
          <w:sz w:val="22"/>
          <w:szCs w:val="22"/>
        </w:rPr>
        <w:tab/>
        <w:t>GYÓGYSZERÉSZETI JELLEMZŐK</w:t>
      </w:r>
    </w:p>
    <w:p w14:paraId="49A8782C" w14:textId="77777777" w:rsidR="00CC0423" w:rsidRPr="00612DC0" w:rsidRDefault="00CC0423" w:rsidP="00612DC0">
      <w:pPr>
        <w:rPr>
          <w:b/>
          <w:bCs/>
          <w:iCs/>
          <w:sz w:val="22"/>
          <w:szCs w:val="22"/>
        </w:rPr>
      </w:pPr>
    </w:p>
    <w:p w14:paraId="49A8782D" w14:textId="77777777" w:rsidR="00CC0423" w:rsidRPr="00612DC0" w:rsidRDefault="00CC0423" w:rsidP="00612DC0">
      <w:pPr>
        <w:rPr>
          <w:b/>
          <w:bCs/>
          <w:iCs/>
          <w:sz w:val="22"/>
          <w:szCs w:val="22"/>
        </w:rPr>
      </w:pPr>
      <w:r w:rsidRPr="00612DC0">
        <w:rPr>
          <w:b/>
          <w:bCs/>
          <w:iCs/>
          <w:sz w:val="22"/>
          <w:szCs w:val="22"/>
        </w:rPr>
        <w:t>6.1</w:t>
      </w:r>
      <w:r w:rsidRPr="00612DC0">
        <w:rPr>
          <w:b/>
          <w:bCs/>
          <w:iCs/>
          <w:sz w:val="22"/>
          <w:szCs w:val="22"/>
        </w:rPr>
        <w:tab/>
        <w:t>Segédanyagok felsorolása</w:t>
      </w:r>
    </w:p>
    <w:p w14:paraId="49A8782E" w14:textId="77777777" w:rsidR="00CC0423" w:rsidRPr="00612DC0" w:rsidRDefault="00CC0423" w:rsidP="00612DC0">
      <w:pPr>
        <w:pStyle w:val="knZulassung02"/>
        <w:ind w:left="0" w:firstLine="0"/>
        <w:rPr>
          <w:rFonts w:ascii="Times New Roman" w:hAnsi="Times New Roman" w:cs="Times New Roman"/>
          <w:noProof w:val="0"/>
          <w:color w:val="000000"/>
          <w:lang w:val="hu-HU"/>
        </w:rPr>
      </w:pPr>
    </w:p>
    <w:p w14:paraId="49A8782F" w14:textId="77777777" w:rsidR="00612DC0" w:rsidRDefault="00612DC0" w:rsidP="00612DC0">
      <w:pPr>
        <w:rPr>
          <w:sz w:val="22"/>
          <w:szCs w:val="22"/>
        </w:rPr>
      </w:pPr>
      <w:r>
        <w:rPr>
          <w:sz w:val="22"/>
          <w:szCs w:val="22"/>
        </w:rPr>
        <w:t>v</w:t>
      </w:r>
      <w:r w:rsidR="00BB455B" w:rsidRPr="00612DC0">
        <w:rPr>
          <w:sz w:val="22"/>
          <w:szCs w:val="22"/>
        </w:rPr>
        <w:t xml:space="preserve">ízmentes kolloid </w:t>
      </w:r>
      <w:r w:rsidR="00904BF2" w:rsidRPr="00612DC0">
        <w:rPr>
          <w:sz w:val="22"/>
          <w:szCs w:val="22"/>
        </w:rPr>
        <w:t>szilícium</w:t>
      </w:r>
      <w:r w:rsidR="00BB455B" w:rsidRPr="00612DC0">
        <w:rPr>
          <w:sz w:val="22"/>
          <w:szCs w:val="22"/>
        </w:rPr>
        <w:t>-dioxid</w:t>
      </w:r>
    </w:p>
    <w:p w14:paraId="49A87830" w14:textId="77777777" w:rsidR="00612DC0" w:rsidRDefault="00CA4C75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mikrokristályos cellulóz</w:t>
      </w:r>
    </w:p>
    <w:p w14:paraId="49A87831" w14:textId="77777777" w:rsidR="00612DC0" w:rsidRDefault="00CA4C75" w:rsidP="00612DC0">
      <w:pPr>
        <w:rPr>
          <w:sz w:val="22"/>
          <w:szCs w:val="22"/>
        </w:rPr>
      </w:pPr>
      <w:proofErr w:type="spellStart"/>
      <w:r w:rsidRPr="00612DC0">
        <w:rPr>
          <w:sz w:val="22"/>
          <w:szCs w:val="22"/>
        </w:rPr>
        <w:t>povidon</w:t>
      </w:r>
      <w:proofErr w:type="spellEnd"/>
      <w:r w:rsidRPr="00612DC0">
        <w:rPr>
          <w:sz w:val="22"/>
          <w:szCs w:val="22"/>
        </w:rPr>
        <w:t xml:space="preserve"> K 3</w:t>
      </w:r>
      <w:r w:rsidR="00E50935" w:rsidRPr="00612DC0">
        <w:rPr>
          <w:sz w:val="22"/>
          <w:szCs w:val="22"/>
        </w:rPr>
        <w:t>0</w:t>
      </w:r>
    </w:p>
    <w:p w14:paraId="49A87832" w14:textId="77777777" w:rsidR="00612DC0" w:rsidRDefault="00E50935" w:rsidP="00612DC0">
      <w:pPr>
        <w:rPr>
          <w:sz w:val="22"/>
          <w:szCs w:val="22"/>
        </w:rPr>
      </w:pPr>
      <w:proofErr w:type="spellStart"/>
      <w:r w:rsidRPr="00612DC0">
        <w:rPr>
          <w:sz w:val="22"/>
          <w:szCs w:val="22"/>
        </w:rPr>
        <w:t>kroszkarmellóz</w:t>
      </w:r>
      <w:proofErr w:type="spellEnd"/>
      <w:r w:rsidR="00612DC0">
        <w:rPr>
          <w:sz w:val="22"/>
          <w:szCs w:val="22"/>
        </w:rPr>
        <w:t>-</w:t>
      </w:r>
      <w:r w:rsidRPr="00612DC0">
        <w:rPr>
          <w:sz w:val="22"/>
          <w:szCs w:val="22"/>
        </w:rPr>
        <w:t>nátrium</w:t>
      </w:r>
    </w:p>
    <w:p w14:paraId="49A87833" w14:textId="77777777" w:rsidR="00612DC0" w:rsidRDefault="002E16ED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talk</w:t>
      </w:r>
      <w:r w:rsidR="00CA4C75" w:rsidRPr="00612DC0">
        <w:rPr>
          <w:sz w:val="22"/>
          <w:szCs w:val="22"/>
        </w:rPr>
        <w:t>um</w:t>
      </w:r>
    </w:p>
    <w:p w14:paraId="49A87834" w14:textId="77777777" w:rsidR="00CA4C75" w:rsidRPr="00612DC0" w:rsidRDefault="00CA4C75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magnézium-</w:t>
      </w:r>
      <w:proofErr w:type="spellStart"/>
      <w:r w:rsidRPr="00612DC0">
        <w:rPr>
          <w:sz w:val="22"/>
          <w:szCs w:val="22"/>
        </w:rPr>
        <w:t>sztearát</w:t>
      </w:r>
      <w:proofErr w:type="spellEnd"/>
    </w:p>
    <w:p w14:paraId="49A87835" w14:textId="77777777" w:rsidR="00CA4C75" w:rsidRPr="00612DC0" w:rsidRDefault="00CA4C75" w:rsidP="00612DC0">
      <w:pPr>
        <w:pStyle w:val="knZulassung02"/>
        <w:ind w:left="0" w:firstLine="0"/>
        <w:rPr>
          <w:rFonts w:ascii="Times New Roman" w:hAnsi="Times New Roman" w:cs="Times New Roman"/>
          <w:noProof w:val="0"/>
          <w:color w:val="000000"/>
          <w:lang w:val="hu-HU"/>
        </w:rPr>
      </w:pPr>
    </w:p>
    <w:p w14:paraId="49A87836" w14:textId="77777777" w:rsidR="00CC0423" w:rsidRPr="00612DC0" w:rsidRDefault="00CC0423" w:rsidP="0046600D">
      <w:pPr>
        <w:keepNext/>
        <w:rPr>
          <w:b/>
          <w:bCs/>
          <w:iCs/>
          <w:sz w:val="22"/>
          <w:szCs w:val="22"/>
        </w:rPr>
      </w:pPr>
      <w:r w:rsidRPr="00612DC0">
        <w:rPr>
          <w:b/>
          <w:bCs/>
          <w:iCs/>
          <w:sz w:val="22"/>
          <w:szCs w:val="22"/>
        </w:rPr>
        <w:t xml:space="preserve">6.2 </w:t>
      </w:r>
      <w:r w:rsidRPr="00612DC0">
        <w:rPr>
          <w:b/>
          <w:bCs/>
          <w:iCs/>
          <w:sz w:val="22"/>
          <w:szCs w:val="22"/>
        </w:rPr>
        <w:tab/>
        <w:t>Inkompatibilitások</w:t>
      </w:r>
    </w:p>
    <w:p w14:paraId="49A87837" w14:textId="77777777" w:rsidR="00CC0423" w:rsidRPr="00612DC0" w:rsidRDefault="00CC0423" w:rsidP="0046600D">
      <w:pPr>
        <w:keepNext/>
        <w:rPr>
          <w:b/>
          <w:bCs/>
          <w:iCs/>
          <w:sz w:val="22"/>
          <w:szCs w:val="22"/>
        </w:rPr>
      </w:pPr>
    </w:p>
    <w:p w14:paraId="49A87838" w14:textId="77777777" w:rsidR="00CC0423" w:rsidRPr="00612DC0" w:rsidRDefault="00CC0423" w:rsidP="0046600D">
      <w:pPr>
        <w:keepNext/>
        <w:rPr>
          <w:sz w:val="22"/>
          <w:szCs w:val="22"/>
        </w:rPr>
      </w:pPr>
      <w:r w:rsidRPr="00612DC0">
        <w:rPr>
          <w:sz w:val="22"/>
          <w:szCs w:val="22"/>
        </w:rPr>
        <w:t xml:space="preserve">Nem </w:t>
      </w:r>
      <w:r w:rsidR="004F1B12" w:rsidRPr="00612DC0">
        <w:rPr>
          <w:sz w:val="22"/>
          <w:szCs w:val="22"/>
        </w:rPr>
        <w:t>értelmezhető.</w:t>
      </w:r>
    </w:p>
    <w:p w14:paraId="49A87839" w14:textId="77777777" w:rsidR="00CC0423" w:rsidRPr="00612DC0" w:rsidRDefault="00CC0423" w:rsidP="00612DC0">
      <w:pPr>
        <w:pStyle w:val="knZulassung02"/>
        <w:ind w:left="0" w:firstLine="0"/>
        <w:rPr>
          <w:rFonts w:ascii="Times New Roman" w:hAnsi="Times New Roman" w:cs="Times New Roman"/>
          <w:noProof w:val="0"/>
          <w:color w:val="000000"/>
          <w:lang w:val="hu-HU"/>
        </w:rPr>
      </w:pPr>
    </w:p>
    <w:p w14:paraId="49A8783A" w14:textId="77777777" w:rsidR="00CC0423" w:rsidRPr="00612DC0" w:rsidRDefault="00CC0423" w:rsidP="00612DC0">
      <w:pPr>
        <w:rPr>
          <w:b/>
          <w:bCs/>
          <w:iCs/>
          <w:sz w:val="22"/>
          <w:szCs w:val="22"/>
        </w:rPr>
      </w:pPr>
      <w:r w:rsidRPr="00612DC0">
        <w:rPr>
          <w:b/>
          <w:bCs/>
          <w:iCs/>
          <w:sz w:val="22"/>
          <w:szCs w:val="22"/>
        </w:rPr>
        <w:t xml:space="preserve">6.3 </w:t>
      </w:r>
      <w:r w:rsidRPr="00612DC0">
        <w:rPr>
          <w:b/>
          <w:bCs/>
          <w:iCs/>
          <w:sz w:val="22"/>
          <w:szCs w:val="22"/>
        </w:rPr>
        <w:tab/>
        <w:t>Felhasználhatósági időtartam</w:t>
      </w:r>
    </w:p>
    <w:p w14:paraId="49A8783B" w14:textId="77777777" w:rsidR="00CC0423" w:rsidRPr="00612DC0" w:rsidRDefault="00CC0423" w:rsidP="00612DC0">
      <w:pPr>
        <w:rPr>
          <w:b/>
          <w:bCs/>
          <w:iCs/>
          <w:sz w:val="22"/>
          <w:szCs w:val="22"/>
        </w:rPr>
      </w:pPr>
    </w:p>
    <w:p w14:paraId="49A8783C" w14:textId="77777777" w:rsidR="00CC0423" w:rsidRPr="00612DC0" w:rsidRDefault="00CC0423" w:rsidP="00612DC0">
      <w:pPr>
        <w:pStyle w:val="Lista"/>
        <w:spacing w:after="0"/>
        <w:rPr>
          <w:iCs/>
          <w:sz w:val="22"/>
          <w:szCs w:val="22"/>
        </w:rPr>
      </w:pPr>
      <w:r w:rsidRPr="00612DC0">
        <w:rPr>
          <w:iCs/>
          <w:sz w:val="22"/>
          <w:szCs w:val="22"/>
        </w:rPr>
        <w:t>5 év</w:t>
      </w:r>
    </w:p>
    <w:p w14:paraId="49A8783D" w14:textId="77777777" w:rsidR="00CC0423" w:rsidRPr="00612DC0" w:rsidRDefault="00CC0423" w:rsidP="00612DC0">
      <w:pPr>
        <w:rPr>
          <w:b/>
          <w:bCs/>
          <w:iCs/>
          <w:sz w:val="22"/>
          <w:szCs w:val="22"/>
        </w:rPr>
      </w:pPr>
    </w:p>
    <w:p w14:paraId="49A8783E" w14:textId="77777777" w:rsidR="00CC0423" w:rsidRPr="00612DC0" w:rsidRDefault="00CC0423" w:rsidP="00612DC0">
      <w:pPr>
        <w:rPr>
          <w:b/>
          <w:bCs/>
          <w:iCs/>
          <w:sz w:val="22"/>
          <w:szCs w:val="22"/>
        </w:rPr>
      </w:pPr>
      <w:r w:rsidRPr="00612DC0">
        <w:rPr>
          <w:b/>
          <w:bCs/>
          <w:iCs/>
          <w:sz w:val="22"/>
          <w:szCs w:val="22"/>
        </w:rPr>
        <w:t>6.4</w:t>
      </w:r>
      <w:r w:rsidRPr="00612DC0">
        <w:rPr>
          <w:b/>
          <w:bCs/>
          <w:iCs/>
          <w:sz w:val="22"/>
          <w:szCs w:val="22"/>
        </w:rPr>
        <w:tab/>
        <w:t xml:space="preserve">Különleges tárolási előírások </w:t>
      </w:r>
    </w:p>
    <w:p w14:paraId="49A8783F" w14:textId="77777777" w:rsidR="00CC0423" w:rsidRPr="00612DC0" w:rsidRDefault="00CC0423" w:rsidP="00612DC0">
      <w:pPr>
        <w:pStyle w:val="Szvegtrzsbehzssal"/>
        <w:jc w:val="left"/>
        <w:rPr>
          <w:sz w:val="22"/>
          <w:szCs w:val="22"/>
        </w:rPr>
      </w:pPr>
    </w:p>
    <w:p w14:paraId="49A87840" w14:textId="77777777" w:rsidR="00B0313B" w:rsidRPr="00612DC0" w:rsidRDefault="00BB455B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 xml:space="preserve">Ez a gyógyszer </w:t>
      </w:r>
      <w:r w:rsidR="00612DC0" w:rsidRPr="00612DC0">
        <w:rPr>
          <w:sz w:val="22"/>
          <w:szCs w:val="22"/>
        </w:rPr>
        <w:t xml:space="preserve">nem igényel </w:t>
      </w:r>
      <w:r w:rsidRPr="00612DC0">
        <w:rPr>
          <w:sz w:val="22"/>
          <w:szCs w:val="22"/>
        </w:rPr>
        <w:t>különleges tárolást</w:t>
      </w:r>
      <w:r w:rsidR="00B0313B" w:rsidRPr="00612DC0">
        <w:rPr>
          <w:sz w:val="22"/>
          <w:szCs w:val="22"/>
        </w:rPr>
        <w:t>.</w:t>
      </w:r>
    </w:p>
    <w:p w14:paraId="49A87841" w14:textId="77777777" w:rsidR="00CC0423" w:rsidRPr="00612DC0" w:rsidRDefault="00CC0423" w:rsidP="00612DC0">
      <w:pPr>
        <w:rPr>
          <w:b/>
          <w:bCs/>
          <w:sz w:val="22"/>
          <w:szCs w:val="22"/>
        </w:rPr>
      </w:pPr>
    </w:p>
    <w:p w14:paraId="49A87842" w14:textId="77777777" w:rsidR="00CC0423" w:rsidRPr="00612DC0" w:rsidRDefault="00CC0423" w:rsidP="00612DC0">
      <w:pPr>
        <w:tabs>
          <w:tab w:val="left" w:pos="567"/>
        </w:tabs>
        <w:rPr>
          <w:b/>
          <w:bCs/>
          <w:sz w:val="22"/>
          <w:szCs w:val="22"/>
        </w:rPr>
      </w:pPr>
      <w:r w:rsidRPr="00612DC0">
        <w:rPr>
          <w:b/>
          <w:bCs/>
          <w:sz w:val="22"/>
          <w:szCs w:val="22"/>
        </w:rPr>
        <w:t>6.5</w:t>
      </w:r>
      <w:r w:rsidRPr="00612DC0">
        <w:rPr>
          <w:b/>
          <w:bCs/>
          <w:sz w:val="22"/>
          <w:szCs w:val="22"/>
        </w:rPr>
        <w:tab/>
        <w:t>Csomagolás típusa és kiszerelése</w:t>
      </w:r>
    </w:p>
    <w:p w14:paraId="49A87843" w14:textId="77777777" w:rsidR="00CC0423" w:rsidRPr="00612DC0" w:rsidRDefault="00CC0423" w:rsidP="00612DC0">
      <w:pPr>
        <w:rPr>
          <w:b/>
          <w:sz w:val="22"/>
          <w:szCs w:val="22"/>
        </w:rPr>
      </w:pPr>
    </w:p>
    <w:p w14:paraId="49A87844" w14:textId="77777777" w:rsidR="00BB455B" w:rsidRPr="00612DC0" w:rsidRDefault="00D1373A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20, 50, ill. 100</w:t>
      </w:r>
      <w:r w:rsidR="00A75C94" w:rsidRPr="00612DC0">
        <w:rPr>
          <w:sz w:val="22"/>
          <w:szCs w:val="22"/>
        </w:rPr>
        <w:t xml:space="preserve"> </w:t>
      </w:r>
      <w:r w:rsidRPr="00612DC0">
        <w:rPr>
          <w:sz w:val="22"/>
          <w:szCs w:val="22"/>
        </w:rPr>
        <w:t xml:space="preserve">db </w:t>
      </w:r>
      <w:r w:rsidR="00BB455B" w:rsidRPr="00612DC0">
        <w:rPr>
          <w:sz w:val="22"/>
          <w:szCs w:val="22"/>
        </w:rPr>
        <w:t>table</w:t>
      </w:r>
      <w:r w:rsidRPr="00612DC0">
        <w:rPr>
          <w:sz w:val="22"/>
          <w:szCs w:val="22"/>
        </w:rPr>
        <w:t>tta</w:t>
      </w:r>
      <w:r w:rsidR="00BB455B" w:rsidRPr="00612DC0">
        <w:rPr>
          <w:sz w:val="22"/>
          <w:szCs w:val="22"/>
        </w:rPr>
        <w:t xml:space="preserve"> átlátszó </w:t>
      </w:r>
      <w:r w:rsidR="00CC32C3" w:rsidRPr="00612DC0">
        <w:rPr>
          <w:sz w:val="22"/>
          <w:szCs w:val="22"/>
        </w:rPr>
        <w:t>PVC</w:t>
      </w:r>
      <w:r w:rsidR="00D21C3E" w:rsidRPr="00612DC0">
        <w:rPr>
          <w:sz w:val="22"/>
          <w:szCs w:val="22"/>
        </w:rPr>
        <w:t>//</w:t>
      </w:r>
      <w:proofErr w:type="spellStart"/>
      <w:r w:rsidR="00BB455B" w:rsidRPr="00612DC0">
        <w:rPr>
          <w:sz w:val="22"/>
          <w:szCs w:val="22"/>
        </w:rPr>
        <w:t>Al</w:t>
      </w:r>
      <w:proofErr w:type="spellEnd"/>
      <w:r w:rsidR="00BB455B" w:rsidRPr="00612DC0">
        <w:rPr>
          <w:sz w:val="22"/>
          <w:szCs w:val="22"/>
        </w:rPr>
        <w:t xml:space="preserve"> buborékcsomagolásban és dobozban</w:t>
      </w:r>
      <w:r w:rsidR="00770024">
        <w:rPr>
          <w:sz w:val="22"/>
          <w:szCs w:val="22"/>
        </w:rPr>
        <w:t>.</w:t>
      </w:r>
    </w:p>
    <w:p w14:paraId="49A87845" w14:textId="77777777" w:rsidR="006E6EE1" w:rsidRPr="00612DC0" w:rsidRDefault="006E6EE1" w:rsidP="00612DC0">
      <w:pPr>
        <w:rPr>
          <w:sz w:val="22"/>
          <w:szCs w:val="22"/>
        </w:rPr>
      </w:pPr>
    </w:p>
    <w:p w14:paraId="49A87846" w14:textId="77777777" w:rsidR="006E6EE1" w:rsidRPr="00612DC0" w:rsidRDefault="006E6EE1" w:rsidP="00612DC0">
      <w:pPr>
        <w:pStyle w:val="NormlWeb"/>
        <w:spacing w:before="0" w:beforeAutospacing="0" w:after="0" w:afterAutospacing="0"/>
        <w:rPr>
          <w:rFonts w:ascii="Times New Roman" w:hAnsi="Times New Roman" w:cs="Times New Roman"/>
          <w:sz w:val="22"/>
          <w:szCs w:val="22"/>
          <w:lang w:val="hu-HU"/>
        </w:rPr>
      </w:pPr>
      <w:r w:rsidRPr="00612DC0">
        <w:rPr>
          <w:rFonts w:ascii="Times New Roman" w:hAnsi="Times New Roman" w:cs="Times New Roman"/>
          <w:sz w:val="22"/>
          <w:szCs w:val="22"/>
          <w:lang w:val="hu-HU"/>
        </w:rPr>
        <w:t>Nem feltétlen</w:t>
      </w:r>
      <w:r w:rsidR="00E44247">
        <w:rPr>
          <w:rFonts w:ascii="Times New Roman" w:hAnsi="Times New Roman" w:cs="Times New Roman"/>
          <w:sz w:val="22"/>
          <w:szCs w:val="22"/>
          <w:lang w:val="hu-HU"/>
        </w:rPr>
        <w:t>ül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091A3C" w:rsidRPr="00612DC0">
        <w:rPr>
          <w:rFonts w:ascii="Times New Roman" w:hAnsi="Times New Roman" w:cs="Times New Roman"/>
          <w:sz w:val="22"/>
          <w:szCs w:val="22"/>
          <w:lang w:val="hu-HU"/>
        </w:rPr>
        <w:t>minde</w:t>
      </w:r>
      <w:r w:rsidR="00091A3C">
        <w:rPr>
          <w:rFonts w:ascii="Times New Roman" w:hAnsi="Times New Roman" w:cs="Times New Roman"/>
          <w:sz w:val="22"/>
          <w:szCs w:val="22"/>
          <w:lang w:val="hu-HU"/>
        </w:rPr>
        <w:t>gyik</w:t>
      </w:r>
      <w:r w:rsidR="00091A3C" w:rsidRPr="00612DC0">
        <w:rPr>
          <w:rFonts w:ascii="Times New Roman" w:hAnsi="Times New Roman" w:cs="Times New Roman"/>
          <w:sz w:val="22"/>
          <w:szCs w:val="22"/>
          <w:lang w:val="hu-HU"/>
        </w:rPr>
        <w:t xml:space="preserve"> kiszerelés </w:t>
      </w:r>
      <w:r w:rsidRPr="00612DC0">
        <w:rPr>
          <w:rFonts w:ascii="Times New Roman" w:hAnsi="Times New Roman" w:cs="Times New Roman"/>
          <w:sz w:val="22"/>
          <w:szCs w:val="22"/>
          <w:lang w:val="hu-HU"/>
        </w:rPr>
        <w:t>kerül kereskedelmi forgalomba</w:t>
      </w:r>
      <w:r w:rsidR="00091A3C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9A87847" w14:textId="77777777" w:rsidR="00CC0423" w:rsidRPr="00612DC0" w:rsidRDefault="00CC0423" w:rsidP="00612DC0">
      <w:pPr>
        <w:rPr>
          <w:b/>
          <w:bCs/>
          <w:iCs/>
          <w:sz w:val="22"/>
          <w:szCs w:val="22"/>
        </w:rPr>
      </w:pPr>
    </w:p>
    <w:p w14:paraId="49A87848" w14:textId="77777777" w:rsidR="00CC0423" w:rsidRPr="00612DC0" w:rsidRDefault="00CC0423" w:rsidP="00612DC0">
      <w:pPr>
        <w:tabs>
          <w:tab w:val="left" w:pos="567"/>
        </w:tabs>
        <w:ind w:left="567" w:hanging="567"/>
        <w:rPr>
          <w:b/>
          <w:bCs/>
          <w:iCs/>
          <w:sz w:val="22"/>
          <w:szCs w:val="22"/>
        </w:rPr>
      </w:pPr>
      <w:r w:rsidRPr="00612DC0">
        <w:rPr>
          <w:b/>
          <w:bCs/>
          <w:iCs/>
          <w:sz w:val="22"/>
          <w:szCs w:val="22"/>
        </w:rPr>
        <w:t xml:space="preserve">6.6 </w:t>
      </w:r>
      <w:r w:rsidRPr="00612DC0">
        <w:rPr>
          <w:b/>
          <w:bCs/>
          <w:iCs/>
          <w:sz w:val="22"/>
          <w:szCs w:val="22"/>
        </w:rPr>
        <w:tab/>
      </w:r>
      <w:r w:rsidRPr="00612DC0">
        <w:rPr>
          <w:b/>
          <w:noProof/>
          <w:sz w:val="22"/>
          <w:szCs w:val="22"/>
        </w:rPr>
        <w:t>A megsemmisítésre vonatkozó különleges óvintézkedések</w:t>
      </w:r>
      <w:r w:rsidRPr="00612DC0">
        <w:rPr>
          <w:b/>
          <w:sz w:val="22"/>
          <w:szCs w:val="22"/>
        </w:rPr>
        <w:t xml:space="preserve"> </w:t>
      </w:r>
      <w:r w:rsidRPr="00612DC0">
        <w:rPr>
          <w:b/>
          <w:noProof/>
          <w:sz w:val="22"/>
          <w:szCs w:val="22"/>
        </w:rPr>
        <w:t>és egyéb, a készítmény kezelésével kapcsolatos információk</w:t>
      </w:r>
    </w:p>
    <w:p w14:paraId="49A87849" w14:textId="77777777" w:rsidR="00B71B44" w:rsidRPr="00612DC0" w:rsidRDefault="00B71B44" w:rsidP="00612DC0">
      <w:pPr>
        <w:rPr>
          <w:b/>
          <w:bCs/>
          <w:caps/>
          <w:sz w:val="22"/>
          <w:szCs w:val="22"/>
        </w:rPr>
      </w:pPr>
    </w:p>
    <w:p w14:paraId="49A8784A" w14:textId="77777777" w:rsidR="006726FC" w:rsidRPr="00091A3C" w:rsidRDefault="006726FC" w:rsidP="006726FC">
      <w:pPr>
        <w:rPr>
          <w:rFonts w:eastAsia="Times New Roman"/>
          <w:noProof/>
          <w:sz w:val="22"/>
          <w:szCs w:val="22"/>
          <w:lang w:eastAsia="en-US"/>
        </w:rPr>
      </w:pPr>
      <w:r w:rsidRPr="00091A3C">
        <w:rPr>
          <w:rFonts w:eastAsia="Times New Roman"/>
          <w:noProof/>
          <w:sz w:val="22"/>
          <w:szCs w:val="22"/>
          <w:lang w:eastAsia="en-US"/>
        </w:rPr>
        <w:t>Bármilyen fel nem használt gyógyszer, illetve hulladékanyag megsemmisítését a gyógyszerekre vonatkozó előírások szerint kell végrehajtani</w:t>
      </w:r>
      <w:r>
        <w:rPr>
          <w:rFonts w:eastAsia="Times New Roman"/>
          <w:noProof/>
          <w:sz w:val="22"/>
          <w:szCs w:val="22"/>
          <w:lang w:eastAsia="en-US"/>
        </w:rPr>
        <w:t>.</w:t>
      </w:r>
    </w:p>
    <w:p w14:paraId="49A8784B" w14:textId="77777777" w:rsidR="0047786C" w:rsidRPr="00612DC0" w:rsidRDefault="0047786C" w:rsidP="00612DC0">
      <w:pPr>
        <w:rPr>
          <w:sz w:val="22"/>
          <w:szCs w:val="22"/>
        </w:rPr>
      </w:pPr>
    </w:p>
    <w:p w14:paraId="49A8784C" w14:textId="77777777" w:rsidR="00976BB6" w:rsidRPr="00612DC0" w:rsidRDefault="0047786C" w:rsidP="00612DC0">
      <w:pPr>
        <w:rPr>
          <w:sz w:val="22"/>
          <w:szCs w:val="22"/>
        </w:rPr>
      </w:pPr>
      <w:r w:rsidRPr="00612DC0">
        <w:rPr>
          <w:b/>
          <w:sz w:val="22"/>
          <w:szCs w:val="22"/>
        </w:rPr>
        <w:t xml:space="preserve">Megjegyzés: </w:t>
      </w:r>
      <w:r w:rsidR="00976BB6" w:rsidRPr="00612DC0">
        <w:rPr>
          <w:rFonts w:ascii="Wingdings" w:hAnsi="Wingdings"/>
          <w:sz w:val="22"/>
          <w:szCs w:val="22"/>
        </w:rPr>
        <w:t></w:t>
      </w:r>
      <w:r w:rsidR="00976BB6" w:rsidRPr="00612DC0">
        <w:rPr>
          <w:sz w:val="22"/>
          <w:szCs w:val="22"/>
        </w:rPr>
        <w:t xml:space="preserve"> (egykeresztes)</w:t>
      </w:r>
    </w:p>
    <w:p w14:paraId="49A8784D" w14:textId="77777777" w:rsidR="00976BB6" w:rsidRPr="0046600D" w:rsidRDefault="00976BB6" w:rsidP="00612DC0">
      <w:pPr>
        <w:rPr>
          <w:b/>
          <w:sz w:val="22"/>
          <w:szCs w:val="22"/>
        </w:rPr>
      </w:pPr>
      <w:r w:rsidRPr="00612DC0">
        <w:rPr>
          <w:sz w:val="22"/>
          <w:szCs w:val="22"/>
        </w:rPr>
        <w:t xml:space="preserve">Osztályozás: </w:t>
      </w:r>
      <w:r w:rsidRPr="0046600D">
        <w:rPr>
          <w:b/>
          <w:sz w:val="22"/>
          <w:szCs w:val="22"/>
        </w:rPr>
        <w:t>I.</w:t>
      </w:r>
      <w:r w:rsidR="00091A3C" w:rsidRPr="0046600D">
        <w:rPr>
          <w:b/>
          <w:sz w:val="22"/>
          <w:szCs w:val="22"/>
        </w:rPr>
        <w:t xml:space="preserve"> </w:t>
      </w:r>
      <w:r w:rsidRPr="0046600D">
        <w:rPr>
          <w:b/>
          <w:sz w:val="22"/>
          <w:szCs w:val="22"/>
        </w:rPr>
        <w:t>csoport</w:t>
      </w:r>
    </w:p>
    <w:p w14:paraId="49A8784E" w14:textId="77777777" w:rsidR="00976BB6" w:rsidRPr="00612DC0" w:rsidRDefault="00976BB6" w:rsidP="00612DC0">
      <w:pPr>
        <w:rPr>
          <w:b/>
          <w:sz w:val="22"/>
          <w:szCs w:val="22"/>
        </w:rPr>
      </w:pPr>
      <w:r w:rsidRPr="00612DC0">
        <w:rPr>
          <w:sz w:val="22"/>
          <w:szCs w:val="22"/>
        </w:rPr>
        <w:t>Orvosi rendelvény nélkül is kiadható gyógyszer (VN).</w:t>
      </w:r>
    </w:p>
    <w:p w14:paraId="49A8784F" w14:textId="77777777" w:rsidR="00CC0423" w:rsidRDefault="00CC0423" w:rsidP="00612DC0">
      <w:pPr>
        <w:rPr>
          <w:b/>
          <w:sz w:val="22"/>
          <w:szCs w:val="22"/>
        </w:rPr>
      </w:pPr>
    </w:p>
    <w:p w14:paraId="49A87850" w14:textId="77777777" w:rsidR="00B0182F" w:rsidRPr="00612DC0" w:rsidRDefault="00B0182F" w:rsidP="00612DC0">
      <w:pPr>
        <w:rPr>
          <w:b/>
          <w:sz w:val="22"/>
          <w:szCs w:val="22"/>
        </w:rPr>
      </w:pPr>
    </w:p>
    <w:p w14:paraId="49A87851" w14:textId="77777777" w:rsidR="00CC0423" w:rsidRPr="00612DC0" w:rsidRDefault="00CC0423" w:rsidP="00612DC0">
      <w:pPr>
        <w:numPr>
          <w:ilvl w:val="0"/>
          <w:numId w:val="2"/>
        </w:numPr>
        <w:ind w:left="0" w:firstLine="0"/>
        <w:rPr>
          <w:b/>
          <w:sz w:val="22"/>
          <w:szCs w:val="22"/>
        </w:rPr>
      </w:pPr>
      <w:r w:rsidRPr="00612DC0">
        <w:rPr>
          <w:b/>
          <w:sz w:val="22"/>
          <w:szCs w:val="22"/>
        </w:rPr>
        <w:t xml:space="preserve">A FORGALOMBA HOZATALI ENGEDÉLY JOGOSULTJA </w:t>
      </w:r>
    </w:p>
    <w:p w14:paraId="49A87852" w14:textId="77777777" w:rsidR="00B56C78" w:rsidRPr="00612DC0" w:rsidRDefault="00B56C78" w:rsidP="00612DC0">
      <w:pPr>
        <w:pStyle w:val="Cmsor9"/>
        <w:numPr>
          <w:ilvl w:val="7"/>
          <w:numId w:val="4"/>
        </w:numPr>
        <w:jc w:val="left"/>
        <w:rPr>
          <w:sz w:val="22"/>
          <w:szCs w:val="22"/>
        </w:rPr>
      </w:pPr>
    </w:p>
    <w:p w14:paraId="49A87853" w14:textId="77777777" w:rsidR="00C44B54" w:rsidRDefault="00C44B54" w:rsidP="00612DC0">
      <w:pPr>
        <w:rPr>
          <w:sz w:val="22"/>
          <w:szCs w:val="22"/>
        </w:rPr>
      </w:pPr>
      <w:proofErr w:type="spellStart"/>
      <w:r w:rsidRPr="00612DC0">
        <w:rPr>
          <w:sz w:val="22"/>
          <w:szCs w:val="22"/>
        </w:rPr>
        <w:t>W</w:t>
      </w:r>
      <w:r w:rsidR="0026371B">
        <w:rPr>
          <w:sz w:val="22"/>
          <w:szCs w:val="22"/>
        </w:rPr>
        <w:t>örwag</w:t>
      </w:r>
      <w:proofErr w:type="spellEnd"/>
      <w:r w:rsidRPr="00612DC0">
        <w:rPr>
          <w:sz w:val="22"/>
          <w:szCs w:val="22"/>
        </w:rPr>
        <w:t xml:space="preserve"> Pharma GmbH &amp; Co</w:t>
      </w:r>
      <w:r w:rsidR="00D62398">
        <w:rPr>
          <w:sz w:val="22"/>
          <w:szCs w:val="22"/>
        </w:rPr>
        <w:t>.</w:t>
      </w:r>
      <w:r w:rsidRPr="00612DC0">
        <w:rPr>
          <w:sz w:val="22"/>
          <w:szCs w:val="22"/>
        </w:rPr>
        <w:t xml:space="preserve"> KG</w:t>
      </w:r>
    </w:p>
    <w:p w14:paraId="49A87854" w14:textId="77777777" w:rsidR="0026371B" w:rsidRPr="00612DC0" w:rsidRDefault="0026371B" w:rsidP="00612DC0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Flugfeld-Alle</w:t>
      </w:r>
      <w:r w:rsidR="00F372D3"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24</w:t>
      </w:r>
    </w:p>
    <w:p w14:paraId="49A87855" w14:textId="77777777" w:rsidR="00C44B54" w:rsidRPr="00612DC0" w:rsidRDefault="00C44B54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 xml:space="preserve">71034 </w:t>
      </w:r>
      <w:proofErr w:type="spellStart"/>
      <w:r w:rsidRPr="00612DC0">
        <w:rPr>
          <w:sz w:val="22"/>
          <w:szCs w:val="22"/>
        </w:rPr>
        <w:t>Böblingen</w:t>
      </w:r>
      <w:proofErr w:type="spellEnd"/>
    </w:p>
    <w:p w14:paraId="49A87856" w14:textId="77777777" w:rsidR="00C44B54" w:rsidRPr="00612DC0" w:rsidRDefault="00C44B54" w:rsidP="00612DC0">
      <w:pPr>
        <w:rPr>
          <w:sz w:val="22"/>
          <w:szCs w:val="22"/>
        </w:rPr>
      </w:pPr>
      <w:r w:rsidRPr="00612DC0">
        <w:rPr>
          <w:sz w:val="22"/>
          <w:szCs w:val="22"/>
        </w:rPr>
        <w:t>Németország</w:t>
      </w:r>
    </w:p>
    <w:p w14:paraId="49A87857" w14:textId="77777777" w:rsidR="00C44B54" w:rsidRPr="00612DC0" w:rsidRDefault="00C44B54" w:rsidP="00612DC0">
      <w:pPr>
        <w:rPr>
          <w:b/>
          <w:sz w:val="22"/>
          <w:szCs w:val="22"/>
        </w:rPr>
      </w:pPr>
    </w:p>
    <w:p w14:paraId="49A87858" w14:textId="77777777" w:rsidR="004F1B12" w:rsidRPr="00612DC0" w:rsidRDefault="004F1B12" w:rsidP="00612DC0">
      <w:pPr>
        <w:rPr>
          <w:b/>
          <w:sz w:val="22"/>
          <w:szCs w:val="22"/>
        </w:rPr>
      </w:pPr>
    </w:p>
    <w:p w14:paraId="49A87859" w14:textId="77777777" w:rsidR="00CC0423" w:rsidRPr="00612DC0" w:rsidRDefault="00CC0423" w:rsidP="00612DC0">
      <w:pPr>
        <w:rPr>
          <w:b/>
          <w:sz w:val="22"/>
          <w:szCs w:val="22"/>
        </w:rPr>
      </w:pPr>
      <w:r w:rsidRPr="00612DC0">
        <w:rPr>
          <w:b/>
          <w:sz w:val="22"/>
          <w:szCs w:val="22"/>
        </w:rPr>
        <w:t>8.</w:t>
      </w:r>
      <w:r w:rsidRPr="00612DC0">
        <w:rPr>
          <w:b/>
          <w:sz w:val="22"/>
          <w:szCs w:val="22"/>
        </w:rPr>
        <w:tab/>
        <w:t>A FORGALOMBAHOZATALI ENGEDÉLY SZÁMA</w:t>
      </w:r>
      <w:r w:rsidR="00556724">
        <w:rPr>
          <w:b/>
          <w:sz w:val="22"/>
          <w:szCs w:val="22"/>
        </w:rPr>
        <w:t>(</w:t>
      </w:r>
      <w:r w:rsidR="004F1B12" w:rsidRPr="00612DC0">
        <w:rPr>
          <w:b/>
          <w:sz w:val="22"/>
          <w:szCs w:val="22"/>
        </w:rPr>
        <w:t>I</w:t>
      </w:r>
      <w:r w:rsidR="00556724">
        <w:rPr>
          <w:b/>
          <w:sz w:val="22"/>
          <w:szCs w:val="22"/>
        </w:rPr>
        <w:t>)</w:t>
      </w:r>
    </w:p>
    <w:p w14:paraId="49A8785A" w14:textId="77777777" w:rsidR="00CC0423" w:rsidRPr="00612DC0" w:rsidRDefault="00CC0423" w:rsidP="00612DC0">
      <w:pPr>
        <w:rPr>
          <w:b/>
          <w:sz w:val="22"/>
          <w:szCs w:val="22"/>
        </w:rPr>
      </w:pPr>
    </w:p>
    <w:p w14:paraId="49A8785B" w14:textId="77777777" w:rsidR="004F1B12" w:rsidRPr="00612DC0" w:rsidRDefault="00CC0423" w:rsidP="00612DC0">
      <w:pPr>
        <w:rPr>
          <w:bCs/>
          <w:sz w:val="22"/>
          <w:szCs w:val="22"/>
        </w:rPr>
      </w:pPr>
      <w:r w:rsidRPr="00612DC0">
        <w:rPr>
          <w:bCs/>
          <w:sz w:val="22"/>
          <w:szCs w:val="22"/>
        </w:rPr>
        <w:t>OGYI-T-</w:t>
      </w:r>
      <w:r w:rsidR="00ED1BE7" w:rsidRPr="00612DC0">
        <w:rPr>
          <w:bCs/>
          <w:sz w:val="22"/>
          <w:szCs w:val="22"/>
        </w:rPr>
        <w:t>22079/01</w:t>
      </w:r>
      <w:r w:rsidR="00ED1BE7" w:rsidRPr="00612DC0">
        <w:rPr>
          <w:bCs/>
          <w:sz w:val="22"/>
          <w:szCs w:val="22"/>
        </w:rPr>
        <w:tab/>
      </w:r>
      <w:r w:rsidR="00ED1BE7" w:rsidRPr="00612DC0">
        <w:rPr>
          <w:bCs/>
          <w:sz w:val="22"/>
          <w:szCs w:val="22"/>
        </w:rPr>
        <w:tab/>
        <w:t>20</w:t>
      </w:r>
      <w:r w:rsidR="000F140C" w:rsidRPr="005D2CF3">
        <w:t>×</w:t>
      </w:r>
      <w:r w:rsidR="00ED1BE7" w:rsidRPr="00612DC0">
        <w:rPr>
          <w:bCs/>
          <w:sz w:val="22"/>
          <w:szCs w:val="22"/>
        </w:rPr>
        <w:tab/>
      </w:r>
    </w:p>
    <w:p w14:paraId="49A8785C" w14:textId="77777777" w:rsidR="00ED1BE7" w:rsidRPr="00612DC0" w:rsidRDefault="00ED1BE7" w:rsidP="00612DC0">
      <w:pPr>
        <w:rPr>
          <w:bCs/>
          <w:sz w:val="22"/>
          <w:szCs w:val="22"/>
        </w:rPr>
      </w:pPr>
      <w:r w:rsidRPr="00612DC0">
        <w:rPr>
          <w:bCs/>
          <w:sz w:val="22"/>
          <w:szCs w:val="22"/>
        </w:rPr>
        <w:t>OGYI-T-22079/02</w:t>
      </w:r>
      <w:r w:rsidRPr="00612DC0">
        <w:rPr>
          <w:bCs/>
          <w:sz w:val="22"/>
          <w:szCs w:val="22"/>
        </w:rPr>
        <w:tab/>
      </w:r>
      <w:r w:rsidRPr="00612DC0">
        <w:rPr>
          <w:bCs/>
          <w:sz w:val="22"/>
          <w:szCs w:val="22"/>
        </w:rPr>
        <w:tab/>
        <w:t>50</w:t>
      </w:r>
      <w:r w:rsidR="000F140C" w:rsidRPr="005D2CF3">
        <w:t>×</w:t>
      </w:r>
      <w:r w:rsidRPr="00612DC0">
        <w:rPr>
          <w:bCs/>
          <w:sz w:val="22"/>
          <w:szCs w:val="22"/>
        </w:rPr>
        <w:tab/>
      </w:r>
    </w:p>
    <w:p w14:paraId="49A8785D" w14:textId="77777777" w:rsidR="00ED1BE7" w:rsidRPr="00612DC0" w:rsidRDefault="00ED1BE7" w:rsidP="00612DC0">
      <w:pPr>
        <w:rPr>
          <w:bCs/>
          <w:sz w:val="22"/>
          <w:szCs w:val="22"/>
        </w:rPr>
      </w:pPr>
      <w:r w:rsidRPr="00612DC0">
        <w:rPr>
          <w:bCs/>
          <w:sz w:val="22"/>
          <w:szCs w:val="22"/>
        </w:rPr>
        <w:t>OGYI-T-22079/03</w:t>
      </w:r>
      <w:r w:rsidRPr="00612DC0">
        <w:rPr>
          <w:bCs/>
          <w:sz w:val="22"/>
          <w:szCs w:val="22"/>
        </w:rPr>
        <w:tab/>
      </w:r>
      <w:r w:rsidRPr="00612DC0">
        <w:rPr>
          <w:bCs/>
          <w:sz w:val="22"/>
          <w:szCs w:val="22"/>
        </w:rPr>
        <w:tab/>
        <w:t>100</w:t>
      </w:r>
      <w:r w:rsidR="000F140C" w:rsidRPr="005D2CF3">
        <w:t>×</w:t>
      </w:r>
      <w:r w:rsidRPr="00612DC0">
        <w:rPr>
          <w:bCs/>
          <w:sz w:val="22"/>
          <w:szCs w:val="22"/>
        </w:rPr>
        <w:tab/>
      </w:r>
    </w:p>
    <w:p w14:paraId="49A8785E" w14:textId="77777777" w:rsidR="00ED1BE7" w:rsidRPr="00612DC0" w:rsidRDefault="00ED1BE7" w:rsidP="00612DC0">
      <w:pPr>
        <w:rPr>
          <w:b/>
          <w:sz w:val="22"/>
          <w:szCs w:val="22"/>
        </w:rPr>
      </w:pPr>
    </w:p>
    <w:p w14:paraId="49A8785F" w14:textId="77777777" w:rsidR="00B0182F" w:rsidRPr="00612DC0" w:rsidRDefault="00B0182F" w:rsidP="00612DC0">
      <w:pPr>
        <w:rPr>
          <w:b/>
          <w:sz w:val="22"/>
          <w:szCs w:val="22"/>
        </w:rPr>
      </w:pPr>
    </w:p>
    <w:p w14:paraId="49A87860" w14:textId="77777777" w:rsidR="004F1B12" w:rsidRPr="00381507" w:rsidRDefault="00CC0423" w:rsidP="00612DC0">
      <w:pPr>
        <w:numPr>
          <w:ilvl w:val="0"/>
          <w:numId w:val="2"/>
        </w:numPr>
        <w:rPr>
          <w:b/>
          <w:sz w:val="22"/>
          <w:szCs w:val="22"/>
        </w:rPr>
      </w:pPr>
      <w:r w:rsidRPr="00376E37">
        <w:rPr>
          <w:b/>
          <w:sz w:val="22"/>
          <w:szCs w:val="22"/>
        </w:rPr>
        <w:lastRenderedPageBreak/>
        <w:t>A FORGALOMBAHO</w:t>
      </w:r>
      <w:r w:rsidR="00ED1BE7" w:rsidRPr="006F63A4">
        <w:rPr>
          <w:b/>
          <w:sz w:val="22"/>
          <w:szCs w:val="22"/>
        </w:rPr>
        <w:t>ZATALI ENGEDÉLY ELSŐ KIADÁSÁNAK</w:t>
      </w:r>
      <w:r w:rsidR="00D369E2" w:rsidRPr="005023E2">
        <w:rPr>
          <w:b/>
          <w:sz w:val="22"/>
          <w:szCs w:val="22"/>
        </w:rPr>
        <w:t>/</w:t>
      </w:r>
    </w:p>
    <w:p w14:paraId="49A87861" w14:textId="77777777" w:rsidR="00B0182F" w:rsidRDefault="00376E37" w:rsidP="00126CF9">
      <w:pPr>
        <w:ind w:left="705"/>
        <w:rPr>
          <w:b/>
          <w:sz w:val="22"/>
          <w:szCs w:val="22"/>
        </w:rPr>
      </w:pPr>
      <w:r w:rsidRPr="00126CF9">
        <w:rPr>
          <w:b/>
          <w:sz w:val="22"/>
          <w:szCs w:val="22"/>
        </w:rPr>
        <w:t>MEGÚJÍTÁSÁNAK DÁTUMA</w:t>
      </w:r>
    </w:p>
    <w:p w14:paraId="49A87862" w14:textId="77777777" w:rsidR="005023E2" w:rsidRPr="00126CF9" w:rsidRDefault="005023E2" w:rsidP="00126CF9">
      <w:pPr>
        <w:ind w:left="705"/>
        <w:rPr>
          <w:b/>
          <w:sz w:val="22"/>
          <w:szCs w:val="22"/>
        </w:rPr>
      </w:pPr>
    </w:p>
    <w:p w14:paraId="49A87863" w14:textId="77777777" w:rsidR="00ED1BE7" w:rsidRDefault="00091A3C" w:rsidP="00612DC0">
      <w:pPr>
        <w:rPr>
          <w:sz w:val="22"/>
          <w:szCs w:val="22"/>
        </w:rPr>
      </w:pPr>
      <w:r w:rsidRPr="009D2D51">
        <w:rPr>
          <w:rFonts w:eastAsia="Times New Roman"/>
          <w:noProof/>
          <w:szCs w:val="22"/>
          <w:lang w:eastAsia="en-US"/>
        </w:rPr>
        <w:t>A forgalomba hozatali engedély első kiadásának dátuma:</w:t>
      </w:r>
      <w:r>
        <w:rPr>
          <w:rFonts w:eastAsia="Times New Roman"/>
          <w:noProof/>
          <w:szCs w:val="22"/>
          <w:lang w:eastAsia="en-US"/>
        </w:rPr>
        <w:t xml:space="preserve"> </w:t>
      </w:r>
      <w:r w:rsidR="00ED1BE7" w:rsidRPr="00612DC0">
        <w:rPr>
          <w:sz w:val="22"/>
          <w:szCs w:val="22"/>
        </w:rPr>
        <w:t>2012</w:t>
      </w:r>
      <w:r>
        <w:rPr>
          <w:sz w:val="22"/>
          <w:szCs w:val="22"/>
        </w:rPr>
        <w:t>.</w:t>
      </w:r>
      <w:r w:rsidR="00ED1BE7" w:rsidRPr="00612DC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március </w:t>
      </w:r>
      <w:r w:rsidR="00ED1BE7" w:rsidRPr="00612DC0">
        <w:rPr>
          <w:sz w:val="22"/>
          <w:szCs w:val="22"/>
        </w:rPr>
        <w:t>27.</w:t>
      </w:r>
    </w:p>
    <w:p w14:paraId="49A87864" w14:textId="77777777" w:rsidR="00415B0C" w:rsidRPr="00612DC0" w:rsidRDefault="00415B0C" w:rsidP="00612DC0">
      <w:pPr>
        <w:rPr>
          <w:sz w:val="22"/>
          <w:szCs w:val="22"/>
        </w:rPr>
      </w:pPr>
    </w:p>
    <w:p w14:paraId="49A87865" w14:textId="77777777" w:rsidR="00CC0423" w:rsidRPr="006726FC" w:rsidRDefault="003B2D0F" w:rsidP="00612DC0">
      <w:pPr>
        <w:rPr>
          <w:sz w:val="22"/>
          <w:szCs w:val="22"/>
        </w:rPr>
      </w:pPr>
      <w:r w:rsidRPr="00126CF9">
        <w:rPr>
          <w:rFonts w:eastAsia="Times New Roman"/>
          <w:noProof/>
          <w:sz w:val="22"/>
          <w:szCs w:val="22"/>
          <w:lang w:eastAsia="en-US"/>
        </w:rPr>
        <w:t>A forgalomba hozatali engedély legutóbbi megújításának dátuma:</w:t>
      </w:r>
      <w:r w:rsidR="0041717D">
        <w:rPr>
          <w:rFonts w:eastAsia="Times New Roman"/>
          <w:noProof/>
          <w:sz w:val="22"/>
          <w:szCs w:val="22"/>
          <w:lang w:eastAsia="en-US"/>
        </w:rPr>
        <w:t xml:space="preserve"> 2016.06.24.</w:t>
      </w:r>
    </w:p>
    <w:p w14:paraId="49A87866" w14:textId="77777777" w:rsidR="00B0182F" w:rsidRPr="00612DC0" w:rsidRDefault="00B0182F" w:rsidP="00612DC0">
      <w:pPr>
        <w:rPr>
          <w:sz w:val="22"/>
          <w:szCs w:val="22"/>
        </w:rPr>
      </w:pPr>
    </w:p>
    <w:p w14:paraId="49A87867" w14:textId="77777777" w:rsidR="00CC0423" w:rsidRPr="00612DC0" w:rsidRDefault="00CC0423" w:rsidP="00612DC0">
      <w:pPr>
        <w:numPr>
          <w:ilvl w:val="0"/>
          <w:numId w:val="1"/>
        </w:numPr>
        <w:ind w:left="0" w:firstLine="0"/>
        <w:rPr>
          <w:b/>
          <w:sz w:val="22"/>
          <w:szCs w:val="22"/>
        </w:rPr>
      </w:pPr>
      <w:r w:rsidRPr="00612DC0">
        <w:rPr>
          <w:b/>
          <w:sz w:val="22"/>
          <w:szCs w:val="22"/>
        </w:rPr>
        <w:t xml:space="preserve">A SZÖVEG ELLENŐRZÉSÉNEK DÁTUMA </w:t>
      </w:r>
    </w:p>
    <w:p w14:paraId="49A87868" w14:textId="77777777" w:rsidR="0041717D" w:rsidRDefault="0041717D" w:rsidP="00612DC0">
      <w:pPr>
        <w:rPr>
          <w:sz w:val="22"/>
          <w:szCs w:val="22"/>
        </w:rPr>
      </w:pPr>
    </w:p>
    <w:p w14:paraId="49A87869" w14:textId="67C1FAE5" w:rsidR="00B0182F" w:rsidRPr="00612DC0" w:rsidRDefault="00FF28E4" w:rsidP="00612DC0">
      <w:pPr>
        <w:rPr>
          <w:sz w:val="22"/>
          <w:szCs w:val="22"/>
        </w:rPr>
      </w:pPr>
      <w:r>
        <w:rPr>
          <w:sz w:val="22"/>
          <w:szCs w:val="22"/>
        </w:rPr>
        <w:t>2026</w:t>
      </w:r>
      <w:r w:rsidR="0026371B">
        <w:rPr>
          <w:sz w:val="22"/>
          <w:szCs w:val="22"/>
        </w:rPr>
        <w:t xml:space="preserve">. </w:t>
      </w:r>
      <w:r>
        <w:rPr>
          <w:sz w:val="22"/>
          <w:szCs w:val="22"/>
        </w:rPr>
        <w:t>január 14</w:t>
      </w:r>
      <w:r w:rsidR="0026371B">
        <w:rPr>
          <w:sz w:val="22"/>
          <w:szCs w:val="22"/>
        </w:rPr>
        <w:t>.</w:t>
      </w:r>
    </w:p>
    <w:sectPr w:rsidR="00B0182F" w:rsidRPr="00612DC0" w:rsidSect="00612DC0">
      <w:headerReference w:type="defaul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5A1DD" w14:textId="77777777" w:rsidR="00010B9E" w:rsidRDefault="00010B9E">
      <w:r>
        <w:separator/>
      </w:r>
    </w:p>
  </w:endnote>
  <w:endnote w:type="continuationSeparator" w:id="0">
    <w:p w14:paraId="354D94AD" w14:textId="77777777" w:rsidR="00010B9E" w:rsidRDefault="00010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Neue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8786F" w14:textId="317FCA67" w:rsidR="00B0182F" w:rsidRPr="00F76B78" w:rsidRDefault="004E4CBF" w:rsidP="004F445A">
    <w:pPr>
      <w:pStyle w:val="llb"/>
      <w:rPr>
        <w:sz w:val="18"/>
        <w:szCs w:val="18"/>
      </w:rPr>
    </w:pPr>
    <w:r w:rsidRPr="004E4CBF">
      <w:rPr>
        <w:sz w:val="18"/>
        <w:szCs w:val="18"/>
      </w:rPr>
      <w:t>NNGYK/ETGY/1861/2026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B43C9" w14:textId="77777777" w:rsidR="00010B9E" w:rsidRDefault="00010B9E">
      <w:r>
        <w:separator/>
      </w:r>
    </w:p>
  </w:footnote>
  <w:footnote w:type="continuationSeparator" w:id="0">
    <w:p w14:paraId="73C6596A" w14:textId="77777777" w:rsidR="00010B9E" w:rsidRDefault="00010B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8786E" w14:textId="77777777" w:rsidR="00B0182F" w:rsidRDefault="00B0182F">
    <w:pPr>
      <w:pStyle w:val="lfej"/>
      <w:jc w:val="center"/>
    </w:pPr>
    <w:r>
      <w:rPr>
        <w:sz w:val="20"/>
      </w:rPr>
      <w:fldChar w:fldCharType="begin"/>
    </w:r>
    <w:r>
      <w:rPr>
        <w:sz w:val="20"/>
      </w:rPr>
      <w:instrText xml:space="preserve"> PAGE \*ARABIC </w:instrText>
    </w:r>
    <w:r>
      <w:rPr>
        <w:sz w:val="20"/>
      </w:rPr>
      <w:fldChar w:fldCharType="separate"/>
    </w:r>
    <w:r w:rsidR="00E74569">
      <w:rPr>
        <w:noProof/>
        <w:sz w:val="20"/>
      </w:rPr>
      <w:t>6</w:t>
    </w:r>
    <w:r>
      <w:rPr>
        <w:sz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0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B552D8"/>
    <w:multiLevelType w:val="hybridMultilevel"/>
    <w:tmpl w:val="E2682AE6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A01F1"/>
    <w:multiLevelType w:val="hybridMultilevel"/>
    <w:tmpl w:val="C55860D0"/>
    <w:lvl w:ilvl="0" w:tplc="31D8AD74"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3906E4"/>
    <w:multiLevelType w:val="multilevel"/>
    <w:tmpl w:val="16260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06510F"/>
    <w:multiLevelType w:val="hybridMultilevel"/>
    <w:tmpl w:val="AE9C0AC2"/>
    <w:lvl w:ilvl="0" w:tplc="DE5AD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8565F"/>
    <w:multiLevelType w:val="singleLevel"/>
    <w:tmpl w:val="7E2E238A"/>
    <w:lvl w:ilvl="0">
      <w:start w:val="1"/>
      <w:numFmt w:val="bullet"/>
      <w:pStyle w:val="knZulassung03"/>
      <w:lvlText w:val="-"/>
      <w:lvlJc w:val="left"/>
      <w:pPr>
        <w:tabs>
          <w:tab w:val="num" w:pos="360"/>
        </w:tabs>
        <w:ind w:left="360" w:hanging="360"/>
      </w:pPr>
      <w:rPr>
        <w:sz w:val="16"/>
        <w:szCs w:val="16"/>
      </w:rPr>
    </w:lvl>
  </w:abstractNum>
  <w:num w:numId="1" w16cid:durableId="717359612">
    <w:abstractNumId w:val="0"/>
  </w:num>
  <w:num w:numId="2" w16cid:durableId="732896552">
    <w:abstractNumId w:val="1"/>
  </w:num>
  <w:num w:numId="3" w16cid:durableId="939946203">
    <w:abstractNumId w:val="2"/>
  </w:num>
  <w:num w:numId="4" w16cid:durableId="1082752199">
    <w:abstractNumId w:val="3"/>
  </w:num>
  <w:num w:numId="5" w16cid:durableId="912618444">
    <w:abstractNumId w:val="8"/>
  </w:num>
  <w:num w:numId="6" w16cid:durableId="815145208">
    <w:abstractNumId w:val="7"/>
  </w:num>
  <w:num w:numId="7" w16cid:durableId="246382332">
    <w:abstractNumId w:val="4"/>
  </w:num>
  <w:num w:numId="8" w16cid:durableId="1313876844">
    <w:abstractNumId w:val="5"/>
  </w:num>
  <w:num w:numId="9" w16cid:durableId="4719425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901"/>
    <w:rsid w:val="00000D8B"/>
    <w:rsid w:val="00000E7D"/>
    <w:rsid w:val="00003F22"/>
    <w:rsid w:val="000058DC"/>
    <w:rsid w:val="00010B7B"/>
    <w:rsid w:val="00010B9E"/>
    <w:rsid w:val="00011209"/>
    <w:rsid w:val="00011926"/>
    <w:rsid w:val="00014011"/>
    <w:rsid w:val="00014876"/>
    <w:rsid w:val="00017A50"/>
    <w:rsid w:val="00017FDB"/>
    <w:rsid w:val="000218C7"/>
    <w:rsid w:val="00022640"/>
    <w:rsid w:val="000228DE"/>
    <w:rsid w:val="00024416"/>
    <w:rsid w:val="000315F9"/>
    <w:rsid w:val="000366E3"/>
    <w:rsid w:val="00037415"/>
    <w:rsid w:val="0004232B"/>
    <w:rsid w:val="00042DE1"/>
    <w:rsid w:val="00044AF8"/>
    <w:rsid w:val="0004538A"/>
    <w:rsid w:val="00047805"/>
    <w:rsid w:val="00054229"/>
    <w:rsid w:val="00054C42"/>
    <w:rsid w:val="00062858"/>
    <w:rsid w:val="00063625"/>
    <w:rsid w:val="0006778C"/>
    <w:rsid w:val="00075572"/>
    <w:rsid w:val="00076709"/>
    <w:rsid w:val="00077D3D"/>
    <w:rsid w:val="00080723"/>
    <w:rsid w:val="00081501"/>
    <w:rsid w:val="00081DFA"/>
    <w:rsid w:val="00082346"/>
    <w:rsid w:val="00084AF5"/>
    <w:rsid w:val="0008512E"/>
    <w:rsid w:val="00091324"/>
    <w:rsid w:val="00091937"/>
    <w:rsid w:val="00091A3C"/>
    <w:rsid w:val="0009422A"/>
    <w:rsid w:val="00094D30"/>
    <w:rsid w:val="0009536B"/>
    <w:rsid w:val="00095A5B"/>
    <w:rsid w:val="000A02D3"/>
    <w:rsid w:val="000A1290"/>
    <w:rsid w:val="000A3726"/>
    <w:rsid w:val="000A6DC1"/>
    <w:rsid w:val="000A6EAC"/>
    <w:rsid w:val="000B0B7C"/>
    <w:rsid w:val="000B3367"/>
    <w:rsid w:val="000C092B"/>
    <w:rsid w:val="000C1862"/>
    <w:rsid w:val="000D050E"/>
    <w:rsid w:val="000D0DEA"/>
    <w:rsid w:val="000E0667"/>
    <w:rsid w:val="000E071C"/>
    <w:rsid w:val="000E33E1"/>
    <w:rsid w:val="000E397C"/>
    <w:rsid w:val="000E6F31"/>
    <w:rsid w:val="000E78B7"/>
    <w:rsid w:val="000F0821"/>
    <w:rsid w:val="000F140C"/>
    <w:rsid w:val="000F2899"/>
    <w:rsid w:val="000F515B"/>
    <w:rsid w:val="000F696E"/>
    <w:rsid w:val="000F7918"/>
    <w:rsid w:val="00102B7F"/>
    <w:rsid w:val="00104A0B"/>
    <w:rsid w:val="00104C34"/>
    <w:rsid w:val="00110346"/>
    <w:rsid w:val="0011260F"/>
    <w:rsid w:val="00112B84"/>
    <w:rsid w:val="00113BC2"/>
    <w:rsid w:val="00114D70"/>
    <w:rsid w:val="00116567"/>
    <w:rsid w:val="0012370A"/>
    <w:rsid w:val="00125306"/>
    <w:rsid w:val="0012551D"/>
    <w:rsid w:val="0012581B"/>
    <w:rsid w:val="0012609B"/>
    <w:rsid w:val="00126CF9"/>
    <w:rsid w:val="001311B5"/>
    <w:rsid w:val="001319BC"/>
    <w:rsid w:val="00132689"/>
    <w:rsid w:val="00133641"/>
    <w:rsid w:val="001347E4"/>
    <w:rsid w:val="00137137"/>
    <w:rsid w:val="001515B2"/>
    <w:rsid w:val="00153193"/>
    <w:rsid w:val="0015324E"/>
    <w:rsid w:val="0017373D"/>
    <w:rsid w:val="00174A41"/>
    <w:rsid w:val="00180043"/>
    <w:rsid w:val="00184925"/>
    <w:rsid w:val="00187F97"/>
    <w:rsid w:val="0019038A"/>
    <w:rsid w:val="00191C17"/>
    <w:rsid w:val="001929F4"/>
    <w:rsid w:val="00193ECB"/>
    <w:rsid w:val="001A108F"/>
    <w:rsid w:val="001A1173"/>
    <w:rsid w:val="001A2668"/>
    <w:rsid w:val="001A6723"/>
    <w:rsid w:val="001A755B"/>
    <w:rsid w:val="001B1E05"/>
    <w:rsid w:val="001B3F35"/>
    <w:rsid w:val="001B4ED8"/>
    <w:rsid w:val="001B5137"/>
    <w:rsid w:val="001B6596"/>
    <w:rsid w:val="001B70B6"/>
    <w:rsid w:val="001B71C9"/>
    <w:rsid w:val="001C10EB"/>
    <w:rsid w:val="001C3DA7"/>
    <w:rsid w:val="001C6F57"/>
    <w:rsid w:val="001E16B6"/>
    <w:rsid w:val="001E3B28"/>
    <w:rsid w:val="001E6924"/>
    <w:rsid w:val="001F0830"/>
    <w:rsid w:val="001F0974"/>
    <w:rsid w:val="001F2C6A"/>
    <w:rsid w:val="001F44B4"/>
    <w:rsid w:val="002002ED"/>
    <w:rsid w:val="00200901"/>
    <w:rsid w:val="00201C11"/>
    <w:rsid w:val="00213664"/>
    <w:rsid w:val="00215FAA"/>
    <w:rsid w:val="00225108"/>
    <w:rsid w:val="00227337"/>
    <w:rsid w:val="00230B0A"/>
    <w:rsid w:val="00230DE3"/>
    <w:rsid w:val="00231976"/>
    <w:rsid w:val="00231F65"/>
    <w:rsid w:val="00233CF1"/>
    <w:rsid w:val="0023410C"/>
    <w:rsid w:val="0023478F"/>
    <w:rsid w:val="00240CFD"/>
    <w:rsid w:val="00241C5E"/>
    <w:rsid w:val="00246EF9"/>
    <w:rsid w:val="002476C0"/>
    <w:rsid w:val="00251784"/>
    <w:rsid w:val="00251BD1"/>
    <w:rsid w:val="002520A1"/>
    <w:rsid w:val="002523B7"/>
    <w:rsid w:val="0025264C"/>
    <w:rsid w:val="00254703"/>
    <w:rsid w:val="00255C36"/>
    <w:rsid w:val="00261331"/>
    <w:rsid w:val="00261F1A"/>
    <w:rsid w:val="00262C58"/>
    <w:rsid w:val="0026371B"/>
    <w:rsid w:val="002651DB"/>
    <w:rsid w:val="002669FB"/>
    <w:rsid w:val="00276FAD"/>
    <w:rsid w:val="0028402B"/>
    <w:rsid w:val="0028692C"/>
    <w:rsid w:val="00295E8F"/>
    <w:rsid w:val="00297604"/>
    <w:rsid w:val="002A0E55"/>
    <w:rsid w:val="002A27FE"/>
    <w:rsid w:val="002A6180"/>
    <w:rsid w:val="002A6571"/>
    <w:rsid w:val="002A6FAF"/>
    <w:rsid w:val="002B1019"/>
    <w:rsid w:val="002B79B0"/>
    <w:rsid w:val="002C17A1"/>
    <w:rsid w:val="002C1DED"/>
    <w:rsid w:val="002C555D"/>
    <w:rsid w:val="002C56F4"/>
    <w:rsid w:val="002D0718"/>
    <w:rsid w:val="002D1117"/>
    <w:rsid w:val="002D273D"/>
    <w:rsid w:val="002D4F23"/>
    <w:rsid w:val="002D7F6F"/>
    <w:rsid w:val="002E16ED"/>
    <w:rsid w:val="002E2F60"/>
    <w:rsid w:val="002E311A"/>
    <w:rsid w:val="002E47FE"/>
    <w:rsid w:val="002E52F3"/>
    <w:rsid w:val="002E56AE"/>
    <w:rsid w:val="002E7A6C"/>
    <w:rsid w:val="002F1268"/>
    <w:rsid w:val="002F3007"/>
    <w:rsid w:val="002F5825"/>
    <w:rsid w:val="0030287E"/>
    <w:rsid w:val="00303D2C"/>
    <w:rsid w:val="00304727"/>
    <w:rsid w:val="00305945"/>
    <w:rsid w:val="003121CB"/>
    <w:rsid w:val="0031388F"/>
    <w:rsid w:val="003143B6"/>
    <w:rsid w:val="0031593B"/>
    <w:rsid w:val="003160E6"/>
    <w:rsid w:val="00317339"/>
    <w:rsid w:val="003238EE"/>
    <w:rsid w:val="00324A91"/>
    <w:rsid w:val="00325A81"/>
    <w:rsid w:val="00334C1F"/>
    <w:rsid w:val="003373C8"/>
    <w:rsid w:val="00337C28"/>
    <w:rsid w:val="0034053E"/>
    <w:rsid w:val="003415C6"/>
    <w:rsid w:val="003419F3"/>
    <w:rsid w:val="00345B4E"/>
    <w:rsid w:val="00345C76"/>
    <w:rsid w:val="00345FC0"/>
    <w:rsid w:val="00345FE5"/>
    <w:rsid w:val="00350C04"/>
    <w:rsid w:val="00351B8D"/>
    <w:rsid w:val="00351D1D"/>
    <w:rsid w:val="00357876"/>
    <w:rsid w:val="00357971"/>
    <w:rsid w:val="00362D59"/>
    <w:rsid w:val="00371024"/>
    <w:rsid w:val="0037302A"/>
    <w:rsid w:val="003740A1"/>
    <w:rsid w:val="00375B50"/>
    <w:rsid w:val="00376E37"/>
    <w:rsid w:val="00377F6D"/>
    <w:rsid w:val="00380E33"/>
    <w:rsid w:val="00381507"/>
    <w:rsid w:val="00382723"/>
    <w:rsid w:val="00382B68"/>
    <w:rsid w:val="00383F49"/>
    <w:rsid w:val="00384FC2"/>
    <w:rsid w:val="0038649B"/>
    <w:rsid w:val="00391C8C"/>
    <w:rsid w:val="00393216"/>
    <w:rsid w:val="00396499"/>
    <w:rsid w:val="003A032D"/>
    <w:rsid w:val="003A38AC"/>
    <w:rsid w:val="003A5F23"/>
    <w:rsid w:val="003A6821"/>
    <w:rsid w:val="003B1D97"/>
    <w:rsid w:val="003B228F"/>
    <w:rsid w:val="003B2D0F"/>
    <w:rsid w:val="003B79AE"/>
    <w:rsid w:val="003C0EA8"/>
    <w:rsid w:val="003C389B"/>
    <w:rsid w:val="003C3ECA"/>
    <w:rsid w:val="003C4F84"/>
    <w:rsid w:val="003C632F"/>
    <w:rsid w:val="003C7C69"/>
    <w:rsid w:val="003C7F4D"/>
    <w:rsid w:val="003D1117"/>
    <w:rsid w:val="003D139C"/>
    <w:rsid w:val="003D7017"/>
    <w:rsid w:val="003D7706"/>
    <w:rsid w:val="003D7795"/>
    <w:rsid w:val="003E1D79"/>
    <w:rsid w:val="003E2086"/>
    <w:rsid w:val="003E292F"/>
    <w:rsid w:val="003E4A62"/>
    <w:rsid w:val="003E4C43"/>
    <w:rsid w:val="003E514B"/>
    <w:rsid w:val="003E603C"/>
    <w:rsid w:val="003E7EFD"/>
    <w:rsid w:val="003F0B41"/>
    <w:rsid w:val="003F4449"/>
    <w:rsid w:val="003F48FA"/>
    <w:rsid w:val="003F7511"/>
    <w:rsid w:val="003F75F7"/>
    <w:rsid w:val="003F7FDC"/>
    <w:rsid w:val="00401084"/>
    <w:rsid w:val="00403FDC"/>
    <w:rsid w:val="00407804"/>
    <w:rsid w:val="00415B0C"/>
    <w:rsid w:val="0041717D"/>
    <w:rsid w:val="00423B3D"/>
    <w:rsid w:val="00423CEE"/>
    <w:rsid w:val="00424695"/>
    <w:rsid w:val="00424F40"/>
    <w:rsid w:val="00431A7A"/>
    <w:rsid w:val="00435B70"/>
    <w:rsid w:val="004407C9"/>
    <w:rsid w:val="00444A34"/>
    <w:rsid w:val="00445382"/>
    <w:rsid w:val="0044610B"/>
    <w:rsid w:val="00446E0A"/>
    <w:rsid w:val="00450C9C"/>
    <w:rsid w:val="004535C2"/>
    <w:rsid w:val="004539D5"/>
    <w:rsid w:val="00460030"/>
    <w:rsid w:val="0046600D"/>
    <w:rsid w:val="004677FA"/>
    <w:rsid w:val="0047078F"/>
    <w:rsid w:val="00473F3F"/>
    <w:rsid w:val="00477314"/>
    <w:rsid w:val="0047786C"/>
    <w:rsid w:val="00481729"/>
    <w:rsid w:val="00484F0A"/>
    <w:rsid w:val="004876A1"/>
    <w:rsid w:val="004879BA"/>
    <w:rsid w:val="00487CCE"/>
    <w:rsid w:val="00487F44"/>
    <w:rsid w:val="004945D6"/>
    <w:rsid w:val="0049479D"/>
    <w:rsid w:val="00494DBE"/>
    <w:rsid w:val="00494F19"/>
    <w:rsid w:val="00494F39"/>
    <w:rsid w:val="004A1A30"/>
    <w:rsid w:val="004A351C"/>
    <w:rsid w:val="004A59BF"/>
    <w:rsid w:val="004A5C12"/>
    <w:rsid w:val="004A6B1B"/>
    <w:rsid w:val="004B379A"/>
    <w:rsid w:val="004B3A22"/>
    <w:rsid w:val="004B4379"/>
    <w:rsid w:val="004B4660"/>
    <w:rsid w:val="004B46C9"/>
    <w:rsid w:val="004C0FA8"/>
    <w:rsid w:val="004C22E5"/>
    <w:rsid w:val="004C23CA"/>
    <w:rsid w:val="004C3104"/>
    <w:rsid w:val="004D0B1A"/>
    <w:rsid w:val="004D2CE4"/>
    <w:rsid w:val="004E0158"/>
    <w:rsid w:val="004E0D0F"/>
    <w:rsid w:val="004E4CBF"/>
    <w:rsid w:val="004F154A"/>
    <w:rsid w:val="004F1B12"/>
    <w:rsid w:val="004F3545"/>
    <w:rsid w:val="004F37AF"/>
    <w:rsid w:val="004F426D"/>
    <w:rsid w:val="004F445A"/>
    <w:rsid w:val="004F7F0A"/>
    <w:rsid w:val="005023E2"/>
    <w:rsid w:val="00504408"/>
    <w:rsid w:val="00510BDB"/>
    <w:rsid w:val="0051143B"/>
    <w:rsid w:val="00513108"/>
    <w:rsid w:val="00513FAF"/>
    <w:rsid w:val="00517740"/>
    <w:rsid w:val="00517892"/>
    <w:rsid w:val="00517D1C"/>
    <w:rsid w:val="00524D8D"/>
    <w:rsid w:val="00525C44"/>
    <w:rsid w:val="00526A80"/>
    <w:rsid w:val="00531CB9"/>
    <w:rsid w:val="005321B3"/>
    <w:rsid w:val="005322B0"/>
    <w:rsid w:val="00534283"/>
    <w:rsid w:val="00542265"/>
    <w:rsid w:val="00543148"/>
    <w:rsid w:val="0054610D"/>
    <w:rsid w:val="005474C4"/>
    <w:rsid w:val="005506CF"/>
    <w:rsid w:val="00550BD6"/>
    <w:rsid w:val="00550D11"/>
    <w:rsid w:val="00552782"/>
    <w:rsid w:val="00556724"/>
    <w:rsid w:val="00560256"/>
    <w:rsid w:val="00560826"/>
    <w:rsid w:val="0056677A"/>
    <w:rsid w:val="0057335D"/>
    <w:rsid w:val="00573702"/>
    <w:rsid w:val="00574016"/>
    <w:rsid w:val="00580475"/>
    <w:rsid w:val="005914B6"/>
    <w:rsid w:val="00592A92"/>
    <w:rsid w:val="00595D7D"/>
    <w:rsid w:val="005A1A59"/>
    <w:rsid w:val="005A2AB5"/>
    <w:rsid w:val="005A519D"/>
    <w:rsid w:val="005A51BF"/>
    <w:rsid w:val="005A6689"/>
    <w:rsid w:val="005B0866"/>
    <w:rsid w:val="005B329F"/>
    <w:rsid w:val="005B3D1A"/>
    <w:rsid w:val="005B4127"/>
    <w:rsid w:val="005B5A10"/>
    <w:rsid w:val="005C1A83"/>
    <w:rsid w:val="005C26BD"/>
    <w:rsid w:val="005C7808"/>
    <w:rsid w:val="005D2F27"/>
    <w:rsid w:val="005D4F72"/>
    <w:rsid w:val="005D53FD"/>
    <w:rsid w:val="005D73EC"/>
    <w:rsid w:val="005D7C1B"/>
    <w:rsid w:val="005E48F5"/>
    <w:rsid w:val="005E5DF2"/>
    <w:rsid w:val="005F2412"/>
    <w:rsid w:val="005F2795"/>
    <w:rsid w:val="005F32BC"/>
    <w:rsid w:val="006025A9"/>
    <w:rsid w:val="006033C8"/>
    <w:rsid w:val="006077B2"/>
    <w:rsid w:val="00612DC0"/>
    <w:rsid w:val="00613316"/>
    <w:rsid w:val="00621C73"/>
    <w:rsid w:val="00622121"/>
    <w:rsid w:val="0062313A"/>
    <w:rsid w:val="00624FDF"/>
    <w:rsid w:val="006278BB"/>
    <w:rsid w:val="00632604"/>
    <w:rsid w:val="006467A6"/>
    <w:rsid w:val="0065208C"/>
    <w:rsid w:val="00653C81"/>
    <w:rsid w:val="00657263"/>
    <w:rsid w:val="0066367F"/>
    <w:rsid w:val="006645D4"/>
    <w:rsid w:val="006726FC"/>
    <w:rsid w:val="006755A6"/>
    <w:rsid w:val="00675A00"/>
    <w:rsid w:val="0067645E"/>
    <w:rsid w:val="00683CAA"/>
    <w:rsid w:val="006900B0"/>
    <w:rsid w:val="00690453"/>
    <w:rsid w:val="00691925"/>
    <w:rsid w:val="00692EB6"/>
    <w:rsid w:val="00693DF8"/>
    <w:rsid w:val="006959BC"/>
    <w:rsid w:val="006974D1"/>
    <w:rsid w:val="006A0245"/>
    <w:rsid w:val="006A06B4"/>
    <w:rsid w:val="006A3BDB"/>
    <w:rsid w:val="006C1F35"/>
    <w:rsid w:val="006C4199"/>
    <w:rsid w:val="006C45F0"/>
    <w:rsid w:val="006C7A61"/>
    <w:rsid w:val="006D003F"/>
    <w:rsid w:val="006D39B6"/>
    <w:rsid w:val="006D4761"/>
    <w:rsid w:val="006D5EBE"/>
    <w:rsid w:val="006D6E27"/>
    <w:rsid w:val="006D7E92"/>
    <w:rsid w:val="006E2C46"/>
    <w:rsid w:val="006E5F9E"/>
    <w:rsid w:val="006E6082"/>
    <w:rsid w:val="006E6EE1"/>
    <w:rsid w:val="006F008D"/>
    <w:rsid w:val="006F5875"/>
    <w:rsid w:val="006F63A4"/>
    <w:rsid w:val="006F79D8"/>
    <w:rsid w:val="00700E86"/>
    <w:rsid w:val="00702D99"/>
    <w:rsid w:val="00710AC5"/>
    <w:rsid w:val="0071600E"/>
    <w:rsid w:val="00716113"/>
    <w:rsid w:val="007220F8"/>
    <w:rsid w:val="0072491E"/>
    <w:rsid w:val="00731A85"/>
    <w:rsid w:val="00732934"/>
    <w:rsid w:val="00733B47"/>
    <w:rsid w:val="00734100"/>
    <w:rsid w:val="00735689"/>
    <w:rsid w:val="00736FA3"/>
    <w:rsid w:val="007508E5"/>
    <w:rsid w:val="0076492B"/>
    <w:rsid w:val="00765334"/>
    <w:rsid w:val="00766E57"/>
    <w:rsid w:val="007672C2"/>
    <w:rsid w:val="0076769A"/>
    <w:rsid w:val="00770024"/>
    <w:rsid w:val="00771AF9"/>
    <w:rsid w:val="00771BF4"/>
    <w:rsid w:val="00772119"/>
    <w:rsid w:val="00776A99"/>
    <w:rsid w:val="00776C65"/>
    <w:rsid w:val="00781C73"/>
    <w:rsid w:val="00782AF8"/>
    <w:rsid w:val="00786573"/>
    <w:rsid w:val="007873AD"/>
    <w:rsid w:val="00790818"/>
    <w:rsid w:val="007918F4"/>
    <w:rsid w:val="00791DEC"/>
    <w:rsid w:val="00794B1B"/>
    <w:rsid w:val="007A5824"/>
    <w:rsid w:val="007A5922"/>
    <w:rsid w:val="007A5F4F"/>
    <w:rsid w:val="007A69CD"/>
    <w:rsid w:val="007A6F5E"/>
    <w:rsid w:val="007B0F51"/>
    <w:rsid w:val="007B3AAE"/>
    <w:rsid w:val="007B71BA"/>
    <w:rsid w:val="007C0E90"/>
    <w:rsid w:val="007C1E5C"/>
    <w:rsid w:val="007C1EAE"/>
    <w:rsid w:val="007C44C2"/>
    <w:rsid w:val="007C4B3B"/>
    <w:rsid w:val="007C6386"/>
    <w:rsid w:val="007C68C8"/>
    <w:rsid w:val="007D021D"/>
    <w:rsid w:val="007D20E8"/>
    <w:rsid w:val="007D243D"/>
    <w:rsid w:val="007D3D3F"/>
    <w:rsid w:val="007D6BF3"/>
    <w:rsid w:val="007D78C1"/>
    <w:rsid w:val="007E1D52"/>
    <w:rsid w:val="007E22BF"/>
    <w:rsid w:val="007E30E3"/>
    <w:rsid w:val="007E4690"/>
    <w:rsid w:val="007E71B4"/>
    <w:rsid w:val="007F0761"/>
    <w:rsid w:val="007F2DAF"/>
    <w:rsid w:val="007F4E3D"/>
    <w:rsid w:val="007F59C7"/>
    <w:rsid w:val="00806788"/>
    <w:rsid w:val="00816CFC"/>
    <w:rsid w:val="008218F3"/>
    <w:rsid w:val="0083074F"/>
    <w:rsid w:val="00831FB4"/>
    <w:rsid w:val="00834657"/>
    <w:rsid w:val="00834935"/>
    <w:rsid w:val="0084411C"/>
    <w:rsid w:val="00846809"/>
    <w:rsid w:val="00850C10"/>
    <w:rsid w:val="00852158"/>
    <w:rsid w:val="00852FDE"/>
    <w:rsid w:val="0085473C"/>
    <w:rsid w:val="008575DF"/>
    <w:rsid w:val="008612A2"/>
    <w:rsid w:val="00861C7F"/>
    <w:rsid w:val="00863181"/>
    <w:rsid w:val="00865583"/>
    <w:rsid w:val="00866138"/>
    <w:rsid w:val="0087095A"/>
    <w:rsid w:val="00872F8E"/>
    <w:rsid w:val="0087532C"/>
    <w:rsid w:val="008757F2"/>
    <w:rsid w:val="00876F29"/>
    <w:rsid w:val="0088023F"/>
    <w:rsid w:val="00882D1A"/>
    <w:rsid w:val="00883F42"/>
    <w:rsid w:val="008867F5"/>
    <w:rsid w:val="00893E6D"/>
    <w:rsid w:val="008A0321"/>
    <w:rsid w:val="008B11A5"/>
    <w:rsid w:val="008B4522"/>
    <w:rsid w:val="008C5A38"/>
    <w:rsid w:val="008D30EF"/>
    <w:rsid w:val="008D58E6"/>
    <w:rsid w:val="008D6517"/>
    <w:rsid w:val="008D72E1"/>
    <w:rsid w:val="008E236D"/>
    <w:rsid w:val="008E41FF"/>
    <w:rsid w:val="008F0335"/>
    <w:rsid w:val="008F1514"/>
    <w:rsid w:val="008F2ABB"/>
    <w:rsid w:val="008F32CA"/>
    <w:rsid w:val="008F48AF"/>
    <w:rsid w:val="008F5CD6"/>
    <w:rsid w:val="008F7140"/>
    <w:rsid w:val="00900DD6"/>
    <w:rsid w:val="009031C1"/>
    <w:rsid w:val="009040F7"/>
    <w:rsid w:val="00904423"/>
    <w:rsid w:val="00904BF2"/>
    <w:rsid w:val="009066EE"/>
    <w:rsid w:val="009069E2"/>
    <w:rsid w:val="00907614"/>
    <w:rsid w:val="00913442"/>
    <w:rsid w:val="0091551F"/>
    <w:rsid w:val="00915A52"/>
    <w:rsid w:val="00922C0B"/>
    <w:rsid w:val="009243EC"/>
    <w:rsid w:val="00926417"/>
    <w:rsid w:val="009273A1"/>
    <w:rsid w:val="00927501"/>
    <w:rsid w:val="00934AE0"/>
    <w:rsid w:val="00934EEB"/>
    <w:rsid w:val="009357AA"/>
    <w:rsid w:val="00935ADC"/>
    <w:rsid w:val="00941823"/>
    <w:rsid w:val="00943B05"/>
    <w:rsid w:val="009441A9"/>
    <w:rsid w:val="00944562"/>
    <w:rsid w:val="00950EA3"/>
    <w:rsid w:val="00951EDF"/>
    <w:rsid w:val="00955C2B"/>
    <w:rsid w:val="009611D1"/>
    <w:rsid w:val="00964424"/>
    <w:rsid w:val="0096537C"/>
    <w:rsid w:val="0096759B"/>
    <w:rsid w:val="009700FC"/>
    <w:rsid w:val="00971F75"/>
    <w:rsid w:val="00976BB6"/>
    <w:rsid w:val="00977417"/>
    <w:rsid w:val="00977EC3"/>
    <w:rsid w:val="009814C6"/>
    <w:rsid w:val="00981537"/>
    <w:rsid w:val="00982126"/>
    <w:rsid w:val="00982487"/>
    <w:rsid w:val="00983E08"/>
    <w:rsid w:val="0098402B"/>
    <w:rsid w:val="00984989"/>
    <w:rsid w:val="009878D7"/>
    <w:rsid w:val="0099055B"/>
    <w:rsid w:val="00993FCD"/>
    <w:rsid w:val="00994516"/>
    <w:rsid w:val="009A2AEC"/>
    <w:rsid w:val="009A76D8"/>
    <w:rsid w:val="009B02D3"/>
    <w:rsid w:val="009B1B99"/>
    <w:rsid w:val="009B2A43"/>
    <w:rsid w:val="009B37FD"/>
    <w:rsid w:val="009C12F7"/>
    <w:rsid w:val="009C1597"/>
    <w:rsid w:val="009C18C9"/>
    <w:rsid w:val="009C6FEB"/>
    <w:rsid w:val="009D0C70"/>
    <w:rsid w:val="009D2DAE"/>
    <w:rsid w:val="009D3447"/>
    <w:rsid w:val="009D7F74"/>
    <w:rsid w:val="009F1EF1"/>
    <w:rsid w:val="009F3B9D"/>
    <w:rsid w:val="009F4FF5"/>
    <w:rsid w:val="009F566A"/>
    <w:rsid w:val="009F6BF9"/>
    <w:rsid w:val="00A00DE6"/>
    <w:rsid w:val="00A00E72"/>
    <w:rsid w:val="00A105E7"/>
    <w:rsid w:val="00A11E7C"/>
    <w:rsid w:val="00A15212"/>
    <w:rsid w:val="00A1575E"/>
    <w:rsid w:val="00A15900"/>
    <w:rsid w:val="00A30A05"/>
    <w:rsid w:val="00A30A6E"/>
    <w:rsid w:val="00A3137D"/>
    <w:rsid w:val="00A3165A"/>
    <w:rsid w:val="00A31F6B"/>
    <w:rsid w:val="00A3543C"/>
    <w:rsid w:val="00A35E24"/>
    <w:rsid w:val="00A40994"/>
    <w:rsid w:val="00A41F00"/>
    <w:rsid w:val="00A46D1C"/>
    <w:rsid w:val="00A53666"/>
    <w:rsid w:val="00A56C82"/>
    <w:rsid w:val="00A57177"/>
    <w:rsid w:val="00A6056F"/>
    <w:rsid w:val="00A6133B"/>
    <w:rsid w:val="00A62556"/>
    <w:rsid w:val="00A6415D"/>
    <w:rsid w:val="00A70631"/>
    <w:rsid w:val="00A73924"/>
    <w:rsid w:val="00A755FE"/>
    <w:rsid w:val="00A75C94"/>
    <w:rsid w:val="00A7678E"/>
    <w:rsid w:val="00A83326"/>
    <w:rsid w:val="00A837C2"/>
    <w:rsid w:val="00A9046E"/>
    <w:rsid w:val="00A928EB"/>
    <w:rsid w:val="00A94D2E"/>
    <w:rsid w:val="00A962D4"/>
    <w:rsid w:val="00AA0A7D"/>
    <w:rsid w:val="00AA11F0"/>
    <w:rsid w:val="00AA22C7"/>
    <w:rsid w:val="00AA6CFF"/>
    <w:rsid w:val="00AB253E"/>
    <w:rsid w:val="00AB3CDC"/>
    <w:rsid w:val="00AB3CE4"/>
    <w:rsid w:val="00AB6DCF"/>
    <w:rsid w:val="00AC0510"/>
    <w:rsid w:val="00AC2200"/>
    <w:rsid w:val="00AC761F"/>
    <w:rsid w:val="00AC76D5"/>
    <w:rsid w:val="00AD0490"/>
    <w:rsid w:val="00AD1314"/>
    <w:rsid w:val="00AD14C6"/>
    <w:rsid w:val="00AD1747"/>
    <w:rsid w:val="00AD3866"/>
    <w:rsid w:val="00AD6D31"/>
    <w:rsid w:val="00AE6B65"/>
    <w:rsid w:val="00AF0140"/>
    <w:rsid w:val="00AF020D"/>
    <w:rsid w:val="00AF0E18"/>
    <w:rsid w:val="00AF1103"/>
    <w:rsid w:val="00AF19F9"/>
    <w:rsid w:val="00AF32A0"/>
    <w:rsid w:val="00B01531"/>
    <w:rsid w:val="00B0182F"/>
    <w:rsid w:val="00B0313B"/>
    <w:rsid w:val="00B035C6"/>
    <w:rsid w:val="00B04376"/>
    <w:rsid w:val="00B06087"/>
    <w:rsid w:val="00B1040A"/>
    <w:rsid w:val="00B14E8D"/>
    <w:rsid w:val="00B20F58"/>
    <w:rsid w:val="00B27B8F"/>
    <w:rsid w:val="00B30A23"/>
    <w:rsid w:val="00B30E05"/>
    <w:rsid w:val="00B31C10"/>
    <w:rsid w:val="00B31CD5"/>
    <w:rsid w:val="00B3235A"/>
    <w:rsid w:val="00B32B89"/>
    <w:rsid w:val="00B32D55"/>
    <w:rsid w:val="00B35E7A"/>
    <w:rsid w:val="00B35ED4"/>
    <w:rsid w:val="00B366C2"/>
    <w:rsid w:val="00B40BAC"/>
    <w:rsid w:val="00B4557E"/>
    <w:rsid w:val="00B46533"/>
    <w:rsid w:val="00B50646"/>
    <w:rsid w:val="00B5263D"/>
    <w:rsid w:val="00B54087"/>
    <w:rsid w:val="00B55B46"/>
    <w:rsid w:val="00B56C78"/>
    <w:rsid w:val="00B6634C"/>
    <w:rsid w:val="00B7142A"/>
    <w:rsid w:val="00B71B44"/>
    <w:rsid w:val="00B753E0"/>
    <w:rsid w:val="00B81F91"/>
    <w:rsid w:val="00B857D3"/>
    <w:rsid w:val="00B94F5A"/>
    <w:rsid w:val="00B96BF6"/>
    <w:rsid w:val="00BA0E90"/>
    <w:rsid w:val="00BA0E9A"/>
    <w:rsid w:val="00BA2A57"/>
    <w:rsid w:val="00BB455B"/>
    <w:rsid w:val="00BB73FD"/>
    <w:rsid w:val="00BC09DE"/>
    <w:rsid w:val="00BD0F5A"/>
    <w:rsid w:val="00BD2378"/>
    <w:rsid w:val="00BD3E2A"/>
    <w:rsid w:val="00BD7A44"/>
    <w:rsid w:val="00BE60FC"/>
    <w:rsid w:val="00BE6D47"/>
    <w:rsid w:val="00BF15FF"/>
    <w:rsid w:val="00BF22B5"/>
    <w:rsid w:val="00BF2E54"/>
    <w:rsid w:val="00BF3216"/>
    <w:rsid w:val="00BF6DD4"/>
    <w:rsid w:val="00C0019B"/>
    <w:rsid w:val="00C004F3"/>
    <w:rsid w:val="00C031A0"/>
    <w:rsid w:val="00C0382F"/>
    <w:rsid w:val="00C0477E"/>
    <w:rsid w:val="00C05C01"/>
    <w:rsid w:val="00C07286"/>
    <w:rsid w:val="00C074C6"/>
    <w:rsid w:val="00C10739"/>
    <w:rsid w:val="00C142E9"/>
    <w:rsid w:val="00C17C8B"/>
    <w:rsid w:val="00C20208"/>
    <w:rsid w:val="00C25048"/>
    <w:rsid w:val="00C305F4"/>
    <w:rsid w:val="00C31AA9"/>
    <w:rsid w:val="00C366C2"/>
    <w:rsid w:val="00C37031"/>
    <w:rsid w:val="00C43B78"/>
    <w:rsid w:val="00C44A1C"/>
    <w:rsid w:val="00C44B54"/>
    <w:rsid w:val="00C47583"/>
    <w:rsid w:val="00C47B59"/>
    <w:rsid w:val="00C50E4D"/>
    <w:rsid w:val="00C523D2"/>
    <w:rsid w:val="00C5697D"/>
    <w:rsid w:val="00C56A94"/>
    <w:rsid w:val="00C57B46"/>
    <w:rsid w:val="00C64A1B"/>
    <w:rsid w:val="00C713B2"/>
    <w:rsid w:val="00C72E2D"/>
    <w:rsid w:val="00C73F35"/>
    <w:rsid w:val="00C75065"/>
    <w:rsid w:val="00C76D0D"/>
    <w:rsid w:val="00C77800"/>
    <w:rsid w:val="00C80545"/>
    <w:rsid w:val="00C80A82"/>
    <w:rsid w:val="00C81513"/>
    <w:rsid w:val="00C84C44"/>
    <w:rsid w:val="00C84D95"/>
    <w:rsid w:val="00C8556A"/>
    <w:rsid w:val="00C85966"/>
    <w:rsid w:val="00C929C5"/>
    <w:rsid w:val="00C9397C"/>
    <w:rsid w:val="00C94F8D"/>
    <w:rsid w:val="00C95904"/>
    <w:rsid w:val="00C97162"/>
    <w:rsid w:val="00C97C02"/>
    <w:rsid w:val="00CA4C75"/>
    <w:rsid w:val="00CA5A49"/>
    <w:rsid w:val="00CA5CED"/>
    <w:rsid w:val="00CB040A"/>
    <w:rsid w:val="00CB1D2B"/>
    <w:rsid w:val="00CB6B4A"/>
    <w:rsid w:val="00CB72A3"/>
    <w:rsid w:val="00CC0423"/>
    <w:rsid w:val="00CC1018"/>
    <w:rsid w:val="00CC29E3"/>
    <w:rsid w:val="00CC32C3"/>
    <w:rsid w:val="00CC62E5"/>
    <w:rsid w:val="00CC6F8E"/>
    <w:rsid w:val="00CC6FB0"/>
    <w:rsid w:val="00CD2DE7"/>
    <w:rsid w:val="00CD3417"/>
    <w:rsid w:val="00CD4385"/>
    <w:rsid w:val="00CD669C"/>
    <w:rsid w:val="00CD6CDC"/>
    <w:rsid w:val="00CE0DE1"/>
    <w:rsid w:val="00CE6BE4"/>
    <w:rsid w:val="00CE6F30"/>
    <w:rsid w:val="00CF1740"/>
    <w:rsid w:val="00CF2499"/>
    <w:rsid w:val="00CF2F7E"/>
    <w:rsid w:val="00CF301A"/>
    <w:rsid w:val="00CF51BF"/>
    <w:rsid w:val="00CF6475"/>
    <w:rsid w:val="00CF6ECD"/>
    <w:rsid w:val="00D00069"/>
    <w:rsid w:val="00D03669"/>
    <w:rsid w:val="00D068BE"/>
    <w:rsid w:val="00D12BA9"/>
    <w:rsid w:val="00D1373A"/>
    <w:rsid w:val="00D13B42"/>
    <w:rsid w:val="00D15FB4"/>
    <w:rsid w:val="00D16145"/>
    <w:rsid w:val="00D21C3E"/>
    <w:rsid w:val="00D26237"/>
    <w:rsid w:val="00D3050C"/>
    <w:rsid w:val="00D30EF4"/>
    <w:rsid w:val="00D31EF1"/>
    <w:rsid w:val="00D333EB"/>
    <w:rsid w:val="00D345A5"/>
    <w:rsid w:val="00D34DA6"/>
    <w:rsid w:val="00D35EC4"/>
    <w:rsid w:val="00D369E2"/>
    <w:rsid w:val="00D4236B"/>
    <w:rsid w:val="00D45970"/>
    <w:rsid w:val="00D46E5F"/>
    <w:rsid w:val="00D52CB6"/>
    <w:rsid w:val="00D53AB2"/>
    <w:rsid w:val="00D60496"/>
    <w:rsid w:val="00D6207D"/>
    <w:rsid w:val="00D62398"/>
    <w:rsid w:val="00D6296A"/>
    <w:rsid w:val="00D62B73"/>
    <w:rsid w:val="00D62DF9"/>
    <w:rsid w:val="00D666FB"/>
    <w:rsid w:val="00D71504"/>
    <w:rsid w:val="00D73295"/>
    <w:rsid w:val="00D7486E"/>
    <w:rsid w:val="00D8076D"/>
    <w:rsid w:val="00D81864"/>
    <w:rsid w:val="00D8353D"/>
    <w:rsid w:val="00D86A19"/>
    <w:rsid w:val="00D90C86"/>
    <w:rsid w:val="00D91E87"/>
    <w:rsid w:val="00D91FA2"/>
    <w:rsid w:val="00D9363E"/>
    <w:rsid w:val="00D957EB"/>
    <w:rsid w:val="00DA14A1"/>
    <w:rsid w:val="00DA6131"/>
    <w:rsid w:val="00DB1D4F"/>
    <w:rsid w:val="00DB3741"/>
    <w:rsid w:val="00DB468C"/>
    <w:rsid w:val="00DB704E"/>
    <w:rsid w:val="00DB7737"/>
    <w:rsid w:val="00DC6891"/>
    <w:rsid w:val="00DC6956"/>
    <w:rsid w:val="00DD522D"/>
    <w:rsid w:val="00DD6DD3"/>
    <w:rsid w:val="00DE06ED"/>
    <w:rsid w:val="00DE0C49"/>
    <w:rsid w:val="00DE3590"/>
    <w:rsid w:val="00DE4804"/>
    <w:rsid w:val="00DE4EE2"/>
    <w:rsid w:val="00DE51B9"/>
    <w:rsid w:val="00DE53C5"/>
    <w:rsid w:val="00DE6807"/>
    <w:rsid w:val="00DF03B2"/>
    <w:rsid w:val="00DF1984"/>
    <w:rsid w:val="00DF51F8"/>
    <w:rsid w:val="00DF541C"/>
    <w:rsid w:val="00DF547D"/>
    <w:rsid w:val="00DF7B19"/>
    <w:rsid w:val="00E003DB"/>
    <w:rsid w:val="00E01114"/>
    <w:rsid w:val="00E02193"/>
    <w:rsid w:val="00E028D2"/>
    <w:rsid w:val="00E02A37"/>
    <w:rsid w:val="00E03FFA"/>
    <w:rsid w:val="00E04EE8"/>
    <w:rsid w:val="00E10040"/>
    <w:rsid w:val="00E11278"/>
    <w:rsid w:val="00E13397"/>
    <w:rsid w:val="00E139BA"/>
    <w:rsid w:val="00E153AA"/>
    <w:rsid w:val="00E16490"/>
    <w:rsid w:val="00E20C03"/>
    <w:rsid w:val="00E21FBD"/>
    <w:rsid w:val="00E22659"/>
    <w:rsid w:val="00E239DB"/>
    <w:rsid w:val="00E25261"/>
    <w:rsid w:val="00E26A39"/>
    <w:rsid w:val="00E2700D"/>
    <w:rsid w:val="00E30AD3"/>
    <w:rsid w:val="00E32D4C"/>
    <w:rsid w:val="00E3360E"/>
    <w:rsid w:val="00E338CA"/>
    <w:rsid w:val="00E35B93"/>
    <w:rsid w:val="00E35F00"/>
    <w:rsid w:val="00E42110"/>
    <w:rsid w:val="00E44247"/>
    <w:rsid w:val="00E4521B"/>
    <w:rsid w:val="00E46101"/>
    <w:rsid w:val="00E50132"/>
    <w:rsid w:val="00E5031A"/>
    <w:rsid w:val="00E50935"/>
    <w:rsid w:val="00E51AAE"/>
    <w:rsid w:val="00E527DD"/>
    <w:rsid w:val="00E60177"/>
    <w:rsid w:val="00E62040"/>
    <w:rsid w:val="00E6707D"/>
    <w:rsid w:val="00E70689"/>
    <w:rsid w:val="00E72861"/>
    <w:rsid w:val="00E73FA5"/>
    <w:rsid w:val="00E74569"/>
    <w:rsid w:val="00E74B9D"/>
    <w:rsid w:val="00E7587F"/>
    <w:rsid w:val="00E802EE"/>
    <w:rsid w:val="00E81C1B"/>
    <w:rsid w:val="00E82115"/>
    <w:rsid w:val="00E86339"/>
    <w:rsid w:val="00E955EC"/>
    <w:rsid w:val="00E9582D"/>
    <w:rsid w:val="00E95C1E"/>
    <w:rsid w:val="00E963C2"/>
    <w:rsid w:val="00EA4099"/>
    <w:rsid w:val="00EA4C4C"/>
    <w:rsid w:val="00EA5079"/>
    <w:rsid w:val="00EB13E2"/>
    <w:rsid w:val="00EC09C7"/>
    <w:rsid w:val="00EC1895"/>
    <w:rsid w:val="00EC73EB"/>
    <w:rsid w:val="00ED1BE7"/>
    <w:rsid w:val="00ED573E"/>
    <w:rsid w:val="00ED7CD4"/>
    <w:rsid w:val="00EE5E8E"/>
    <w:rsid w:val="00EE75A8"/>
    <w:rsid w:val="00EF62DB"/>
    <w:rsid w:val="00EF63AA"/>
    <w:rsid w:val="00EF791A"/>
    <w:rsid w:val="00F01B12"/>
    <w:rsid w:val="00F036CE"/>
    <w:rsid w:val="00F042DE"/>
    <w:rsid w:val="00F079CA"/>
    <w:rsid w:val="00F10152"/>
    <w:rsid w:val="00F1067A"/>
    <w:rsid w:val="00F1129C"/>
    <w:rsid w:val="00F127BE"/>
    <w:rsid w:val="00F12A57"/>
    <w:rsid w:val="00F12CED"/>
    <w:rsid w:val="00F135AA"/>
    <w:rsid w:val="00F23AE9"/>
    <w:rsid w:val="00F25EEF"/>
    <w:rsid w:val="00F27F07"/>
    <w:rsid w:val="00F305BA"/>
    <w:rsid w:val="00F358B4"/>
    <w:rsid w:val="00F3702A"/>
    <w:rsid w:val="00F372D3"/>
    <w:rsid w:val="00F37E90"/>
    <w:rsid w:val="00F42257"/>
    <w:rsid w:val="00F42DAE"/>
    <w:rsid w:val="00F431C8"/>
    <w:rsid w:val="00F43678"/>
    <w:rsid w:val="00F467C5"/>
    <w:rsid w:val="00F47F36"/>
    <w:rsid w:val="00F554BD"/>
    <w:rsid w:val="00F658F0"/>
    <w:rsid w:val="00F6707F"/>
    <w:rsid w:val="00F76B78"/>
    <w:rsid w:val="00F80EB9"/>
    <w:rsid w:val="00F8304C"/>
    <w:rsid w:val="00F83216"/>
    <w:rsid w:val="00F8575D"/>
    <w:rsid w:val="00F9036E"/>
    <w:rsid w:val="00F90B03"/>
    <w:rsid w:val="00FA0CD5"/>
    <w:rsid w:val="00FA2B4A"/>
    <w:rsid w:val="00FA3E5A"/>
    <w:rsid w:val="00FB420B"/>
    <w:rsid w:val="00FB7B1B"/>
    <w:rsid w:val="00FC549C"/>
    <w:rsid w:val="00FD3921"/>
    <w:rsid w:val="00FD7175"/>
    <w:rsid w:val="00FD73F8"/>
    <w:rsid w:val="00FE74D5"/>
    <w:rsid w:val="00FF12CD"/>
    <w:rsid w:val="00FF28E4"/>
    <w:rsid w:val="00FF324F"/>
    <w:rsid w:val="00FF3CBE"/>
    <w:rsid w:val="00FF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A8778B"/>
  <w15:chartTrackingRefBased/>
  <w15:docId w15:val="{3D33DB6D-CD0B-4DE2-BEA6-237D68CC6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HG Mincho Light J"/>
      <w:color w:val="000000"/>
      <w:sz w:val="24"/>
      <w:szCs w:val="24"/>
    </w:rPr>
  </w:style>
  <w:style w:type="paragraph" w:styleId="Cmsor1">
    <w:name w:val="heading 1"/>
    <w:basedOn w:val="Norml"/>
    <w:next w:val="Norml"/>
    <w:qFormat/>
    <w:pPr>
      <w:keepNext/>
      <w:numPr>
        <w:numId w:val="4"/>
      </w:numPr>
      <w:outlineLvl w:val="0"/>
    </w:pPr>
    <w:rPr>
      <w:i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4"/>
      </w:numPr>
      <w:outlineLvl w:val="1"/>
    </w:pPr>
    <w:rPr>
      <w:sz w:val="26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4"/>
      </w:numPr>
      <w:jc w:val="both"/>
      <w:outlineLvl w:val="2"/>
    </w:pPr>
    <w:rPr>
      <w:i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4"/>
      </w:numPr>
      <w:ind w:right="-1"/>
      <w:outlineLvl w:val="3"/>
    </w:pPr>
    <w:rPr>
      <w:i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4"/>
      </w:numPr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4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4"/>
      </w:numPr>
      <w:ind w:left="2832"/>
      <w:outlineLvl w:val="6"/>
    </w:pPr>
    <w:rPr>
      <w:b/>
      <w:bCs/>
      <w:sz w:val="22"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4"/>
      </w:numPr>
      <w:outlineLvl w:val="7"/>
    </w:pPr>
    <w:rPr>
      <w:b/>
      <w:sz w:val="28"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4"/>
      </w:numPr>
      <w:jc w:val="both"/>
      <w:outlineLvl w:val="8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7z1">
    <w:name w:val="WW8Num7z1"/>
    <w:rPr>
      <w:rFonts w:ascii="Times New Roman" w:eastAsia="Times New Roman" w:hAnsi="Times New Roman" w:cs="Times New Roman"/>
    </w:rPr>
  </w:style>
  <w:style w:type="character" w:customStyle="1" w:styleId="WW-Bekezdsalap-bettpusa">
    <w:name w:val="WW-Bekezdés alap-betűtípusa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1z0">
    <w:name w:val="WW8Num1z0"/>
    <w:rPr>
      <w:rFonts w:ascii="StarSymbol" w:hAnsi="Star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Symbol" w:hAnsi="Symbol"/>
      <w:b/>
      <w:i w:val="0"/>
    </w:rPr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WW8Num1z0">
    <w:name w:val="WW-WW8Num1z0"/>
    <w:rPr>
      <w:rFonts w:ascii="Wingdings" w:hAnsi="Wingdings"/>
      <w:b/>
      <w:i w:val="0"/>
    </w:rPr>
  </w:style>
  <w:style w:type="character" w:customStyle="1" w:styleId="WW-WW8Num2z0">
    <w:name w:val="WW-WW8Num2z0"/>
    <w:rPr>
      <w:rFonts w:ascii="Wingdings" w:hAnsi="Wingdings"/>
    </w:rPr>
  </w:style>
  <w:style w:type="character" w:customStyle="1" w:styleId="WW-WW8Num3z0">
    <w:name w:val="WW-WW8Num3z0"/>
    <w:rPr>
      <w:rFonts w:ascii="Wingdings" w:hAnsi="Wingdings"/>
      <w:b/>
      <w:i w:val="0"/>
    </w:rPr>
  </w:style>
  <w:style w:type="character" w:customStyle="1" w:styleId="WW-WW8Num4z0">
    <w:name w:val="WW-WW8Num4z0"/>
    <w:rPr>
      <w:rFonts w:ascii="Wingdings" w:hAnsi="Wingdings" w:cs="Times New Roman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6z0">
    <w:name w:val="WW8Num6z0"/>
    <w:rPr>
      <w:rFonts w:ascii="Wingdings" w:hAnsi="Wingdings" w:cs="Times New Roman"/>
    </w:rPr>
  </w:style>
  <w:style w:type="character" w:customStyle="1" w:styleId="WW8Num7z0">
    <w:name w:val="WW8Num7z0"/>
    <w:rPr>
      <w:rFonts w:ascii="Wingdings" w:hAnsi="Wingdings"/>
      <w:b/>
      <w:i w:val="0"/>
    </w:rPr>
  </w:style>
  <w:style w:type="character" w:customStyle="1" w:styleId="WW8Num8z0">
    <w:name w:val="WW8Num8z0"/>
    <w:rPr>
      <w:rFonts w:ascii="Wingdings" w:hAnsi="Wingdings"/>
    </w:rPr>
  </w:style>
  <w:style w:type="character" w:customStyle="1" w:styleId="WW8Num9z0">
    <w:name w:val="WW8Num9z0"/>
    <w:rPr>
      <w:rFonts w:ascii="Wingdings" w:hAnsi="Wingdings"/>
      <w:b/>
      <w:i w:val="0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WW8Num2z01">
    <w:name w:val="WW-WW8Num2z01"/>
    <w:rPr>
      <w:rFonts w:ascii="Symbol" w:hAnsi="Symbol" w:cs="Times New Roman"/>
    </w:rPr>
  </w:style>
  <w:style w:type="character" w:customStyle="1" w:styleId="WW-WW8Num3z01">
    <w:name w:val="WW-WW8Num3z01"/>
    <w:rPr>
      <w:rFonts w:ascii="Symbol" w:hAnsi="Symbol" w:cs="Times New Roman"/>
    </w:rPr>
  </w:style>
  <w:style w:type="character" w:customStyle="1" w:styleId="WW-WW8Num4z01">
    <w:name w:val="WW-WW8Num4z01"/>
    <w:rPr>
      <w:rFonts w:ascii="Symbol" w:hAnsi="Symbol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WW8Num4z011">
    <w:name w:val="WW-WW8Num4z011"/>
    <w:rPr>
      <w:rFonts w:ascii="Times New Roman" w:hAnsi="Times New Roman" w:cs="Times New Roman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customStyle="1" w:styleId="WW-Szmozsjelek111">
    <w:name w:val="WW-Számozásjelek111"/>
  </w:style>
  <w:style w:type="character" w:customStyle="1" w:styleId="WW-Szmozsjelek1111">
    <w:name w:val="WW-Számozásjelek1111"/>
  </w:style>
  <w:style w:type="character" w:customStyle="1" w:styleId="WW-Szmozsjelek11111">
    <w:name w:val="WW-Számozásjelek11111"/>
  </w:style>
  <w:style w:type="character" w:customStyle="1" w:styleId="WW-Szmozsjelek111111">
    <w:name w:val="WW-Számozásjelek111111"/>
  </w:style>
  <w:style w:type="character" w:customStyle="1" w:styleId="WW-Szmozsjelek1111111">
    <w:name w:val="WW-Számozásjelek1111111"/>
  </w:style>
  <w:style w:type="character" w:customStyle="1" w:styleId="WW-Szmozsjelek11111111">
    <w:name w:val="WW-Számozásjelek11111111"/>
  </w:style>
  <w:style w:type="character" w:customStyle="1" w:styleId="WW-Szmozsjelek111111111">
    <w:name w:val="WW-Számozásjelek111111111"/>
  </w:style>
  <w:style w:type="character" w:customStyle="1" w:styleId="WW-Szmozsjelek1111111111">
    <w:name w:val="WW-Számozásjelek1111111111"/>
  </w:style>
  <w:style w:type="character" w:customStyle="1" w:styleId="WW-Szmozsjelek11111111111">
    <w:name w:val="WW-Számozásjelek11111111111"/>
  </w:style>
  <w:style w:type="character" w:customStyle="1" w:styleId="WW-Szmozsjelek111111111111">
    <w:name w:val="WW-Számozásjelek111111111111"/>
  </w:style>
  <w:style w:type="character" w:customStyle="1" w:styleId="WW-Szmozsjelek1111111111111">
    <w:name w:val="WW-Számozásjelek1111111111111"/>
  </w:style>
  <w:style w:type="character" w:customStyle="1" w:styleId="WW-Szmozsjelek11111111111111">
    <w:name w:val="WW-Számozásjelek11111111111111"/>
  </w:style>
  <w:style w:type="character" w:customStyle="1" w:styleId="WW-Szmozsjelek111111111111111">
    <w:name w:val="WW-Számozásjelek111111111111111"/>
  </w:style>
  <w:style w:type="character" w:customStyle="1" w:styleId="WW-Szmozsjelek1111111111111111">
    <w:name w:val="WW-Számozásjelek1111111111111111"/>
  </w:style>
  <w:style w:type="character" w:customStyle="1" w:styleId="WW-Szmozsjelek11111111111111111">
    <w:name w:val="WW-Számozásjelek11111111111111111"/>
  </w:style>
  <w:style w:type="character" w:customStyle="1" w:styleId="WW-Szmozsjelek111111111111111111">
    <w:name w:val="WW-Számozásjelek111111111111111111"/>
  </w:style>
  <w:style w:type="character" w:customStyle="1" w:styleId="WW-Szmozsjelek1111111111111111111">
    <w:name w:val="WW-Számozásjelek1111111111111111111"/>
  </w:style>
  <w:style w:type="character" w:customStyle="1" w:styleId="WW-Szmozsjelek11111111111111111111">
    <w:name w:val="WW-Számozásjelek11111111111111111111"/>
  </w:style>
  <w:style w:type="character" w:customStyle="1" w:styleId="WW-Szmozsjelek111111111111111111111">
    <w:name w:val="WW-Számozásjelek111111111111111111111"/>
  </w:style>
  <w:style w:type="character" w:customStyle="1" w:styleId="WW-Szmozsjelek1111111111111111111111">
    <w:name w:val="WW-Számozásjelek1111111111111111111111"/>
  </w:style>
  <w:style w:type="character" w:customStyle="1" w:styleId="WW-Szmozsjelek11111111111111111111111">
    <w:name w:val="WW-Számozásjelek11111111111111111111111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Pr>
      <w:rFonts w:ascii="StarSymbol" w:eastAsia="StarSymbol" w:hAnsi="StarSymbol" w:cs="StarSymbol"/>
      <w:sz w:val="18"/>
      <w:szCs w:val="18"/>
    </w:rPr>
  </w:style>
  <w:style w:type="character" w:customStyle="1" w:styleId="WW-Felsorolsjelek1111">
    <w:name w:val="WW-Felsorolásjelek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">
    <w:name w:val="WW-Felsorolásjelek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">
    <w:name w:val="WW-Felsorolásjelek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">
    <w:name w:val="WW-Felsorolásjelek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">
    <w:name w:val="WW-Felsorolásjelek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">
    <w:name w:val="WW-Felsorolásjelek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">
    <w:name w:val="WW-Felsorolásjelek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">
    <w:name w:val="WW-Felsorolásjelek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">
    <w:name w:val="WW-Felsorolásjelek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">
    <w:name w:val="WW-Felsorolásjelek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">
    <w:name w:val="WW-Felsorolásjelek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">
    <w:name w:val="WW-Felsorolásjelek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">
    <w:name w:val="WW-Felsorolásjelek1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">
    <w:name w:val="WW-Felsorolásjelek11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">
    <w:name w:val="WW-Felsorolásjelek111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">
    <w:name w:val="WW-Felsorolásjelek1111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">
    <w:name w:val="WW-Felsorolásjelek11111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">
    <w:name w:val="WW-Felsorolásjelek111111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">
    <w:name w:val="WW-Felsorolásjelek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">
    <w:name w:val="WW-Felsorolásjelek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8z0">
    <w:name w:val="WW-WW8Num8z0"/>
    <w:rPr>
      <w:rFonts w:ascii="Symbol" w:hAnsi="Symbol"/>
    </w:rPr>
  </w:style>
  <w:style w:type="character" w:customStyle="1" w:styleId="WW-WW8Num5z0">
    <w:name w:val="WW-WW8Num5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-WW8Num4z0111">
    <w:name w:val="WW-WW8Num4z0111"/>
    <w:rPr>
      <w:rFonts w:ascii="Symbol" w:hAnsi="Symbol"/>
    </w:rPr>
  </w:style>
  <w:style w:type="character" w:customStyle="1" w:styleId="WW8NumSt1z0">
    <w:name w:val="WW8NumSt1z0"/>
    <w:rPr>
      <w:rFonts w:ascii="Wingdings" w:hAnsi="Wingdings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-WW8Num3z011">
    <w:name w:val="WW-WW8Num3z011"/>
    <w:rPr>
      <w:rFonts w:ascii="Times New Roman" w:eastAsia="Times New Roman" w:hAnsi="Times New Roman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-WW8Num2z011">
    <w:name w:val="WW-WW8Num2z011"/>
    <w:rPr>
      <w:rFonts w:ascii="Symbol" w:hAnsi="Symbol"/>
    </w:rPr>
  </w:style>
  <w:style w:type="character" w:customStyle="1" w:styleId="WW-WW8Num6z0">
    <w:name w:val="WW-WW8Num6z0"/>
    <w:rPr>
      <w:rFonts w:ascii="Wingdings" w:hAnsi="Wingdings"/>
      <w:b/>
      <w:i w:val="0"/>
    </w:rPr>
  </w:style>
  <w:style w:type="character" w:customStyle="1" w:styleId="WW-WW8Num9z0">
    <w:name w:val="WW-WW8Num9z0"/>
    <w:rPr>
      <w:rFonts w:ascii="Wingdings" w:hAnsi="Wingdings"/>
      <w:b/>
      <w:i w:val="0"/>
    </w:rPr>
  </w:style>
  <w:style w:type="character" w:customStyle="1" w:styleId="WW-WW8Num7z0">
    <w:name w:val="WW-WW8Num7z0"/>
    <w:rPr>
      <w:rFonts w:ascii="Wingdings" w:hAnsi="Wingdings"/>
      <w:b/>
      <w:i w:val="0"/>
    </w:rPr>
  </w:style>
  <w:style w:type="character" w:customStyle="1" w:styleId="WW8Num12z0">
    <w:name w:val="WW8Num12z0"/>
    <w:rPr>
      <w:rFonts w:ascii="Wingdings" w:hAnsi="Wingdings"/>
      <w:b/>
      <w:i w:val="0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behzssal">
    <w:name w:val="Body Text Indent"/>
    <w:basedOn w:val="Norml"/>
    <w:pPr>
      <w:ind w:right="-196"/>
      <w:jc w:val="center"/>
    </w:pPr>
    <w:rPr>
      <w:sz w:val="26"/>
    </w:rPr>
  </w:style>
  <w:style w:type="paragraph" w:styleId="lfej">
    <w:name w:val="header"/>
    <w:basedOn w:val="Norml"/>
    <w:pPr>
      <w:suppressLineNumbers/>
      <w:tabs>
        <w:tab w:val="center" w:pos="4818"/>
        <w:tab w:val="right" w:pos="9637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BodyText21">
    <w:name w:val="Body Text 21"/>
    <w:basedOn w:val="Norml"/>
  </w:style>
  <w:style w:type="paragraph" w:customStyle="1" w:styleId="BodyText31">
    <w:name w:val="Body Text 31"/>
    <w:basedOn w:val="Norml"/>
    <w:rPr>
      <w:strike/>
      <w:color w:val="FF0000"/>
    </w:rPr>
  </w:style>
  <w:style w:type="paragraph" w:customStyle="1" w:styleId="WW-Szvegtrzs3">
    <w:name w:val="WW-Szövegtörzs 3"/>
    <w:basedOn w:val="Norml"/>
    <w:pPr>
      <w:ind w:right="-57"/>
    </w:pPr>
    <w:rPr>
      <w:sz w:val="26"/>
    </w:rPr>
  </w:style>
  <w:style w:type="paragraph" w:customStyle="1" w:styleId="WW-Szvegtrzs2">
    <w:name w:val="WW-Szövegtörzs 2"/>
    <w:basedOn w:val="Norml"/>
    <w:rPr>
      <w:sz w:val="26"/>
    </w:rPr>
  </w:style>
  <w:style w:type="paragraph" w:customStyle="1" w:styleId="WW-BodyText2">
    <w:name w:val="WW-Body Text 2"/>
    <w:basedOn w:val="Norml"/>
  </w:style>
  <w:style w:type="paragraph" w:customStyle="1" w:styleId="Normal1">
    <w:name w:val="Normal1"/>
    <w:basedOn w:val="Norml"/>
    <w:rPr>
      <w:sz w:val="20"/>
      <w:lang w:val="en-US"/>
    </w:rPr>
  </w:style>
  <w:style w:type="paragraph" w:customStyle="1" w:styleId="WW-BodyTextIndent2">
    <w:name w:val="WW-Body Text Indent 2"/>
    <w:basedOn w:val="Norml"/>
    <w:pPr>
      <w:ind w:left="357"/>
    </w:pPr>
  </w:style>
  <w:style w:type="paragraph" w:customStyle="1" w:styleId="WW-BodyText3">
    <w:name w:val="WW-Body Text 3"/>
    <w:basedOn w:val="Norml"/>
    <w:pPr>
      <w:spacing w:line="360" w:lineRule="auto"/>
    </w:pPr>
  </w:style>
  <w:style w:type="paragraph" w:customStyle="1" w:styleId="WW-Szvegblokk">
    <w:name w:val="WW-Szövegblokk"/>
    <w:basedOn w:val="Norml"/>
    <w:pPr>
      <w:ind w:left="-540" w:right="792"/>
    </w:pPr>
    <w:rPr>
      <w:szCs w:val="26"/>
    </w:rPr>
  </w:style>
  <w:style w:type="paragraph" w:customStyle="1" w:styleId="WW-BodyTextIndent3">
    <w:name w:val="WW-Body Text Indent 3"/>
    <w:basedOn w:val="Norml"/>
    <w:pPr>
      <w:ind w:left="345"/>
    </w:pPr>
    <w:rPr>
      <w:i/>
      <w:iCs/>
    </w:rPr>
  </w:style>
  <w:style w:type="paragraph" w:customStyle="1" w:styleId="Paragraph">
    <w:name w:val="Paragraph"/>
    <w:basedOn w:val="Norml"/>
    <w:pPr>
      <w:spacing w:after="60"/>
      <w:ind w:left="425"/>
    </w:pPr>
  </w:style>
  <w:style w:type="paragraph" w:customStyle="1" w:styleId="WW-NormlWeb">
    <w:name w:val="WW-Normál (Web)"/>
    <w:basedOn w:val="Norml"/>
    <w:pPr>
      <w:spacing w:before="100" w:after="119" w:line="260" w:lineRule="atLeast"/>
    </w:pPr>
    <w:rPr>
      <w:rFonts w:ascii="Arial Unicode MS" w:eastAsia="Arial Unicode MS" w:hAnsi="Arial Unicode MS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customStyle="1" w:styleId="WW-Szvegtrzs212">
    <w:name w:val="WW-Szövegtörzs 212"/>
    <w:basedOn w:val="Norml"/>
    <w:pPr>
      <w:spacing w:line="260" w:lineRule="atLeast"/>
      <w:ind w:left="567" w:hanging="567"/>
    </w:pPr>
    <w:rPr>
      <w:b/>
    </w:rPr>
  </w:style>
  <w:style w:type="paragraph" w:customStyle="1" w:styleId="WW-Szvegtrzsbehzssal2">
    <w:name w:val="WW-Szövegtörzs behúzással 2"/>
    <w:basedOn w:val="Norml"/>
    <w:pPr>
      <w:widowControl/>
      <w:suppressAutoHyphens w:val="0"/>
      <w:spacing w:after="120" w:line="480" w:lineRule="auto"/>
      <w:ind w:left="283"/>
    </w:pPr>
    <w:rPr>
      <w:rFonts w:eastAsia="Times New Roman"/>
      <w:color w:val="auto"/>
    </w:rPr>
  </w:style>
  <w:style w:type="paragraph" w:customStyle="1" w:styleId="WW-Szvegtrzs21">
    <w:name w:val="WW-Szövegtörzs 21"/>
    <w:basedOn w:val="Norml"/>
    <w:rPr>
      <w:i/>
      <w:iCs/>
    </w:rPr>
  </w:style>
  <w:style w:type="paragraph" w:customStyle="1" w:styleId="WW-Szvegtrzs31">
    <w:name w:val="WW-Szövegtörzs 31"/>
    <w:basedOn w:val="Norml"/>
    <w:rPr>
      <w:sz w:val="22"/>
    </w:rPr>
  </w:style>
  <w:style w:type="paragraph" w:customStyle="1" w:styleId="knZulassung01">
    <w:name w:val="knZulassung01"/>
    <w:basedOn w:val="Norml"/>
    <w:pPr>
      <w:widowControl/>
      <w:tabs>
        <w:tab w:val="left" w:pos="567"/>
      </w:tabs>
      <w:autoSpaceDE w:val="0"/>
      <w:autoSpaceDN w:val="0"/>
      <w:ind w:left="1843" w:right="284" w:hanging="1843"/>
    </w:pPr>
    <w:rPr>
      <w:rFonts w:ascii="Courier New" w:eastAsia="Times New Roman" w:hAnsi="Courier New" w:cs="Courier New"/>
      <w:noProof/>
      <w:color w:val="auto"/>
      <w:sz w:val="22"/>
      <w:szCs w:val="22"/>
      <w:lang w:val="en-US" w:eastAsia="de-DE"/>
    </w:rPr>
  </w:style>
  <w:style w:type="paragraph" w:customStyle="1" w:styleId="knZulassung02">
    <w:name w:val="knZulassung02"/>
    <w:basedOn w:val="Norml"/>
    <w:pPr>
      <w:widowControl/>
      <w:autoSpaceDE w:val="0"/>
      <w:autoSpaceDN w:val="0"/>
      <w:ind w:left="1843" w:right="284" w:firstLine="1"/>
    </w:pPr>
    <w:rPr>
      <w:rFonts w:ascii="Courier New" w:eastAsia="Times New Roman" w:hAnsi="Courier New" w:cs="Courier New"/>
      <w:noProof/>
      <w:color w:val="auto"/>
      <w:sz w:val="22"/>
      <w:szCs w:val="22"/>
      <w:lang w:val="en-US" w:eastAsia="de-DE"/>
    </w:rPr>
  </w:style>
  <w:style w:type="paragraph" w:customStyle="1" w:styleId="knZulassung03">
    <w:name w:val="knZulassung03"/>
    <w:basedOn w:val="Norml"/>
    <w:pPr>
      <w:widowControl/>
      <w:numPr>
        <w:numId w:val="5"/>
      </w:numPr>
      <w:tabs>
        <w:tab w:val="clear" w:pos="360"/>
        <w:tab w:val="num" w:pos="2203"/>
      </w:tabs>
      <w:autoSpaceDE w:val="0"/>
      <w:autoSpaceDN w:val="0"/>
      <w:ind w:left="2203" w:right="284"/>
    </w:pPr>
    <w:rPr>
      <w:rFonts w:ascii="Courier New" w:eastAsia="Times New Roman" w:hAnsi="Courier New" w:cs="Courier New"/>
      <w:noProof/>
      <w:color w:val="auto"/>
      <w:sz w:val="22"/>
      <w:szCs w:val="22"/>
      <w:lang w:val="en-US" w:eastAsia="de-DE"/>
    </w:rPr>
  </w:style>
  <w:style w:type="paragraph" w:customStyle="1" w:styleId="Musterberschrift211">
    <w:name w:val="Muster_Überschrift2_11"/>
    <w:basedOn w:val="knZulassung01"/>
    <w:next w:val="Norml"/>
    <w:pPr>
      <w:suppressAutoHyphens w:val="0"/>
      <w:autoSpaceDE/>
      <w:autoSpaceDN/>
      <w:spacing w:before="240" w:after="240"/>
      <w:ind w:left="567" w:right="0" w:firstLine="0"/>
    </w:pPr>
    <w:rPr>
      <w:rFonts w:ascii="Arial" w:hAnsi="Arial" w:cs="Arial"/>
      <w:b/>
      <w:bCs/>
      <w:noProof w:val="0"/>
      <w:lang w:val="de-DE" w:eastAsia="ar-SA"/>
    </w:rPr>
  </w:style>
  <w:style w:type="paragraph" w:styleId="Szvegtrzsbehzssal2">
    <w:name w:val="Body Text Indent 2"/>
    <w:basedOn w:val="Norml"/>
    <w:pPr>
      <w:spacing w:after="120" w:line="480" w:lineRule="auto"/>
      <w:ind w:left="283"/>
    </w:pPr>
  </w:style>
  <w:style w:type="paragraph" w:customStyle="1" w:styleId="Ort-Text">
    <w:name w:val="Ort-Text"/>
    <w:basedOn w:val="Norml"/>
    <w:next w:val="Norml"/>
    <w:pPr>
      <w:widowControl/>
      <w:suppressAutoHyphens w:val="0"/>
      <w:autoSpaceDE w:val="0"/>
      <w:autoSpaceDN w:val="0"/>
      <w:adjustRightInd w:val="0"/>
      <w:spacing w:before="120"/>
    </w:pPr>
    <w:rPr>
      <w:rFonts w:ascii="Arial" w:eastAsia="Times New Roman" w:hAnsi="Arial" w:cs="Arial"/>
      <w:color w:val="auto"/>
      <w:lang w:val="de-DE" w:eastAsia="de-DE"/>
    </w:rPr>
  </w:style>
  <w:style w:type="paragraph" w:customStyle="1" w:styleId="Verzeichnis">
    <w:name w:val="Verzeichnis"/>
    <w:basedOn w:val="Norml"/>
    <w:pPr>
      <w:widowControl/>
      <w:suppressLineNumbers/>
      <w:suppressAutoHyphens w:val="0"/>
      <w:spacing w:before="120" w:after="120"/>
      <w:ind w:left="1134"/>
    </w:pPr>
    <w:rPr>
      <w:rFonts w:ascii="Arial" w:eastAsia="Times New Roman" w:hAnsi="Arial" w:cs="Arial"/>
      <w:color w:val="auto"/>
      <w:sz w:val="22"/>
      <w:szCs w:val="22"/>
      <w:lang w:val="de-DE" w:eastAsia="ar-SA"/>
    </w:rPr>
  </w:style>
  <w:style w:type="paragraph" w:customStyle="1" w:styleId="EMEAEnBodyText">
    <w:name w:val="EMEA En Body Text"/>
    <w:basedOn w:val="Norml"/>
    <w:pPr>
      <w:widowControl/>
      <w:suppressAutoHyphens w:val="0"/>
      <w:spacing w:before="120" w:after="120"/>
      <w:jc w:val="both"/>
    </w:pPr>
    <w:rPr>
      <w:rFonts w:eastAsia="Times New Roman"/>
      <w:color w:val="auto"/>
      <w:sz w:val="22"/>
      <w:szCs w:val="20"/>
      <w:lang w:val="en-US" w:eastAsia="en-US"/>
    </w:rPr>
  </w:style>
  <w:style w:type="paragraph" w:styleId="Cm">
    <w:name w:val="Title"/>
    <w:basedOn w:val="Norml"/>
    <w:qFormat/>
    <w:pPr>
      <w:widowControl/>
      <w:suppressAutoHyphens w:val="0"/>
      <w:jc w:val="center"/>
    </w:pPr>
    <w:rPr>
      <w:rFonts w:eastAsia="Times New Roman"/>
      <w:b/>
      <w:color w:val="auto"/>
      <w:sz w:val="22"/>
      <w:szCs w:val="20"/>
      <w:lang w:val="en-GB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NormlWeb">
    <w:name w:val="Normal (Web)"/>
    <w:basedOn w:val="Norml"/>
    <w:uiPriority w:val="99"/>
    <w:rsid w:val="00BA2A57"/>
    <w:pPr>
      <w:widowControl/>
      <w:suppressAutoHyphens w:val="0"/>
      <w:spacing w:before="100" w:beforeAutospacing="1" w:after="100" w:afterAutospacing="1"/>
    </w:pPr>
    <w:rPr>
      <w:rFonts w:ascii="Arial" w:eastAsia="Times New Roman" w:hAnsi="Arial" w:cs="Arial"/>
      <w:color w:val="auto"/>
      <w:lang w:val="de-DE" w:eastAsia="de-DE"/>
    </w:rPr>
  </w:style>
  <w:style w:type="character" w:styleId="Hiperhivatkozs">
    <w:name w:val="Hyperlink"/>
    <w:rsid w:val="001319BC"/>
    <w:rPr>
      <w:rFonts w:cs="Times New Roman"/>
      <w:color w:val="0000FF"/>
      <w:u w:val="single"/>
    </w:rPr>
  </w:style>
  <w:style w:type="paragraph" w:customStyle="1" w:styleId="Default">
    <w:name w:val="Default"/>
    <w:rsid w:val="0030594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hu-HU"/>
    </w:rPr>
  </w:style>
  <w:style w:type="character" w:styleId="Kiemels2">
    <w:name w:val="Strong"/>
    <w:uiPriority w:val="22"/>
    <w:qFormat/>
    <w:rsid w:val="007E4690"/>
    <w:rPr>
      <w:b/>
      <w:bCs/>
    </w:rPr>
  </w:style>
  <w:style w:type="paragraph" w:styleId="Vltozat">
    <w:name w:val="Revision"/>
    <w:hidden/>
    <w:uiPriority w:val="99"/>
    <w:semiHidden/>
    <w:rsid w:val="00816CFC"/>
    <w:rPr>
      <w:rFonts w:eastAsia="HG Mincho Light J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0dd284-6d25-4b86-957e-e8870d1d54b4">
      <Terms xmlns="http://schemas.microsoft.com/office/infopath/2007/PartnerControls"/>
    </lcf76f155ced4ddcb4097134ff3c332f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6267038395046BE4097BE1D1BE314" ma:contentTypeVersion="13" ma:contentTypeDescription="Create a new document." ma:contentTypeScope="" ma:versionID="0eb26005738a7a5b98439a9a1034e2b6">
  <xsd:schema xmlns:xsd="http://www.w3.org/2001/XMLSchema" xmlns:xs="http://www.w3.org/2001/XMLSchema" xmlns:p="http://schemas.microsoft.com/office/2006/metadata/properties" xmlns:ns2="e90dd284-6d25-4b86-957e-e8870d1d54b4" targetNamespace="http://schemas.microsoft.com/office/2006/metadata/properties" ma:root="true" ma:fieldsID="a1ec377cec398d338d916f6860272923" ns2:_="">
    <xsd:import namespace="e90dd284-6d25-4b86-957e-e8870d1d54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0dd284-6d25-4b86-957e-e8870d1d54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93462ca-78a0-4452-88b9-94c954c19e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45C91-1A3F-406C-8B89-955596931D2A}">
  <ds:schemaRefs>
    <ds:schemaRef ds:uri="http://schemas.microsoft.com/office/2006/metadata/properties"/>
    <ds:schemaRef ds:uri="http://schemas.microsoft.com/office/infopath/2007/PartnerControls"/>
    <ds:schemaRef ds:uri="e90dd284-6d25-4b86-957e-e8870d1d54b4"/>
  </ds:schemaRefs>
</ds:datastoreItem>
</file>

<file path=customXml/itemProps2.xml><?xml version="1.0" encoding="utf-8"?>
<ds:datastoreItem xmlns:ds="http://schemas.openxmlformats.org/officeDocument/2006/customXml" ds:itemID="{0FF5323C-A69D-4610-81BD-271E67D7124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698E66A0-80DB-4768-831D-3883E018E6A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B313BC-53CE-40BF-BFC3-888B6B9EA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0dd284-6d25-4b86-957e-e8870d1d54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21E388F-8775-4451-9DF5-19357BCF3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1514</Words>
  <Characters>10453</Characters>
  <Application>Microsoft Office Word</Application>
  <DocSecurity>0</DocSecurity>
  <Lines>87</Lines>
  <Paragraphs>23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Woerwag Pharma Kft.</Company>
  <LinksUpToDate>false</LinksUpToDate>
  <CharactersWithSpaces>11944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OGYI 29.1</dc:creator>
  <cp:keywords/>
  <cp:lastModifiedBy>HU_OGYI_46.1</cp:lastModifiedBy>
  <cp:revision>14</cp:revision>
  <cp:lastPrinted>2016-06-27T21:02:00Z</cp:lastPrinted>
  <dcterms:created xsi:type="dcterms:W3CDTF">2026-02-10T16:15:00Z</dcterms:created>
  <dcterms:modified xsi:type="dcterms:W3CDTF">2026-10-08T14:04:00Z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M6XN273JMWAX-689177155-31946</vt:lpwstr>
  </property>
  <property fmtid="{D5CDD505-2E9C-101B-9397-08002B2CF9AE}" pid="3" name="_dlc_DocIdItemGuid">
    <vt:lpwstr>075d7e90-3d4d-4ff8-8ee2-573c4c2e41a6</vt:lpwstr>
  </property>
  <property fmtid="{D5CDD505-2E9C-101B-9397-08002B2CF9AE}" pid="4" name="_dlc_DocIdUrl">
    <vt:lpwstr>https://woerwagpharmagmbh.sharepoint.com/sites/Department/HU_RA/_layouts/15/DocIdRedir.aspx?ID=M6XN273JMWAX-689177155-31946, M6XN273JMWAX-689177155-31946</vt:lpwstr>
  </property>
  <property fmtid="{D5CDD505-2E9C-101B-9397-08002B2CF9AE}" pid="5" name="ContentTypeId">
    <vt:lpwstr>0x0101006556267038395046BE4097BE1D1BE314</vt:lpwstr>
  </property>
  <property fmtid="{D5CDD505-2E9C-101B-9397-08002B2CF9AE}" pid="6" name="MediaServiceImageTags">
    <vt:lpwstr/>
  </property>
</Properties>
</file>