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044D9" w14:textId="77777777" w:rsidR="00D44628" w:rsidRPr="00E64970" w:rsidRDefault="00BA01A0" w:rsidP="00963BBD">
      <w:pPr>
        <w:ind w:left="567" w:hanging="567"/>
        <w:rPr>
          <w:sz w:val="22"/>
          <w:szCs w:val="22"/>
          <w:lang w:val="hu-HU"/>
        </w:rPr>
      </w:pPr>
      <w:bookmarkStart w:id="0" w:name="_GoBack"/>
      <w:bookmarkEnd w:id="0"/>
      <w:r w:rsidRPr="00E64970">
        <w:rPr>
          <w:b/>
          <w:bCs/>
          <w:sz w:val="22"/>
          <w:szCs w:val="22"/>
          <w:lang w:val="hu-HU"/>
        </w:rPr>
        <w:t>1.</w:t>
      </w:r>
      <w:r w:rsidR="002141F4" w:rsidRPr="00E64970">
        <w:rPr>
          <w:b/>
          <w:bCs/>
          <w:sz w:val="22"/>
          <w:szCs w:val="22"/>
          <w:lang w:val="hu-HU"/>
        </w:rPr>
        <w:tab/>
      </w:r>
      <w:r w:rsidRPr="00E64970">
        <w:rPr>
          <w:b/>
          <w:bCs/>
          <w:sz w:val="22"/>
          <w:szCs w:val="22"/>
          <w:lang w:val="hu-HU"/>
        </w:rPr>
        <w:t>A GYÓGYSZER NEVE</w:t>
      </w:r>
    </w:p>
    <w:p w14:paraId="7EFE19C9" w14:textId="77777777" w:rsidR="00BA01A0" w:rsidRPr="00E64970" w:rsidRDefault="00BA01A0" w:rsidP="00927847">
      <w:pPr>
        <w:rPr>
          <w:sz w:val="22"/>
          <w:szCs w:val="22"/>
          <w:lang w:val="hu-HU"/>
        </w:rPr>
      </w:pPr>
    </w:p>
    <w:p w14:paraId="753035DE" w14:textId="77777777" w:rsidR="00BA01A0" w:rsidRPr="009C7EF7" w:rsidRDefault="008E0B05" w:rsidP="0004645C">
      <w:pPr>
        <w:rPr>
          <w:sz w:val="22"/>
          <w:szCs w:val="22"/>
          <w:lang w:val="hu-HU"/>
        </w:rPr>
      </w:pPr>
      <w:proofErr w:type="spellStart"/>
      <w:r w:rsidRPr="009C7EF7">
        <w:rPr>
          <w:sz w:val="22"/>
          <w:szCs w:val="22"/>
          <w:lang w:val="hu-HU"/>
        </w:rPr>
        <w:t>Irbesartan</w:t>
      </w:r>
      <w:proofErr w:type="spellEnd"/>
      <w:r w:rsidRPr="009C7EF7">
        <w:rPr>
          <w:sz w:val="22"/>
          <w:szCs w:val="22"/>
          <w:lang w:val="hu-HU"/>
        </w:rPr>
        <w:t xml:space="preserve"> </w:t>
      </w:r>
      <w:proofErr w:type="spellStart"/>
      <w:r w:rsidRPr="009C7EF7">
        <w:rPr>
          <w:sz w:val="22"/>
          <w:szCs w:val="22"/>
          <w:lang w:val="hu-HU"/>
        </w:rPr>
        <w:t>Sandoz</w:t>
      </w:r>
      <w:proofErr w:type="spellEnd"/>
      <w:r w:rsidR="00BA01A0" w:rsidRPr="009C7EF7">
        <w:rPr>
          <w:sz w:val="22"/>
          <w:szCs w:val="22"/>
          <w:lang w:val="hu-HU"/>
        </w:rPr>
        <w:t xml:space="preserve"> 150</w:t>
      </w:r>
      <w:r w:rsidR="004F3C66">
        <w:rPr>
          <w:sz w:val="22"/>
          <w:szCs w:val="22"/>
          <w:lang w:val="hu-HU"/>
        </w:rPr>
        <w:t> </w:t>
      </w:r>
      <w:r w:rsidR="00BA01A0" w:rsidRPr="009C7EF7">
        <w:rPr>
          <w:sz w:val="22"/>
          <w:szCs w:val="22"/>
          <w:lang w:val="hu-HU"/>
        </w:rPr>
        <w:t>mg filmtabletta</w:t>
      </w:r>
    </w:p>
    <w:p w14:paraId="558F7D9C" w14:textId="77777777" w:rsidR="00BA01A0" w:rsidRPr="005828B9" w:rsidRDefault="008E0B05" w:rsidP="0004645C">
      <w:pPr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Irbesartan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Sandoz</w:t>
      </w:r>
      <w:proofErr w:type="spellEnd"/>
      <w:r w:rsidR="00BA01A0" w:rsidRPr="005828B9">
        <w:rPr>
          <w:sz w:val="22"/>
          <w:szCs w:val="22"/>
          <w:lang w:val="hu-HU"/>
        </w:rPr>
        <w:t xml:space="preserve"> 300</w:t>
      </w:r>
      <w:r w:rsidR="004F3C66">
        <w:rPr>
          <w:sz w:val="22"/>
          <w:szCs w:val="22"/>
          <w:lang w:val="hu-HU"/>
        </w:rPr>
        <w:t> </w:t>
      </w:r>
      <w:r w:rsidR="00BA01A0" w:rsidRPr="005828B9">
        <w:rPr>
          <w:sz w:val="22"/>
          <w:szCs w:val="22"/>
          <w:lang w:val="hu-HU"/>
        </w:rPr>
        <w:t>mg filmtabletta</w:t>
      </w:r>
    </w:p>
    <w:p w14:paraId="7CD29C2A" w14:textId="77777777" w:rsidR="00BA01A0" w:rsidRPr="005828B9" w:rsidRDefault="00BA01A0" w:rsidP="0004645C">
      <w:pPr>
        <w:rPr>
          <w:sz w:val="22"/>
          <w:szCs w:val="22"/>
          <w:lang w:val="hu-HU"/>
        </w:rPr>
      </w:pPr>
    </w:p>
    <w:p w14:paraId="36BDF6F0" w14:textId="77777777" w:rsidR="00E747DF" w:rsidRPr="005828B9" w:rsidRDefault="00E747DF" w:rsidP="00334FB2">
      <w:pPr>
        <w:rPr>
          <w:sz w:val="22"/>
          <w:szCs w:val="22"/>
          <w:lang w:val="hu-HU"/>
        </w:rPr>
      </w:pPr>
    </w:p>
    <w:p w14:paraId="30B71C72" w14:textId="77777777" w:rsidR="00E747DF" w:rsidRPr="005828B9" w:rsidRDefault="00E747DF" w:rsidP="00334FB2">
      <w:pPr>
        <w:ind w:left="567" w:hanging="567"/>
        <w:rPr>
          <w:b/>
          <w:sz w:val="22"/>
          <w:szCs w:val="22"/>
          <w:lang w:val="hu-HU"/>
        </w:rPr>
      </w:pPr>
      <w:r w:rsidRPr="005828B9">
        <w:rPr>
          <w:b/>
          <w:sz w:val="22"/>
          <w:szCs w:val="22"/>
          <w:lang w:val="hu-HU"/>
        </w:rPr>
        <w:t>2.</w:t>
      </w:r>
      <w:r w:rsidRPr="005828B9">
        <w:rPr>
          <w:b/>
          <w:sz w:val="22"/>
          <w:szCs w:val="22"/>
          <w:lang w:val="hu-HU"/>
        </w:rPr>
        <w:tab/>
        <w:t>MINŐSÉGI ÉS MENNYISÉGI ÖSSZETÉTEL</w:t>
      </w:r>
    </w:p>
    <w:p w14:paraId="7BCB1149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38630F7C" w14:textId="77777777" w:rsidR="00127060" w:rsidRPr="00C61A3A" w:rsidRDefault="00127060" w:rsidP="00127060">
      <w:pPr>
        <w:rPr>
          <w:sz w:val="22"/>
          <w:szCs w:val="22"/>
          <w:u w:val="single"/>
          <w:lang w:val="hu-HU"/>
        </w:rPr>
      </w:pPr>
      <w:proofErr w:type="spellStart"/>
      <w:r w:rsidRPr="00C61A3A">
        <w:rPr>
          <w:sz w:val="22"/>
          <w:szCs w:val="22"/>
          <w:u w:val="single"/>
          <w:lang w:val="hu-HU"/>
        </w:rPr>
        <w:t>Irbesartan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61A3A">
        <w:rPr>
          <w:sz w:val="22"/>
          <w:szCs w:val="22"/>
          <w:u w:val="single"/>
          <w:lang w:val="hu-HU"/>
        </w:rPr>
        <w:t>Sandoz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150 mg filmtabletta</w:t>
      </w:r>
    </w:p>
    <w:p w14:paraId="4B55EC86" w14:textId="6F3CC7F4" w:rsidR="00BA01A0" w:rsidRDefault="00BA01A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150</w:t>
      </w:r>
      <w:r w:rsidR="00D3493F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mg </w:t>
      </w:r>
      <w:proofErr w:type="spellStart"/>
      <w:r w:rsidRPr="005828B9">
        <w:rPr>
          <w:sz w:val="22"/>
          <w:szCs w:val="22"/>
          <w:lang w:val="hu-HU"/>
        </w:rPr>
        <w:t>irbezartán</w:t>
      </w:r>
      <w:r w:rsidR="00D2417A" w:rsidRPr="005828B9">
        <w:rPr>
          <w:sz w:val="22"/>
          <w:szCs w:val="22"/>
          <w:lang w:val="hu-HU"/>
        </w:rPr>
        <w:t>t</w:t>
      </w:r>
      <w:proofErr w:type="spellEnd"/>
      <w:r w:rsidR="00D2417A" w:rsidRPr="005828B9">
        <w:rPr>
          <w:sz w:val="22"/>
          <w:szCs w:val="22"/>
          <w:lang w:val="hu-HU"/>
        </w:rPr>
        <w:t xml:space="preserve"> tartalmaz</w:t>
      </w:r>
      <w:r w:rsidRPr="005828B9">
        <w:rPr>
          <w:sz w:val="22"/>
          <w:szCs w:val="22"/>
          <w:lang w:val="hu-HU"/>
        </w:rPr>
        <w:t xml:space="preserve"> filmtablettánként.</w:t>
      </w:r>
    </w:p>
    <w:p w14:paraId="3A5FC0C6" w14:textId="77777777" w:rsidR="0031753C" w:rsidRDefault="0031753C" w:rsidP="00963BBD">
      <w:pPr>
        <w:rPr>
          <w:sz w:val="22"/>
          <w:szCs w:val="22"/>
          <w:lang w:val="hu-HU"/>
        </w:rPr>
      </w:pPr>
    </w:p>
    <w:p w14:paraId="06733B95" w14:textId="77777777" w:rsidR="0031753C" w:rsidRPr="005828B9" w:rsidRDefault="0031753C" w:rsidP="0031753C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u w:val="single"/>
          <w:lang w:val="hu-HU"/>
        </w:rPr>
        <w:t>Ismert hatású segédanyag:</w:t>
      </w:r>
    </w:p>
    <w:p w14:paraId="0DC179D4" w14:textId="77777777" w:rsidR="0031753C" w:rsidRPr="005828B9" w:rsidRDefault="004F3C66" w:rsidP="0031753C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12,28 </w:t>
      </w:r>
      <w:r w:rsidR="0031753C" w:rsidRPr="005828B9">
        <w:rPr>
          <w:sz w:val="22"/>
          <w:szCs w:val="22"/>
          <w:lang w:val="hu-HU"/>
        </w:rPr>
        <w:t xml:space="preserve">mg </w:t>
      </w:r>
      <w:proofErr w:type="spellStart"/>
      <w:r w:rsidR="0031753C" w:rsidRPr="005828B9">
        <w:rPr>
          <w:sz w:val="22"/>
          <w:szCs w:val="22"/>
          <w:lang w:val="hu-HU"/>
        </w:rPr>
        <w:t>laktóz</w:t>
      </w:r>
      <w:r w:rsidR="00D56C8C">
        <w:rPr>
          <w:sz w:val="22"/>
          <w:szCs w:val="22"/>
          <w:lang w:val="hu-HU"/>
        </w:rPr>
        <w:t>t</w:t>
      </w:r>
      <w:proofErr w:type="spellEnd"/>
      <w:r w:rsidR="00D56C8C">
        <w:rPr>
          <w:sz w:val="22"/>
          <w:szCs w:val="22"/>
          <w:lang w:val="hu-HU"/>
        </w:rPr>
        <w:t xml:space="preserve"> (</w:t>
      </w:r>
      <w:proofErr w:type="spellStart"/>
      <w:r w:rsidR="0031753C" w:rsidRPr="005828B9">
        <w:rPr>
          <w:sz w:val="22"/>
          <w:szCs w:val="22"/>
          <w:lang w:val="hu-HU"/>
        </w:rPr>
        <w:t>monohidrát</w:t>
      </w:r>
      <w:proofErr w:type="spellEnd"/>
      <w:r w:rsidR="00D56C8C">
        <w:rPr>
          <w:sz w:val="22"/>
          <w:szCs w:val="22"/>
          <w:lang w:val="hu-HU"/>
        </w:rPr>
        <w:t xml:space="preserve"> formájában)</w:t>
      </w:r>
      <w:r w:rsidR="0031753C" w:rsidRPr="005828B9">
        <w:rPr>
          <w:sz w:val="22"/>
          <w:szCs w:val="22"/>
          <w:lang w:val="hu-HU"/>
        </w:rPr>
        <w:t xml:space="preserve"> tartalmaz filmtablettánként.</w:t>
      </w:r>
    </w:p>
    <w:p w14:paraId="526B846B" w14:textId="77777777" w:rsidR="0031753C" w:rsidRPr="005828B9" w:rsidRDefault="0031753C" w:rsidP="00963BBD">
      <w:pPr>
        <w:rPr>
          <w:sz w:val="22"/>
          <w:szCs w:val="22"/>
          <w:lang w:val="hu-HU"/>
        </w:rPr>
      </w:pPr>
    </w:p>
    <w:p w14:paraId="01C3E4E0" w14:textId="77777777" w:rsidR="00127060" w:rsidRPr="00C61A3A" w:rsidRDefault="00127060" w:rsidP="00127060">
      <w:pPr>
        <w:rPr>
          <w:sz w:val="22"/>
          <w:szCs w:val="22"/>
          <w:u w:val="single"/>
          <w:lang w:val="hu-HU"/>
        </w:rPr>
      </w:pPr>
      <w:proofErr w:type="spellStart"/>
      <w:r w:rsidRPr="00C61A3A">
        <w:rPr>
          <w:sz w:val="22"/>
          <w:szCs w:val="22"/>
          <w:u w:val="single"/>
          <w:lang w:val="hu-HU"/>
        </w:rPr>
        <w:t>Irbesartan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61A3A">
        <w:rPr>
          <w:sz w:val="22"/>
          <w:szCs w:val="22"/>
          <w:u w:val="single"/>
          <w:lang w:val="hu-HU"/>
        </w:rPr>
        <w:t>Sandoz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300 mg filmtabletta</w:t>
      </w:r>
    </w:p>
    <w:p w14:paraId="53301D58" w14:textId="09CFDBC6" w:rsidR="00BA01A0" w:rsidRDefault="00BA01A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300</w:t>
      </w:r>
      <w:r w:rsidR="00D3493F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mg </w:t>
      </w:r>
      <w:proofErr w:type="spellStart"/>
      <w:r w:rsidRPr="005828B9">
        <w:rPr>
          <w:sz w:val="22"/>
          <w:szCs w:val="22"/>
          <w:lang w:val="hu-HU"/>
        </w:rPr>
        <w:t>irbezartán</w:t>
      </w:r>
      <w:r w:rsidR="00D2417A" w:rsidRPr="005828B9">
        <w:rPr>
          <w:sz w:val="22"/>
          <w:szCs w:val="22"/>
          <w:lang w:val="hu-HU"/>
        </w:rPr>
        <w:t>t</w:t>
      </w:r>
      <w:proofErr w:type="spellEnd"/>
      <w:r w:rsidR="00D2417A" w:rsidRPr="005828B9">
        <w:rPr>
          <w:sz w:val="22"/>
          <w:szCs w:val="22"/>
          <w:lang w:val="hu-HU"/>
        </w:rPr>
        <w:t xml:space="preserve"> tartalmaz</w:t>
      </w:r>
      <w:r w:rsidRPr="005828B9">
        <w:rPr>
          <w:sz w:val="22"/>
          <w:szCs w:val="22"/>
          <w:lang w:val="hu-HU"/>
        </w:rPr>
        <w:t xml:space="preserve"> filmtablettánként.</w:t>
      </w:r>
    </w:p>
    <w:p w14:paraId="77E2AD1B" w14:textId="77777777" w:rsidR="0031753C" w:rsidRPr="005828B9" w:rsidRDefault="0031753C" w:rsidP="00963BBD">
      <w:pPr>
        <w:rPr>
          <w:sz w:val="22"/>
          <w:szCs w:val="22"/>
          <w:lang w:val="hu-HU"/>
        </w:rPr>
      </w:pPr>
    </w:p>
    <w:p w14:paraId="4E17EA7B" w14:textId="77777777" w:rsidR="00BA01A0" w:rsidRPr="005828B9" w:rsidRDefault="0031753C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u w:val="single"/>
          <w:lang w:val="hu-HU"/>
        </w:rPr>
        <w:t>Ismert hatású segédanyag:</w:t>
      </w:r>
    </w:p>
    <w:p w14:paraId="068B4C53" w14:textId="77777777" w:rsidR="00BA01A0" w:rsidRPr="005828B9" w:rsidRDefault="004F3C66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24,56 </w:t>
      </w:r>
      <w:r w:rsidR="00BA01A0" w:rsidRPr="005828B9">
        <w:rPr>
          <w:sz w:val="22"/>
          <w:szCs w:val="22"/>
          <w:lang w:val="hu-HU"/>
        </w:rPr>
        <w:t xml:space="preserve">mg </w:t>
      </w:r>
      <w:proofErr w:type="spellStart"/>
      <w:r w:rsidR="00BA01A0" w:rsidRPr="005828B9">
        <w:rPr>
          <w:sz w:val="22"/>
          <w:szCs w:val="22"/>
          <w:lang w:val="hu-HU"/>
        </w:rPr>
        <w:t>laktóz</w:t>
      </w:r>
      <w:r w:rsidR="00D56C8C">
        <w:rPr>
          <w:sz w:val="22"/>
          <w:szCs w:val="22"/>
          <w:lang w:val="hu-HU"/>
        </w:rPr>
        <w:t>t</w:t>
      </w:r>
      <w:proofErr w:type="spellEnd"/>
      <w:r w:rsidR="00D56C8C">
        <w:rPr>
          <w:sz w:val="22"/>
          <w:szCs w:val="22"/>
          <w:lang w:val="hu-HU"/>
        </w:rPr>
        <w:t xml:space="preserve"> (</w:t>
      </w:r>
      <w:proofErr w:type="spellStart"/>
      <w:r w:rsidR="00BA01A0" w:rsidRPr="005828B9">
        <w:rPr>
          <w:sz w:val="22"/>
          <w:szCs w:val="22"/>
          <w:lang w:val="hu-HU"/>
        </w:rPr>
        <w:t>monohidrát</w:t>
      </w:r>
      <w:proofErr w:type="spellEnd"/>
      <w:r w:rsidR="00D56C8C">
        <w:rPr>
          <w:sz w:val="22"/>
          <w:szCs w:val="22"/>
          <w:lang w:val="hu-HU"/>
        </w:rPr>
        <w:t xml:space="preserve"> formájában)</w:t>
      </w:r>
      <w:r w:rsidR="00D2417A" w:rsidRPr="005828B9">
        <w:rPr>
          <w:sz w:val="22"/>
          <w:szCs w:val="22"/>
          <w:lang w:val="hu-HU"/>
        </w:rPr>
        <w:t xml:space="preserve"> tartalmaz</w:t>
      </w:r>
      <w:r w:rsidR="00BA01A0" w:rsidRPr="005828B9">
        <w:rPr>
          <w:sz w:val="22"/>
          <w:szCs w:val="22"/>
          <w:lang w:val="hu-HU"/>
        </w:rPr>
        <w:t xml:space="preserve"> filmtablettánként.</w:t>
      </w:r>
    </w:p>
    <w:p w14:paraId="28FBC540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5DCAEB76" w14:textId="77777777" w:rsidR="00BA01A0" w:rsidRPr="005828B9" w:rsidRDefault="00BA01A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segédanyagok teljes listáját lásd a 6.1 pontban.</w:t>
      </w:r>
    </w:p>
    <w:p w14:paraId="4CB7E515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45DC40F4" w14:textId="77777777" w:rsidR="00E747DF" w:rsidRPr="005828B9" w:rsidRDefault="00E747DF" w:rsidP="00963BBD">
      <w:pPr>
        <w:rPr>
          <w:sz w:val="22"/>
          <w:szCs w:val="22"/>
          <w:lang w:val="hu-HU"/>
        </w:rPr>
      </w:pPr>
    </w:p>
    <w:p w14:paraId="2DB4A0D1" w14:textId="77777777" w:rsidR="00BA01A0" w:rsidRPr="005828B9" w:rsidRDefault="00E747DF" w:rsidP="005828B9">
      <w:pPr>
        <w:ind w:left="567" w:hanging="567"/>
        <w:rPr>
          <w:sz w:val="22"/>
          <w:szCs w:val="22"/>
          <w:lang w:val="hu-HU"/>
        </w:rPr>
      </w:pPr>
      <w:r w:rsidRPr="005828B9">
        <w:rPr>
          <w:b/>
          <w:sz w:val="22"/>
          <w:szCs w:val="22"/>
          <w:lang w:val="hu-HU"/>
        </w:rPr>
        <w:t>3.</w:t>
      </w:r>
      <w:r w:rsidRPr="005828B9">
        <w:rPr>
          <w:b/>
          <w:sz w:val="22"/>
          <w:szCs w:val="22"/>
          <w:lang w:val="hu-HU"/>
        </w:rPr>
        <w:tab/>
        <w:t>GYÓGYSZERFORMA</w:t>
      </w:r>
    </w:p>
    <w:p w14:paraId="058A330B" w14:textId="77777777" w:rsidR="002141F4" w:rsidRPr="005828B9" w:rsidRDefault="002141F4" w:rsidP="00963BBD">
      <w:pPr>
        <w:rPr>
          <w:sz w:val="22"/>
          <w:szCs w:val="22"/>
          <w:lang w:val="hu-HU"/>
        </w:rPr>
      </w:pPr>
    </w:p>
    <w:p w14:paraId="21D4DA8E" w14:textId="77777777" w:rsidR="00BA01A0" w:rsidRPr="005828B9" w:rsidRDefault="00BA01A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Filmtabletta</w:t>
      </w:r>
    </w:p>
    <w:p w14:paraId="7DD13DD8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5F3E7384" w14:textId="77777777" w:rsidR="00127060" w:rsidRPr="00F51623" w:rsidRDefault="00127060" w:rsidP="00127060">
      <w:pPr>
        <w:rPr>
          <w:sz w:val="22"/>
          <w:szCs w:val="22"/>
          <w:u w:val="single"/>
          <w:lang w:val="hu-HU"/>
        </w:rPr>
      </w:pPr>
      <w:proofErr w:type="spellStart"/>
      <w:r w:rsidRPr="00F51623">
        <w:rPr>
          <w:sz w:val="22"/>
          <w:szCs w:val="22"/>
          <w:u w:val="single"/>
          <w:lang w:val="hu-HU"/>
        </w:rPr>
        <w:t>Irbesartan</w:t>
      </w:r>
      <w:proofErr w:type="spellEnd"/>
      <w:r w:rsidRPr="00F51623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F51623">
        <w:rPr>
          <w:sz w:val="22"/>
          <w:szCs w:val="22"/>
          <w:u w:val="single"/>
          <w:lang w:val="hu-HU"/>
        </w:rPr>
        <w:t>Sandoz</w:t>
      </w:r>
      <w:proofErr w:type="spellEnd"/>
      <w:r w:rsidRPr="00F51623">
        <w:rPr>
          <w:sz w:val="22"/>
          <w:szCs w:val="22"/>
          <w:u w:val="single"/>
          <w:lang w:val="hu-HU"/>
        </w:rPr>
        <w:t xml:space="preserve"> 150 mg filmtabletta</w:t>
      </w:r>
    </w:p>
    <w:p w14:paraId="79E26617" w14:textId="77777777" w:rsidR="0022502C" w:rsidRPr="005828B9" w:rsidRDefault="002141F4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F</w:t>
      </w:r>
      <w:r w:rsidR="0022502C" w:rsidRPr="005828B9">
        <w:rPr>
          <w:sz w:val="22"/>
          <w:szCs w:val="22"/>
          <w:lang w:val="hu-HU"/>
        </w:rPr>
        <w:t xml:space="preserve">ehér, ovális, mindkét oldalán domború </w:t>
      </w:r>
      <w:r w:rsidRPr="005828B9">
        <w:rPr>
          <w:sz w:val="22"/>
          <w:szCs w:val="22"/>
          <w:lang w:val="hu-HU"/>
        </w:rPr>
        <w:t xml:space="preserve">felületű </w:t>
      </w:r>
      <w:r w:rsidR="0022502C" w:rsidRPr="005828B9">
        <w:rPr>
          <w:sz w:val="22"/>
          <w:szCs w:val="22"/>
          <w:lang w:val="hu-HU"/>
        </w:rPr>
        <w:t xml:space="preserve">filmtabletta, egyik oldalán mélynyomású </w:t>
      </w:r>
      <w:r w:rsidRPr="005828B9">
        <w:rPr>
          <w:sz w:val="22"/>
          <w:szCs w:val="22"/>
          <w:lang w:val="hu-HU"/>
        </w:rPr>
        <w:t>„</w:t>
      </w:r>
      <w:r w:rsidR="0022502C" w:rsidRPr="005828B9">
        <w:rPr>
          <w:sz w:val="22"/>
          <w:szCs w:val="22"/>
          <w:lang w:val="hu-HU"/>
        </w:rPr>
        <w:t>150</w:t>
      </w:r>
      <w:r w:rsidRPr="005828B9">
        <w:rPr>
          <w:sz w:val="22"/>
          <w:szCs w:val="22"/>
          <w:lang w:val="hu-HU"/>
        </w:rPr>
        <w:t>”</w:t>
      </w:r>
      <w:r w:rsidR="0022502C" w:rsidRPr="005828B9">
        <w:rPr>
          <w:sz w:val="22"/>
          <w:szCs w:val="22"/>
          <w:lang w:val="hu-HU"/>
        </w:rPr>
        <w:t xml:space="preserve"> jelzéssel, másik oldalán </w:t>
      </w:r>
      <w:r w:rsidR="001E76D3" w:rsidRPr="005828B9">
        <w:rPr>
          <w:sz w:val="22"/>
          <w:szCs w:val="22"/>
          <w:lang w:val="hu-HU"/>
        </w:rPr>
        <w:t xml:space="preserve">bemetszéssel </w:t>
      </w:r>
      <w:r w:rsidR="0022502C" w:rsidRPr="005828B9">
        <w:rPr>
          <w:sz w:val="22"/>
          <w:szCs w:val="22"/>
          <w:lang w:val="hu-HU"/>
        </w:rPr>
        <w:t>ellátva.</w:t>
      </w:r>
    </w:p>
    <w:p w14:paraId="7D738A12" w14:textId="77777777" w:rsidR="0022502C" w:rsidRPr="005828B9" w:rsidRDefault="007C60FC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5484CF58" w14:textId="77777777" w:rsidR="0022502C" w:rsidRPr="005828B9" w:rsidRDefault="0022502C" w:rsidP="00963BBD">
      <w:pPr>
        <w:rPr>
          <w:sz w:val="22"/>
          <w:szCs w:val="22"/>
          <w:lang w:val="hu-HU"/>
        </w:rPr>
      </w:pPr>
    </w:p>
    <w:p w14:paraId="06135816" w14:textId="77777777" w:rsidR="00127060" w:rsidRPr="00F51623" w:rsidRDefault="00127060" w:rsidP="00127060">
      <w:pPr>
        <w:rPr>
          <w:sz w:val="22"/>
          <w:szCs w:val="22"/>
          <w:u w:val="single"/>
          <w:lang w:val="hu-HU"/>
        </w:rPr>
      </w:pPr>
      <w:proofErr w:type="spellStart"/>
      <w:r w:rsidRPr="00F51623">
        <w:rPr>
          <w:sz w:val="22"/>
          <w:szCs w:val="22"/>
          <w:u w:val="single"/>
          <w:lang w:val="hu-HU"/>
        </w:rPr>
        <w:t>Irbesartan</w:t>
      </w:r>
      <w:proofErr w:type="spellEnd"/>
      <w:r w:rsidRPr="00F51623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F51623">
        <w:rPr>
          <w:sz w:val="22"/>
          <w:szCs w:val="22"/>
          <w:u w:val="single"/>
          <w:lang w:val="hu-HU"/>
        </w:rPr>
        <w:t>Sandoz</w:t>
      </w:r>
      <w:proofErr w:type="spellEnd"/>
      <w:r w:rsidRPr="00F51623">
        <w:rPr>
          <w:sz w:val="22"/>
          <w:szCs w:val="22"/>
          <w:u w:val="single"/>
          <w:lang w:val="hu-HU"/>
        </w:rPr>
        <w:t xml:space="preserve"> 300 mg filmtabletta</w:t>
      </w:r>
    </w:p>
    <w:p w14:paraId="2F26F3CC" w14:textId="77777777" w:rsidR="0022502C" w:rsidRPr="005828B9" w:rsidRDefault="002141F4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F</w:t>
      </w:r>
      <w:r w:rsidR="0022502C" w:rsidRPr="005828B9">
        <w:rPr>
          <w:sz w:val="22"/>
          <w:szCs w:val="22"/>
          <w:lang w:val="hu-HU"/>
        </w:rPr>
        <w:t xml:space="preserve">ehér, ovális, mindkét oldalán domború </w:t>
      </w:r>
      <w:r w:rsidRPr="005828B9">
        <w:rPr>
          <w:sz w:val="22"/>
          <w:szCs w:val="22"/>
          <w:lang w:val="hu-HU"/>
        </w:rPr>
        <w:t xml:space="preserve">felületű </w:t>
      </w:r>
      <w:r w:rsidR="0022502C" w:rsidRPr="005828B9">
        <w:rPr>
          <w:sz w:val="22"/>
          <w:szCs w:val="22"/>
          <w:lang w:val="hu-HU"/>
        </w:rPr>
        <w:t xml:space="preserve">filmtabletta, egyik oldalán mélynyomású </w:t>
      </w:r>
      <w:r w:rsidRPr="005828B9">
        <w:rPr>
          <w:sz w:val="22"/>
          <w:szCs w:val="22"/>
          <w:lang w:val="hu-HU"/>
        </w:rPr>
        <w:t>„</w:t>
      </w:r>
      <w:r w:rsidR="0022502C" w:rsidRPr="005828B9">
        <w:rPr>
          <w:sz w:val="22"/>
          <w:szCs w:val="22"/>
          <w:lang w:val="hu-HU"/>
        </w:rPr>
        <w:t>300</w:t>
      </w:r>
      <w:r w:rsidRPr="005828B9">
        <w:rPr>
          <w:sz w:val="22"/>
          <w:szCs w:val="22"/>
          <w:lang w:val="hu-HU"/>
        </w:rPr>
        <w:t>”</w:t>
      </w:r>
      <w:r w:rsidR="0022502C" w:rsidRPr="005828B9">
        <w:rPr>
          <w:sz w:val="22"/>
          <w:szCs w:val="22"/>
          <w:lang w:val="hu-HU"/>
        </w:rPr>
        <w:t xml:space="preserve"> jelzéssel, másik oldalán </w:t>
      </w:r>
      <w:r w:rsidR="001E76D3" w:rsidRPr="005828B9">
        <w:rPr>
          <w:sz w:val="22"/>
          <w:szCs w:val="22"/>
          <w:lang w:val="hu-HU"/>
        </w:rPr>
        <w:t xml:space="preserve">bemetszéssel </w:t>
      </w:r>
      <w:r w:rsidR="0022502C" w:rsidRPr="005828B9">
        <w:rPr>
          <w:sz w:val="22"/>
          <w:szCs w:val="22"/>
          <w:lang w:val="hu-HU"/>
        </w:rPr>
        <w:t>ellátva.</w:t>
      </w:r>
    </w:p>
    <w:p w14:paraId="0463AE9B" w14:textId="77777777" w:rsidR="007C60FC" w:rsidRPr="005828B9" w:rsidRDefault="007C60FC" w:rsidP="007C60FC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7F2E2D72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29927703" w14:textId="77777777" w:rsidR="00E747DF" w:rsidRPr="005828B9" w:rsidRDefault="00E747DF" w:rsidP="00963BBD">
      <w:pPr>
        <w:rPr>
          <w:sz w:val="22"/>
          <w:szCs w:val="22"/>
          <w:lang w:val="hu-HU"/>
        </w:rPr>
      </w:pPr>
    </w:p>
    <w:p w14:paraId="72EC66A8" w14:textId="77777777" w:rsidR="0022502C" w:rsidRPr="005828B9" w:rsidRDefault="0022502C" w:rsidP="005828B9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KLINIKAI JELLEMZŐK</w:t>
      </w:r>
    </w:p>
    <w:p w14:paraId="722B408D" w14:textId="77777777" w:rsidR="0022502C" w:rsidRPr="00374CD6" w:rsidRDefault="0022502C" w:rsidP="00963BBD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00585571" w14:textId="77777777" w:rsidR="0022502C" w:rsidRPr="005828B9" w:rsidRDefault="0022502C" w:rsidP="005828B9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4.1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Terápiás javallatok</w:t>
      </w:r>
    </w:p>
    <w:p w14:paraId="57D27909" w14:textId="77777777" w:rsidR="0022502C" w:rsidRPr="005828B9" w:rsidRDefault="0022502C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07A35D2" w14:textId="77777777" w:rsidR="0022502C" w:rsidRPr="005828B9" w:rsidRDefault="00ED60B8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Sandoz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r w:rsidR="005B3F14" w:rsidRPr="005828B9">
        <w:rPr>
          <w:sz w:val="22"/>
          <w:szCs w:val="22"/>
          <w:lang w:val="hu-HU"/>
        </w:rPr>
        <w:t xml:space="preserve">filmtabletta </w:t>
      </w:r>
      <w:proofErr w:type="spellStart"/>
      <w:r w:rsidRPr="005828B9">
        <w:rPr>
          <w:sz w:val="22"/>
          <w:szCs w:val="22"/>
          <w:lang w:val="hu-HU"/>
        </w:rPr>
        <w:t>essentialis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="00EC63E3" w:rsidRPr="005828B9">
        <w:rPr>
          <w:sz w:val="22"/>
          <w:szCs w:val="22"/>
          <w:lang w:val="hu-HU"/>
        </w:rPr>
        <w:t>hypertonia</w:t>
      </w:r>
      <w:proofErr w:type="spellEnd"/>
      <w:r w:rsidR="00EC63E3" w:rsidRPr="005828B9">
        <w:rPr>
          <w:sz w:val="22"/>
          <w:szCs w:val="22"/>
          <w:lang w:val="hu-HU"/>
        </w:rPr>
        <w:t xml:space="preserve"> </w:t>
      </w:r>
      <w:r w:rsidR="0022502C" w:rsidRPr="005828B9">
        <w:rPr>
          <w:sz w:val="22"/>
          <w:szCs w:val="22"/>
          <w:lang w:val="hu-HU"/>
        </w:rPr>
        <w:t>kezelés</w:t>
      </w:r>
      <w:r w:rsidRPr="005828B9">
        <w:rPr>
          <w:sz w:val="22"/>
          <w:szCs w:val="22"/>
          <w:lang w:val="hu-HU"/>
        </w:rPr>
        <w:t xml:space="preserve">ére </w:t>
      </w:r>
      <w:proofErr w:type="spellStart"/>
      <w:r w:rsidRPr="005828B9">
        <w:rPr>
          <w:sz w:val="22"/>
          <w:szCs w:val="22"/>
          <w:lang w:val="hu-HU"/>
        </w:rPr>
        <w:t>javallt</w:t>
      </w:r>
      <w:proofErr w:type="spellEnd"/>
      <w:r w:rsidRPr="005828B9">
        <w:rPr>
          <w:sz w:val="22"/>
          <w:szCs w:val="22"/>
          <w:lang w:val="hu-HU"/>
        </w:rPr>
        <w:t xml:space="preserve"> felnőtt betegek részére.</w:t>
      </w:r>
    </w:p>
    <w:p w14:paraId="2B6FA291" w14:textId="77777777" w:rsidR="00EC63E3" w:rsidRPr="005828B9" w:rsidRDefault="00ED60B8" w:rsidP="005828B9">
      <w:pPr>
        <w:pStyle w:val="Text"/>
        <w:tabs>
          <w:tab w:val="left" w:pos="0"/>
        </w:tabs>
        <w:spacing w:before="0"/>
        <w:jc w:val="left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Javallt</w:t>
      </w:r>
      <w:proofErr w:type="spellEnd"/>
      <w:r w:rsidRPr="005828B9">
        <w:rPr>
          <w:sz w:val="22"/>
          <w:szCs w:val="22"/>
          <w:lang w:val="hu-HU"/>
        </w:rPr>
        <w:t xml:space="preserve"> továbbá </w:t>
      </w:r>
      <w:proofErr w:type="spellStart"/>
      <w:r w:rsidRPr="005828B9">
        <w:rPr>
          <w:sz w:val="22"/>
          <w:szCs w:val="22"/>
          <w:lang w:val="hu-HU"/>
        </w:rPr>
        <w:t>h</w:t>
      </w:r>
      <w:r w:rsidR="00EC63E3" w:rsidRPr="005828B9">
        <w:rPr>
          <w:sz w:val="22"/>
          <w:szCs w:val="22"/>
          <w:lang w:val="hu-HU"/>
        </w:rPr>
        <w:t>ypertoniá</w:t>
      </w:r>
      <w:r w:rsidRPr="005828B9">
        <w:rPr>
          <w:sz w:val="22"/>
          <w:szCs w:val="22"/>
          <w:lang w:val="hu-HU"/>
        </w:rPr>
        <w:t>s</w:t>
      </w:r>
      <w:proofErr w:type="spellEnd"/>
      <w:r w:rsidRPr="005828B9">
        <w:rPr>
          <w:sz w:val="22"/>
          <w:szCs w:val="22"/>
          <w:lang w:val="hu-HU"/>
        </w:rPr>
        <w:t>,</w:t>
      </w:r>
      <w:r w:rsidR="00EC63E3" w:rsidRPr="005828B9">
        <w:rPr>
          <w:sz w:val="22"/>
          <w:szCs w:val="22"/>
          <w:lang w:val="hu-HU"/>
        </w:rPr>
        <w:t xml:space="preserve"> 2</w:t>
      </w:r>
      <w:r w:rsidR="00EC63E3" w:rsidRPr="005828B9">
        <w:rPr>
          <w:sz w:val="22"/>
          <w:szCs w:val="22"/>
          <w:lang w:val="hu-HU"/>
        </w:rPr>
        <w:noBreakHyphen/>
        <w:t xml:space="preserve">es típusú diabetes mellitusban szenvedő </w:t>
      </w:r>
      <w:r w:rsidR="001E76D3" w:rsidRPr="005828B9">
        <w:rPr>
          <w:sz w:val="22"/>
          <w:szCs w:val="22"/>
          <w:lang w:val="hu-HU"/>
        </w:rPr>
        <w:t xml:space="preserve">felnőtt </w:t>
      </w:r>
      <w:r w:rsidR="00EC63E3" w:rsidRPr="005828B9">
        <w:rPr>
          <w:sz w:val="22"/>
          <w:szCs w:val="22"/>
          <w:lang w:val="hu-HU"/>
        </w:rPr>
        <w:t xml:space="preserve">betegek </w:t>
      </w:r>
      <w:proofErr w:type="gramStart"/>
      <w:r w:rsidR="00EC63E3" w:rsidRPr="005828B9">
        <w:rPr>
          <w:sz w:val="22"/>
          <w:szCs w:val="22"/>
          <w:lang w:val="hu-HU"/>
        </w:rPr>
        <w:t>vesebetegségének</w:t>
      </w:r>
      <w:proofErr w:type="gramEnd"/>
      <w:r w:rsidR="00EC63E3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kezelésére </w:t>
      </w:r>
      <w:r w:rsidR="00EC63E3" w:rsidRPr="005828B9">
        <w:rPr>
          <w:sz w:val="22"/>
          <w:szCs w:val="22"/>
          <w:lang w:val="hu-HU"/>
        </w:rPr>
        <w:t xml:space="preserve">a vérnyomáscsökkentő gyógyszeres terápia részeként (lásd </w:t>
      </w:r>
      <w:r w:rsidR="00FF30B4" w:rsidRPr="005828B9">
        <w:rPr>
          <w:sz w:val="22"/>
          <w:szCs w:val="22"/>
          <w:lang w:val="hu-HU"/>
        </w:rPr>
        <w:t xml:space="preserve">4.3, 4.4, 4.5 és </w:t>
      </w:r>
      <w:r w:rsidR="00EC63E3" w:rsidRPr="005828B9">
        <w:rPr>
          <w:sz w:val="22"/>
          <w:szCs w:val="22"/>
          <w:lang w:val="hu-HU"/>
        </w:rPr>
        <w:t>5.1 pont).</w:t>
      </w:r>
    </w:p>
    <w:p w14:paraId="74BC5004" w14:textId="77777777" w:rsidR="0022502C" w:rsidRPr="00145989" w:rsidRDefault="0022502C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7756A442" w14:textId="77777777" w:rsidR="0022502C" w:rsidRPr="005828B9" w:rsidRDefault="0022502C" w:rsidP="005828B9">
      <w:pPr>
        <w:keepNext/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4.2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Adagolás és alkalmazás</w:t>
      </w:r>
    </w:p>
    <w:p w14:paraId="51E86D17" w14:textId="77777777" w:rsidR="00207B70" w:rsidRPr="00374CD6" w:rsidRDefault="00207B70" w:rsidP="00963BBD">
      <w:pPr>
        <w:keepNext/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5CADE199" w14:textId="77777777" w:rsidR="0022502C" w:rsidRDefault="00207B70" w:rsidP="00927847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/>
        </w:rPr>
      </w:pPr>
      <w:r w:rsidRPr="00C61A3A">
        <w:rPr>
          <w:bCs/>
          <w:sz w:val="22"/>
          <w:szCs w:val="22"/>
          <w:u w:val="single"/>
          <w:lang w:val="hu-HU"/>
        </w:rPr>
        <w:t>Adagolás</w:t>
      </w:r>
    </w:p>
    <w:p w14:paraId="15B4870C" w14:textId="77777777" w:rsidR="004F3C66" w:rsidRPr="00C61A3A" w:rsidRDefault="004F3C66" w:rsidP="00927847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49AD9061" w14:textId="77777777" w:rsidR="0022502C" w:rsidRPr="005828B9" w:rsidRDefault="0022502C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szokásos javasolt kezdő és fenntartó adag naponta egyszer 150</w:t>
      </w:r>
      <w:r w:rsidR="004F3C66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mg.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naponta egyszer 150</w:t>
      </w:r>
      <w:r w:rsidR="004F3C66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mg dózisban adva </w:t>
      </w:r>
      <w:r w:rsidR="00EC63E3" w:rsidRPr="005828B9">
        <w:rPr>
          <w:sz w:val="22"/>
          <w:szCs w:val="22"/>
          <w:lang w:val="hu-HU"/>
        </w:rPr>
        <w:t>rendszerint jobb 24</w:t>
      </w:r>
      <w:r w:rsidR="004F3C66">
        <w:rPr>
          <w:sz w:val="22"/>
          <w:szCs w:val="22"/>
          <w:lang w:val="hu-HU"/>
        </w:rPr>
        <w:t> </w:t>
      </w:r>
      <w:r w:rsidR="00EC63E3" w:rsidRPr="005828B9">
        <w:rPr>
          <w:sz w:val="22"/>
          <w:szCs w:val="22"/>
          <w:lang w:val="hu-HU"/>
        </w:rPr>
        <w:t>órás vérnyomáskontrollt biztosít</w:t>
      </w:r>
      <w:r w:rsidRPr="005828B9">
        <w:rPr>
          <w:sz w:val="22"/>
          <w:szCs w:val="22"/>
          <w:lang w:val="hu-HU"/>
        </w:rPr>
        <w:t>, mint a</w:t>
      </w:r>
      <w:r w:rsidR="00EC63E3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75</w:t>
      </w:r>
      <w:r w:rsidR="004F3C66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mg-</w:t>
      </w:r>
      <w:proofErr w:type="spellStart"/>
      <w:r w:rsidRPr="005828B9">
        <w:rPr>
          <w:sz w:val="22"/>
          <w:szCs w:val="22"/>
          <w:lang w:val="hu-HU"/>
        </w:rPr>
        <w:t>os</w:t>
      </w:r>
      <w:proofErr w:type="spellEnd"/>
      <w:r w:rsidRPr="005828B9">
        <w:rPr>
          <w:sz w:val="22"/>
          <w:szCs w:val="22"/>
          <w:lang w:val="hu-HU"/>
        </w:rPr>
        <w:t xml:space="preserve"> adag. </w:t>
      </w:r>
      <w:r w:rsidRPr="005828B9">
        <w:rPr>
          <w:sz w:val="22"/>
          <w:szCs w:val="22"/>
          <w:lang w:val="hu-HU"/>
        </w:rPr>
        <w:lastRenderedPageBreak/>
        <w:t>Mindazonáltal mérlegelni lehet a terápia 75</w:t>
      </w:r>
      <w:r w:rsidR="004F3C66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mg-</w:t>
      </w:r>
      <w:proofErr w:type="spellStart"/>
      <w:r w:rsidRPr="005828B9">
        <w:rPr>
          <w:sz w:val="22"/>
          <w:szCs w:val="22"/>
          <w:lang w:val="hu-HU"/>
        </w:rPr>
        <w:t>mal</w:t>
      </w:r>
      <w:proofErr w:type="spellEnd"/>
      <w:r w:rsidRPr="005828B9">
        <w:rPr>
          <w:sz w:val="22"/>
          <w:szCs w:val="22"/>
          <w:lang w:val="hu-HU"/>
        </w:rPr>
        <w:t xml:space="preserve"> való kezdését, különösen </w:t>
      </w:r>
      <w:proofErr w:type="spellStart"/>
      <w:r w:rsidRPr="005828B9">
        <w:rPr>
          <w:sz w:val="22"/>
          <w:szCs w:val="22"/>
          <w:lang w:val="hu-HU"/>
        </w:rPr>
        <w:t>hemodializált</w:t>
      </w:r>
      <w:proofErr w:type="spellEnd"/>
      <w:r w:rsidRPr="005828B9">
        <w:rPr>
          <w:sz w:val="22"/>
          <w:szCs w:val="22"/>
          <w:lang w:val="hu-HU"/>
        </w:rPr>
        <w:t xml:space="preserve"> betegek és 75</w:t>
      </w:r>
      <w:r w:rsidR="004F3C66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évnél idősebb személyek esetében.</w:t>
      </w:r>
      <w:r w:rsidR="00F4074B" w:rsidRPr="005828B9">
        <w:rPr>
          <w:sz w:val="22"/>
          <w:szCs w:val="22"/>
          <w:lang w:val="hu-HU"/>
        </w:rPr>
        <w:t xml:space="preserve"> A 75</w:t>
      </w:r>
      <w:r w:rsidR="004F3C66">
        <w:rPr>
          <w:sz w:val="22"/>
          <w:szCs w:val="22"/>
          <w:lang w:val="hu-HU"/>
        </w:rPr>
        <w:t> </w:t>
      </w:r>
      <w:r w:rsidR="00F4074B" w:rsidRPr="005828B9">
        <w:rPr>
          <w:sz w:val="22"/>
          <w:szCs w:val="22"/>
          <w:lang w:val="hu-HU"/>
        </w:rPr>
        <w:t>mg-</w:t>
      </w:r>
      <w:proofErr w:type="spellStart"/>
      <w:r w:rsidR="00F4074B" w:rsidRPr="005828B9">
        <w:rPr>
          <w:sz w:val="22"/>
          <w:szCs w:val="22"/>
          <w:lang w:val="hu-HU"/>
        </w:rPr>
        <w:t>os</w:t>
      </w:r>
      <w:proofErr w:type="spellEnd"/>
      <w:r w:rsidR="00F4074B" w:rsidRPr="005828B9">
        <w:rPr>
          <w:sz w:val="22"/>
          <w:szCs w:val="22"/>
          <w:lang w:val="hu-HU"/>
        </w:rPr>
        <w:t xml:space="preserve"> adagolásra más gyártó </w:t>
      </w:r>
      <w:r w:rsidR="008B08AC" w:rsidRPr="005828B9">
        <w:rPr>
          <w:sz w:val="22"/>
          <w:szCs w:val="22"/>
          <w:lang w:val="hu-HU"/>
        </w:rPr>
        <w:t xml:space="preserve">törzskönyvezett </w:t>
      </w:r>
      <w:r w:rsidR="00F4074B" w:rsidRPr="005828B9">
        <w:rPr>
          <w:sz w:val="22"/>
          <w:szCs w:val="22"/>
          <w:lang w:val="hu-HU"/>
        </w:rPr>
        <w:t>készítménye áll rendelkezésre.</w:t>
      </w:r>
    </w:p>
    <w:p w14:paraId="2288BBD9" w14:textId="77777777" w:rsidR="0022502C" w:rsidRPr="005828B9" w:rsidRDefault="0022502C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29B28CE" w14:textId="77777777" w:rsidR="0022502C" w:rsidRPr="005828B9" w:rsidRDefault="0022502C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Azoknál a betegeknél, akiknek a vérnyomása napi egyszeri 150 mg-</w:t>
      </w:r>
      <w:proofErr w:type="spellStart"/>
      <w:r w:rsidRPr="005828B9">
        <w:rPr>
          <w:sz w:val="22"/>
          <w:szCs w:val="22"/>
          <w:lang w:val="hu-HU"/>
        </w:rPr>
        <w:t>mal</w:t>
      </w:r>
      <w:proofErr w:type="spellEnd"/>
      <w:r w:rsidRPr="005828B9">
        <w:rPr>
          <w:sz w:val="22"/>
          <w:szCs w:val="22"/>
          <w:lang w:val="hu-HU"/>
        </w:rPr>
        <w:t xml:space="preserve"> nem állítható be,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adagja 300 mg-ra emelhető, vagy más vérnyomáscsökkentő szerekkel kombinálható</w:t>
      </w:r>
      <w:r w:rsidR="00FF30B4" w:rsidRPr="005828B9">
        <w:rPr>
          <w:sz w:val="22"/>
          <w:szCs w:val="22"/>
          <w:lang w:val="hu-HU"/>
        </w:rPr>
        <w:t xml:space="preserve"> (lásd 4.3, 4.4, 4.5</w:t>
      </w:r>
      <w:r w:rsidR="00877BF0" w:rsidRPr="005828B9">
        <w:rPr>
          <w:sz w:val="22"/>
          <w:szCs w:val="22"/>
          <w:lang w:val="hu-HU"/>
        </w:rPr>
        <w:t xml:space="preserve"> </w:t>
      </w:r>
      <w:r w:rsidR="00FF30B4" w:rsidRPr="005828B9">
        <w:rPr>
          <w:sz w:val="22"/>
          <w:szCs w:val="22"/>
          <w:lang w:val="hu-HU"/>
        </w:rPr>
        <w:t>és 5.1 pont)</w:t>
      </w:r>
      <w:r w:rsidRPr="005828B9">
        <w:rPr>
          <w:sz w:val="22"/>
          <w:szCs w:val="22"/>
          <w:lang w:val="hu-HU"/>
        </w:rPr>
        <w:t xml:space="preserve">. Különösen a </w:t>
      </w:r>
      <w:proofErr w:type="spellStart"/>
      <w:r w:rsidRPr="005828B9">
        <w:rPr>
          <w:sz w:val="22"/>
          <w:szCs w:val="22"/>
          <w:lang w:val="hu-HU"/>
        </w:rPr>
        <w:t>diuretikumokkal</w:t>
      </w:r>
      <w:proofErr w:type="spellEnd"/>
      <w:r w:rsidRPr="005828B9">
        <w:rPr>
          <w:sz w:val="22"/>
          <w:szCs w:val="22"/>
          <w:lang w:val="hu-HU"/>
        </w:rPr>
        <w:t xml:space="preserve">, például </w:t>
      </w:r>
      <w:proofErr w:type="spellStart"/>
      <w:r w:rsidRPr="005828B9">
        <w:rPr>
          <w:sz w:val="22"/>
          <w:szCs w:val="22"/>
          <w:lang w:val="hu-HU"/>
        </w:rPr>
        <w:t>hidroklorotiaziddal</w:t>
      </w:r>
      <w:proofErr w:type="spellEnd"/>
      <w:r w:rsidRPr="005828B9">
        <w:rPr>
          <w:sz w:val="22"/>
          <w:szCs w:val="22"/>
          <w:lang w:val="hu-HU"/>
        </w:rPr>
        <w:t xml:space="preserve"> való kombináció esetében mutatták ki az additív hatást </w:t>
      </w:r>
      <w:proofErr w:type="spellStart"/>
      <w:r w:rsidRPr="005828B9">
        <w:rPr>
          <w:sz w:val="22"/>
          <w:szCs w:val="22"/>
          <w:lang w:val="hu-HU"/>
        </w:rPr>
        <w:t>irbezartánnal</w:t>
      </w:r>
      <w:proofErr w:type="spellEnd"/>
      <w:r w:rsidRPr="005828B9">
        <w:rPr>
          <w:sz w:val="22"/>
          <w:szCs w:val="22"/>
          <w:lang w:val="hu-HU"/>
        </w:rPr>
        <w:t xml:space="preserve"> (lásd 4.5 pont).</w:t>
      </w:r>
    </w:p>
    <w:p w14:paraId="457950C9" w14:textId="77777777" w:rsidR="00BA01A0" w:rsidRPr="005828B9" w:rsidRDefault="00BA01A0" w:rsidP="00334FB2">
      <w:pPr>
        <w:rPr>
          <w:sz w:val="22"/>
          <w:szCs w:val="22"/>
          <w:lang w:val="hu-HU"/>
        </w:rPr>
      </w:pPr>
    </w:p>
    <w:p w14:paraId="5A1D02DD" w14:textId="77777777" w:rsidR="00D917E1" w:rsidRPr="005828B9" w:rsidRDefault="00EC63E3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2</w:t>
      </w:r>
      <w:r w:rsidRPr="005828B9">
        <w:rPr>
          <w:sz w:val="22"/>
          <w:szCs w:val="22"/>
          <w:lang w:val="hu-HU"/>
        </w:rPr>
        <w:noBreakHyphen/>
        <w:t xml:space="preserve">es típusú diabetesben szenvedő </w:t>
      </w:r>
      <w:proofErr w:type="spellStart"/>
      <w:r w:rsidRPr="005828B9">
        <w:rPr>
          <w:sz w:val="22"/>
          <w:szCs w:val="22"/>
          <w:lang w:val="hu-HU"/>
        </w:rPr>
        <w:t>hypertoniás</w:t>
      </w:r>
      <w:proofErr w:type="spellEnd"/>
      <w:r w:rsidRPr="005828B9" w:rsidDel="00EC63E3">
        <w:rPr>
          <w:sz w:val="22"/>
          <w:szCs w:val="22"/>
          <w:lang w:val="hu-HU"/>
        </w:rPr>
        <w:t xml:space="preserve"> </w:t>
      </w:r>
      <w:r w:rsidR="00D917E1" w:rsidRPr="005828B9">
        <w:rPr>
          <w:sz w:val="22"/>
          <w:szCs w:val="22"/>
          <w:lang w:val="hu-HU"/>
        </w:rPr>
        <w:t xml:space="preserve">betegek esetén a terápiát napi egyszer 150 mg </w:t>
      </w:r>
      <w:proofErr w:type="spellStart"/>
      <w:r w:rsidR="00D917E1" w:rsidRPr="005828B9">
        <w:rPr>
          <w:sz w:val="22"/>
          <w:szCs w:val="22"/>
          <w:lang w:val="hu-HU"/>
        </w:rPr>
        <w:t>irbezartán</w:t>
      </w:r>
      <w:proofErr w:type="spellEnd"/>
      <w:r w:rsidR="00D917E1" w:rsidRPr="005828B9">
        <w:rPr>
          <w:sz w:val="22"/>
          <w:szCs w:val="22"/>
          <w:lang w:val="hu-HU"/>
        </w:rPr>
        <w:t xml:space="preserve"> adásával kell kezdeni, amelyet napi egyszer 300 mg-ig kell emelni. </w:t>
      </w:r>
      <w:r w:rsidR="007C60FC" w:rsidRPr="005828B9">
        <w:rPr>
          <w:sz w:val="22"/>
          <w:szCs w:val="22"/>
          <w:lang w:val="hu-HU"/>
        </w:rPr>
        <w:t>V</w:t>
      </w:r>
      <w:r w:rsidR="00D917E1" w:rsidRPr="005828B9">
        <w:rPr>
          <w:sz w:val="22"/>
          <w:szCs w:val="22"/>
          <w:lang w:val="hu-HU"/>
        </w:rPr>
        <w:t>esebetegség kezelésekor lehetőleg ezt a fenntartó dózist kell alkalmazni.</w:t>
      </w:r>
    </w:p>
    <w:p w14:paraId="2603BBF1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84DD65A" w14:textId="77777777" w:rsidR="00D917E1" w:rsidRPr="005828B9" w:rsidRDefault="00EC63E3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2</w:t>
      </w:r>
      <w:r w:rsidRPr="005828B9">
        <w:rPr>
          <w:sz w:val="22"/>
          <w:szCs w:val="22"/>
          <w:lang w:val="hu-HU"/>
        </w:rPr>
        <w:noBreakHyphen/>
        <w:t xml:space="preserve">es típusú diabetesben szenvedő </w:t>
      </w:r>
      <w:proofErr w:type="spellStart"/>
      <w:r w:rsidRPr="005828B9">
        <w:rPr>
          <w:sz w:val="22"/>
          <w:szCs w:val="22"/>
          <w:lang w:val="hu-HU"/>
        </w:rPr>
        <w:t>hypertoniás</w:t>
      </w:r>
      <w:proofErr w:type="spellEnd"/>
      <w:r w:rsidR="00D917E1" w:rsidRPr="005828B9">
        <w:rPr>
          <w:sz w:val="22"/>
          <w:szCs w:val="22"/>
          <w:lang w:val="hu-HU"/>
        </w:rPr>
        <w:t xml:space="preserve"> betegeknél az </w:t>
      </w:r>
      <w:proofErr w:type="spellStart"/>
      <w:r w:rsidR="00D917E1" w:rsidRPr="005828B9">
        <w:rPr>
          <w:sz w:val="22"/>
          <w:szCs w:val="22"/>
          <w:lang w:val="hu-HU"/>
        </w:rPr>
        <w:t>irbezartán</w:t>
      </w:r>
      <w:proofErr w:type="spellEnd"/>
      <w:r w:rsidR="00D917E1" w:rsidRPr="005828B9">
        <w:rPr>
          <w:sz w:val="22"/>
          <w:szCs w:val="22"/>
          <w:lang w:val="hu-HU"/>
        </w:rPr>
        <w:t xml:space="preserve"> ves</w:t>
      </w:r>
      <w:r w:rsidRPr="005828B9">
        <w:rPr>
          <w:sz w:val="22"/>
          <w:szCs w:val="22"/>
          <w:lang w:val="hu-HU"/>
        </w:rPr>
        <w:t>eműködésre</w:t>
      </w:r>
      <w:r w:rsidR="00D917E1" w:rsidRPr="005828B9">
        <w:rPr>
          <w:sz w:val="22"/>
          <w:szCs w:val="22"/>
          <w:lang w:val="hu-HU"/>
        </w:rPr>
        <w:t xml:space="preserve"> gyakorolt kedvező hatásainak igazolása olyan klinikai vizsgálatokon alapszik, amelyek során az </w:t>
      </w:r>
      <w:proofErr w:type="spellStart"/>
      <w:r w:rsidR="00D917E1" w:rsidRPr="005828B9">
        <w:rPr>
          <w:sz w:val="22"/>
          <w:szCs w:val="22"/>
          <w:lang w:val="hu-HU"/>
        </w:rPr>
        <w:t>irbezartánt</w:t>
      </w:r>
      <w:proofErr w:type="spellEnd"/>
      <w:r w:rsidR="00D917E1" w:rsidRPr="005828B9">
        <w:rPr>
          <w:sz w:val="22"/>
          <w:szCs w:val="22"/>
          <w:lang w:val="hu-HU"/>
        </w:rPr>
        <w:t xml:space="preserve"> a célvérnyomás elérése érdekében szükség szerint egyéb vérnyomáscsökkentő gyógyszerekkel együtt alkalmazták (lásd </w:t>
      </w:r>
      <w:r w:rsidR="00202D6F" w:rsidRPr="005828B9">
        <w:rPr>
          <w:sz w:val="22"/>
          <w:szCs w:val="22"/>
          <w:lang w:val="hu-HU"/>
        </w:rPr>
        <w:t xml:space="preserve">4.3, 4.4, 4.5 és </w:t>
      </w:r>
      <w:r w:rsidR="00D917E1" w:rsidRPr="005828B9">
        <w:rPr>
          <w:sz w:val="22"/>
          <w:szCs w:val="22"/>
          <w:lang w:val="hu-HU"/>
        </w:rPr>
        <w:t>5.1 pont).</w:t>
      </w:r>
    </w:p>
    <w:p w14:paraId="5D2537AD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7D5C0C9" w14:textId="77777777" w:rsidR="001E76D3" w:rsidRPr="00C61A3A" w:rsidRDefault="007C60FC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C61A3A">
        <w:rPr>
          <w:sz w:val="22"/>
          <w:szCs w:val="22"/>
          <w:u w:val="single"/>
          <w:lang w:val="hu-HU"/>
        </w:rPr>
        <w:t xml:space="preserve">Különleges </w:t>
      </w:r>
      <w:r w:rsidR="001E76D3" w:rsidRPr="00C61A3A">
        <w:rPr>
          <w:sz w:val="22"/>
          <w:szCs w:val="22"/>
          <w:u w:val="single"/>
          <w:lang w:val="hu-HU"/>
        </w:rPr>
        <w:t>betegcsoportok</w:t>
      </w:r>
    </w:p>
    <w:p w14:paraId="5E51D029" w14:textId="77777777" w:rsidR="001E76D3" w:rsidRPr="005828B9" w:rsidRDefault="001E76D3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</w:p>
    <w:p w14:paraId="03AB9987" w14:textId="77777777" w:rsidR="00D917E1" w:rsidRPr="005828B9" w:rsidRDefault="00D917E1" w:rsidP="00963BBD">
      <w:pPr>
        <w:autoSpaceDE w:val="0"/>
        <w:autoSpaceDN w:val="0"/>
        <w:adjustRightInd w:val="0"/>
        <w:rPr>
          <w:i/>
          <w:sz w:val="22"/>
          <w:szCs w:val="22"/>
          <w:lang w:val="hu-HU"/>
        </w:rPr>
      </w:pPr>
      <w:r w:rsidRPr="005828B9">
        <w:rPr>
          <w:i/>
          <w:sz w:val="22"/>
          <w:szCs w:val="22"/>
          <w:lang w:val="hu-HU"/>
        </w:rPr>
        <w:t>Vesekárosodás:</w:t>
      </w:r>
    </w:p>
    <w:p w14:paraId="692D8158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Dózismódosításra nincs szükség károsodott vesefunkciójú betegek esetében. Alacsonyabb kezdő adag (75 mg) alkalmazása megfontolandó </w:t>
      </w:r>
      <w:proofErr w:type="spellStart"/>
      <w:r w:rsidRPr="005828B9">
        <w:rPr>
          <w:sz w:val="22"/>
          <w:szCs w:val="22"/>
          <w:lang w:val="hu-HU"/>
        </w:rPr>
        <w:t>hemodialízis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r w:rsidR="00EC63E3" w:rsidRPr="005828B9">
        <w:rPr>
          <w:sz w:val="22"/>
          <w:szCs w:val="22"/>
          <w:lang w:val="hu-HU"/>
        </w:rPr>
        <w:t>kezelésben részesülő</w:t>
      </w:r>
      <w:r w:rsidRPr="005828B9">
        <w:rPr>
          <w:sz w:val="22"/>
          <w:szCs w:val="22"/>
          <w:lang w:val="hu-HU"/>
        </w:rPr>
        <w:t xml:space="preserve"> betegeknél</w:t>
      </w:r>
      <w:r w:rsidR="001E76D3" w:rsidRPr="005828B9">
        <w:rPr>
          <w:sz w:val="22"/>
          <w:szCs w:val="22"/>
          <w:lang w:val="hu-HU"/>
        </w:rPr>
        <w:t xml:space="preserve"> (lásd 4.4 pont)</w:t>
      </w:r>
      <w:r w:rsidRPr="005828B9">
        <w:rPr>
          <w:sz w:val="22"/>
          <w:szCs w:val="22"/>
          <w:lang w:val="hu-HU"/>
        </w:rPr>
        <w:t>.</w:t>
      </w:r>
    </w:p>
    <w:p w14:paraId="11C7FABE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FEB0279" w14:textId="77777777" w:rsidR="00D917E1" w:rsidRPr="005828B9" w:rsidRDefault="00D917E1" w:rsidP="00963BBD">
      <w:pPr>
        <w:autoSpaceDE w:val="0"/>
        <w:autoSpaceDN w:val="0"/>
        <w:adjustRightInd w:val="0"/>
        <w:rPr>
          <w:i/>
          <w:sz w:val="22"/>
          <w:szCs w:val="22"/>
          <w:lang w:val="hu-HU"/>
        </w:rPr>
      </w:pPr>
      <w:r w:rsidRPr="005828B9">
        <w:rPr>
          <w:i/>
          <w:sz w:val="22"/>
          <w:szCs w:val="22"/>
          <w:lang w:val="hu-HU"/>
        </w:rPr>
        <w:t>Májkárosodás:</w:t>
      </w:r>
    </w:p>
    <w:p w14:paraId="35CA9F52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Enyhe vagy </w:t>
      </w:r>
      <w:r w:rsidR="004F7718">
        <w:rPr>
          <w:sz w:val="22"/>
          <w:szCs w:val="22"/>
          <w:lang w:val="hu-HU"/>
        </w:rPr>
        <w:t>közepesen súlyos</w:t>
      </w:r>
      <w:r w:rsidRPr="005828B9">
        <w:rPr>
          <w:sz w:val="22"/>
          <w:szCs w:val="22"/>
          <w:lang w:val="hu-HU"/>
        </w:rPr>
        <w:t xml:space="preserve"> fokú májkárosodásban dózismódosításra nincs szükség. Súlyos májkárosodásban szenvedő betegekkel kapcsolatban nincs klinikai tapasztalat.</w:t>
      </w:r>
    </w:p>
    <w:p w14:paraId="394ECB94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EE4CED9" w14:textId="77777777" w:rsidR="00D917E1" w:rsidRPr="005828B9" w:rsidRDefault="00D917E1" w:rsidP="00963BBD">
      <w:pPr>
        <w:autoSpaceDE w:val="0"/>
        <w:autoSpaceDN w:val="0"/>
        <w:adjustRightInd w:val="0"/>
        <w:rPr>
          <w:i/>
          <w:sz w:val="22"/>
          <w:szCs w:val="22"/>
          <w:lang w:val="hu-HU"/>
        </w:rPr>
      </w:pPr>
      <w:r w:rsidRPr="005828B9">
        <w:rPr>
          <w:i/>
          <w:sz w:val="22"/>
          <w:szCs w:val="22"/>
          <w:lang w:val="hu-HU"/>
        </w:rPr>
        <w:t>Idősek:</w:t>
      </w:r>
    </w:p>
    <w:p w14:paraId="4AE02BC1" w14:textId="77777777" w:rsidR="00D917E1" w:rsidRPr="005828B9" w:rsidRDefault="001E76D3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bCs/>
          <w:iCs/>
          <w:sz w:val="22"/>
          <w:szCs w:val="22"/>
          <w:lang w:val="hu-HU"/>
        </w:rPr>
        <w:t>M</w:t>
      </w:r>
      <w:r w:rsidR="00EC63E3" w:rsidRPr="005828B9">
        <w:rPr>
          <w:sz w:val="22"/>
          <w:szCs w:val="22"/>
          <w:lang w:val="hu-HU"/>
        </w:rPr>
        <w:t>eggondolható ugyan a 75 mg</w:t>
      </w:r>
      <w:r w:rsidR="00EC63E3" w:rsidRPr="005828B9">
        <w:rPr>
          <w:sz w:val="22"/>
          <w:szCs w:val="22"/>
          <w:lang w:val="hu-HU"/>
        </w:rPr>
        <w:noBreakHyphen/>
      </w:r>
      <w:proofErr w:type="spellStart"/>
      <w:r w:rsidR="00EC63E3" w:rsidRPr="005828B9">
        <w:rPr>
          <w:sz w:val="22"/>
          <w:szCs w:val="22"/>
          <w:lang w:val="hu-HU"/>
        </w:rPr>
        <w:t>os</w:t>
      </w:r>
      <w:proofErr w:type="spellEnd"/>
      <w:r w:rsidR="00EC63E3" w:rsidRPr="005828B9">
        <w:rPr>
          <w:sz w:val="22"/>
          <w:szCs w:val="22"/>
          <w:lang w:val="hu-HU"/>
        </w:rPr>
        <w:t xml:space="preserve"> kezdő dózis a 75 év feletti betegek kezelésekor</w:t>
      </w:r>
      <w:r w:rsidR="00D917E1" w:rsidRPr="005828B9">
        <w:rPr>
          <w:sz w:val="22"/>
          <w:szCs w:val="22"/>
          <w:lang w:val="hu-HU"/>
        </w:rPr>
        <w:t xml:space="preserve">, </w:t>
      </w:r>
      <w:r w:rsidR="00EC63E3" w:rsidRPr="005828B9">
        <w:rPr>
          <w:sz w:val="22"/>
          <w:szCs w:val="22"/>
          <w:lang w:val="hu-HU"/>
        </w:rPr>
        <w:t xml:space="preserve">általában azonban </w:t>
      </w:r>
      <w:r w:rsidR="00D917E1" w:rsidRPr="005828B9">
        <w:rPr>
          <w:sz w:val="22"/>
          <w:szCs w:val="22"/>
          <w:lang w:val="hu-HU"/>
        </w:rPr>
        <w:t>dózismódosításra nincs szükség időseknél.</w:t>
      </w:r>
    </w:p>
    <w:p w14:paraId="14FB6B8D" w14:textId="77777777" w:rsidR="00D917E1" w:rsidRPr="005828B9" w:rsidRDefault="00D917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C59AAEF" w14:textId="77777777" w:rsidR="001E76D3" w:rsidRPr="005828B9" w:rsidRDefault="00260108" w:rsidP="00963BBD">
      <w:pPr>
        <w:autoSpaceDE w:val="0"/>
        <w:autoSpaceDN w:val="0"/>
        <w:adjustRightInd w:val="0"/>
        <w:rPr>
          <w:rFonts w:cs="TimesNewRomanPS-ItalicMT"/>
          <w:i/>
          <w:iCs/>
          <w:sz w:val="22"/>
          <w:szCs w:val="22"/>
          <w:lang w:val="hu-HU"/>
        </w:rPr>
      </w:pPr>
      <w:r w:rsidRPr="005828B9">
        <w:rPr>
          <w:rFonts w:cs="TimesNewRomanPS-ItalicMT"/>
          <w:i/>
          <w:iCs/>
          <w:sz w:val="22"/>
          <w:szCs w:val="22"/>
          <w:lang w:val="hu-HU"/>
        </w:rPr>
        <w:t>Gyermek</w:t>
      </w:r>
      <w:r w:rsidR="00961FE6" w:rsidRPr="005828B9">
        <w:rPr>
          <w:rFonts w:cs="TimesNewRomanPS-ItalicMT"/>
          <w:i/>
          <w:iCs/>
          <w:sz w:val="22"/>
          <w:szCs w:val="22"/>
          <w:lang w:val="hu-HU"/>
        </w:rPr>
        <w:t>ek</w:t>
      </w:r>
      <w:r w:rsidR="007C60FC" w:rsidRPr="005828B9">
        <w:rPr>
          <w:rFonts w:cs="TimesNewRomanPS-ItalicMT"/>
          <w:i/>
          <w:iCs/>
          <w:sz w:val="22"/>
          <w:szCs w:val="22"/>
          <w:lang w:val="hu-HU"/>
        </w:rPr>
        <w:t xml:space="preserve"> és serdülők</w:t>
      </w:r>
      <w:r w:rsidRPr="005828B9">
        <w:rPr>
          <w:rFonts w:cs="TimesNewRomanPS-ItalicMT"/>
          <w:i/>
          <w:iCs/>
          <w:sz w:val="22"/>
          <w:szCs w:val="22"/>
          <w:lang w:val="hu-HU"/>
        </w:rPr>
        <w:t>:</w:t>
      </w:r>
    </w:p>
    <w:p w14:paraId="66FF5AD4" w14:textId="77777777" w:rsidR="00260108" w:rsidRPr="005828B9" w:rsidRDefault="001E76D3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-ItalicMT"/>
          <w:iCs/>
          <w:sz w:val="22"/>
          <w:szCs w:val="22"/>
          <w:lang w:val="hu-HU"/>
        </w:rPr>
        <w:t>A</w:t>
      </w:r>
      <w:r w:rsidR="00260108" w:rsidRPr="00E64970">
        <w:rPr>
          <w:rFonts w:cs="TimesNewRomanPSMT"/>
          <w:sz w:val="22"/>
          <w:szCs w:val="22"/>
          <w:lang w:val="hu-HU"/>
        </w:rPr>
        <w:t xml:space="preserve">z </w:t>
      </w:r>
      <w:proofErr w:type="spellStart"/>
      <w:r w:rsidR="00260108" w:rsidRPr="00E64970">
        <w:rPr>
          <w:rFonts w:cs="TimesNewRomanPSMT"/>
          <w:sz w:val="22"/>
          <w:szCs w:val="22"/>
          <w:lang w:val="hu-HU"/>
        </w:rPr>
        <w:t>Irbesartan</w:t>
      </w:r>
      <w:proofErr w:type="spellEnd"/>
      <w:r w:rsidR="00260108" w:rsidRPr="00E64970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="00260108" w:rsidRPr="00E64970">
        <w:rPr>
          <w:rFonts w:cs="TimesNewRomanPSMT"/>
          <w:sz w:val="22"/>
          <w:szCs w:val="22"/>
          <w:lang w:val="hu-HU"/>
        </w:rPr>
        <w:t>Sandoz</w:t>
      </w:r>
      <w:proofErr w:type="spellEnd"/>
      <w:r w:rsidR="005B3F14" w:rsidRPr="00E64970">
        <w:rPr>
          <w:rFonts w:cs="TimesNewRomanPSMT"/>
          <w:sz w:val="22"/>
          <w:szCs w:val="22"/>
          <w:lang w:val="hu-HU"/>
        </w:rPr>
        <w:t xml:space="preserve"> </w:t>
      </w:r>
      <w:r w:rsidR="005B3F14" w:rsidRPr="00E64970">
        <w:rPr>
          <w:sz w:val="22"/>
          <w:szCs w:val="22"/>
          <w:lang w:val="hu-HU"/>
        </w:rPr>
        <w:t>filmtabletta</w:t>
      </w:r>
      <w:r w:rsidR="00260108" w:rsidRPr="00E64970">
        <w:rPr>
          <w:rFonts w:cs="TimesNewRomanPSMT"/>
          <w:sz w:val="22"/>
          <w:szCs w:val="22"/>
          <w:lang w:val="hu-HU"/>
        </w:rPr>
        <w:t xml:space="preserve"> biztonságosságát és hatásosságát 0-18 éves gyermekek </w:t>
      </w:r>
      <w:r w:rsidR="007C60FC" w:rsidRPr="009C7EF7">
        <w:rPr>
          <w:rFonts w:cs="TimesNewRomanPSMT"/>
          <w:sz w:val="22"/>
          <w:szCs w:val="22"/>
          <w:lang w:val="hu-HU"/>
        </w:rPr>
        <w:t xml:space="preserve">és serdülők </w:t>
      </w:r>
      <w:r w:rsidR="00260108" w:rsidRPr="005828B9">
        <w:rPr>
          <w:rFonts w:cs="TimesNewRomanPSMT"/>
          <w:sz w:val="22"/>
          <w:szCs w:val="22"/>
          <w:lang w:val="hu-HU"/>
        </w:rPr>
        <w:t>esetében nem igazolták. A jelenleg rendelkezésre álló adatok le</w:t>
      </w:r>
      <w:r w:rsidR="004F7718">
        <w:rPr>
          <w:rFonts w:cs="TimesNewRomanPSMT"/>
          <w:sz w:val="22"/>
          <w:szCs w:val="22"/>
          <w:lang w:val="hu-HU"/>
        </w:rPr>
        <w:t>írása</w:t>
      </w:r>
      <w:r w:rsidR="00260108" w:rsidRPr="005828B9">
        <w:rPr>
          <w:rFonts w:cs="TimesNewRomanPSMT"/>
          <w:sz w:val="22"/>
          <w:szCs w:val="22"/>
          <w:lang w:val="hu-HU"/>
        </w:rPr>
        <w:t xml:space="preserve"> a 4.8, 5.1 és 5.2 pontban található, de nincs az adagolásra vonatkozó java</w:t>
      </w:r>
      <w:r w:rsidR="004F7718">
        <w:rPr>
          <w:rFonts w:cs="TimesNewRomanPSMT"/>
          <w:sz w:val="22"/>
          <w:szCs w:val="22"/>
          <w:lang w:val="hu-HU"/>
        </w:rPr>
        <w:t>s</w:t>
      </w:r>
      <w:r w:rsidR="00260108" w:rsidRPr="005828B9">
        <w:rPr>
          <w:rFonts w:cs="TimesNewRomanPSMT"/>
          <w:sz w:val="22"/>
          <w:szCs w:val="22"/>
          <w:lang w:val="hu-HU"/>
        </w:rPr>
        <w:t>lat.</w:t>
      </w:r>
    </w:p>
    <w:p w14:paraId="6D4C6635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26F9EE60" w14:textId="77777777" w:rsidR="00BA01A0" w:rsidRPr="00C61A3A" w:rsidRDefault="00FF30B4" w:rsidP="00963BBD">
      <w:pPr>
        <w:rPr>
          <w:sz w:val="22"/>
          <w:szCs w:val="22"/>
          <w:u w:val="single"/>
          <w:lang w:val="hu-HU"/>
        </w:rPr>
      </w:pPr>
      <w:r w:rsidRPr="00C61A3A">
        <w:rPr>
          <w:sz w:val="22"/>
          <w:szCs w:val="22"/>
          <w:u w:val="single"/>
          <w:lang w:val="hu-HU"/>
        </w:rPr>
        <w:t>Az a</w:t>
      </w:r>
      <w:r w:rsidR="001E76D3" w:rsidRPr="00C61A3A">
        <w:rPr>
          <w:sz w:val="22"/>
          <w:szCs w:val="22"/>
          <w:u w:val="single"/>
          <w:lang w:val="hu-HU"/>
        </w:rPr>
        <w:t>lkalmazás</w:t>
      </w:r>
      <w:r w:rsidR="00D917E1" w:rsidRPr="00C61A3A">
        <w:rPr>
          <w:sz w:val="22"/>
          <w:szCs w:val="22"/>
          <w:u w:val="single"/>
          <w:lang w:val="hu-HU"/>
        </w:rPr>
        <w:t xml:space="preserve"> módja</w:t>
      </w:r>
    </w:p>
    <w:p w14:paraId="5D3A9ABC" w14:textId="77777777" w:rsidR="004F3C66" w:rsidRDefault="004F3C66" w:rsidP="00963BBD">
      <w:pPr>
        <w:rPr>
          <w:sz w:val="22"/>
          <w:szCs w:val="22"/>
          <w:lang w:val="hu-HU"/>
        </w:rPr>
      </w:pPr>
    </w:p>
    <w:p w14:paraId="2C4F118A" w14:textId="77777777" w:rsidR="00207B70" w:rsidRPr="005828B9" w:rsidRDefault="00207B7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Szájon át történő alkalmazásra.</w:t>
      </w:r>
    </w:p>
    <w:p w14:paraId="70609C8B" w14:textId="77777777" w:rsidR="00BA01A0" w:rsidRPr="005828B9" w:rsidRDefault="0095758C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="008E0B05" w:rsidRPr="005828B9">
        <w:rPr>
          <w:sz w:val="22"/>
          <w:szCs w:val="22"/>
          <w:lang w:val="hu-HU"/>
        </w:rPr>
        <w:t>Irbesartan</w:t>
      </w:r>
      <w:proofErr w:type="spellEnd"/>
      <w:r w:rsidR="008E0B05" w:rsidRPr="005828B9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="008E0B05" w:rsidRPr="005828B9">
        <w:rPr>
          <w:sz w:val="22"/>
          <w:szCs w:val="22"/>
          <w:lang w:val="hu-HU"/>
        </w:rPr>
        <w:t>Sandoz</w:t>
      </w:r>
      <w:proofErr w:type="spellEnd"/>
      <w:proofErr w:type="gramEnd"/>
      <w:r w:rsidR="00E747DF" w:rsidRPr="005828B9">
        <w:rPr>
          <w:sz w:val="22"/>
          <w:szCs w:val="22"/>
          <w:lang w:val="hu-HU"/>
        </w:rPr>
        <w:t xml:space="preserve"> filmtablettát</w:t>
      </w:r>
      <w:r w:rsidR="00D917E1" w:rsidRPr="005828B9">
        <w:rPr>
          <w:sz w:val="22"/>
          <w:szCs w:val="22"/>
          <w:lang w:val="hu-HU"/>
        </w:rPr>
        <w:t xml:space="preserve"> naponta egyszer kell bevenni, </w:t>
      </w:r>
      <w:r w:rsidR="00E747DF" w:rsidRPr="005828B9">
        <w:rPr>
          <w:sz w:val="22"/>
          <w:szCs w:val="22"/>
          <w:lang w:val="hu-HU"/>
        </w:rPr>
        <w:t xml:space="preserve">étkezés </w:t>
      </w:r>
      <w:r w:rsidRPr="005828B9">
        <w:rPr>
          <w:sz w:val="22"/>
          <w:szCs w:val="22"/>
          <w:lang w:val="hu-HU"/>
        </w:rPr>
        <w:t xml:space="preserve">közben </w:t>
      </w:r>
      <w:r w:rsidR="00D917E1" w:rsidRPr="005828B9">
        <w:rPr>
          <w:sz w:val="22"/>
          <w:szCs w:val="22"/>
          <w:lang w:val="hu-HU"/>
        </w:rPr>
        <w:t xml:space="preserve">vagy </w:t>
      </w:r>
      <w:r w:rsidR="00E747DF" w:rsidRPr="005828B9">
        <w:rPr>
          <w:sz w:val="22"/>
          <w:szCs w:val="22"/>
          <w:lang w:val="hu-HU"/>
        </w:rPr>
        <w:t>attól függetlenül</w:t>
      </w:r>
      <w:r w:rsidR="00BA01A0" w:rsidRPr="005828B9">
        <w:rPr>
          <w:sz w:val="22"/>
          <w:szCs w:val="22"/>
          <w:lang w:val="hu-HU"/>
        </w:rPr>
        <w:t>.</w:t>
      </w:r>
    </w:p>
    <w:p w14:paraId="4562704A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6C7AA105" w14:textId="77777777" w:rsidR="00D917E1" w:rsidRPr="005828B9" w:rsidRDefault="00D917E1" w:rsidP="0095758C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4.3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Ellenjavallatok</w:t>
      </w:r>
    </w:p>
    <w:p w14:paraId="37802A5D" w14:textId="77777777" w:rsidR="00E747DF" w:rsidRPr="005828B9" w:rsidRDefault="00E747DF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AE5FAD7" w14:textId="77777777" w:rsidR="00D917E1" w:rsidRPr="005828B9" w:rsidRDefault="00D917E1" w:rsidP="0095758C">
      <w:pPr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készítmény hatóanyagával, vagy </w:t>
      </w:r>
      <w:r w:rsidR="004F3C66">
        <w:rPr>
          <w:sz w:val="22"/>
          <w:szCs w:val="22"/>
          <w:lang w:val="hu-HU"/>
        </w:rPr>
        <w:t xml:space="preserve">a 6.1 pontban felsorolt </w:t>
      </w:r>
      <w:r w:rsidRPr="005828B9">
        <w:rPr>
          <w:sz w:val="22"/>
          <w:szCs w:val="22"/>
          <w:lang w:val="hu-HU"/>
        </w:rPr>
        <w:t>bármely segédanyagával szembeni túlérzékenység.</w:t>
      </w:r>
    </w:p>
    <w:p w14:paraId="73D4E7C3" w14:textId="77777777" w:rsidR="00207B70" w:rsidRPr="005828B9" w:rsidRDefault="00D917E1" w:rsidP="0095758C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terhesség második és harmadik trimesztere (lásd 4.4 és 4.6 pont).</w:t>
      </w:r>
    </w:p>
    <w:p w14:paraId="49CC25FD" w14:textId="77777777" w:rsidR="00FF30B4" w:rsidRPr="005828B9" w:rsidRDefault="00FF30B4" w:rsidP="0095758C">
      <w:pPr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Sandoz</w:t>
      </w:r>
      <w:proofErr w:type="spellEnd"/>
      <w:r w:rsidRPr="005828B9">
        <w:rPr>
          <w:sz w:val="22"/>
          <w:szCs w:val="22"/>
          <w:lang w:val="hu-HU"/>
        </w:rPr>
        <w:t xml:space="preserve"> filmtabletta egyidejű alkalmazása </w:t>
      </w:r>
      <w:proofErr w:type="spellStart"/>
      <w:r w:rsidRPr="005828B9">
        <w:rPr>
          <w:sz w:val="22"/>
          <w:szCs w:val="22"/>
          <w:lang w:val="hu-HU"/>
        </w:rPr>
        <w:t>a</w:t>
      </w:r>
      <w:r w:rsidR="0095758C" w:rsidRPr="005828B9">
        <w:rPr>
          <w:sz w:val="22"/>
          <w:szCs w:val="22"/>
          <w:lang w:val="hu-HU"/>
        </w:rPr>
        <w:t>liszkiré</w:t>
      </w:r>
      <w:r w:rsidRPr="005828B9">
        <w:rPr>
          <w:sz w:val="22"/>
          <w:szCs w:val="22"/>
          <w:lang w:val="hu-HU"/>
        </w:rPr>
        <w:t>n</w:t>
      </w:r>
      <w:proofErr w:type="spellEnd"/>
      <w:r w:rsidRPr="005828B9">
        <w:rPr>
          <w:sz w:val="22"/>
          <w:szCs w:val="22"/>
          <w:lang w:val="hu-HU"/>
        </w:rPr>
        <w:t xml:space="preserve"> tartalmú készítményekkel ellenjavallt diabetes mellitusban szenvedő vagy károsodott veseműködésű betegeknél (GFR</w:t>
      </w:r>
      <w:r w:rsidR="00971640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&lt;</w:t>
      </w:r>
      <w:r w:rsidR="00D526AB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6</w:t>
      </w:r>
      <w:r w:rsidRPr="005828B9">
        <w:rPr>
          <w:sz w:val="22"/>
          <w:szCs w:val="22"/>
          <w:lang w:val="hu-HU" w:eastAsia="de-DE"/>
        </w:rPr>
        <w:t>0</w:t>
      </w:r>
      <w:r w:rsidR="00D526AB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ml/perc/1,73 m</w:t>
      </w:r>
      <w:r w:rsidRPr="005828B9">
        <w:rPr>
          <w:sz w:val="22"/>
          <w:szCs w:val="22"/>
          <w:vertAlign w:val="superscript"/>
          <w:lang w:val="hu-HU"/>
        </w:rPr>
        <w:t>2</w:t>
      </w:r>
      <w:r w:rsidRPr="005828B9">
        <w:rPr>
          <w:sz w:val="22"/>
          <w:szCs w:val="22"/>
          <w:lang w:val="hu-HU"/>
        </w:rPr>
        <w:t>) (lásd 4.5 és 5.1 pont).</w:t>
      </w:r>
    </w:p>
    <w:p w14:paraId="37DA4862" w14:textId="77777777" w:rsidR="00207B70" w:rsidRPr="005828B9" w:rsidRDefault="00207B70" w:rsidP="0095758C">
      <w:pPr>
        <w:tabs>
          <w:tab w:val="num" w:pos="567"/>
        </w:tabs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C17998A" w14:textId="77777777" w:rsidR="00167BE1" w:rsidRPr="005828B9" w:rsidRDefault="00167BE1" w:rsidP="00145989">
      <w:pPr>
        <w:keepNext/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lastRenderedPageBreak/>
        <w:t>4.4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Különleges figyelmeztetések és az alkalmazással kapcsolatos óvintézkedések</w:t>
      </w:r>
    </w:p>
    <w:p w14:paraId="406A16FA" w14:textId="77777777" w:rsidR="00167BE1" w:rsidRPr="005828B9" w:rsidRDefault="00167BE1" w:rsidP="00CD15C7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100587A" w14:textId="77777777" w:rsidR="00167BE1" w:rsidRPr="005828B9" w:rsidRDefault="00167BE1" w:rsidP="00374CD6">
      <w:pPr>
        <w:keepNext/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proofErr w:type="spellStart"/>
      <w:r w:rsidRPr="005828B9">
        <w:rPr>
          <w:b/>
          <w:i/>
          <w:sz w:val="22"/>
          <w:szCs w:val="22"/>
          <w:lang w:val="hu-HU"/>
        </w:rPr>
        <w:t>Intravascularis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volumen</w:t>
      </w:r>
      <w:r w:rsidR="000D1D3E" w:rsidRPr="005828B9">
        <w:rPr>
          <w:b/>
          <w:i/>
          <w:sz w:val="22"/>
          <w:szCs w:val="22"/>
          <w:lang w:val="hu-HU"/>
        </w:rPr>
        <w:t>hiány</w:t>
      </w:r>
      <w:r w:rsidRPr="005828B9">
        <w:rPr>
          <w:b/>
          <w:i/>
          <w:sz w:val="22"/>
          <w:szCs w:val="22"/>
          <w:lang w:val="hu-HU"/>
        </w:rPr>
        <w:t>:</w:t>
      </w:r>
    </w:p>
    <w:p w14:paraId="454F0A20" w14:textId="77777777" w:rsidR="00167BE1" w:rsidRPr="005828B9" w:rsidRDefault="00167BE1" w:rsidP="00374CD6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Tünetekkel járó </w:t>
      </w:r>
      <w:proofErr w:type="spellStart"/>
      <w:r w:rsidR="0095758C" w:rsidRPr="005828B9">
        <w:rPr>
          <w:sz w:val="22"/>
          <w:szCs w:val="22"/>
          <w:lang w:val="hu-HU"/>
        </w:rPr>
        <w:t>hypotonia</w:t>
      </w:r>
      <w:proofErr w:type="spellEnd"/>
      <w:r w:rsidRPr="005828B9">
        <w:rPr>
          <w:sz w:val="22"/>
          <w:szCs w:val="22"/>
          <w:lang w:val="hu-HU"/>
        </w:rPr>
        <w:t>, főleg az első adag után,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olyan betegekn</w:t>
      </w:r>
      <w:r w:rsidR="004F7718">
        <w:rPr>
          <w:sz w:val="22"/>
          <w:szCs w:val="22"/>
          <w:lang w:val="hu-HU"/>
        </w:rPr>
        <w:t>él</w:t>
      </w:r>
      <w:r w:rsidRPr="005828B9">
        <w:rPr>
          <w:sz w:val="22"/>
          <w:szCs w:val="22"/>
          <w:lang w:val="hu-HU"/>
        </w:rPr>
        <w:t xml:space="preserve"> fordulhat elő, akik intenzív </w:t>
      </w:r>
      <w:proofErr w:type="spellStart"/>
      <w:r w:rsidRPr="005828B9">
        <w:rPr>
          <w:sz w:val="22"/>
          <w:szCs w:val="22"/>
          <w:lang w:val="hu-HU"/>
        </w:rPr>
        <w:t>diuretikus</w:t>
      </w:r>
      <w:proofErr w:type="spellEnd"/>
      <w:r w:rsidRPr="005828B9">
        <w:rPr>
          <w:sz w:val="22"/>
          <w:szCs w:val="22"/>
          <w:lang w:val="hu-HU"/>
        </w:rPr>
        <w:t xml:space="preserve"> terápia, só</w:t>
      </w:r>
      <w:r w:rsidR="004F7718">
        <w:rPr>
          <w:sz w:val="22"/>
          <w:szCs w:val="22"/>
          <w:lang w:val="hu-HU"/>
        </w:rPr>
        <w:t>szegény diéta</w:t>
      </w:r>
      <w:r w:rsidRPr="005828B9">
        <w:rPr>
          <w:sz w:val="22"/>
          <w:szCs w:val="22"/>
          <w:lang w:val="hu-HU"/>
        </w:rPr>
        <w:t xml:space="preserve">, hasmenés vagy hányás következtében volumen- és/vagy nátriumhiányosak. Ezeket az állapotokat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adása előtt rendezni kell.</w:t>
      </w:r>
    </w:p>
    <w:p w14:paraId="0444443F" w14:textId="77777777" w:rsidR="00167BE1" w:rsidRPr="005828B9" w:rsidRDefault="00167BE1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9FAD777" w14:textId="77777777" w:rsidR="00167BE1" w:rsidRPr="005828B9" w:rsidRDefault="00167BE1" w:rsidP="0004645C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proofErr w:type="spellStart"/>
      <w:r w:rsidRPr="005828B9">
        <w:rPr>
          <w:b/>
          <w:i/>
          <w:sz w:val="22"/>
          <w:szCs w:val="22"/>
          <w:lang w:val="hu-HU"/>
        </w:rPr>
        <w:t>Renovascularis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5828B9">
        <w:rPr>
          <w:b/>
          <w:i/>
          <w:sz w:val="22"/>
          <w:szCs w:val="22"/>
          <w:lang w:val="hu-HU"/>
        </w:rPr>
        <w:t>hypertonia</w:t>
      </w:r>
      <w:proofErr w:type="spellEnd"/>
      <w:r w:rsidRPr="005828B9">
        <w:rPr>
          <w:b/>
          <w:i/>
          <w:sz w:val="22"/>
          <w:szCs w:val="22"/>
          <w:lang w:val="hu-HU"/>
        </w:rPr>
        <w:t>:</w:t>
      </w:r>
    </w:p>
    <w:p w14:paraId="3728BB03" w14:textId="77777777" w:rsidR="00167BE1" w:rsidRPr="005828B9" w:rsidRDefault="00167BE1" w:rsidP="00334FB2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Fokozott a súlyos </w:t>
      </w:r>
      <w:proofErr w:type="spellStart"/>
      <w:r w:rsidR="0095758C" w:rsidRPr="005828B9">
        <w:rPr>
          <w:sz w:val="22"/>
          <w:szCs w:val="22"/>
          <w:lang w:val="hu-HU"/>
        </w:rPr>
        <w:t>hypotonia</w:t>
      </w:r>
      <w:proofErr w:type="spellEnd"/>
      <w:r w:rsidR="000D1D3E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és veseelégtelenség veszélye, ha kétoldali </w:t>
      </w:r>
      <w:proofErr w:type="spellStart"/>
      <w:r w:rsidRPr="005828B9">
        <w:rPr>
          <w:sz w:val="22"/>
          <w:szCs w:val="22"/>
          <w:lang w:val="hu-HU"/>
        </w:rPr>
        <w:t>arteria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renalis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stenosisban</w:t>
      </w:r>
      <w:proofErr w:type="spellEnd"/>
      <w:r w:rsidRPr="005828B9">
        <w:rPr>
          <w:sz w:val="22"/>
          <w:szCs w:val="22"/>
          <w:lang w:val="hu-HU"/>
        </w:rPr>
        <w:t xml:space="preserve"> vagy a szoliter működő vese art</w:t>
      </w:r>
      <w:r w:rsidR="0095758C" w:rsidRPr="005828B9">
        <w:rPr>
          <w:sz w:val="22"/>
          <w:szCs w:val="22"/>
          <w:lang w:val="hu-HU"/>
        </w:rPr>
        <w:t>é</w:t>
      </w:r>
      <w:r w:rsidRPr="005828B9">
        <w:rPr>
          <w:sz w:val="22"/>
          <w:szCs w:val="22"/>
          <w:lang w:val="hu-HU"/>
        </w:rPr>
        <w:t xml:space="preserve">riájának </w:t>
      </w:r>
      <w:proofErr w:type="spellStart"/>
      <w:r w:rsidRPr="005828B9">
        <w:rPr>
          <w:sz w:val="22"/>
          <w:szCs w:val="22"/>
          <w:lang w:val="hu-HU"/>
        </w:rPr>
        <w:t>stenosisában</w:t>
      </w:r>
      <w:proofErr w:type="spellEnd"/>
      <w:r w:rsidRPr="005828B9">
        <w:rPr>
          <w:sz w:val="22"/>
          <w:szCs w:val="22"/>
          <w:lang w:val="hu-HU"/>
        </w:rPr>
        <w:t xml:space="preserve"> szenvedő betegeket a </w:t>
      </w:r>
      <w:proofErr w:type="spellStart"/>
      <w:r w:rsidRPr="005828B9">
        <w:rPr>
          <w:sz w:val="22"/>
          <w:szCs w:val="22"/>
          <w:lang w:val="hu-HU"/>
        </w:rPr>
        <w:t>renin-angiotenzin-aldoszteron</w:t>
      </w:r>
      <w:proofErr w:type="spellEnd"/>
      <w:r w:rsidR="009D51DA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rendszert </w:t>
      </w:r>
      <w:r w:rsidR="009D51DA" w:rsidRPr="005828B9">
        <w:rPr>
          <w:sz w:val="22"/>
          <w:szCs w:val="22"/>
          <w:lang w:val="hu-HU"/>
        </w:rPr>
        <w:t xml:space="preserve">(RAAS) </w:t>
      </w:r>
      <w:r w:rsidRPr="005828B9">
        <w:rPr>
          <w:sz w:val="22"/>
          <w:szCs w:val="22"/>
          <w:lang w:val="hu-HU"/>
        </w:rPr>
        <w:t xml:space="preserve">befolyásoló gyógyszerekkel kezelnek. Bár ezt </w:t>
      </w:r>
      <w:proofErr w:type="spellStart"/>
      <w:r w:rsidRPr="005828B9">
        <w:rPr>
          <w:sz w:val="22"/>
          <w:szCs w:val="22"/>
          <w:lang w:val="hu-HU"/>
        </w:rPr>
        <w:t>irbezartánnal</w:t>
      </w:r>
      <w:proofErr w:type="spellEnd"/>
      <w:r w:rsidRPr="005828B9">
        <w:rPr>
          <w:sz w:val="22"/>
          <w:szCs w:val="22"/>
          <w:lang w:val="hu-HU"/>
        </w:rPr>
        <w:t xml:space="preserve"> kapcsolatban nem írták le, hasonló hatással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95758C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II</w:t>
      </w:r>
      <w:r w:rsidR="0095758C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 xml:space="preserve">receptor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Pr="005828B9">
        <w:rPr>
          <w:sz w:val="22"/>
          <w:szCs w:val="22"/>
          <w:lang w:val="hu-HU"/>
        </w:rPr>
        <w:t xml:space="preserve"> esetében számolni kell.</w:t>
      </w:r>
    </w:p>
    <w:p w14:paraId="309B2035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A2F5AFC" w14:textId="77777777" w:rsidR="00167BE1" w:rsidRPr="005828B9" w:rsidRDefault="00167BE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Vesekárosodás és vesetranszplantáció:</w:t>
      </w:r>
    </w:p>
    <w:p w14:paraId="15C24533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color w:val="000000"/>
          <w:sz w:val="22"/>
          <w:szCs w:val="22"/>
          <w:lang w:val="hu-HU"/>
        </w:rPr>
        <w:t xml:space="preserve">Amennyiben </w:t>
      </w: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irbezartánt</w:t>
      </w:r>
      <w:proofErr w:type="spellEnd"/>
      <w:r w:rsidRPr="005828B9">
        <w:rPr>
          <w:sz w:val="22"/>
          <w:szCs w:val="22"/>
          <w:lang w:val="hu-HU"/>
        </w:rPr>
        <w:t xml:space="preserve"> csökkent vesefunkciójú betegek esetében alkalmazzák, javasolt a szérum kálium- és </w:t>
      </w:r>
      <w:proofErr w:type="spellStart"/>
      <w:r w:rsidRPr="005828B9">
        <w:rPr>
          <w:sz w:val="22"/>
          <w:szCs w:val="22"/>
          <w:lang w:val="hu-HU"/>
        </w:rPr>
        <w:t>kreatininszintjének</w:t>
      </w:r>
      <w:proofErr w:type="spellEnd"/>
      <w:r w:rsidRPr="005828B9">
        <w:rPr>
          <w:sz w:val="22"/>
          <w:szCs w:val="22"/>
          <w:lang w:val="hu-HU"/>
        </w:rPr>
        <w:t xml:space="preserve"> időszakos ellenőrzése.</w:t>
      </w:r>
      <w:r w:rsidR="00BE602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Vesetranszplantáción a közelmúltban átesett betegek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="004F7718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kezelésével kapcsolatban nincs tapasztalat.</w:t>
      </w:r>
    </w:p>
    <w:p w14:paraId="58E56C39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475B779" w14:textId="77777777" w:rsidR="00167BE1" w:rsidRPr="005828B9" w:rsidRDefault="000D1D3E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bCs/>
          <w:i/>
          <w:sz w:val="22"/>
          <w:szCs w:val="22"/>
          <w:lang w:val="hu-HU"/>
        </w:rPr>
        <w:t>2</w:t>
      </w:r>
      <w:r w:rsidRPr="005828B9">
        <w:rPr>
          <w:b/>
          <w:bCs/>
          <w:i/>
          <w:sz w:val="22"/>
          <w:szCs w:val="22"/>
          <w:lang w:val="hu-HU"/>
        </w:rPr>
        <w:noBreakHyphen/>
        <w:t xml:space="preserve">es típusú diabetesben és vesebetegségben szenvedő </w:t>
      </w:r>
      <w:proofErr w:type="spellStart"/>
      <w:r w:rsidRPr="005828B9">
        <w:rPr>
          <w:b/>
          <w:bCs/>
          <w:i/>
          <w:sz w:val="22"/>
          <w:szCs w:val="22"/>
          <w:lang w:val="hu-HU"/>
        </w:rPr>
        <w:t>hypertoniás</w:t>
      </w:r>
      <w:proofErr w:type="spellEnd"/>
      <w:r w:rsidRPr="005828B9">
        <w:rPr>
          <w:b/>
          <w:bCs/>
          <w:i/>
          <w:sz w:val="22"/>
          <w:szCs w:val="22"/>
          <w:lang w:val="hu-HU"/>
        </w:rPr>
        <w:t xml:space="preserve"> betegek</w:t>
      </w:r>
      <w:r w:rsidR="00167BE1" w:rsidRPr="005828B9">
        <w:rPr>
          <w:b/>
          <w:i/>
          <w:sz w:val="22"/>
          <w:szCs w:val="22"/>
          <w:lang w:val="hu-HU"/>
        </w:rPr>
        <w:t>:</w:t>
      </w:r>
    </w:p>
    <w:p w14:paraId="630C84F5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Egy előrehaladott vesebetegségben szenvedők bevonásával végzett vizsgálat keretében készült elemzés szerint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renalis</w:t>
      </w:r>
      <w:proofErr w:type="spellEnd"/>
      <w:r w:rsidRPr="005828B9">
        <w:rPr>
          <w:sz w:val="22"/>
          <w:szCs w:val="22"/>
          <w:lang w:val="hu-HU"/>
        </w:rPr>
        <w:t xml:space="preserve"> és </w:t>
      </w:r>
      <w:proofErr w:type="spellStart"/>
      <w:r w:rsidRPr="005828B9">
        <w:rPr>
          <w:sz w:val="22"/>
          <w:szCs w:val="22"/>
          <w:lang w:val="hu-HU"/>
        </w:rPr>
        <w:t>cardiovascularis</w:t>
      </w:r>
      <w:proofErr w:type="spellEnd"/>
      <w:r w:rsidRPr="005828B9">
        <w:rPr>
          <w:sz w:val="22"/>
          <w:szCs w:val="22"/>
          <w:lang w:val="hu-HU"/>
        </w:rPr>
        <w:t xml:space="preserve"> eseményekre gyakorolt hatása nem volt azonos minden alcsoportban. Az eredmények különösen a nők és a nem fehér bőrszínű betegek esetében tűntek kevésbé kedvezőnek (lásd 5.1 pont).</w:t>
      </w:r>
    </w:p>
    <w:p w14:paraId="72558956" w14:textId="77777777" w:rsidR="00207B70" w:rsidRPr="005828B9" w:rsidRDefault="00207B7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6829C61" w14:textId="77777777" w:rsidR="001E76D3" w:rsidRPr="005828B9" w:rsidRDefault="001E76D3" w:rsidP="00963BBD">
      <w:pPr>
        <w:tabs>
          <w:tab w:val="left" w:pos="567"/>
        </w:tabs>
        <w:rPr>
          <w:b/>
          <w:i/>
          <w:sz w:val="22"/>
          <w:szCs w:val="22"/>
          <w:lang w:val="hu-HU"/>
        </w:rPr>
      </w:pPr>
      <w:r w:rsidRPr="005828B9">
        <w:rPr>
          <w:b/>
          <w:i/>
          <w:noProof/>
          <w:sz w:val="22"/>
          <w:szCs w:val="22"/>
          <w:lang w:val="hu-HU"/>
        </w:rPr>
        <w:t>A renin-angiotenzin-aldoszteron rendszer kettős blokádja</w:t>
      </w:r>
      <w:r w:rsidR="00FF30B4" w:rsidRPr="005828B9">
        <w:rPr>
          <w:b/>
          <w:i/>
          <w:noProof/>
          <w:sz w:val="22"/>
          <w:szCs w:val="22"/>
          <w:lang w:val="hu-HU"/>
        </w:rPr>
        <w:t xml:space="preserve"> (RAAS)</w:t>
      </w:r>
      <w:r w:rsidR="00202D6F" w:rsidRPr="005828B9">
        <w:rPr>
          <w:b/>
          <w:i/>
          <w:noProof/>
          <w:sz w:val="22"/>
          <w:szCs w:val="22"/>
          <w:lang w:val="hu-HU"/>
        </w:rPr>
        <w:t>:</w:t>
      </w:r>
    </w:p>
    <w:p w14:paraId="6BB6240E" w14:textId="77777777" w:rsidR="00FF30B4" w:rsidRPr="005828B9" w:rsidRDefault="00FF30B4" w:rsidP="005828B9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Bizonyíték van rá, hogy az ACE-gátlók,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504E4C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blokkolók vagy az </w:t>
      </w:r>
      <w:proofErr w:type="spellStart"/>
      <w:r w:rsidRPr="005828B9">
        <w:rPr>
          <w:sz w:val="22"/>
          <w:szCs w:val="22"/>
          <w:lang w:val="hu-HU"/>
        </w:rPr>
        <w:t>a</w:t>
      </w:r>
      <w:r w:rsidR="0095758C" w:rsidRPr="005828B9">
        <w:rPr>
          <w:sz w:val="22"/>
          <w:szCs w:val="22"/>
          <w:lang w:val="hu-HU"/>
        </w:rPr>
        <w:t>liszkiré</w:t>
      </w:r>
      <w:r w:rsidRPr="005828B9">
        <w:rPr>
          <w:sz w:val="22"/>
          <w:szCs w:val="22"/>
          <w:lang w:val="hu-HU"/>
        </w:rPr>
        <w:t>n</w:t>
      </w:r>
      <w:proofErr w:type="spellEnd"/>
      <w:r w:rsidRPr="005828B9">
        <w:rPr>
          <w:sz w:val="22"/>
          <w:szCs w:val="22"/>
          <w:lang w:val="hu-HU"/>
        </w:rPr>
        <w:t xml:space="preserve"> egyidejű alkalmazása fokozza a </w:t>
      </w:r>
      <w:proofErr w:type="spellStart"/>
      <w:r w:rsidR="00BD7FE9" w:rsidRPr="005828B9">
        <w:rPr>
          <w:sz w:val="22"/>
          <w:szCs w:val="22"/>
          <w:lang w:val="hu-HU"/>
        </w:rPr>
        <w:t>hypotonia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proofErr w:type="spellStart"/>
      <w:r w:rsidR="00BD7FE9" w:rsidRPr="005828B9">
        <w:rPr>
          <w:sz w:val="22"/>
          <w:szCs w:val="22"/>
          <w:lang w:val="hu-HU"/>
        </w:rPr>
        <w:t>hyperkalaemia</w:t>
      </w:r>
      <w:proofErr w:type="spellEnd"/>
      <w:r w:rsidRPr="005828B9">
        <w:rPr>
          <w:sz w:val="22"/>
          <w:szCs w:val="22"/>
          <w:lang w:val="hu-HU"/>
        </w:rPr>
        <w:t xml:space="preserve"> és csökkent veseműködés kockázatát (beleértve az akut veseelégtelenséget is), ezért a RAAS ACE-gátlók,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504E4C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blokkolók vagy </w:t>
      </w:r>
      <w:proofErr w:type="spellStart"/>
      <w:r w:rsidRPr="005828B9">
        <w:rPr>
          <w:sz w:val="22"/>
          <w:szCs w:val="22"/>
          <w:lang w:val="hu-HU"/>
        </w:rPr>
        <w:t>a</w:t>
      </w:r>
      <w:r w:rsidR="0095758C" w:rsidRPr="005828B9">
        <w:rPr>
          <w:sz w:val="22"/>
          <w:szCs w:val="22"/>
          <w:lang w:val="hu-HU"/>
        </w:rPr>
        <w:t>liszkiré</w:t>
      </w:r>
      <w:r w:rsidRPr="005828B9">
        <w:rPr>
          <w:sz w:val="22"/>
          <w:szCs w:val="22"/>
          <w:lang w:val="hu-HU"/>
        </w:rPr>
        <w:t>n</w:t>
      </w:r>
      <w:proofErr w:type="spellEnd"/>
      <w:r w:rsidRPr="005828B9">
        <w:rPr>
          <w:sz w:val="22"/>
          <w:szCs w:val="22"/>
          <w:lang w:val="hu-HU"/>
        </w:rPr>
        <w:t xml:space="preserve"> kombinált alkalmazásával történő kettős blokádja nem javasolt (lásd 4.5 és 5.1 pont).</w:t>
      </w:r>
    </w:p>
    <w:p w14:paraId="45921FBA" w14:textId="77777777" w:rsidR="00FF30B4" w:rsidRPr="005828B9" w:rsidRDefault="00FF30B4" w:rsidP="005828B9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Ha a kettős-blokád kezelést abszolút szükségesnek ítélik, az csak szakorvos felügyeletével, a vesefunkció, elektrolitszintek és a vérnyomás gyakori és szoros ellenőrzése mellett történhet.</w:t>
      </w:r>
    </w:p>
    <w:p w14:paraId="11D7F91E" w14:textId="77777777" w:rsidR="00207B70" w:rsidRPr="005828B9" w:rsidRDefault="00E14EDC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ACE-gátlók és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504E4C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blokkolók nem alkalmazhatók egyidejűleg diabeteses </w:t>
      </w:r>
      <w:proofErr w:type="spellStart"/>
      <w:r w:rsidRPr="005828B9">
        <w:rPr>
          <w:sz w:val="22"/>
          <w:szCs w:val="22"/>
          <w:lang w:val="hu-HU"/>
        </w:rPr>
        <w:t>nephropathiában</w:t>
      </w:r>
      <w:proofErr w:type="spellEnd"/>
      <w:r w:rsidRPr="005828B9">
        <w:rPr>
          <w:sz w:val="22"/>
          <w:szCs w:val="22"/>
          <w:lang w:val="hu-HU"/>
        </w:rPr>
        <w:t xml:space="preserve"> szenvedő betegeknél.</w:t>
      </w:r>
    </w:p>
    <w:p w14:paraId="257C9F82" w14:textId="77777777" w:rsidR="00167BE1" w:rsidRPr="005828B9" w:rsidRDefault="00167BE1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9000D20" w14:textId="77777777" w:rsidR="00167BE1" w:rsidRPr="005828B9" w:rsidRDefault="00167BE1" w:rsidP="00334FB2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proofErr w:type="spellStart"/>
      <w:r w:rsidRPr="005828B9">
        <w:rPr>
          <w:b/>
          <w:i/>
          <w:sz w:val="22"/>
          <w:szCs w:val="22"/>
          <w:lang w:val="hu-HU"/>
        </w:rPr>
        <w:t>Hyperkalaemia</w:t>
      </w:r>
      <w:proofErr w:type="spellEnd"/>
      <w:r w:rsidRPr="005828B9">
        <w:rPr>
          <w:b/>
          <w:i/>
          <w:sz w:val="22"/>
          <w:szCs w:val="22"/>
          <w:lang w:val="hu-HU"/>
        </w:rPr>
        <w:t>:</w:t>
      </w:r>
    </w:p>
    <w:p w14:paraId="520468BA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</w:t>
      </w:r>
      <w:proofErr w:type="spellStart"/>
      <w:r w:rsidRPr="005828B9">
        <w:rPr>
          <w:sz w:val="22"/>
          <w:szCs w:val="22"/>
          <w:lang w:val="hu-HU"/>
        </w:rPr>
        <w:t>renin-angiotenzin-aldoszteron</w:t>
      </w:r>
      <w:proofErr w:type="spellEnd"/>
      <w:r w:rsidRPr="005828B9">
        <w:rPr>
          <w:sz w:val="22"/>
          <w:szCs w:val="22"/>
          <w:lang w:val="hu-HU"/>
        </w:rPr>
        <w:t xml:space="preserve"> rendszert befolyásoló egyéb gyógyszerekhez hasonlóan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-kezelés során is előfordulhat </w:t>
      </w:r>
      <w:proofErr w:type="spellStart"/>
      <w:r w:rsidRPr="005828B9">
        <w:rPr>
          <w:sz w:val="22"/>
          <w:szCs w:val="22"/>
          <w:lang w:val="hu-HU"/>
        </w:rPr>
        <w:t>hyperkalaemia</w:t>
      </w:r>
      <w:proofErr w:type="spellEnd"/>
      <w:r w:rsidRPr="005828B9">
        <w:rPr>
          <w:sz w:val="22"/>
          <w:szCs w:val="22"/>
          <w:lang w:val="hu-HU"/>
        </w:rPr>
        <w:t>, főleg vesekárosodásban, di</w:t>
      </w:r>
      <w:r w:rsidR="000D1D3E" w:rsidRPr="005828B9">
        <w:rPr>
          <w:sz w:val="22"/>
          <w:szCs w:val="22"/>
          <w:lang w:val="hu-HU"/>
        </w:rPr>
        <w:t>abeteses</w:t>
      </w:r>
      <w:r w:rsidRPr="005828B9">
        <w:rPr>
          <w:sz w:val="22"/>
          <w:szCs w:val="22"/>
          <w:lang w:val="hu-HU"/>
        </w:rPr>
        <w:t xml:space="preserve"> vesekárosodás esetén fennálló </w:t>
      </w:r>
      <w:r w:rsidR="00E747DF" w:rsidRPr="005828B9">
        <w:rPr>
          <w:sz w:val="22"/>
          <w:szCs w:val="22"/>
          <w:lang w:val="hu-HU"/>
        </w:rPr>
        <w:t xml:space="preserve">manifeszt </w:t>
      </w:r>
      <w:proofErr w:type="spellStart"/>
      <w:r w:rsidRPr="005828B9">
        <w:rPr>
          <w:sz w:val="22"/>
          <w:szCs w:val="22"/>
          <w:lang w:val="hu-HU"/>
        </w:rPr>
        <w:t>proteinuria</w:t>
      </w:r>
      <w:proofErr w:type="spellEnd"/>
      <w:r w:rsidRPr="005828B9">
        <w:rPr>
          <w:sz w:val="22"/>
          <w:szCs w:val="22"/>
          <w:lang w:val="hu-HU"/>
        </w:rPr>
        <w:t xml:space="preserve"> során és/vagy szívelégtelenségben. Javasolt </w:t>
      </w:r>
      <w:r w:rsidR="000D1D3E" w:rsidRPr="005828B9">
        <w:rPr>
          <w:sz w:val="22"/>
          <w:szCs w:val="22"/>
          <w:lang w:val="hu-HU"/>
        </w:rPr>
        <w:t>a kockázati csoportba tartozó betegek esetében</w:t>
      </w:r>
      <w:r w:rsidRPr="005828B9">
        <w:rPr>
          <w:sz w:val="22"/>
          <w:szCs w:val="22"/>
          <w:lang w:val="hu-HU"/>
        </w:rPr>
        <w:t xml:space="preserve"> a szérum káliumszint szoros </w:t>
      </w:r>
      <w:proofErr w:type="spellStart"/>
      <w:r w:rsidRPr="005828B9">
        <w:rPr>
          <w:sz w:val="22"/>
          <w:szCs w:val="22"/>
          <w:lang w:val="hu-HU"/>
        </w:rPr>
        <w:t>monitorozása</w:t>
      </w:r>
      <w:proofErr w:type="spellEnd"/>
      <w:r w:rsidRPr="005828B9">
        <w:rPr>
          <w:sz w:val="22"/>
          <w:szCs w:val="22"/>
          <w:lang w:val="hu-HU"/>
        </w:rPr>
        <w:t xml:space="preserve"> (lásd 4.5</w:t>
      </w:r>
      <w:r w:rsidR="00504E4C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pont).</w:t>
      </w:r>
    </w:p>
    <w:p w14:paraId="0E329B30" w14:textId="77777777" w:rsidR="00167BE1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6783E54" w14:textId="77777777" w:rsidR="007B44FB" w:rsidRPr="00374CD6" w:rsidRDefault="007B44FB" w:rsidP="00963BBD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  <w:lang w:val="hu-HU"/>
        </w:rPr>
      </w:pPr>
      <w:proofErr w:type="spellStart"/>
      <w:r w:rsidRPr="00374CD6">
        <w:rPr>
          <w:b/>
          <w:bCs/>
          <w:i/>
          <w:iCs/>
          <w:sz w:val="22"/>
          <w:szCs w:val="22"/>
          <w:lang w:val="hu-HU"/>
        </w:rPr>
        <w:t>Hypoglykaemia</w:t>
      </w:r>
      <w:proofErr w:type="spellEnd"/>
      <w:r w:rsidRPr="00374CD6">
        <w:rPr>
          <w:b/>
          <w:bCs/>
          <w:i/>
          <w:iCs/>
          <w:sz w:val="22"/>
          <w:szCs w:val="22"/>
          <w:lang w:val="hu-HU"/>
        </w:rPr>
        <w:t>:</w:t>
      </w:r>
    </w:p>
    <w:p w14:paraId="0DFBF7B5" w14:textId="77777777" w:rsidR="007B44FB" w:rsidRDefault="007B44FB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irbezartán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hypoglykaemiát</w:t>
      </w:r>
      <w:proofErr w:type="spellEnd"/>
      <w:r>
        <w:rPr>
          <w:sz w:val="22"/>
          <w:szCs w:val="22"/>
          <w:lang w:val="hu-HU"/>
        </w:rPr>
        <w:t xml:space="preserve"> okozhat, különösen diabetesben szenvedő betegeknél. Inzulinnal vagy </w:t>
      </w:r>
      <w:proofErr w:type="spellStart"/>
      <w:r>
        <w:rPr>
          <w:sz w:val="22"/>
          <w:szCs w:val="22"/>
          <w:lang w:val="hu-HU"/>
        </w:rPr>
        <w:t>antidiabetikumokkal</w:t>
      </w:r>
      <w:proofErr w:type="spellEnd"/>
      <w:r>
        <w:rPr>
          <w:sz w:val="22"/>
          <w:szCs w:val="22"/>
          <w:lang w:val="hu-HU"/>
        </w:rPr>
        <w:t xml:space="preserve"> kezelt betegeknél mérlegelni kell a megfelelő vércukorszintellenőrzést és</w:t>
      </w:r>
      <w:r w:rsidR="00DE2AB3">
        <w:rPr>
          <w:sz w:val="22"/>
          <w:szCs w:val="22"/>
          <w:lang w:val="hu-HU"/>
        </w:rPr>
        <w:t xml:space="preserve"> amennyiben indokolt, az inzulin vagy az </w:t>
      </w:r>
      <w:proofErr w:type="spellStart"/>
      <w:r w:rsidR="00DE2AB3">
        <w:rPr>
          <w:sz w:val="22"/>
          <w:szCs w:val="22"/>
          <w:lang w:val="hu-HU"/>
        </w:rPr>
        <w:t>antidiabetikum</w:t>
      </w:r>
      <w:proofErr w:type="spellEnd"/>
      <w:r w:rsidR="00DE2AB3">
        <w:rPr>
          <w:sz w:val="22"/>
          <w:szCs w:val="22"/>
          <w:lang w:val="hu-HU"/>
        </w:rPr>
        <w:t xml:space="preserve"> dózismódosítása szükséges lehet (lásd 4.5 pont)</w:t>
      </w:r>
    </w:p>
    <w:p w14:paraId="165A9068" w14:textId="77777777" w:rsidR="00DE2AB3" w:rsidRDefault="00DE2AB3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DC7B6C7" w14:textId="77710F46" w:rsidR="0009708A" w:rsidRPr="00C96128" w:rsidRDefault="0009708A" w:rsidP="0009708A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  <w:lang w:val="hu-HU"/>
        </w:rPr>
      </w:pPr>
      <w:proofErr w:type="spellStart"/>
      <w:r w:rsidRPr="00C96128">
        <w:rPr>
          <w:b/>
          <w:bCs/>
          <w:i/>
          <w:iCs/>
          <w:sz w:val="22"/>
          <w:szCs w:val="22"/>
          <w:lang w:val="hu-HU"/>
        </w:rPr>
        <w:t>Intestinalis</w:t>
      </w:r>
      <w:proofErr w:type="spellEnd"/>
      <w:r w:rsidRPr="00C96128">
        <w:rPr>
          <w:b/>
          <w:bCs/>
          <w:i/>
          <w:iCs/>
          <w:sz w:val="22"/>
          <w:szCs w:val="22"/>
          <w:lang w:val="hu-HU"/>
        </w:rPr>
        <w:t xml:space="preserve"> </w:t>
      </w:r>
      <w:proofErr w:type="spellStart"/>
      <w:r w:rsidRPr="00C96128">
        <w:rPr>
          <w:b/>
          <w:bCs/>
          <w:i/>
          <w:iCs/>
          <w:sz w:val="22"/>
          <w:szCs w:val="22"/>
          <w:lang w:val="hu-HU"/>
        </w:rPr>
        <w:t>angiooedema</w:t>
      </w:r>
      <w:proofErr w:type="spellEnd"/>
    </w:p>
    <w:p w14:paraId="1F8BC021" w14:textId="006FDB5F" w:rsidR="0009708A" w:rsidRDefault="0009708A" w:rsidP="0009708A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09708A">
        <w:rPr>
          <w:sz w:val="22"/>
          <w:szCs w:val="22"/>
          <w:lang w:val="hu-HU"/>
        </w:rPr>
        <w:t>Intestinalis</w:t>
      </w:r>
      <w:proofErr w:type="spellEnd"/>
      <w:r w:rsidRPr="0009708A">
        <w:rPr>
          <w:sz w:val="22"/>
          <w:szCs w:val="22"/>
          <w:lang w:val="hu-HU"/>
        </w:rPr>
        <w:t xml:space="preserve"> </w:t>
      </w:r>
      <w:proofErr w:type="spellStart"/>
      <w:r w:rsidRPr="0009708A">
        <w:rPr>
          <w:sz w:val="22"/>
          <w:szCs w:val="22"/>
          <w:lang w:val="hu-HU"/>
        </w:rPr>
        <w:t>angiooedemáról</w:t>
      </w:r>
      <w:proofErr w:type="spellEnd"/>
      <w:r w:rsidRPr="0009708A">
        <w:rPr>
          <w:sz w:val="22"/>
          <w:szCs w:val="22"/>
          <w:lang w:val="hu-HU"/>
        </w:rPr>
        <w:t xml:space="preserve"> számoltak be </w:t>
      </w:r>
      <w:proofErr w:type="spellStart"/>
      <w:r w:rsidRPr="0009708A">
        <w:rPr>
          <w:sz w:val="22"/>
          <w:szCs w:val="22"/>
          <w:lang w:val="hu-HU"/>
        </w:rPr>
        <w:t>angiotenzin</w:t>
      </w:r>
      <w:proofErr w:type="spellEnd"/>
      <w:r w:rsidRPr="0009708A">
        <w:rPr>
          <w:sz w:val="22"/>
          <w:szCs w:val="22"/>
          <w:lang w:val="hu-HU"/>
        </w:rPr>
        <w:t xml:space="preserve"> II-receptor-blokkolóval </w:t>
      </w:r>
      <w:r w:rsidR="005353AD">
        <w:rPr>
          <w:sz w:val="22"/>
          <w:szCs w:val="22"/>
          <w:lang w:val="hu-HU"/>
        </w:rPr>
        <w:t>(</w:t>
      </w:r>
      <w:r w:rsidRPr="0009708A">
        <w:rPr>
          <w:sz w:val="22"/>
          <w:szCs w:val="22"/>
          <w:lang w:val="hu-HU"/>
        </w:rPr>
        <w:t>többek között a</w:t>
      </w:r>
      <w:r>
        <w:rPr>
          <w:sz w:val="22"/>
          <w:szCs w:val="22"/>
          <w:lang w:val="hu-HU"/>
        </w:rPr>
        <w:t xml:space="preserve">z </w:t>
      </w:r>
      <w:proofErr w:type="spellStart"/>
      <w:r w:rsidR="005353AD">
        <w:rPr>
          <w:rFonts w:cs="TimesNewRomanPSMT"/>
          <w:sz w:val="22"/>
          <w:szCs w:val="22"/>
          <w:lang w:val="hu-HU"/>
        </w:rPr>
        <w:t>i</w:t>
      </w:r>
      <w:r w:rsidRPr="00E64970">
        <w:rPr>
          <w:rFonts w:cs="TimesNewRomanPSMT"/>
          <w:sz w:val="22"/>
          <w:szCs w:val="22"/>
          <w:lang w:val="hu-HU"/>
        </w:rPr>
        <w:t>rbe</w:t>
      </w:r>
      <w:r w:rsidR="005353AD">
        <w:rPr>
          <w:rFonts w:cs="TimesNewRomanPSMT"/>
          <w:sz w:val="22"/>
          <w:szCs w:val="22"/>
          <w:lang w:val="hu-HU"/>
        </w:rPr>
        <w:t>z</w:t>
      </w:r>
      <w:r w:rsidRPr="00E64970">
        <w:rPr>
          <w:rFonts w:cs="TimesNewRomanPSMT"/>
          <w:sz w:val="22"/>
          <w:szCs w:val="22"/>
          <w:lang w:val="hu-HU"/>
        </w:rPr>
        <w:t>art</w:t>
      </w:r>
      <w:r w:rsidR="005353AD">
        <w:rPr>
          <w:rFonts w:cs="TimesNewRomanPSMT"/>
          <w:sz w:val="22"/>
          <w:szCs w:val="22"/>
          <w:lang w:val="hu-HU"/>
        </w:rPr>
        <w:t>á</w:t>
      </w:r>
      <w:r w:rsidRPr="00E64970">
        <w:rPr>
          <w:rFonts w:cs="TimesNewRomanPSMT"/>
          <w:sz w:val="22"/>
          <w:szCs w:val="22"/>
          <w:lang w:val="hu-HU"/>
        </w:rPr>
        <w:t>n</w:t>
      </w:r>
      <w:r w:rsidR="005353AD">
        <w:rPr>
          <w:rFonts w:cs="TimesNewRomanPSMT"/>
          <w:sz w:val="22"/>
          <w:szCs w:val="22"/>
          <w:lang w:val="hu-HU"/>
        </w:rPr>
        <w:t>nal</w:t>
      </w:r>
      <w:proofErr w:type="spellEnd"/>
      <w:r w:rsidR="005353AD">
        <w:rPr>
          <w:sz w:val="22"/>
          <w:szCs w:val="22"/>
          <w:lang w:val="hu-HU"/>
        </w:rPr>
        <w:t>)</w:t>
      </w:r>
      <w:r w:rsidRPr="0009708A">
        <w:rPr>
          <w:sz w:val="22"/>
          <w:szCs w:val="22"/>
          <w:lang w:val="hu-HU"/>
        </w:rPr>
        <w:t xml:space="preserve"> kezelt betegek esetén (lásd 4.8 pont). Ezeknél a betegeknél</w:t>
      </w:r>
      <w:r>
        <w:rPr>
          <w:sz w:val="22"/>
          <w:szCs w:val="22"/>
          <w:lang w:val="hu-HU"/>
        </w:rPr>
        <w:t xml:space="preserve"> </w:t>
      </w:r>
      <w:proofErr w:type="spellStart"/>
      <w:r w:rsidRPr="0009708A">
        <w:rPr>
          <w:sz w:val="22"/>
          <w:szCs w:val="22"/>
          <w:lang w:val="hu-HU"/>
        </w:rPr>
        <w:t>abdominalis</w:t>
      </w:r>
      <w:proofErr w:type="spellEnd"/>
      <w:r w:rsidRPr="0009708A">
        <w:rPr>
          <w:sz w:val="22"/>
          <w:szCs w:val="22"/>
          <w:lang w:val="hu-HU"/>
        </w:rPr>
        <w:t xml:space="preserve"> fájdalom, hányinger, hányás és hasmenés jelentkezett. A tünetek az </w:t>
      </w:r>
      <w:proofErr w:type="spellStart"/>
      <w:r w:rsidRPr="0009708A">
        <w:rPr>
          <w:sz w:val="22"/>
          <w:szCs w:val="22"/>
          <w:lang w:val="hu-HU"/>
        </w:rPr>
        <w:t>angiotenzin</w:t>
      </w:r>
      <w:proofErr w:type="spellEnd"/>
      <w:r w:rsidRPr="0009708A">
        <w:rPr>
          <w:sz w:val="22"/>
          <w:szCs w:val="22"/>
          <w:lang w:val="hu-HU"/>
        </w:rPr>
        <w:t xml:space="preserve"> II</w:t>
      </w:r>
      <w:r>
        <w:rPr>
          <w:sz w:val="22"/>
          <w:szCs w:val="22"/>
          <w:lang w:val="hu-HU"/>
        </w:rPr>
        <w:t>-</w:t>
      </w:r>
      <w:r w:rsidRPr="0009708A">
        <w:rPr>
          <w:sz w:val="22"/>
          <w:szCs w:val="22"/>
          <w:lang w:val="hu-HU"/>
        </w:rPr>
        <w:t xml:space="preserve">receptor-blokkolóval végzett kezelés leállítása után megszűntek. Amennyiben </w:t>
      </w:r>
      <w:proofErr w:type="spellStart"/>
      <w:r w:rsidRPr="0009708A">
        <w:rPr>
          <w:sz w:val="22"/>
          <w:szCs w:val="22"/>
          <w:lang w:val="hu-HU"/>
        </w:rPr>
        <w:t>intestinalis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 w:rsidRPr="0009708A">
        <w:rPr>
          <w:sz w:val="22"/>
          <w:szCs w:val="22"/>
          <w:lang w:val="hu-HU"/>
        </w:rPr>
        <w:t>angiooedemát</w:t>
      </w:r>
      <w:proofErr w:type="spellEnd"/>
      <w:r w:rsidRPr="0009708A">
        <w:rPr>
          <w:sz w:val="22"/>
          <w:szCs w:val="22"/>
          <w:lang w:val="hu-HU"/>
        </w:rPr>
        <w:t xml:space="preserve"> diagnosztizálnak, a</w:t>
      </w:r>
      <w:r>
        <w:rPr>
          <w:sz w:val="22"/>
          <w:szCs w:val="22"/>
          <w:lang w:val="hu-HU"/>
        </w:rPr>
        <w:t>z</w:t>
      </w:r>
      <w:r w:rsidRPr="0009708A">
        <w:rPr>
          <w:sz w:val="22"/>
          <w:szCs w:val="22"/>
          <w:lang w:val="hu-HU"/>
        </w:rPr>
        <w:t xml:space="preserve"> </w:t>
      </w:r>
      <w:proofErr w:type="spellStart"/>
      <w:r w:rsidR="005353AD">
        <w:rPr>
          <w:sz w:val="22"/>
          <w:szCs w:val="22"/>
          <w:lang w:val="hu-HU"/>
        </w:rPr>
        <w:t>i</w:t>
      </w:r>
      <w:r w:rsidRPr="00E64970">
        <w:rPr>
          <w:rFonts w:cs="TimesNewRomanPSMT"/>
          <w:sz w:val="22"/>
          <w:szCs w:val="22"/>
          <w:lang w:val="hu-HU"/>
        </w:rPr>
        <w:t>rbe</w:t>
      </w:r>
      <w:r w:rsidR="005353AD">
        <w:rPr>
          <w:rFonts w:cs="TimesNewRomanPSMT"/>
          <w:sz w:val="22"/>
          <w:szCs w:val="22"/>
          <w:lang w:val="hu-HU"/>
        </w:rPr>
        <w:t>z</w:t>
      </w:r>
      <w:r w:rsidRPr="00E64970">
        <w:rPr>
          <w:rFonts w:cs="TimesNewRomanPSMT"/>
          <w:sz w:val="22"/>
          <w:szCs w:val="22"/>
          <w:lang w:val="hu-HU"/>
        </w:rPr>
        <w:t>art</w:t>
      </w:r>
      <w:r w:rsidR="005353AD">
        <w:rPr>
          <w:rFonts w:cs="TimesNewRomanPSMT"/>
          <w:sz w:val="22"/>
          <w:szCs w:val="22"/>
          <w:lang w:val="hu-HU"/>
        </w:rPr>
        <w:t>á</w:t>
      </w:r>
      <w:r w:rsidRPr="00E64970">
        <w:rPr>
          <w:rFonts w:cs="TimesNewRomanPSMT"/>
          <w:sz w:val="22"/>
          <w:szCs w:val="22"/>
          <w:lang w:val="hu-HU"/>
        </w:rPr>
        <w:t>n</w:t>
      </w:r>
      <w:proofErr w:type="spellEnd"/>
      <w:r w:rsidRPr="0009708A">
        <w:rPr>
          <w:sz w:val="22"/>
          <w:szCs w:val="22"/>
          <w:lang w:val="hu-HU"/>
        </w:rPr>
        <w:t>-kezelést le kell állítani, és a beteget</w:t>
      </w:r>
      <w:r>
        <w:rPr>
          <w:sz w:val="22"/>
          <w:szCs w:val="22"/>
          <w:lang w:val="hu-HU"/>
        </w:rPr>
        <w:t xml:space="preserve"> </w:t>
      </w:r>
      <w:r w:rsidRPr="0009708A">
        <w:rPr>
          <w:sz w:val="22"/>
          <w:szCs w:val="22"/>
          <w:lang w:val="hu-HU"/>
        </w:rPr>
        <w:t xml:space="preserve">megfelelően </w:t>
      </w:r>
      <w:proofErr w:type="spellStart"/>
      <w:r w:rsidRPr="0009708A">
        <w:rPr>
          <w:sz w:val="22"/>
          <w:szCs w:val="22"/>
          <w:lang w:val="hu-HU"/>
        </w:rPr>
        <w:t>monitorozni</w:t>
      </w:r>
      <w:proofErr w:type="spellEnd"/>
      <w:r w:rsidRPr="0009708A">
        <w:rPr>
          <w:sz w:val="22"/>
          <w:szCs w:val="22"/>
          <w:lang w:val="hu-HU"/>
        </w:rPr>
        <w:t xml:space="preserve"> kell mindaddig, amíg a tünetek teljes mértékben meg nem szűnnek.</w:t>
      </w:r>
    </w:p>
    <w:p w14:paraId="72088B16" w14:textId="77777777" w:rsidR="0009708A" w:rsidRPr="005828B9" w:rsidRDefault="0009708A" w:rsidP="0009708A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B629B5B" w14:textId="77777777" w:rsidR="00127DAE" w:rsidRPr="005828B9" w:rsidRDefault="00207B7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Lítium:</w:t>
      </w:r>
    </w:p>
    <w:p w14:paraId="00EEC708" w14:textId="77777777" w:rsidR="00207B70" w:rsidRPr="005828B9" w:rsidRDefault="00127DA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</w:t>
      </w:r>
      <w:r w:rsidR="00207B70" w:rsidRPr="005828B9">
        <w:rPr>
          <w:sz w:val="22"/>
          <w:szCs w:val="22"/>
          <w:lang w:val="hu-HU"/>
        </w:rPr>
        <w:t xml:space="preserve">z </w:t>
      </w:r>
      <w:proofErr w:type="spellStart"/>
      <w:r w:rsidR="00207B70" w:rsidRPr="005828B9">
        <w:rPr>
          <w:sz w:val="22"/>
          <w:szCs w:val="22"/>
          <w:lang w:val="hu-HU"/>
        </w:rPr>
        <w:t>irbezartán</w:t>
      </w:r>
      <w:proofErr w:type="spellEnd"/>
      <w:r w:rsidR="00207B70" w:rsidRPr="005828B9">
        <w:rPr>
          <w:sz w:val="22"/>
          <w:szCs w:val="22"/>
          <w:lang w:val="hu-HU"/>
        </w:rPr>
        <w:t xml:space="preserve"> </w:t>
      </w:r>
      <w:proofErr w:type="spellStart"/>
      <w:r w:rsidR="00207B70" w:rsidRPr="005828B9">
        <w:rPr>
          <w:sz w:val="22"/>
          <w:szCs w:val="22"/>
          <w:lang w:val="hu-HU"/>
        </w:rPr>
        <w:t>együttadása</w:t>
      </w:r>
      <w:proofErr w:type="spellEnd"/>
      <w:r w:rsidR="00207B70" w:rsidRPr="005828B9">
        <w:rPr>
          <w:sz w:val="22"/>
          <w:szCs w:val="22"/>
          <w:lang w:val="hu-HU"/>
        </w:rPr>
        <w:t xml:space="preserve"> lítiummal nem javasolt (lásd 4.5 pont).</w:t>
      </w:r>
    </w:p>
    <w:p w14:paraId="635630A2" w14:textId="77777777" w:rsidR="00207B70" w:rsidRPr="005828B9" w:rsidRDefault="00207B7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C948F91" w14:textId="77777777" w:rsidR="00167BE1" w:rsidRPr="005828B9" w:rsidRDefault="00167BE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lastRenderedPageBreak/>
        <w:t xml:space="preserve">Aorta és </w:t>
      </w:r>
      <w:proofErr w:type="spellStart"/>
      <w:r w:rsidRPr="005828B9">
        <w:rPr>
          <w:b/>
          <w:i/>
          <w:sz w:val="22"/>
          <w:szCs w:val="22"/>
          <w:lang w:val="hu-HU"/>
        </w:rPr>
        <w:t>mitr</w:t>
      </w:r>
      <w:r w:rsidR="00504E4C" w:rsidRPr="005828B9">
        <w:rPr>
          <w:b/>
          <w:i/>
          <w:sz w:val="22"/>
          <w:szCs w:val="22"/>
          <w:lang w:val="hu-HU"/>
        </w:rPr>
        <w:t>a</w:t>
      </w:r>
      <w:r w:rsidRPr="005828B9">
        <w:rPr>
          <w:b/>
          <w:i/>
          <w:sz w:val="22"/>
          <w:szCs w:val="22"/>
          <w:lang w:val="hu-HU"/>
        </w:rPr>
        <w:t>lis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billentyű </w:t>
      </w:r>
      <w:proofErr w:type="spellStart"/>
      <w:r w:rsidRPr="005828B9">
        <w:rPr>
          <w:b/>
          <w:i/>
          <w:sz w:val="22"/>
          <w:szCs w:val="22"/>
          <w:lang w:val="hu-HU"/>
        </w:rPr>
        <w:t>stenosisa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, </w:t>
      </w:r>
      <w:proofErr w:type="spellStart"/>
      <w:r w:rsidRPr="005828B9">
        <w:rPr>
          <w:b/>
          <w:i/>
          <w:sz w:val="22"/>
          <w:szCs w:val="22"/>
          <w:lang w:val="hu-HU"/>
        </w:rPr>
        <w:t>obstruktív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5828B9">
        <w:rPr>
          <w:b/>
          <w:i/>
          <w:sz w:val="22"/>
          <w:szCs w:val="22"/>
          <w:lang w:val="hu-HU"/>
        </w:rPr>
        <w:t>hypertrophiás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5828B9">
        <w:rPr>
          <w:b/>
          <w:i/>
          <w:sz w:val="22"/>
          <w:szCs w:val="22"/>
          <w:lang w:val="hu-HU"/>
        </w:rPr>
        <w:t>cardiomyopathia</w:t>
      </w:r>
      <w:proofErr w:type="spellEnd"/>
      <w:r w:rsidRPr="005828B9">
        <w:rPr>
          <w:b/>
          <w:i/>
          <w:sz w:val="22"/>
          <w:szCs w:val="22"/>
          <w:lang w:val="hu-HU"/>
        </w:rPr>
        <w:t>:</w:t>
      </w:r>
    </w:p>
    <w:p w14:paraId="6A549560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Hasonlóan más értágítókhoz, fokozott óvatosság ajánlott aorta </w:t>
      </w:r>
      <w:proofErr w:type="spellStart"/>
      <w:r w:rsidRPr="005828B9">
        <w:rPr>
          <w:sz w:val="22"/>
          <w:szCs w:val="22"/>
          <w:lang w:val="hu-HU"/>
        </w:rPr>
        <w:t>stenosisban</w:t>
      </w:r>
      <w:proofErr w:type="spellEnd"/>
      <w:r w:rsidRPr="005828B9">
        <w:rPr>
          <w:sz w:val="22"/>
          <w:szCs w:val="22"/>
          <w:lang w:val="hu-HU"/>
        </w:rPr>
        <w:t xml:space="preserve"> vagy </w:t>
      </w:r>
      <w:proofErr w:type="spellStart"/>
      <w:r w:rsidRPr="005828B9">
        <w:rPr>
          <w:sz w:val="22"/>
          <w:szCs w:val="22"/>
          <w:lang w:val="hu-HU"/>
        </w:rPr>
        <w:t>mitralis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stenosisban</w:t>
      </w:r>
      <w:proofErr w:type="spellEnd"/>
      <w:r w:rsidRPr="005828B9">
        <w:rPr>
          <w:sz w:val="22"/>
          <w:szCs w:val="22"/>
          <w:lang w:val="hu-HU"/>
        </w:rPr>
        <w:t xml:space="preserve">, illetve </w:t>
      </w:r>
      <w:proofErr w:type="spellStart"/>
      <w:r w:rsidRPr="005828B9">
        <w:rPr>
          <w:sz w:val="22"/>
          <w:szCs w:val="22"/>
          <w:lang w:val="hu-HU"/>
        </w:rPr>
        <w:t>obstruktív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hypertrophiás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cardiomyopathiában</w:t>
      </w:r>
      <w:proofErr w:type="spellEnd"/>
      <w:r w:rsidRPr="005828B9">
        <w:rPr>
          <w:sz w:val="22"/>
          <w:szCs w:val="22"/>
          <w:lang w:val="hu-HU"/>
        </w:rPr>
        <w:t xml:space="preserve"> szenvedő betegek esetében.</w:t>
      </w:r>
    </w:p>
    <w:p w14:paraId="49F36CB3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A9DED4A" w14:textId="77777777" w:rsidR="00167BE1" w:rsidRPr="005828B9" w:rsidRDefault="00167BE1" w:rsidP="00963BBD">
      <w:pPr>
        <w:keepNext/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 xml:space="preserve">Primer </w:t>
      </w:r>
      <w:proofErr w:type="spellStart"/>
      <w:r w:rsidR="00E747DF" w:rsidRPr="005828B9">
        <w:rPr>
          <w:b/>
          <w:i/>
          <w:sz w:val="22"/>
          <w:szCs w:val="22"/>
          <w:lang w:val="hu-HU"/>
        </w:rPr>
        <w:t>hyper</w:t>
      </w:r>
      <w:r w:rsidRPr="005828B9">
        <w:rPr>
          <w:b/>
          <w:i/>
          <w:sz w:val="22"/>
          <w:szCs w:val="22"/>
          <w:lang w:val="hu-HU"/>
        </w:rPr>
        <w:t>aldosteron</w:t>
      </w:r>
      <w:r w:rsidR="00E747DF" w:rsidRPr="005828B9">
        <w:rPr>
          <w:b/>
          <w:i/>
          <w:sz w:val="22"/>
          <w:szCs w:val="22"/>
          <w:lang w:val="hu-HU"/>
        </w:rPr>
        <w:t>aemia</w:t>
      </w:r>
      <w:proofErr w:type="spellEnd"/>
      <w:r w:rsidRPr="005828B9">
        <w:rPr>
          <w:b/>
          <w:i/>
          <w:sz w:val="22"/>
          <w:szCs w:val="22"/>
          <w:lang w:val="hu-HU"/>
        </w:rPr>
        <w:t>:</w:t>
      </w:r>
    </w:p>
    <w:p w14:paraId="37A4F6B1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primer </w:t>
      </w:r>
      <w:proofErr w:type="spellStart"/>
      <w:r w:rsidR="00E747DF" w:rsidRPr="005828B9">
        <w:rPr>
          <w:sz w:val="22"/>
          <w:szCs w:val="22"/>
          <w:lang w:val="hu-HU"/>
        </w:rPr>
        <w:t>hyper</w:t>
      </w:r>
      <w:r w:rsidRPr="005828B9">
        <w:rPr>
          <w:sz w:val="22"/>
          <w:szCs w:val="22"/>
          <w:lang w:val="hu-HU"/>
        </w:rPr>
        <w:t>aldosteron</w:t>
      </w:r>
      <w:r w:rsidR="00E747DF" w:rsidRPr="005828B9">
        <w:rPr>
          <w:sz w:val="22"/>
          <w:szCs w:val="22"/>
          <w:lang w:val="hu-HU"/>
        </w:rPr>
        <w:t>aemiá</w:t>
      </w:r>
      <w:r w:rsidRPr="005828B9">
        <w:rPr>
          <w:sz w:val="22"/>
          <w:szCs w:val="22"/>
          <w:lang w:val="hu-HU"/>
        </w:rPr>
        <w:t>ban</w:t>
      </w:r>
      <w:proofErr w:type="spellEnd"/>
      <w:r w:rsidRPr="005828B9">
        <w:rPr>
          <w:sz w:val="22"/>
          <w:szCs w:val="22"/>
          <w:lang w:val="hu-HU"/>
        </w:rPr>
        <w:t xml:space="preserve"> szenvedő betegek általában nem fognak reagálni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a </w:t>
      </w:r>
      <w:proofErr w:type="spellStart"/>
      <w:r w:rsidRPr="005828B9">
        <w:rPr>
          <w:sz w:val="22"/>
          <w:szCs w:val="22"/>
          <w:lang w:val="hu-HU"/>
        </w:rPr>
        <w:t>renin</w:t>
      </w:r>
      <w:r w:rsidR="00504E4C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rendszer gátlása révén ható vérnyomáscsökkentő gyógyszerekre. Ezért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alkalmazása nem javasolt.</w:t>
      </w:r>
    </w:p>
    <w:p w14:paraId="4E98B0BA" w14:textId="77777777" w:rsidR="00167BE1" w:rsidRPr="005828B9" w:rsidRDefault="00167BE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2C0B3E6" w14:textId="77777777" w:rsidR="00207B70" w:rsidRPr="005828B9" w:rsidRDefault="00207B70" w:rsidP="00963BBD">
      <w:pPr>
        <w:keepNext/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Általános óvintézkedések:</w:t>
      </w:r>
    </w:p>
    <w:p w14:paraId="45C260B6" w14:textId="77777777" w:rsidR="00207B70" w:rsidRPr="005828B9" w:rsidRDefault="00207B70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Azoknál a betegeknél, akiknek értónusa és veseműködése túlnyomórészt a </w:t>
      </w:r>
      <w:proofErr w:type="spellStart"/>
      <w:r w:rsidRPr="005828B9">
        <w:rPr>
          <w:sz w:val="22"/>
          <w:szCs w:val="22"/>
          <w:lang w:val="hu-HU"/>
        </w:rPr>
        <w:t>renin</w:t>
      </w:r>
      <w:r w:rsidR="00504E4C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>angiotenzin</w:t>
      </w:r>
      <w:r w:rsidR="00504E4C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>aldoszteron</w:t>
      </w:r>
      <w:proofErr w:type="spellEnd"/>
      <w:r w:rsidRPr="005828B9">
        <w:rPr>
          <w:sz w:val="22"/>
          <w:szCs w:val="22"/>
          <w:lang w:val="hu-HU"/>
        </w:rPr>
        <w:t xml:space="preserve"> rendszer aktivitásától függ (például súlyos </w:t>
      </w:r>
      <w:proofErr w:type="spellStart"/>
      <w:r w:rsidRPr="005828B9">
        <w:rPr>
          <w:sz w:val="22"/>
          <w:szCs w:val="22"/>
          <w:lang w:val="hu-HU"/>
        </w:rPr>
        <w:t>pangásos</w:t>
      </w:r>
      <w:proofErr w:type="spellEnd"/>
      <w:r w:rsidRPr="005828B9">
        <w:rPr>
          <w:sz w:val="22"/>
          <w:szCs w:val="22"/>
          <w:lang w:val="hu-HU"/>
        </w:rPr>
        <w:t xml:space="preserve"> szívelégtelenségben vagy vesebetegségben, így </w:t>
      </w:r>
      <w:proofErr w:type="spellStart"/>
      <w:r w:rsidRPr="005828B9">
        <w:rPr>
          <w:sz w:val="22"/>
          <w:szCs w:val="22"/>
          <w:lang w:val="hu-HU"/>
        </w:rPr>
        <w:t>arteria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renalis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stenosisban</w:t>
      </w:r>
      <w:proofErr w:type="spellEnd"/>
      <w:r w:rsidRPr="005828B9">
        <w:rPr>
          <w:sz w:val="22"/>
          <w:szCs w:val="22"/>
          <w:lang w:val="hu-HU"/>
        </w:rPr>
        <w:t xml:space="preserve"> szenvednek), az </w:t>
      </w:r>
      <w:proofErr w:type="gramStart"/>
      <w:r w:rsidRPr="005828B9">
        <w:rPr>
          <w:sz w:val="22"/>
          <w:szCs w:val="22"/>
          <w:lang w:val="hu-HU"/>
        </w:rPr>
        <w:t>ezen</w:t>
      </w:r>
      <w:proofErr w:type="gramEnd"/>
      <w:r w:rsidRPr="005828B9">
        <w:rPr>
          <w:sz w:val="22"/>
          <w:szCs w:val="22"/>
          <w:lang w:val="hu-HU"/>
        </w:rPr>
        <w:t xml:space="preserve"> rendszert befolyásoló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504E4C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konvertáló enzim</w:t>
      </w:r>
      <w:r w:rsidR="00504E4C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gátlókkal, illetve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504E4C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II</w:t>
      </w:r>
      <w:r w:rsidR="00504E4C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 xml:space="preserve">receptor </w:t>
      </w:r>
      <w:proofErr w:type="spellStart"/>
      <w:r w:rsidRPr="005828B9">
        <w:rPr>
          <w:sz w:val="22"/>
          <w:szCs w:val="22"/>
          <w:lang w:val="hu-HU"/>
        </w:rPr>
        <w:t>antagonistákkal</w:t>
      </w:r>
      <w:proofErr w:type="spellEnd"/>
      <w:r w:rsidRPr="005828B9">
        <w:rPr>
          <w:sz w:val="22"/>
          <w:szCs w:val="22"/>
          <w:lang w:val="hu-HU"/>
        </w:rPr>
        <w:t xml:space="preserve"> való kezelést akut </w:t>
      </w:r>
      <w:proofErr w:type="spellStart"/>
      <w:r w:rsidRPr="005828B9">
        <w:rPr>
          <w:sz w:val="22"/>
          <w:szCs w:val="22"/>
          <w:lang w:val="hu-HU"/>
        </w:rPr>
        <w:t>hypot</w:t>
      </w:r>
      <w:r w:rsidR="00127DAE" w:rsidRPr="005828B9">
        <w:rPr>
          <w:sz w:val="22"/>
          <w:szCs w:val="22"/>
          <w:lang w:val="hu-HU"/>
        </w:rPr>
        <w:t>onia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proofErr w:type="spellStart"/>
      <w:r w:rsidRPr="005828B9">
        <w:rPr>
          <w:sz w:val="22"/>
          <w:szCs w:val="22"/>
          <w:lang w:val="hu-HU"/>
        </w:rPr>
        <w:t>azotaemia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proofErr w:type="spellStart"/>
      <w:r w:rsidRPr="005828B9">
        <w:rPr>
          <w:sz w:val="22"/>
          <w:szCs w:val="22"/>
          <w:lang w:val="hu-HU"/>
        </w:rPr>
        <w:t>oliguria</w:t>
      </w:r>
      <w:proofErr w:type="spellEnd"/>
      <w:r w:rsidRPr="005828B9">
        <w:rPr>
          <w:sz w:val="22"/>
          <w:szCs w:val="22"/>
          <w:lang w:val="hu-HU"/>
        </w:rPr>
        <w:t xml:space="preserve"> vagy ritkán akut veseelégtelenség kialakulásával hozták összefüggésbe</w:t>
      </w:r>
      <w:r w:rsidR="00E610E0">
        <w:rPr>
          <w:sz w:val="22"/>
          <w:szCs w:val="22"/>
          <w:lang w:val="hu-HU"/>
        </w:rPr>
        <w:t xml:space="preserve"> (lásd 4.5 pont)</w:t>
      </w:r>
      <w:r w:rsidRPr="005828B9">
        <w:rPr>
          <w:sz w:val="22"/>
          <w:szCs w:val="22"/>
          <w:lang w:val="hu-HU"/>
        </w:rPr>
        <w:t>. Hasonlóan egyéb vérnyomáscsökkentő gyógyszerekhez</w:t>
      </w:r>
      <w:r w:rsidR="004F7718">
        <w:rPr>
          <w:sz w:val="22"/>
          <w:szCs w:val="22"/>
          <w:lang w:val="hu-HU"/>
        </w:rPr>
        <w:t>,</w:t>
      </w:r>
      <w:r w:rsidRPr="005828B9">
        <w:rPr>
          <w:sz w:val="22"/>
          <w:szCs w:val="22"/>
          <w:lang w:val="hu-HU"/>
        </w:rPr>
        <w:t xml:space="preserve"> a vérnyomás túlzott mértékű csökkenése </w:t>
      </w:r>
      <w:proofErr w:type="spellStart"/>
      <w:r w:rsidRPr="005828B9">
        <w:rPr>
          <w:sz w:val="22"/>
          <w:szCs w:val="22"/>
          <w:lang w:val="hu-HU"/>
        </w:rPr>
        <w:t>ischaemiás</w:t>
      </w:r>
      <w:proofErr w:type="spellEnd"/>
      <w:r w:rsidRPr="005828B9">
        <w:rPr>
          <w:sz w:val="22"/>
          <w:szCs w:val="22"/>
          <w:lang w:val="hu-HU"/>
        </w:rPr>
        <w:t xml:space="preserve"> szívbetegségben vagy </w:t>
      </w:r>
      <w:proofErr w:type="spellStart"/>
      <w:r w:rsidRPr="005828B9">
        <w:rPr>
          <w:sz w:val="22"/>
          <w:szCs w:val="22"/>
          <w:lang w:val="hu-HU"/>
        </w:rPr>
        <w:t>ischaemiás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cardiovascularis</w:t>
      </w:r>
      <w:proofErr w:type="spellEnd"/>
      <w:r w:rsidRPr="005828B9">
        <w:rPr>
          <w:sz w:val="22"/>
          <w:szCs w:val="22"/>
          <w:lang w:val="hu-HU"/>
        </w:rPr>
        <w:t xml:space="preserve"> betegségben szenvedő betegeknél szívinfarktus vagy stroke bekövetkezéséhez vezethet.</w:t>
      </w:r>
    </w:p>
    <w:p w14:paraId="4D04FE02" w14:textId="77777777" w:rsidR="00167BE1" w:rsidRPr="005828B9" w:rsidRDefault="00167BE1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3916F0A" w14:textId="77777777" w:rsidR="00167BE1" w:rsidRPr="005828B9" w:rsidRDefault="00167BE1" w:rsidP="0004645C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Fekete rasszba tartozó betegek kezelése</w:t>
      </w:r>
      <w:r w:rsidR="00FF30B4" w:rsidRPr="005828B9">
        <w:rPr>
          <w:b/>
          <w:i/>
          <w:sz w:val="22"/>
          <w:szCs w:val="22"/>
          <w:lang w:val="hu-HU"/>
        </w:rPr>
        <w:t>:</w:t>
      </w:r>
    </w:p>
    <w:p w14:paraId="0D5DA415" w14:textId="77777777" w:rsidR="00167BE1" w:rsidRPr="005828B9" w:rsidRDefault="00167BE1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Mint ahogy azt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553B07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konvertáló </w:t>
      </w:r>
      <w:r w:rsidR="00FA10D1" w:rsidRPr="005828B9">
        <w:rPr>
          <w:sz w:val="22"/>
          <w:szCs w:val="22"/>
          <w:lang w:val="hu-HU"/>
        </w:rPr>
        <w:t>enzim</w:t>
      </w:r>
      <w:r w:rsidR="00553B07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gátlóknál is észlelték,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és egyéb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Pr="005828B9">
        <w:rPr>
          <w:sz w:val="22"/>
          <w:szCs w:val="22"/>
          <w:lang w:val="hu-HU"/>
        </w:rPr>
        <w:t xml:space="preserve"> a vérnyomáscsökkentés tekintetében kevésbé hatékonynak tűnnek a fekete rasszba tartozó betegekn</w:t>
      </w:r>
      <w:r w:rsidR="004F7718">
        <w:rPr>
          <w:sz w:val="22"/>
          <w:szCs w:val="22"/>
          <w:lang w:val="hu-HU"/>
        </w:rPr>
        <w:t>él</w:t>
      </w:r>
      <w:r w:rsidRPr="005828B9">
        <w:rPr>
          <w:sz w:val="22"/>
          <w:szCs w:val="22"/>
          <w:lang w:val="hu-HU"/>
        </w:rPr>
        <w:t xml:space="preserve">, mint a nem feketék esetében, esetleg a fekete bőrszínű </w:t>
      </w:r>
      <w:proofErr w:type="spellStart"/>
      <w:r w:rsidR="0061616F" w:rsidRPr="005828B9">
        <w:rPr>
          <w:sz w:val="22"/>
          <w:szCs w:val="22"/>
          <w:lang w:val="hu-HU"/>
        </w:rPr>
        <w:t>hypertoniás</w:t>
      </w:r>
      <w:proofErr w:type="spellEnd"/>
      <w:r w:rsidR="0061616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populációban nagyobb gyakorisággal előforduló alacsony </w:t>
      </w:r>
      <w:proofErr w:type="spellStart"/>
      <w:r w:rsidRPr="005828B9">
        <w:rPr>
          <w:sz w:val="22"/>
          <w:szCs w:val="22"/>
          <w:lang w:val="hu-HU"/>
        </w:rPr>
        <w:t>renin</w:t>
      </w:r>
      <w:proofErr w:type="spellEnd"/>
      <w:r w:rsidRPr="005828B9">
        <w:rPr>
          <w:sz w:val="22"/>
          <w:szCs w:val="22"/>
          <w:lang w:val="hu-HU"/>
        </w:rPr>
        <w:t xml:space="preserve"> státusz miatt (lásd 5.1 pont).</w:t>
      </w:r>
    </w:p>
    <w:p w14:paraId="5C6C7E1D" w14:textId="77777777" w:rsidR="00167BE1" w:rsidRPr="005828B9" w:rsidRDefault="00167BE1" w:rsidP="00334FB2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92EF920" w14:textId="77777777" w:rsidR="00167BE1" w:rsidRPr="005828B9" w:rsidRDefault="00167BE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Terhesség</w:t>
      </w:r>
      <w:r w:rsidR="00FF30B4" w:rsidRPr="005828B9">
        <w:rPr>
          <w:b/>
          <w:i/>
          <w:sz w:val="22"/>
          <w:szCs w:val="22"/>
          <w:lang w:val="hu-HU"/>
        </w:rPr>
        <w:t>:</w:t>
      </w:r>
    </w:p>
    <w:p w14:paraId="2A180B41" w14:textId="77777777" w:rsidR="00FA10D1" w:rsidRPr="005828B9" w:rsidRDefault="0061616F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ATII</w:t>
      </w:r>
      <w:r w:rsidR="00CC391B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antagonistával</w:t>
      </w:r>
      <w:proofErr w:type="spellEnd"/>
      <w:r w:rsidRPr="009C7EF7">
        <w:rPr>
          <w:sz w:val="22"/>
          <w:szCs w:val="22"/>
          <w:lang w:val="hu-HU"/>
        </w:rPr>
        <w:t xml:space="preserve"> történő kezelést terhesség alatt nem szabad elkezdeni. Hacsak az ATII</w:t>
      </w:r>
      <w:r w:rsidR="00877BF0" w:rsidRPr="009C7EF7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 xml:space="preserve">receptor </w:t>
      </w:r>
      <w:proofErr w:type="spellStart"/>
      <w:r w:rsidRPr="005828B9">
        <w:rPr>
          <w:sz w:val="22"/>
          <w:szCs w:val="22"/>
          <w:lang w:val="hu-HU"/>
        </w:rPr>
        <w:t>antagonistával</w:t>
      </w:r>
      <w:proofErr w:type="spellEnd"/>
      <w:r w:rsidRPr="005828B9">
        <w:rPr>
          <w:sz w:val="22"/>
          <w:szCs w:val="22"/>
          <w:lang w:val="hu-HU"/>
        </w:rPr>
        <w:t xml:space="preserve"> történő folyamatos kezelés nem elengedhetetlen, a terhességet tervező betegeket más, olyan </w:t>
      </w:r>
      <w:proofErr w:type="spellStart"/>
      <w:r w:rsidRPr="005828B9">
        <w:rPr>
          <w:sz w:val="22"/>
          <w:szCs w:val="22"/>
          <w:lang w:val="hu-HU"/>
        </w:rPr>
        <w:t>antihipertenzív</w:t>
      </w:r>
      <w:proofErr w:type="spellEnd"/>
      <w:r w:rsidRPr="005828B9">
        <w:rPr>
          <w:sz w:val="22"/>
          <w:szCs w:val="22"/>
          <w:lang w:val="hu-HU"/>
        </w:rPr>
        <w:t xml:space="preserve"> kezelésre kell átállítani, melynek biztonságossága terhességben alátámasztott. Az ATII</w:t>
      </w:r>
      <w:r w:rsidR="00CC391B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szedését azonnal abba kell hagyni, amennyiben terhességet állapítottak meg. Szükség esetén más, megfelelő kezelést kell elkezdeni</w:t>
      </w:r>
      <w:r w:rsidRPr="009C7EF7" w:rsidDel="0061616F">
        <w:rPr>
          <w:sz w:val="22"/>
          <w:szCs w:val="22"/>
          <w:lang w:val="hu-HU"/>
        </w:rPr>
        <w:t xml:space="preserve"> </w:t>
      </w:r>
      <w:r w:rsidR="00FA10D1" w:rsidRPr="009C7EF7">
        <w:rPr>
          <w:sz w:val="22"/>
          <w:szCs w:val="22"/>
          <w:lang w:val="hu-HU"/>
        </w:rPr>
        <w:t>(lásd 4.3 és 4.6</w:t>
      </w:r>
      <w:r w:rsidR="00877BF0" w:rsidRPr="005828B9">
        <w:rPr>
          <w:sz w:val="22"/>
          <w:szCs w:val="22"/>
          <w:lang w:val="hu-HU"/>
        </w:rPr>
        <w:t> </w:t>
      </w:r>
      <w:r w:rsidR="00FA10D1" w:rsidRPr="005828B9">
        <w:rPr>
          <w:sz w:val="22"/>
          <w:szCs w:val="22"/>
          <w:lang w:val="hu-HU"/>
        </w:rPr>
        <w:t>pont).</w:t>
      </w:r>
    </w:p>
    <w:p w14:paraId="77749327" w14:textId="77777777" w:rsidR="00BA01A0" w:rsidRPr="005828B9" w:rsidRDefault="00BA01A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E3E3781" w14:textId="77777777" w:rsidR="00207B70" w:rsidRPr="005828B9" w:rsidRDefault="00DE2AB3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>
        <w:rPr>
          <w:b/>
          <w:i/>
          <w:sz w:val="22"/>
          <w:szCs w:val="22"/>
          <w:lang w:val="hu-HU"/>
        </w:rPr>
        <w:t xml:space="preserve">Az </w:t>
      </w:r>
      <w:proofErr w:type="spellStart"/>
      <w:r>
        <w:rPr>
          <w:b/>
          <w:i/>
          <w:sz w:val="22"/>
          <w:szCs w:val="22"/>
          <w:lang w:val="hu-HU"/>
        </w:rPr>
        <w:t>Irbesartan</w:t>
      </w:r>
      <w:proofErr w:type="spellEnd"/>
      <w:r>
        <w:rPr>
          <w:b/>
          <w:i/>
          <w:sz w:val="22"/>
          <w:szCs w:val="22"/>
          <w:lang w:val="hu-HU"/>
        </w:rPr>
        <w:t xml:space="preserve"> </w:t>
      </w:r>
      <w:proofErr w:type="spellStart"/>
      <w:r>
        <w:rPr>
          <w:b/>
          <w:i/>
          <w:sz w:val="22"/>
          <w:szCs w:val="22"/>
          <w:lang w:val="hu-HU"/>
        </w:rPr>
        <w:t>Sandoz</w:t>
      </w:r>
      <w:proofErr w:type="spellEnd"/>
      <w:r>
        <w:rPr>
          <w:b/>
          <w:i/>
          <w:sz w:val="22"/>
          <w:szCs w:val="22"/>
          <w:lang w:val="hu-HU"/>
        </w:rPr>
        <w:t xml:space="preserve"> filmtabletta </w:t>
      </w:r>
      <w:proofErr w:type="spellStart"/>
      <w:r>
        <w:rPr>
          <w:b/>
          <w:i/>
          <w:sz w:val="22"/>
          <w:szCs w:val="22"/>
          <w:lang w:val="hu-HU"/>
        </w:rPr>
        <w:t>laktózt</w:t>
      </w:r>
      <w:proofErr w:type="spellEnd"/>
      <w:r>
        <w:rPr>
          <w:b/>
          <w:i/>
          <w:sz w:val="22"/>
          <w:szCs w:val="22"/>
          <w:lang w:val="hu-HU"/>
        </w:rPr>
        <w:t xml:space="preserve"> és nátriumot tartalmaz</w:t>
      </w:r>
    </w:p>
    <w:p w14:paraId="43E41EEA" w14:textId="77777777" w:rsidR="00207B70" w:rsidRPr="005828B9" w:rsidRDefault="00207B7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Ritkán előforduló, örökletes </w:t>
      </w:r>
      <w:proofErr w:type="spellStart"/>
      <w:r w:rsidRPr="005828B9">
        <w:rPr>
          <w:sz w:val="22"/>
          <w:szCs w:val="22"/>
          <w:lang w:val="hu-HU"/>
        </w:rPr>
        <w:t>galaktózintoleranciában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r w:rsidR="00D76F11">
        <w:rPr>
          <w:sz w:val="22"/>
          <w:szCs w:val="22"/>
          <w:lang w:val="hu-HU"/>
        </w:rPr>
        <w:t xml:space="preserve">teljes </w:t>
      </w:r>
      <w:proofErr w:type="spellStart"/>
      <w:r w:rsidR="00127DAE" w:rsidRPr="005828B9">
        <w:rPr>
          <w:sz w:val="22"/>
          <w:szCs w:val="22"/>
          <w:lang w:val="hu-HU"/>
        </w:rPr>
        <w:t>lakt</w:t>
      </w:r>
      <w:r w:rsidR="00D76F11">
        <w:rPr>
          <w:sz w:val="22"/>
          <w:szCs w:val="22"/>
          <w:lang w:val="hu-HU"/>
        </w:rPr>
        <w:t>áz</w:t>
      </w:r>
      <w:proofErr w:type="spellEnd"/>
      <w:r w:rsidR="00D76F11">
        <w:rPr>
          <w:sz w:val="22"/>
          <w:szCs w:val="22"/>
          <w:lang w:val="hu-HU"/>
        </w:rPr>
        <w:noBreakHyphen/>
        <w:t>hiányban vagy</w:t>
      </w:r>
      <w:r w:rsidRPr="005828B9">
        <w:rPr>
          <w:sz w:val="22"/>
          <w:szCs w:val="22"/>
          <w:lang w:val="hu-HU"/>
        </w:rPr>
        <w:t xml:space="preserve"> glükóz-</w:t>
      </w:r>
      <w:proofErr w:type="spellStart"/>
      <w:r w:rsidRPr="005828B9">
        <w:rPr>
          <w:sz w:val="22"/>
          <w:szCs w:val="22"/>
          <w:lang w:val="hu-HU"/>
        </w:rPr>
        <w:t>galaktóz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malabszorpcióban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r w:rsidR="008855D7" w:rsidRPr="005828B9">
        <w:rPr>
          <w:sz w:val="22"/>
          <w:szCs w:val="22"/>
          <w:lang w:val="hu-HU"/>
        </w:rPr>
        <w:t>a készítmény nem szedhető</w:t>
      </w:r>
      <w:r w:rsidRPr="005828B9">
        <w:rPr>
          <w:sz w:val="22"/>
          <w:szCs w:val="22"/>
          <w:lang w:val="hu-HU"/>
        </w:rPr>
        <w:t>.</w:t>
      </w:r>
    </w:p>
    <w:p w14:paraId="2182C2B0" w14:textId="77777777" w:rsidR="00BA01A0" w:rsidRDefault="00BA01A0" w:rsidP="00963BBD">
      <w:pPr>
        <w:rPr>
          <w:sz w:val="22"/>
          <w:szCs w:val="22"/>
          <w:lang w:val="hu-HU"/>
        </w:rPr>
      </w:pPr>
    </w:p>
    <w:p w14:paraId="30739EF3" w14:textId="77777777" w:rsidR="00D76F11" w:rsidRDefault="00D76F11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 a gyógyszer </w:t>
      </w:r>
      <w:proofErr w:type="gramStart"/>
      <w:r>
        <w:rPr>
          <w:sz w:val="22"/>
          <w:szCs w:val="22"/>
          <w:lang w:val="hu-HU"/>
        </w:rPr>
        <w:t>kevesebb</w:t>
      </w:r>
      <w:proofErr w:type="gramEnd"/>
      <w:r>
        <w:rPr>
          <w:sz w:val="22"/>
          <w:szCs w:val="22"/>
          <w:lang w:val="hu-HU"/>
        </w:rPr>
        <w:t xml:space="preserve"> mint 1 </w:t>
      </w:r>
      <w:proofErr w:type="spellStart"/>
      <w:r>
        <w:rPr>
          <w:sz w:val="22"/>
          <w:szCs w:val="22"/>
          <w:lang w:val="hu-HU"/>
        </w:rPr>
        <w:t>mmol</w:t>
      </w:r>
      <w:proofErr w:type="spellEnd"/>
      <w:r>
        <w:rPr>
          <w:sz w:val="22"/>
          <w:szCs w:val="22"/>
          <w:lang w:val="hu-HU"/>
        </w:rPr>
        <w:t xml:space="preserve"> (23 mg) nátriumot tartalmaz </w:t>
      </w:r>
      <w:r w:rsidR="004F7718">
        <w:rPr>
          <w:sz w:val="22"/>
          <w:szCs w:val="22"/>
          <w:lang w:val="hu-HU"/>
        </w:rPr>
        <w:t>film</w:t>
      </w:r>
      <w:r>
        <w:rPr>
          <w:sz w:val="22"/>
          <w:szCs w:val="22"/>
          <w:lang w:val="hu-HU"/>
        </w:rPr>
        <w:t xml:space="preserve">tablettánként, azaz gyakorlatilag </w:t>
      </w:r>
      <w:r w:rsidR="004F7718">
        <w:rPr>
          <w:sz w:val="22"/>
          <w:szCs w:val="22"/>
          <w:lang w:val="hu-HU"/>
        </w:rPr>
        <w:t>„</w:t>
      </w:r>
      <w:r>
        <w:rPr>
          <w:sz w:val="22"/>
          <w:szCs w:val="22"/>
          <w:lang w:val="hu-HU"/>
        </w:rPr>
        <w:t>nátriummentes</w:t>
      </w:r>
      <w:r w:rsidR="004F7718">
        <w:rPr>
          <w:sz w:val="22"/>
          <w:szCs w:val="22"/>
          <w:lang w:val="hu-HU"/>
        </w:rPr>
        <w:t>”</w:t>
      </w:r>
      <w:r>
        <w:rPr>
          <w:sz w:val="22"/>
          <w:szCs w:val="22"/>
          <w:lang w:val="hu-HU"/>
        </w:rPr>
        <w:t>.</w:t>
      </w:r>
    </w:p>
    <w:p w14:paraId="5EA58EEA" w14:textId="77777777" w:rsidR="00D76F11" w:rsidRPr="005828B9" w:rsidRDefault="00D76F11" w:rsidP="00963BBD">
      <w:pPr>
        <w:rPr>
          <w:sz w:val="22"/>
          <w:szCs w:val="22"/>
          <w:lang w:val="hu-HU"/>
        </w:rPr>
      </w:pPr>
    </w:p>
    <w:p w14:paraId="1068A185" w14:textId="77777777" w:rsidR="00BD7FE9" w:rsidRPr="005828B9" w:rsidRDefault="009D51DA" w:rsidP="00963BBD">
      <w:pPr>
        <w:autoSpaceDE w:val="0"/>
        <w:autoSpaceDN w:val="0"/>
        <w:adjustRightInd w:val="0"/>
        <w:rPr>
          <w:rFonts w:cs="TimesNewRomanPSMT"/>
          <w:b/>
          <w:i/>
          <w:sz w:val="22"/>
          <w:szCs w:val="22"/>
          <w:lang w:val="hu-HU"/>
        </w:rPr>
      </w:pPr>
      <w:r w:rsidRPr="005828B9">
        <w:rPr>
          <w:rFonts w:cs="TimesNewRomanPSMT"/>
          <w:b/>
          <w:i/>
          <w:sz w:val="22"/>
          <w:szCs w:val="22"/>
          <w:lang w:val="hu-HU"/>
        </w:rPr>
        <w:t>Gyermek</w:t>
      </w:r>
      <w:r w:rsidR="00BD7FE9" w:rsidRPr="005828B9">
        <w:rPr>
          <w:rFonts w:cs="TimesNewRomanPSMT"/>
          <w:b/>
          <w:i/>
          <w:sz w:val="22"/>
          <w:szCs w:val="22"/>
          <w:lang w:val="hu-HU"/>
        </w:rPr>
        <w:t>ek</w:t>
      </w:r>
      <w:r w:rsidR="008855D7" w:rsidRPr="005828B9">
        <w:rPr>
          <w:rFonts w:cs="TimesNewRomanPSMT"/>
          <w:b/>
          <w:i/>
          <w:sz w:val="22"/>
          <w:szCs w:val="22"/>
          <w:lang w:val="hu-HU"/>
        </w:rPr>
        <w:t xml:space="preserve"> és serdülők</w:t>
      </w:r>
      <w:r w:rsidR="00202D6F" w:rsidRPr="005828B9">
        <w:rPr>
          <w:rFonts w:cs="TimesNewRomanPSMT"/>
          <w:b/>
          <w:i/>
          <w:sz w:val="22"/>
          <w:szCs w:val="22"/>
          <w:lang w:val="hu-HU"/>
        </w:rPr>
        <w:t>:</w:t>
      </w:r>
    </w:p>
    <w:p w14:paraId="19091E1F" w14:textId="77777777" w:rsidR="009D51DA" w:rsidRPr="005828B9" w:rsidRDefault="00127DAE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>A</w:t>
      </w:r>
      <w:r w:rsidR="009D51DA" w:rsidRPr="005828B9">
        <w:rPr>
          <w:rFonts w:cs="TimesNewRomanPSMT"/>
          <w:sz w:val="22"/>
          <w:szCs w:val="22"/>
          <w:lang w:val="hu-HU"/>
        </w:rPr>
        <w:t xml:space="preserve">z </w:t>
      </w:r>
      <w:proofErr w:type="spellStart"/>
      <w:r w:rsidR="009D51DA" w:rsidRPr="005828B9">
        <w:rPr>
          <w:rFonts w:cs="TimesNewRomanPSMT"/>
          <w:sz w:val="22"/>
          <w:szCs w:val="22"/>
          <w:lang w:val="hu-HU"/>
        </w:rPr>
        <w:t>irbezartánt</w:t>
      </w:r>
      <w:proofErr w:type="spellEnd"/>
      <w:r w:rsidR="009D51DA" w:rsidRPr="005828B9">
        <w:rPr>
          <w:rFonts w:cs="TimesNewRomanPSMT"/>
          <w:sz w:val="22"/>
          <w:szCs w:val="22"/>
          <w:lang w:val="hu-HU"/>
        </w:rPr>
        <w:t xml:space="preserve"> 6 és 16 év közötti 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gyermekek és serülők körében </w:t>
      </w:r>
      <w:r w:rsidR="009D51DA" w:rsidRPr="005828B9">
        <w:rPr>
          <w:rFonts w:cs="TimesNewRomanPSMT"/>
          <w:sz w:val="22"/>
          <w:szCs w:val="22"/>
          <w:lang w:val="hu-HU"/>
        </w:rPr>
        <w:t>vizsgálták, de a jelenleg</w:t>
      </w:r>
      <w:r w:rsidRPr="005828B9">
        <w:rPr>
          <w:rFonts w:cs="TimesNewRomanPSMT"/>
          <w:sz w:val="22"/>
          <w:szCs w:val="22"/>
          <w:lang w:val="hu-HU"/>
        </w:rPr>
        <w:t xml:space="preserve"> </w:t>
      </w:r>
      <w:r w:rsidR="009D51DA" w:rsidRPr="005828B9">
        <w:rPr>
          <w:rFonts w:cs="TimesNewRomanPSMT"/>
          <w:sz w:val="22"/>
          <w:szCs w:val="22"/>
          <w:lang w:val="hu-HU"/>
        </w:rPr>
        <w:t>rendelkezésre álló adatok nem elegendőek a gyermekekn</w:t>
      </w:r>
      <w:r w:rsidR="004F7718">
        <w:rPr>
          <w:rFonts w:cs="TimesNewRomanPSMT"/>
          <w:sz w:val="22"/>
          <w:szCs w:val="22"/>
          <w:lang w:val="hu-HU"/>
        </w:rPr>
        <w:t>él</w:t>
      </w:r>
      <w:r w:rsidR="009D51DA" w:rsidRPr="005828B9">
        <w:rPr>
          <w:rFonts w:cs="TimesNewRomanPSMT"/>
          <w:sz w:val="22"/>
          <w:szCs w:val="22"/>
          <w:lang w:val="hu-HU"/>
        </w:rPr>
        <w:t xml:space="preserve"> </w:t>
      </w:r>
      <w:r w:rsidR="008855D7" w:rsidRPr="005828B9">
        <w:rPr>
          <w:rFonts w:cs="TimesNewRomanPSMT"/>
          <w:sz w:val="22"/>
          <w:szCs w:val="22"/>
          <w:lang w:val="hu-HU"/>
        </w:rPr>
        <w:t>és serdülőkn</w:t>
      </w:r>
      <w:r w:rsidR="004F7718">
        <w:rPr>
          <w:rFonts w:cs="TimesNewRomanPSMT"/>
          <w:sz w:val="22"/>
          <w:szCs w:val="22"/>
          <w:lang w:val="hu-HU"/>
        </w:rPr>
        <w:t>él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="009D51DA" w:rsidRPr="005828B9">
        <w:rPr>
          <w:rFonts w:cs="TimesNewRomanPSMT"/>
          <w:sz w:val="22"/>
          <w:szCs w:val="22"/>
          <w:lang w:val="hu-HU"/>
        </w:rPr>
        <w:t>való alkalmazás kiterjesztésére addig, amíg</w:t>
      </w:r>
      <w:r w:rsidRPr="005828B9">
        <w:rPr>
          <w:rFonts w:cs="TimesNewRomanPSMT"/>
          <w:sz w:val="22"/>
          <w:szCs w:val="22"/>
          <w:lang w:val="hu-HU"/>
        </w:rPr>
        <w:t xml:space="preserve"> </w:t>
      </w:r>
      <w:r w:rsidR="009D51DA" w:rsidRPr="005828B9">
        <w:rPr>
          <w:rFonts w:cs="TimesNewRomanPSMT"/>
          <w:sz w:val="22"/>
          <w:szCs w:val="22"/>
          <w:lang w:val="hu-HU"/>
        </w:rPr>
        <w:t>további adatok nem állnak rendelkezésre (lásd 4.8, 5.1 és 5.2 pont).</w:t>
      </w:r>
    </w:p>
    <w:p w14:paraId="0DD54496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49B4E03F" w14:textId="77777777" w:rsidR="00FA10D1" w:rsidRPr="005828B9" w:rsidRDefault="00FA10D1" w:rsidP="00877BF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4.5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Gyógyszerkölcsönhatások és egyéb interakciók</w:t>
      </w:r>
    </w:p>
    <w:p w14:paraId="3B0B9BBE" w14:textId="77777777" w:rsidR="00FA10D1" w:rsidRPr="005828B9" w:rsidRDefault="00FA10D1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47628D1B" w14:textId="77777777" w:rsidR="00FA10D1" w:rsidRPr="005828B9" w:rsidRDefault="00FA10D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proofErr w:type="spellStart"/>
      <w:r w:rsidRPr="005828B9">
        <w:rPr>
          <w:b/>
          <w:i/>
          <w:sz w:val="22"/>
          <w:szCs w:val="22"/>
          <w:lang w:val="hu-HU"/>
        </w:rPr>
        <w:t>Diuretikumok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és más vérnyomáscsökkentő gyógyszerek:</w:t>
      </w:r>
    </w:p>
    <w:p w14:paraId="2ACC30C8" w14:textId="77777777" w:rsidR="00FA10D1" w:rsidRPr="005828B9" w:rsidRDefault="00FA10D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Egyéb vérnyomáscsökkentő gyógyszerek fokozhatják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hipotenzív</w:t>
      </w:r>
      <w:proofErr w:type="spellEnd"/>
      <w:r w:rsidRPr="005828B9">
        <w:rPr>
          <w:sz w:val="22"/>
          <w:szCs w:val="22"/>
          <w:lang w:val="hu-HU"/>
        </w:rPr>
        <w:t xml:space="preserve"> hatását. Mindazonáltal az </w:t>
      </w:r>
      <w:proofErr w:type="spellStart"/>
      <w:r w:rsidRPr="005828B9">
        <w:rPr>
          <w:sz w:val="22"/>
          <w:szCs w:val="22"/>
          <w:lang w:val="hu-HU"/>
        </w:rPr>
        <w:t>irbezartánt</w:t>
      </w:r>
      <w:proofErr w:type="spellEnd"/>
      <w:r w:rsidRPr="005828B9">
        <w:rPr>
          <w:sz w:val="22"/>
          <w:szCs w:val="22"/>
          <w:lang w:val="hu-HU"/>
        </w:rPr>
        <w:t xml:space="preserve"> biztonsággal alkalmaztak más vérnyomáscsökkentőkkel, mint béta-blokkolókkal, tartós hatású kalciumcsatorna-blokkolókkal és </w:t>
      </w:r>
      <w:proofErr w:type="spellStart"/>
      <w:r w:rsidRPr="005828B9">
        <w:rPr>
          <w:sz w:val="22"/>
          <w:szCs w:val="22"/>
          <w:lang w:val="hu-HU"/>
        </w:rPr>
        <w:t>tiazid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diuretikumokkal</w:t>
      </w:r>
      <w:proofErr w:type="spellEnd"/>
      <w:r w:rsidRPr="005828B9">
        <w:rPr>
          <w:sz w:val="22"/>
          <w:szCs w:val="22"/>
          <w:lang w:val="hu-HU"/>
        </w:rPr>
        <w:t xml:space="preserve"> együtt.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-terápia megkezdésekor a </w:t>
      </w:r>
      <w:proofErr w:type="spellStart"/>
      <w:r w:rsidRPr="005828B9">
        <w:rPr>
          <w:sz w:val="22"/>
          <w:szCs w:val="22"/>
          <w:lang w:val="hu-HU"/>
        </w:rPr>
        <w:t>diuretikumok</w:t>
      </w:r>
      <w:proofErr w:type="spellEnd"/>
      <w:r w:rsidRPr="005828B9">
        <w:rPr>
          <w:sz w:val="22"/>
          <w:szCs w:val="22"/>
          <w:lang w:val="hu-HU"/>
        </w:rPr>
        <w:t xml:space="preserve"> nagy adagjával végzett előzetes kezelés </w:t>
      </w:r>
      <w:proofErr w:type="spellStart"/>
      <w:r w:rsidRPr="005828B9">
        <w:rPr>
          <w:sz w:val="22"/>
          <w:szCs w:val="22"/>
          <w:lang w:val="hu-HU"/>
        </w:rPr>
        <w:t>volumendepléciót</w:t>
      </w:r>
      <w:proofErr w:type="spellEnd"/>
      <w:r w:rsidRPr="005828B9">
        <w:rPr>
          <w:sz w:val="22"/>
          <w:szCs w:val="22"/>
          <w:lang w:val="hu-HU"/>
        </w:rPr>
        <w:t xml:space="preserve"> okozhat és</w:t>
      </w:r>
      <w:r w:rsidR="00877BF0" w:rsidRPr="005828B9">
        <w:rPr>
          <w:sz w:val="22"/>
          <w:szCs w:val="22"/>
          <w:lang w:val="hu-HU"/>
        </w:rPr>
        <w:t xml:space="preserve"> </w:t>
      </w:r>
      <w:proofErr w:type="spellStart"/>
      <w:r w:rsidR="0095758C" w:rsidRPr="005828B9">
        <w:rPr>
          <w:sz w:val="22"/>
          <w:szCs w:val="22"/>
          <w:lang w:val="hu-HU"/>
        </w:rPr>
        <w:t>hypotonia</w:t>
      </w:r>
      <w:proofErr w:type="spellEnd"/>
      <w:r w:rsidR="0061616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veszélyét idézheti elő (lásd 4.4 pont).</w:t>
      </w:r>
    </w:p>
    <w:p w14:paraId="767838AD" w14:textId="77777777" w:rsidR="000A1E85" w:rsidRDefault="000A1E8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D2344BF" w14:textId="77777777" w:rsidR="00E610E0" w:rsidRPr="00C61A3A" w:rsidRDefault="00E610E0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proofErr w:type="spellStart"/>
      <w:r w:rsidRPr="00C61A3A">
        <w:rPr>
          <w:b/>
          <w:i/>
          <w:sz w:val="22"/>
          <w:szCs w:val="22"/>
          <w:lang w:val="hu-HU"/>
        </w:rPr>
        <w:t>Aliszkir</w:t>
      </w:r>
      <w:r w:rsidR="004D5AFA">
        <w:rPr>
          <w:b/>
          <w:i/>
          <w:sz w:val="22"/>
          <w:szCs w:val="22"/>
          <w:lang w:val="hu-HU"/>
        </w:rPr>
        <w:t>é</w:t>
      </w:r>
      <w:r w:rsidRPr="00C61A3A">
        <w:rPr>
          <w:b/>
          <w:i/>
          <w:sz w:val="22"/>
          <w:szCs w:val="22"/>
          <w:lang w:val="hu-HU"/>
        </w:rPr>
        <w:t>n</w:t>
      </w:r>
      <w:proofErr w:type="spellEnd"/>
      <w:r w:rsidRPr="00C61A3A">
        <w:rPr>
          <w:b/>
          <w:i/>
          <w:sz w:val="22"/>
          <w:szCs w:val="22"/>
          <w:lang w:val="hu-HU"/>
        </w:rPr>
        <w:t>-tartalmú gyógyszerek és ACE-gátlók</w:t>
      </w:r>
      <w:r w:rsidR="004F7718">
        <w:rPr>
          <w:b/>
          <w:i/>
          <w:sz w:val="22"/>
          <w:szCs w:val="22"/>
          <w:lang w:val="hu-HU"/>
        </w:rPr>
        <w:t>:</w:t>
      </w:r>
    </w:p>
    <w:p w14:paraId="4D1155FC" w14:textId="77777777" w:rsidR="00FA10D1" w:rsidRPr="005828B9" w:rsidRDefault="000A1E8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lastRenderedPageBreak/>
        <w:t xml:space="preserve">A klinikai vizsgálati adatok azt mutatták, hogy a </w:t>
      </w:r>
      <w:proofErr w:type="spellStart"/>
      <w:r w:rsidRPr="005828B9">
        <w:rPr>
          <w:sz w:val="22"/>
          <w:szCs w:val="22"/>
          <w:lang w:val="hu-HU"/>
        </w:rPr>
        <w:t>renin-angiotenzin-aldoszteron</w:t>
      </w:r>
      <w:proofErr w:type="spellEnd"/>
      <w:r w:rsidRPr="005828B9">
        <w:rPr>
          <w:sz w:val="22"/>
          <w:szCs w:val="22"/>
          <w:lang w:val="hu-HU"/>
        </w:rPr>
        <w:t xml:space="preserve"> rendszernek (RAAS) ACE-gátlók,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8855D7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blokkolók vagy </w:t>
      </w:r>
      <w:proofErr w:type="spellStart"/>
      <w:r w:rsidRPr="005828B9">
        <w:rPr>
          <w:sz w:val="22"/>
          <w:szCs w:val="22"/>
          <w:lang w:val="hu-HU"/>
        </w:rPr>
        <w:t>a</w:t>
      </w:r>
      <w:r w:rsidR="0095758C" w:rsidRPr="005828B9">
        <w:rPr>
          <w:sz w:val="22"/>
          <w:szCs w:val="22"/>
          <w:lang w:val="hu-HU"/>
        </w:rPr>
        <w:t>liszkiré</w:t>
      </w:r>
      <w:r w:rsidRPr="005828B9">
        <w:rPr>
          <w:sz w:val="22"/>
          <w:szCs w:val="22"/>
          <w:lang w:val="hu-HU"/>
        </w:rPr>
        <w:t>n</w:t>
      </w:r>
      <w:proofErr w:type="spellEnd"/>
      <w:r w:rsidRPr="005828B9">
        <w:rPr>
          <w:sz w:val="22"/>
          <w:szCs w:val="22"/>
          <w:lang w:val="hu-HU"/>
        </w:rPr>
        <w:t xml:space="preserve"> kombinációjával történő kettős blokádja nagyobb gyakorisággal okoz mellékhatásokat, például </w:t>
      </w:r>
      <w:proofErr w:type="spellStart"/>
      <w:r w:rsidRPr="005828B9">
        <w:rPr>
          <w:sz w:val="22"/>
          <w:szCs w:val="22"/>
          <w:lang w:val="hu-HU"/>
        </w:rPr>
        <w:t>h</w:t>
      </w:r>
      <w:r w:rsidR="00BD7FE9" w:rsidRPr="005828B9">
        <w:rPr>
          <w:sz w:val="22"/>
          <w:szCs w:val="22"/>
          <w:lang w:val="hu-HU"/>
        </w:rPr>
        <w:t>y</w:t>
      </w:r>
      <w:r w:rsidRPr="005828B9">
        <w:rPr>
          <w:sz w:val="22"/>
          <w:szCs w:val="22"/>
          <w:lang w:val="hu-HU"/>
        </w:rPr>
        <w:t>pot</w:t>
      </w:r>
      <w:r w:rsidR="00BD7FE9" w:rsidRPr="005828B9">
        <w:rPr>
          <w:sz w:val="22"/>
          <w:szCs w:val="22"/>
          <w:lang w:val="hu-HU"/>
        </w:rPr>
        <w:t>o</w:t>
      </w:r>
      <w:r w:rsidRPr="005828B9">
        <w:rPr>
          <w:sz w:val="22"/>
          <w:szCs w:val="22"/>
          <w:lang w:val="hu-HU"/>
        </w:rPr>
        <w:t>niát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proofErr w:type="spellStart"/>
      <w:r w:rsidRPr="005828B9">
        <w:rPr>
          <w:sz w:val="22"/>
          <w:szCs w:val="22"/>
          <w:lang w:val="hu-HU"/>
        </w:rPr>
        <w:t>h</w:t>
      </w:r>
      <w:r w:rsidR="00BD7FE9" w:rsidRPr="005828B9">
        <w:rPr>
          <w:sz w:val="22"/>
          <w:szCs w:val="22"/>
          <w:lang w:val="hu-HU"/>
        </w:rPr>
        <w:t>y</w:t>
      </w:r>
      <w:r w:rsidRPr="005828B9">
        <w:rPr>
          <w:sz w:val="22"/>
          <w:szCs w:val="22"/>
          <w:lang w:val="hu-HU"/>
        </w:rPr>
        <w:t>perkal</w:t>
      </w:r>
      <w:r w:rsidR="00BD7FE9" w:rsidRPr="005828B9">
        <w:rPr>
          <w:sz w:val="22"/>
          <w:szCs w:val="22"/>
          <w:lang w:val="hu-HU"/>
        </w:rPr>
        <w:t>ae</w:t>
      </w:r>
      <w:r w:rsidRPr="005828B9">
        <w:rPr>
          <w:sz w:val="22"/>
          <w:szCs w:val="22"/>
          <w:lang w:val="hu-HU"/>
        </w:rPr>
        <w:t>miát</w:t>
      </w:r>
      <w:proofErr w:type="spellEnd"/>
      <w:r w:rsidRPr="005828B9">
        <w:rPr>
          <w:sz w:val="22"/>
          <w:szCs w:val="22"/>
          <w:lang w:val="hu-HU"/>
        </w:rPr>
        <w:t xml:space="preserve"> és beszűkült veseműködést (beleértve az akut veseelégtelenséget is), mint a csak egyféle RAAS-</w:t>
      </w:r>
      <w:proofErr w:type="spellStart"/>
      <w:r w:rsidRPr="005828B9">
        <w:rPr>
          <w:sz w:val="22"/>
          <w:szCs w:val="22"/>
          <w:lang w:val="hu-HU"/>
        </w:rPr>
        <w:t>ra</w:t>
      </w:r>
      <w:proofErr w:type="spellEnd"/>
      <w:r w:rsidRPr="005828B9">
        <w:rPr>
          <w:sz w:val="22"/>
          <w:szCs w:val="22"/>
          <w:lang w:val="hu-HU"/>
        </w:rPr>
        <w:t xml:space="preserve"> ható szer alkalmazása (lásd 4.3, 4.4 és 5.1 pont).</w:t>
      </w:r>
    </w:p>
    <w:p w14:paraId="2D1C9577" w14:textId="77777777" w:rsidR="00EA3140" w:rsidRPr="005828B9" w:rsidRDefault="00EA3140" w:rsidP="00963BBD">
      <w:pPr>
        <w:rPr>
          <w:sz w:val="22"/>
          <w:szCs w:val="22"/>
          <w:lang w:val="hu-HU"/>
        </w:rPr>
      </w:pPr>
    </w:p>
    <w:p w14:paraId="3C9EC5CE" w14:textId="77777777" w:rsidR="00FA10D1" w:rsidRPr="005828B9" w:rsidRDefault="00FA10D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 xml:space="preserve">Káliumpótlók és káliummegtakarító </w:t>
      </w:r>
      <w:proofErr w:type="spellStart"/>
      <w:r w:rsidRPr="005828B9">
        <w:rPr>
          <w:b/>
          <w:i/>
          <w:sz w:val="22"/>
          <w:szCs w:val="22"/>
          <w:lang w:val="hu-HU"/>
        </w:rPr>
        <w:t>diuretikumok</w:t>
      </w:r>
      <w:proofErr w:type="spellEnd"/>
      <w:r w:rsidRPr="005828B9">
        <w:rPr>
          <w:b/>
          <w:i/>
          <w:sz w:val="22"/>
          <w:szCs w:val="22"/>
          <w:lang w:val="hu-HU"/>
        </w:rPr>
        <w:t>:</w:t>
      </w:r>
    </w:p>
    <w:p w14:paraId="321745EE" w14:textId="77777777" w:rsidR="00FA10D1" w:rsidRPr="005828B9" w:rsidRDefault="00FA10D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</w:t>
      </w:r>
      <w:proofErr w:type="spellStart"/>
      <w:r w:rsidRPr="005828B9">
        <w:rPr>
          <w:sz w:val="22"/>
          <w:szCs w:val="22"/>
          <w:lang w:val="hu-HU"/>
        </w:rPr>
        <w:t>renin-angiotenzin</w:t>
      </w:r>
      <w:proofErr w:type="spellEnd"/>
      <w:r w:rsidRPr="005828B9">
        <w:rPr>
          <w:sz w:val="22"/>
          <w:szCs w:val="22"/>
          <w:lang w:val="hu-HU"/>
        </w:rPr>
        <w:t xml:space="preserve"> rendszert befolyásoló egyéb gyógyszerekkel nyert tapasztalat alapján a káliummegtakarító </w:t>
      </w:r>
      <w:proofErr w:type="spellStart"/>
      <w:r w:rsidRPr="005828B9">
        <w:rPr>
          <w:sz w:val="22"/>
          <w:szCs w:val="22"/>
          <w:lang w:val="hu-HU"/>
        </w:rPr>
        <w:t>diuretikumok</w:t>
      </w:r>
      <w:proofErr w:type="spellEnd"/>
      <w:r w:rsidRPr="005828B9">
        <w:rPr>
          <w:sz w:val="22"/>
          <w:szCs w:val="22"/>
          <w:lang w:val="hu-HU"/>
        </w:rPr>
        <w:t xml:space="preserve">, a káliumpótlók, a </w:t>
      </w:r>
      <w:proofErr w:type="spellStart"/>
      <w:r w:rsidRPr="005828B9">
        <w:rPr>
          <w:sz w:val="22"/>
          <w:szCs w:val="22"/>
          <w:lang w:val="hu-HU"/>
        </w:rPr>
        <w:t>káliumtartalmú</w:t>
      </w:r>
      <w:proofErr w:type="spellEnd"/>
      <w:r w:rsidRPr="005828B9">
        <w:rPr>
          <w:sz w:val="22"/>
          <w:szCs w:val="22"/>
          <w:lang w:val="hu-HU"/>
        </w:rPr>
        <w:t xml:space="preserve"> sópótlók vagy egyéb, a szérum káliumszintjét növelő gyógyszerek (például </w:t>
      </w:r>
      <w:proofErr w:type="spellStart"/>
      <w:r w:rsidRPr="005828B9">
        <w:rPr>
          <w:sz w:val="22"/>
          <w:szCs w:val="22"/>
          <w:lang w:val="hu-HU"/>
        </w:rPr>
        <w:t>heparin</w:t>
      </w:r>
      <w:proofErr w:type="spellEnd"/>
      <w:r w:rsidRPr="005828B9">
        <w:rPr>
          <w:sz w:val="22"/>
          <w:szCs w:val="22"/>
          <w:lang w:val="hu-HU"/>
        </w:rPr>
        <w:t xml:space="preserve">) együttes alkalmazása a szérum káliumszint emelkedéséhez vezethet, ezért </w:t>
      </w:r>
      <w:proofErr w:type="spellStart"/>
      <w:r w:rsidRPr="005828B9">
        <w:rPr>
          <w:sz w:val="22"/>
          <w:szCs w:val="22"/>
          <w:lang w:val="hu-HU"/>
        </w:rPr>
        <w:t>együttadásuk</w:t>
      </w:r>
      <w:proofErr w:type="spellEnd"/>
      <w:r w:rsidRPr="005828B9">
        <w:rPr>
          <w:sz w:val="22"/>
          <w:szCs w:val="22"/>
          <w:lang w:val="hu-HU"/>
        </w:rPr>
        <w:t xml:space="preserve"> nem ajánlott (lásd 4.4 pont).</w:t>
      </w:r>
    </w:p>
    <w:p w14:paraId="41E289FC" w14:textId="77777777" w:rsidR="00FA10D1" w:rsidRPr="005828B9" w:rsidRDefault="00FA10D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AD4702D" w14:textId="77777777" w:rsidR="00FA10D1" w:rsidRPr="005828B9" w:rsidRDefault="00FA10D1" w:rsidP="00963BBD">
      <w:pPr>
        <w:keepNext/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Lítium:</w:t>
      </w:r>
    </w:p>
    <w:p w14:paraId="32E029D8" w14:textId="77777777" w:rsidR="00FA10D1" w:rsidRPr="005828B9" w:rsidRDefault="00FA10D1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lítium és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konvertáló enzim</w:t>
      </w:r>
      <w:r w:rsidR="008855D7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gátlók együttes alkalmazásakor a szérum lítium</w:t>
      </w:r>
      <w:r w:rsidR="0061616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koncentráció és toxicitás reverzibilis növekedéséről számoltak be. Idáig hasonló hatásokat </w:t>
      </w:r>
      <w:proofErr w:type="spellStart"/>
      <w:r w:rsidRPr="005828B9">
        <w:rPr>
          <w:sz w:val="22"/>
          <w:szCs w:val="22"/>
          <w:lang w:val="hu-HU"/>
        </w:rPr>
        <w:t>irbezartánnal</w:t>
      </w:r>
      <w:proofErr w:type="spellEnd"/>
      <w:r w:rsidRPr="005828B9">
        <w:rPr>
          <w:sz w:val="22"/>
          <w:szCs w:val="22"/>
          <w:lang w:val="hu-HU"/>
        </w:rPr>
        <w:t xml:space="preserve"> kapcsolatban csak nagyon ritkán jelentettek. Ezért ez a kombináció nem ajánlott (lásd 4.4 pont). Amennyiben mégis szükségesnek bizonyul ez a kombináció, akkor a szérum lítiumszint gondos </w:t>
      </w:r>
      <w:proofErr w:type="spellStart"/>
      <w:r w:rsidRPr="005828B9">
        <w:rPr>
          <w:sz w:val="22"/>
          <w:szCs w:val="22"/>
          <w:lang w:val="hu-HU"/>
        </w:rPr>
        <w:t>monitorozása</w:t>
      </w:r>
      <w:proofErr w:type="spellEnd"/>
      <w:r w:rsidRPr="005828B9">
        <w:rPr>
          <w:sz w:val="22"/>
          <w:szCs w:val="22"/>
          <w:lang w:val="hu-HU"/>
        </w:rPr>
        <w:t xml:space="preserve"> ajánlott.</w:t>
      </w:r>
    </w:p>
    <w:p w14:paraId="5CB1FF7C" w14:textId="77777777" w:rsidR="00FA10D1" w:rsidRPr="005828B9" w:rsidRDefault="00FA10D1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3A324D8" w14:textId="77777777" w:rsidR="00FA10D1" w:rsidRPr="005828B9" w:rsidRDefault="00FA10D1" w:rsidP="0004645C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>Nem</w:t>
      </w:r>
      <w:r w:rsidR="004F7718">
        <w:rPr>
          <w:b/>
          <w:i/>
          <w:sz w:val="22"/>
          <w:szCs w:val="22"/>
          <w:lang w:val="hu-HU"/>
        </w:rPr>
        <w:t>-</w:t>
      </w:r>
      <w:r w:rsidRPr="005828B9">
        <w:rPr>
          <w:b/>
          <w:i/>
          <w:sz w:val="22"/>
          <w:szCs w:val="22"/>
          <w:lang w:val="hu-HU"/>
        </w:rPr>
        <w:t>szteroid gyulladás</w:t>
      </w:r>
      <w:r w:rsidR="0061616F" w:rsidRPr="005828B9">
        <w:rPr>
          <w:b/>
          <w:i/>
          <w:sz w:val="22"/>
          <w:szCs w:val="22"/>
          <w:lang w:val="hu-HU"/>
        </w:rPr>
        <w:t>gátlók</w:t>
      </w:r>
      <w:r w:rsidRPr="005828B9">
        <w:rPr>
          <w:b/>
          <w:i/>
          <w:sz w:val="22"/>
          <w:szCs w:val="22"/>
          <w:lang w:val="hu-HU"/>
        </w:rPr>
        <w:t>:</w:t>
      </w:r>
    </w:p>
    <w:p w14:paraId="14C9426C" w14:textId="77777777" w:rsidR="00FA10D1" w:rsidRPr="005828B9" w:rsidRDefault="00FA10D1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II</w:t>
      </w:r>
      <w:r w:rsidR="00877BF0" w:rsidRPr="005828B9">
        <w:rPr>
          <w:sz w:val="22"/>
          <w:szCs w:val="22"/>
          <w:lang w:val="hu-HU"/>
        </w:rPr>
        <w:noBreakHyphen/>
      </w:r>
      <w:r w:rsidRPr="005828B9">
        <w:rPr>
          <w:sz w:val="22"/>
          <w:szCs w:val="22"/>
          <w:lang w:val="hu-HU"/>
        </w:rPr>
        <w:t xml:space="preserve">receptor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Pr="005828B9">
        <w:rPr>
          <w:sz w:val="22"/>
          <w:szCs w:val="22"/>
          <w:lang w:val="hu-HU"/>
        </w:rPr>
        <w:t xml:space="preserve"> és nem</w:t>
      </w:r>
      <w:r w:rsidR="004F7718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szteroid gyulladás</w:t>
      </w:r>
      <w:r w:rsidR="0061616F" w:rsidRPr="005828B9">
        <w:rPr>
          <w:sz w:val="22"/>
          <w:szCs w:val="22"/>
          <w:lang w:val="hu-HU"/>
        </w:rPr>
        <w:t>gátló</w:t>
      </w:r>
      <w:r w:rsidRPr="005828B9">
        <w:rPr>
          <w:sz w:val="22"/>
          <w:szCs w:val="22"/>
          <w:lang w:val="hu-HU"/>
        </w:rPr>
        <w:t xml:space="preserve"> gyógyszerek (például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szelektív COX-2 gátlók, </w:t>
      </w:r>
      <w:proofErr w:type="spellStart"/>
      <w:r w:rsidRPr="005828B9">
        <w:rPr>
          <w:sz w:val="22"/>
          <w:szCs w:val="22"/>
          <w:lang w:val="hu-HU"/>
        </w:rPr>
        <w:t>acetilszalicilsav</w:t>
      </w:r>
      <w:proofErr w:type="spellEnd"/>
      <w:r w:rsidRPr="005828B9">
        <w:rPr>
          <w:sz w:val="22"/>
          <w:szCs w:val="22"/>
          <w:lang w:val="hu-HU"/>
        </w:rPr>
        <w:t xml:space="preserve"> (&gt; 3 g/nap), és nem szelektív NSAID-ok) egyidejű alkalmazásakor a vérnyomáscsökkentő hatás csökkenése fordulhat elő.</w:t>
      </w:r>
    </w:p>
    <w:p w14:paraId="0805D572" w14:textId="77777777" w:rsidR="00FA10D1" w:rsidRPr="005828B9" w:rsidRDefault="00FA10D1" w:rsidP="00334FB2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Mint az ACE</w:t>
      </w:r>
      <w:r w:rsidR="004F7718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gátlók esetén,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II</w:t>
      </w:r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Pr="005828B9">
        <w:rPr>
          <w:sz w:val="22"/>
          <w:szCs w:val="22"/>
          <w:lang w:val="hu-HU"/>
        </w:rPr>
        <w:t xml:space="preserve"> és a nem</w:t>
      </w:r>
      <w:r w:rsidR="004F7718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szteroid gyulladás</w:t>
      </w:r>
      <w:r w:rsidR="0061616F" w:rsidRPr="005828B9">
        <w:rPr>
          <w:sz w:val="22"/>
          <w:szCs w:val="22"/>
          <w:lang w:val="hu-HU"/>
        </w:rPr>
        <w:t>gátló</w:t>
      </w:r>
      <w:r w:rsidRPr="005828B9">
        <w:rPr>
          <w:sz w:val="22"/>
          <w:szCs w:val="22"/>
          <w:lang w:val="hu-HU"/>
        </w:rPr>
        <w:t xml:space="preserve"> szerek egyidejű alkalmazásakor is fokozódhat a vesefunkció romlásának veszélye, beleértve a lehetséges akut veseelégtelenséget és a szérum káliumszint emelkedését, különösen olyan betegeknél, akiknek előzetesen csökkent volt a veseműködése. Kombinációs kezelés alkalmazása körültekintést igényel, különösen idős betegeknél. A betegeket megfelelően </w:t>
      </w:r>
      <w:proofErr w:type="spellStart"/>
      <w:r w:rsidRPr="005828B9">
        <w:rPr>
          <w:sz w:val="22"/>
          <w:szCs w:val="22"/>
          <w:lang w:val="hu-HU"/>
        </w:rPr>
        <w:t>hidrálni</w:t>
      </w:r>
      <w:proofErr w:type="spellEnd"/>
      <w:r w:rsidRPr="005828B9">
        <w:rPr>
          <w:sz w:val="22"/>
          <w:szCs w:val="22"/>
          <w:lang w:val="hu-HU"/>
        </w:rPr>
        <w:t xml:space="preserve"> kell és az egyidejű terápia megkezdését követően, valamint ezután rendszeres időközönként meg kell fontolni a vesefunkció </w:t>
      </w:r>
      <w:proofErr w:type="spellStart"/>
      <w:r w:rsidRPr="005828B9">
        <w:rPr>
          <w:sz w:val="22"/>
          <w:szCs w:val="22"/>
          <w:lang w:val="hu-HU"/>
        </w:rPr>
        <w:t>monitorozását</w:t>
      </w:r>
      <w:proofErr w:type="spellEnd"/>
      <w:r w:rsidRPr="005828B9">
        <w:rPr>
          <w:sz w:val="22"/>
          <w:szCs w:val="22"/>
          <w:lang w:val="hu-HU"/>
        </w:rPr>
        <w:t>.</w:t>
      </w:r>
    </w:p>
    <w:p w14:paraId="62DA3055" w14:textId="77777777" w:rsidR="00FA10D1" w:rsidRPr="005828B9" w:rsidRDefault="00FA10D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77D1660" w14:textId="77777777" w:rsidR="00FA10D1" w:rsidRPr="005828B9" w:rsidRDefault="00FA10D1" w:rsidP="00963BBD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5828B9">
        <w:rPr>
          <w:b/>
          <w:i/>
          <w:sz w:val="22"/>
          <w:szCs w:val="22"/>
          <w:lang w:val="hu-HU"/>
        </w:rPr>
        <w:t xml:space="preserve">További információ az </w:t>
      </w:r>
      <w:proofErr w:type="spellStart"/>
      <w:r w:rsidRPr="005828B9">
        <w:rPr>
          <w:b/>
          <w:i/>
          <w:sz w:val="22"/>
          <w:szCs w:val="22"/>
          <w:lang w:val="hu-HU"/>
        </w:rPr>
        <w:t>irbezartánnal</w:t>
      </w:r>
      <w:proofErr w:type="spellEnd"/>
      <w:r w:rsidRPr="005828B9">
        <w:rPr>
          <w:b/>
          <w:i/>
          <w:sz w:val="22"/>
          <w:szCs w:val="22"/>
          <w:lang w:val="hu-HU"/>
        </w:rPr>
        <w:t xml:space="preserve"> kapcsolatos kölcsönhatásokról:</w:t>
      </w:r>
    </w:p>
    <w:p w14:paraId="44D0577D" w14:textId="77777777" w:rsidR="00FA10D1" w:rsidRPr="005828B9" w:rsidRDefault="00FA10D1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klinikai vizsgálatok során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farmakokinetikáját</w:t>
      </w:r>
      <w:proofErr w:type="spellEnd"/>
      <w:r w:rsidRPr="005828B9">
        <w:rPr>
          <w:sz w:val="22"/>
          <w:szCs w:val="22"/>
          <w:lang w:val="hu-HU"/>
        </w:rPr>
        <w:t xml:space="preserve"> a </w:t>
      </w:r>
      <w:proofErr w:type="spellStart"/>
      <w:r w:rsidRPr="005828B9">
        <w:rPr>
          <w:sz w:val="22"/>
          <w:szCs w:val="22"/>
          <w:lang w:val="hu-HU"/>
        </w:rPr>
        <w:t>hidroklorotiazid</w:t>
      </w:r>
      <w:proofErr w:type="spellEnd"/>
      <w:r w:rsidRPr="005828B9">
        <w:rPr>
          <w:sz w:val="22"/>
          <w:szCs w:val="22"/>
          <w:lang w:val="hu-HU"/>
        </w:rPr>
        <w:t xml:space="preserve"> nem befolyásolta.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főleg a CYP2C9 és kisebb mértékben </w:t>
      </w:r>
      <w:proofErr w:type="spellStart"/>
      <w:r w:rsidRPr="005828B9">
        <w:rPr>
          <w:sz w:val="22"/>
          <w:szCs w:val="22"/>
          <w:lang w:val="hu-HU"/>
        </w:rPr>
        <w:t>glükuronidáció</w:t>
      </w:r>
      <w:proofErr w:type="spellEnd"/>
      <w:r w:rsidRPr="005828B9">
        <w:rPr>
          <w:sz w:val="22"/>
          <w:szCs w:val="22"/>
          <w:lang w:val="hu-HU"/>
        </w:rPr>
        <w:t xml:space="preserve"> által </w:t>
      </w:r>
      <w:proofErr w:type="spellStart"/>
      <w:r w:rsidRPr="005828B9">
        <w:rPr>
          <w:sz w:val="22"/>
          <w:szCs w:val="22"/>
          <w:lang w:val="hu-HU"/>
        </w:rPr>
        <w:t>metabolizálódik</w:t>
      </w:r>
      <w:proofErr w:type="spellEnd"/>
      <w:r w:rsidRPr="005828B9">
        <w:rPr>
          <w:sz w:val="22"/>
          <w:szCs w:val="22"/>
          <w:lang w:val="hu-HU"/>
        </w:rPr>
        <w:t xml:space="preserve">. Szignifikáns </w:t>
      </w:r>
      <w:proofErr w:type="spellStart"/>
      <w:r w:rsidRPr="005828B9">
        <w:rPr>
          <w:sz w:val="22"/>
          <w:szCs w:val="22"/>
          <w:lang w:val="hu-HU"/>
        </w:rPr>
        <w:t>farmakokinetikai</w:t>
      </w:r>
      <w:proofErr w:type="spellEnd"/>
      <w:r w:rsidRPr="005828B9">
        <w:rPr>
          <w:sz w:val="22"/>
          <w:szCs w:val="22"/>
          <w:lang w:val="hu-HU"/>
        </w:rPr>
        <w:t xml:space="preserve"> vagy </w:t>
      </w:r>
      <w:proofErr w:type="spellStart"/>
      <w:r w:rsidRPr="005828B9">
        <w:rPr>
          <w:sz w:val="22"/>
          <w:szCs w:val="22"/>
          <w:lang w:val="hu-HU"/>
        </w:rPr>
        <w:t>farmakodinamikai</w:t>
      </w:r>
      <w:proofErr w:type="spellEnd"/>
      <w:r w:rsidRPr="005828B9">
        <w:rPr>
          <w:sz w:val="22"/>
          <w:szCs w:val="22"/>
          <w:lang w:val="hu-HU"/>
        </w:rPr>
        <w:t xml:space="preserve"> kölcsönhatást nem észleltek akkor, amikor az </w:t>
      </w:r>
      <w:proofErr w:type="spellStart"/>
      <w:r w:rsidRPr="005828B9">
        <w:rPr>
          <w:sz w:val="22"/>
          <w:szCs w:val="22"/>
          <w:lang w:val="hu-HU"/>
        </w:rPr>
        <w:t>irbezartánt</w:t>
      </w:r>
      <w:proofErr w:type="spellEnd"/>
      <w:r w:rsidRPr="005828B9">
        <w:rPr>
          <w:sz w:val="22"/>
          <w:szCs w:val="22"/>
          <w:lang w:val="hu-HU"/>
        </w:rPr>
        <w:t xml:space="preserve"> és a CYP2C9 által </w:t>
      </w:r>
      <w:proofErr w:type="spellStart"/>
      <w:r w:rsidRPr="005828B9">
        <w:rPr>
          <w:sz w:val="22"/>
          <w:szCs w:val="22"/>
          <w:lang w:val="hu-HU"/>
        </w:rPr>
        <w:t>metabolizálódó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warfarint</w:t>
      </w:r>
      <w:proofErr w:type="spellEnd"/>
      <w:r w:rsidRPr="005828B9">
        <w:rPr>
          <w:sz w:val="22"/>
          <w:szCs w:val="22"/>
          <w:lang w:val="hu-HU"/>
        </w:rPr>
        <w:t xml:space="preserve"> együttesen alkalmazták. A CYP2C9 induktorok, mint a </w:t>
      </w:r>
      <w:proofErr w:type="spellStart"/>
      <w:r w:rsidRPr="005828B9">
        <w:rPr>
          <w:sz w:val="22"/>
          <w:szCs w:val="22"/>
          <w:lang w:val="hu-HU"/>
        </w:rPr>
        <w:t>rifampicin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farmakokinetikájára</w:t>
      </w:r>
      <w:proofErr w:type="spellEnd"/>
      <w:r w:rsidRPr="005828B9">
        <w:rPr>
          <w:sz w:val="22"/>
          <w:szCs w:val="22"/>
          <w:lang w:val="hu-HU"/>
        </w:rPr>
        <w:t xml:space="preserve"> kifejtett hatását nem vizsgálták. A </w:t>
      </w:r>
      <w:proofErr w:type="spellStart"/>
      <w:r w:rsidRPr="005828B9">
        <w:rPr>
          <w:sz w:val="22"/>
          <w:szCs w:val="22"/>
          <w:lang w:val="hu-HU"/>
        </w:rPr>
        <w:t>digoxin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farmakokinetikáját</w:t>
      </w:r>
      <w:proofErr w:type="spellEnd"/>
      <w:r w:rsidRPr="005828B9">
        <w:rPr>
          <w:sz w:val="22"/>
          <w:szCs w:val="22"/>
          <w:lang w:val="hu-HU"/>
        </w:rPr>
        <w:t xml:space="preserve">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együttes adása nem befolyásolta.</w:t>
      </w:r>
    </w:p>
    <w:p w14:paraId="07B91E7F" w14:textId="77777777" w:rsidR="00CE4806" w:rsidRDefault="00CE4806" w:rsidP="00963BBD">
      <w:pPr>
        <w:rPr>
          <w:sz w:val="22"/>
          <w:szCs w:val="22"/>
          <w:lang w:val="hu-HU"/>
        </w:rPr>
      </w:pPr>
    </w:p>
    <w:p w14:paraId="63D39792" w14:textId="77777777" w:rsidR="003001F2" w:rsidRPr="00374CD6" w:rsidRDefault="003001F2" w:rsidP="00963BBD">
      <w:pPr>
        <w:rPr>
          <w:b/>
          <w:bCs/>
          <w:i/>
          <w:iCs/>
          <w:sz w:val="22"/>
          <w:szCs w:val="22"/>
          <w:lang w:val="hu-HU"/>
        </w:rPr>
      </w:pPr>
      <w:proofErr w:type="spellStart"/>
      <w:r w:rsidRPr="00374CD6">
        <w:rPr>
          <w:b/>
          <w:bCs/>
          <w:i/>
          <w:iCs/>
          <w:sz w:val="22"/>
          <w:szCs w:val="22"/>
          <w:lang w:val="hu-HU"/>
        </w:rPr>
        <w:t>Repaglinid</w:t>
      </w:r>
      <w:proofErr w:type="spellEnd"/>
      <w:r w:rsidRPr="00374CD6">
        <w:rPr>
          <w:b/>
          <w:bCs/>
          <w:i/>
          <w:iCs/>
          <w:sz w:val="22"/>
          <w:szCs w:val="22"/>
          <w:lang w:val="hu-HU"/>
        </w:rPr>
        <w:t>:</w:t>
      </w:r>
    </w:p>
    <w:p w14:paraId="476AA709" w14:textId="77777777" w:rsidR="003001F2" w:rsidRDefault="003001F2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irbezartán</w:t>
      </w:r>
      <w:proofErr w:type="spellEnd"/>
      <w:r>
        <w:rPr>
          <w:sz w:val="22"/>
          <w:szCs w:val="22"/>
          <w:lang w:val="hu-HU"/>
        </w:rPr>
        <w:t xml:space="preserve"> gátolhatja az OATP1B1 </w:t>
      </w:r>
      <w:proofErr w:type="spellStart"/>
      <w:r>
        <w:rPr>
          <w:sz w:val="22"/>
          <w:szCs w:val="22"/>
          <w:lang w:val="hu-HU"/>
        </w:rPr>
        <w:t>transzportert</w:t>
      </w:r>
      <w:proofErr w:type="spellEnd"/>
      <w:r>
        <w:rPr>
          <w:sz w:val="22"/>
          <w:szCs w:val="22"/>
          <w:lang w:val="hu-HU"/>
        </w:rPr>
        <w:t xml:space="preserve">. Egy klinikai vizsgálatban arról számoltak be, hogy az </w:t>
      </w:r>
      <w:proofErr w:type="spellStart"/>
      <w:r>
        <w:rPr>
          <w:sz w:val="22"/>
          <w:szCs w:val="22"/>
          <w:lang w:val="hu-HU"/>
        </w:rPr>
        <w:t>irbezartán</w:t>
      </w:r>
      <w:proofErr w:type="spellEnd"/>
      <w:r>
        <w:rPr>
          <w:sz w:val="22"/>
          <w:szCs w:val="22"/>
          <w:lang w:val="hu-HU"/>
        </w:rPr>
        <w:t xml:space="preserve"> a </w:t>
      </w:r>
      <w:proofErr w:type="spellStart"/>
      <w:r>
        <w:rPr>
          <w:sz w:val="22"/>
          <w:szCs w:val="22"/>
          <w:lang w:val="hu-HU"/>
        </w:rPr>
        <w:t>repaglinid</w:t>
      </w:r>
      <w:proofErr w:type="spellEnd"/>
      <w:r>
        <w:rPr>
          <w:sz w:val="22"/>
          <w:szCs w:val="22"/>
          <w:lang w:val="hu-HU"/>
        </w:rPr>
        <w:t xml:space="preserve"> (OATP1B1 </w:t>
      </w:r>
      <w:proofErr w:type="spellStart"/>
      <w:r>
        <w:rPr>
          <w:sz w:val="22"/>
          <w:szCs w:val="22"/>
          <w:lang w:val="hu-HU"/>
        </w:rPr>
        <w:t>szubsztrát</w:t>
      </w:r>
      <w:proofErr w:type="spellEnd"/>
      <w:r>
        <w:rPr>
          <w:sz w:val="22"/>
          <w:szCs w:val="22"/>
          <w:lang w:val="hu-HU"/>
        </w:rPr>
        <w:t xml:space="preserve">) </w:t>
      </w:r>
      <w:proofErr w:type="spellStart"/>
      <w:r>
        <w:rPr>
          <w:sz w:val="22"/>
          <w:szCs w:val="22"/>
          <w:lang w:val="hu-HU"/>
        </w:rPr>
        <w:t>C</w:t>
      </w:r>
      <w:r w:rsidRPr="00374CD6">
        <w:rPr>
          <w:sz w:val="22"/>
          <w:szCs w:val="22"/>
          <w:vertAlign w:val="subscript"/>
          <w:lang w:val="hu-HU"/>
        </w:rPr>
        <w:t>max</w:t>
      </w:r>
      <w:proofErr w:type="spellEnd"/>
      <w:r>
        <w:rPr>
          <w:sz w:val="22"/>
          <w:szCs w:val="22"/>
          <w:lang w:val="hu-HU"/>
        </w:rPr>
        <w:t xml:space="preserve"> értékét 1,8-szorosra, az AUC-értéket pedig 1,3-szorosra növelte, amikor az </w:t>
      </w:r>
      <w:proofErr w:type="spellStart"/>
      <w:r>
        <w:rPr>
          <w:sz w:val="22"/>
          <w:szCs w:val="22"/>
          <w:lang w:val="hu-HU"/>
        </w:rPr>
        <w:t>irbezartánt</w:t>
      </w:r>
      <w:proofErr w:type="spellEnd"/>
      <w:r>
        <w:rPr>
          <w:sz w:val="22"/>
          <w:szCs w:val="22"/>
          <w:lang w:val="hu-HU"/>
        </w:rPr>
        <w:t xml:space="preserve"> 1 órával a </w:t>
      </w:r>
      <w:proofErr w:type="spellStart"/>
      <w:r>
        <w:rPr>
          <w:sz w:val="22"/>
          <w:szCs w:val="22"/>
          <w:lang w:val="hu-HU"/>
        </w:rPr>
        <w:t>repaglinid</w:t>
      </w:r>
      <w:proofErr w:type="spellEnd"/>
      <w:r>
        <w:rPr>
          <w:sz w:val="22"/>
          <w:szCs w:val="22"/>
          <w:lang w:val="hu-HU"/>
        </w:rPr>
        <w:t xml:space="preserve"> előtt alkalmazták. Egy másik vizsgálatban nem számoltak be releváns </w:t>
      </w:r>
      <w:proofErr w:type="spellStart"/>
      <w:r>
        <w:rPr>
          <w:sz w:val="22"/>
          <w:szCs w:val="22"/>
          <w:lang w:val="hu-HU"/>
        </w:rPr>
        <w:t>farmakokinetikai</w:t>
      </w:r>
      <w:proofErr w:type="spellEnd"/>
      <w:r>
        <w:rPr>
          <w:sz w:val="22"/>
          <w:szCs w:val="22"/>
          <w:lang w:val="hu-HU"/>
        </w:rPr>
        <w:t xml:space="preserve"> kölcsönhatásról a két gyógyszer egyidejű alkalmazásakor. Ezért szükséges lehet az </w:t>
      </w:r>
      <w:proofErr w:type="spellStart"/>
      <w:r>
        <w:rPr>
          <w:sz w:val="22"/>
          <w:szCs w:val="22"/>
          <w:lang w:val="hu-HU"/>
        </w:rPr>
        <w:t>antidiabetikus</w:t>
      </w:r>
      <w:proofErr w:type="spellEnd"/>
      <w:r>
        <w:rPr>
          <w:sz w:val="22"/>
          <w:szCs w:val="22"/>
          <w:lang w:val="hu-HU"/>
        </w:rPr>
        <w:t xml:space="preserve"> kezelés, mint például a </w:t>
      </w:r>
      <w:proofErr w:type="spellStart"/>
      <w:r>
        <w:rPr>
          <w:sz w:val="22"/>
          <w:szCs w:val="22"/>
          <w:lang w:val="hu-HU"/>
        </w:rPr>
        <w:t>repaglinid</w:t>
      </w:r>
      <w:proofErr w:type="spellEnd"/>
      <w:r>
        <w:rPr>
          <w:sz w:val="22"/>
          <w:szCs w:val="22"/>
          <w:lang w:val="hu-HU"/>
        </w:rPr>
        <w:t xml:space="preserve"> adagolásának módosítására (lásd 4.4 pont).</w:t>
      </w:r>
    </w:p>
    <w:p w14:paraId="6196ECCB" w14:textId="77777777" w:rsidR="003001F2" w:rsidRPr="005828B9" w:rsidRDefault="003001F2" w:rsidP="00963BBD">
      <w:pPr>
        <w:rPr>
          <w:sz w:val="22"/>
          <w:szCs w:val="22"/>
          <w:lang w:val="hu-HU"/>
        </w:rPr>
      </w:pPr>
    </w:p>
    <w:p w14:paraId="7607107E" w14:textId="77777777" w:rsidR="00C112E9" w:rsidRPr="005828B9" w:rsidRDefault="00C112E9" w:rsidP="00877BF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4.6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="009D51DA" w:rsidRPr="005828B9">
        <w:rPr>
          <w:b/>
          <w:bCs/>
          <w:sz w:val="22"/>
          <w:szCs w:val="22"/>
          <w:lang w:val="hu-HU"/>
        </w:rPr>
        <w:t>Termékenység, t</w:t>
      </w:r>
      <w:r w:rsidRPr="005828B9">
        <w:rPr>
          <w:b/>
          <w:bCs/>
          <w:sz w:val="22"/>
          <w:szCs w:val="22"/>
          <w:lang w:val="hu-HU"/>
        </w:rPr>
        <w:t>erhesség és szoptatás</w:t>
      </w:r>
    </w:p>
    <w:p w14:paraId="0810AF6F" w14:textId="77777777" w:rsidR="00C112E9" w:rsidRPr="005828B9" w:rsidRDefault="00C112E9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326D9F8" w14:textId="77777777" w:rsidR="0061616F" w:rsidRPr="005828B9" w:rsidRDefault="0061616F" w:rsidP="00963BBD">
      <w:pPr>
        <w:rPr>
          <w:bCs/>
          <w:sz w:val="22"/>
          <w:szCs w:val="22"/>
          <w:u w:val="single"/>
          <w:lang w:val="hu-HU" w:eastAsia="de-DE"/>
        </w:rPr>
      </w:pPr>
      <w:r w:rsidRPr="005828B9">
        <w:rPr>
          <w:bCs/>
          <w:sz w:val="22"/>
          <w:szCs w:val="22"/>
          <w:u w:val="single"/>
          <w:lang w:val="hu-HU" w:eastAsia="de-DE"/>
        </w:rPr>
        <w:t>Terhesség</w:t>
      </w:r>
    </w:p>
    <w:p w14:paraId="0484ABC1" w14:textId="77777777" w:rsidR="00202D6F" w:rsidRPr="005828B9" w:rsidRDefault="00202D6F" w:rsidP="00963BBD">
      <w:pPr>
        <w:rPr>
          <w:bCs/>
          <w:sz w:val="22"/>
          <w:szCs w:val="22"/>
          <w:u w:val="single"/>
          <w:lang w:val="hu-HU" w:eastAsia="de-DE"/>
        </w:rPr>
      </w:pPr>
    </w:p>
    <w:p w14:paraId="70BDC87B" w14:textId="77777777" w:rsidR="004F7718" w:rsidRPr="009C7EF7" w:rsidRDefault="004F7718" w:rsidP="00C61A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-142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Az ATII</w:t>
      </w:r>
      <w:r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alkalmazása a terhesség első trimeszterébe</w:t>
      </w:r>
      <w:r>
        <w:rPr>
          <w:sz w:val="22"/>
          <w:szCs w:val="22"/>
          <w:lang w:val="hu-HU"/>
        </w:rPr>
        <w:t>n nem javasolt (lásd 4.4 pont).</w:t>
      </w:r>
    </w:p>
    <w:p w14:paraId="3BC0FE73" w14:textId="77777777" w:rsidR="0061616F" w:rsidRDefault="004F7718" w:rsidP="00C61A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-142"/>
        <w:rPr>
          <w:sz w:val="22"/>
          <w:szCs w:val="22"/>
          <w:lang w:val="hu-HU"/>
        </w:rPr>
      </w:pPr>
      <w:r w:rsidRPr="009C7EF7">
        <w:rPr>
          <w:sz w:val="22"/>
          <w:szCs w:val="22"/>
          <w:lang w:val="hu-HU"/>
        </w:rPr>
        <w:t>Az ATII</w:t>
      </w:r>
      <w:r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alkalmazása ellenjavallt a terhesség második és harmadik trimeszterében (lásd 4.3 és 4.4 pont).</w:t>
      </w:r>
    </w:p>
    <w:p w14:paraId="75EE625B" w14:textId="77777777" w:rsidR="004F7718" w:rsidRPr="005828B9" w:rsidRDefault="004F7718" w:rsidP="004F7718">
      <w:pPr>
        <w:suppressAutoHyphens/>
        <w:ind w:right="-142"/>
        <w:rPr>
          <w:sz w:val="22"/>
          <w:szCs w:val="22"/>
          <w:lang w:val="hu-HU"/>
        </w:rPr>
      </w:pPr>
    </w:p>
    <w:p w14:paraId="5540426E" w14:textId="77777777" w:rsidR="0061616F" w:rsidRPr="005828B9" w:rsidRDefault="0061616F" w:rsidP="00927847">
      <w:pPr>
        <w:suppressAutoHyphens/>
        <w:ind w:right="-142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ACE-gátlók első trimeszterben történő szedését követő </w:t>
      </w:r>
      <w:proofErr w:type="spellStart"/>
      <w:r w:rsidRPr="005828B9">
        <w:rPr>
          <w:sz w:val="22"/>
          <w:szCs w:val="22"/>
          <w:lang w:val="hu-HU"/>
        </w:rPr>
        <w:t>teratogén</w:t>
      </w:r>
      <w:proofErr w:type="spellEnd"/>
      <w:r w:rsidRPr="005828B9">
        <w:rPr>
          <w:sz w:val="22"/>
          <w:szCs w:val="22"/>
          <w:lang w:val="hu-HU"/>
        </w:rPr>
        <w:t xml:space="preserve"> kockázatra vonatkozó epidemiológiai adatok nem egyértelműek, a kockázat kismértékű növekedése azonban nem zárható ki. </w:t>
      </w:r>
      <w:r w:rsidRPr="005828B9">
        <w:rPr>
          <w:sz w:val="22"/>
          <w:szCs w:val="22"/>
          <w:lang w:val="hu-HU"/>
        </w:rPr>
        <w:lastRenderedPageBreak/>
        <w:t xml:space="preserve">Bár az ATII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teratogén</w:t>
      </w:r>
      <w:proofErr w:type="spellEnd"/>
      <w:r w:rsidRPr="005828B9">
        <w:rPr>
          <w:sz w:val="22"/>
          <w:szCs w:val="22"/>
          <w:lang w:val="hu-HU"/>
        </w:rPr>
        <w:t xml:space="preserve"> kockázatára vonatkozóan nem állnak rendelkezésre kontrollált epidemiológiai adatok, feltételezhető, hogy a kockázat erre a gyógyszercsoportra vonatkozóan is hasonló. Hacsak az ATII</w:t>
      </w:r>
      <w:r w:rsidR="00317675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antagonistával</w:t>
      </w:r>
      <w:proofErr w:type="spellEnd"/>
      <w:r w:rsidRPr="009C7EF7">
        <w:rPr>
          <w:sz w:val="22"/>
          <w:szCs w:val="22"/>
          <w:lang w:val="hu-HU"/>
        </w:rPr>
        <w:t xml:space="preserve"> történő folyamatos kezelés nem elengedhetetlen, a terhességet tervező betegeket más, olyan </w:t>
      </w:r>
      <w:proofErr w:type="spellStart"/>
      <w:r w:rsidR="008855D7" w:rsidRPr="005828B9">
        <w:rPr>
          <w:sz w:val="22"/>
          <w:szCs w:val="22"/>
          <w:lang w:val="hu-HU"/>
        </w:rPr>
        <w:t>antihipertenzív</w:t>
      </w:r>
      <w:proofErr w:type="spellEnd"/>
      <w:r w:rsidRPr="005828B9">
        <w:rPr>
          <w:sz w:val="22"/>
          <w:szCs w:val="22"/>
          <w:lang w:val="hu-HU"/>
        </w:rPr>
        <w:t xml:space="preserve"> kezelésre kell átállítani, melynek biztonságossága terhességben alátámasztott. Az ATII</w:t>
      </w:r>
      <w:r w:rsidR="00317675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kezelést azonnal abba kell hagyni, amennyiben terhességet állapítottak meg. Szükség esetén más, megfelelő kezelést kell el</w:t>
      </w:r>
      <w:r w:rsidRPr="005828B9">
        <w:rPr>
          <w:sz w:val="22"/>
          <w:szCs w:val="22"/>
          <w:lang w:val="hu-HU"/>
        </w:rPr>
        <w:t>kezdeni.</w:t>
      </w:r>
    </w:p>
    <w:p w14:paraId="1D415C17" w14:textId="77777777" w:rsidR="0061616F" w:rsidRPr="005828B9" w:rsidRDefault="0061616F" w:rsidP="0004645C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6F76A7EF" w14:textId="77777777" w:rsidR="0061616F" w:rsidRPr="005828B9" w:rsidRDefault="0061616F" w:rsidP="0004645C">
      <w:pPr>
        <w:suppressAutoHyphens/>
        <w:ind w:right="-142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Ismert, hogy az ATII</w:t>
      </w:r>
      <w:r w:rsidR="00317675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második és harmadik trimeszterben történő szedése emberen magzatkárosodást (csökkent veseműködés, </w:t>
      </w:r>
      <w:proofErr w:type="spellStart"/>
      <w:r w:rsidRPr="009C7EF7">
        <w:rPr>
          <w:sz w:val="22"/>
          <w:szCs w:val="22"/>
          <w:lang w:val="hu-HU"/>
        </w:rPr>
        <w:t>oligohydramnion</w:t>
      </w:r>
      <w:proofErr w:type="spellEnd"/>
      <w:r w:rsidRPr="009C7EF7">
        <w:rPr>
          <w:sz w:val="22"/>
          <w:szCs w:val="22"/>
          <w:lang w:val="hu-HU"/>
        </w:rPr>
        <w:t xml:space="preserve">, koponya csontosodásának visszamaradása) és </w:t>
      </w:r>
      <w:proofErr w:type="spellStart"/>
      <w:r w:rsidRPr="009C7EF7">
        <w:rPr>
          <w:sz w:val="22"/>
          <w:szCs w:val="22"/>
          <w:lang w:val="hu-HU"/>
        </w:rPr>
        <w:t>neonatalis</w:t>
      </w:r>
      <w:proofErr w:type="spellEnd"/>
      <w:r w:rsidRPr="009C7EF7">
        <w:rPr>
          <w:sz w:val="22"/>
          <w:szCs w:val="22"/>
          <w:lang w:val="hu-HU"/>
        </w:rPr>
        <w:t xml:space="preserve"> toxicitást (veseelégtelenség, </w:t>
      </w:r>
      <w:proofErr w:type="spellStart"/>
      <w:r w:rsidRPr="009C7EF7">
        <w:rPr>
          <w:sz w:val="22"/>
          <w:szCs w:val="22"/>
          <w:lang w:val="hu-HU"/>
        </w:rPr>
        <w:t>hypotonia</w:t>
      </w:r>
      <w:proofErr w:type="spellEnd"/>
      <w:r w:rsidRPr="009C7EF7">
        <w:rPr>
          <w:sz w:val="22"/>
          <w:szCs w:val="22"/>
          <w:lang w:val="hu-HU"/>
        </w:rPr>
        <w:t xml:space="preserve">, </w:t>
      </w:r>
      <w:proofErr w:type="spellStart"/>
      <w:r w:rsidRPr="009C7EF7">
        <w:rPr>
          <w:sz w:val="22"/>
          <w:szCs w:val="22"/>
          <w:lang w:val="hu-HU"/>
        </w:rPr>
        <w:t>hyperkalaemia</w:t>
      </w:r>
      <w:proofErr w:type="spellEnd"/>
      <w:r w:rsidRPr="009C7EF7">
        <w:rPr>
          <w:sz w:val="22"/>
          <w:szCs w:val="22"/>
          <w:lang w:val="hu-HU"/>
        </w:rPr>
        <w:t>) okoz (lásd 5.3</w:t>
      </w:r>
      <w:r w:rsidR="008855D7" w:rsidRPr="009C7EF7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pont). Amennyiben az ATII</w:t>
      </w:r>
      <w:r w:rsidR="00317675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antagonista</w:t>
      </w:r>
      <w:proofErr w:type="spellEnd"/>
      <w:r w:rsidRPr="009C7EF7">
        <w:rPr>
          <w:sz w:val="22"/>
          <w:szCs w:val="22"/>
          <w:lang w:val="hu-HU"/>
        </w:rPr>
        <w:t xml:space="preserve"> szedése a terhesség második</w:t>
      </w:r>
      <w:r w:rsidR="008855D7" w:rsidRPr="009C7EF7">
        <w:rPr>
          <w:sz w:val="22"/>
          <w:szCs w:val="22"/>
          <w:lang w:val="hu-HU"/>
        </w:rPr>
        <w:t>,</w:t>
      </w:r>
      <w:r w:rsidRPr="009C7EF7">
        <w:rPr>
          <w:sz w:val="22"/>
          <w:szCs w:val="22"/>
          <w:lang w:val="hu-HU"/>
        </w:rPr>
        <w:t xml:space="preserve"> illetve harmadik trimeszterében történt, a vese és a koponya ultrahangos ellenőrzése javasolt. ATII</w:t>
      </w:r>
      <w:r w:rsidR="00317675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</w:t>
      </w:r>
      <w:proofErr w:type="spellStart"/>
      <w:r w:rsidRPr="009C7EF7">
        <w:rPr>
          <w:sz w:val="22"/>
          <w:szCs w:val="22"/>
          <w:lang w:val="hu-HU"/>
        </w:rPr>
        <w:t>antagonistát</w:t>
      </w:r>
      <w:proofErr w:type="spellEnd"/>
      <w:r w:rsidRPr="009C7EF7">
        <w:rPr>
          <w:sz w:val="22"/>
          <w:szCs w:val="22"/>
          <w:lang w:val="hu-HU"/>
        </w:rPr>
        <w:t xml:space="preserve"> szedő anyák csecsemőit fokozottan meg kell figyelni </w:t>
      </w:r>
      <w:proofErr w:type="spellStart"/>
      <w:r w:rsidR="0095758C" w:rsidRPr="005828B9">
        <w:rPr>
          <w:sz w:val="22"/>
          <w:szCs w:val="22"/>
          <w:lang w:val="hu-HU"/>
        </w:rPr>
        <w:t>hypotonia</w:t>
      </w:r>
      <w:proofErr w:type="spellEnd"/>
      <w:r w:rsidRPr="005828B9">
        <w:rPr>
          <w:sz w:val="22"/>
          <w:szCs w:val="22"/>
          <w:lang w:val="hu-HU"/>
        </w:rPr>
        <w:t xml:space="preserve"> kialakulása szempontjából (lásd 4.3</w:t>
      </w:r>
      <w:r w:rsidR="008855D7" w:rsidRPr="005828B9">
        <w:rPr>
          <w:sz w:val="22"/>
          <w:szCs w:val="22"/>
          <w:lang w:val="hu-HU"/>
        </w:rPr>
        <w:t xml:space="preserve"> és </w:t>
      </w:r>
      <w:r w:rsidRPr="005828B9">
        <w:rPr>
          <w:sz w:val="22"/>
          <w:szCs w:val="22"/>
          <w:lang w:val="hu-HU"/>
        </w:rPr>
        <w:t>4.4</w:t>
      </w:r>
      <w:r w:rsidR="008855D7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pont).</w:t>
      </w:r>
    </w:p>
    <w:p w14:paraId="361563E7" w14:textId="77777777" w:rsidR="0061616F" w:rsidRPr="005828B9" w:rsidRDefault="0061616F" w:rsidP="00334FB2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6DA653EE" w14:textId="77777777" w:rsidR="0061616F" w:rsidRPr="005828B9" w:rsidRDefault="0061616F" w:rsidP="00963BBD">
      <w:pPr>
        <w:keepNext/>
        <w:autoSpaceDE w:val="0"/>
        <w:autoSpaceDN w:val="0"/>
        <w:adjustRightInd w:val="0"/>
        <w:outlineLvl w:val="5"/>
        <w:rPr>
          <w:iCs/>
          <w:sz w:val="22"/>
          <w:szCs w:val="22"/>
          <w:u w:val="single"/>
          <w:lang w:val="hu-HU" w:eastAsia="hu-HU"/>
        </w:rPr>
      </w:pPr>
      <w:r w:rsidRPr="005828B9">
        <w:rPr>
          <w:iCs/>
          <w:sz w:val="22"/>
          <w:szCs w:val="22"/>
          <w:u w:val="single"/>
          <w:lang w:val="hu-HU" w:eastAsia="hu-HU"/>
        </w:rPr>
        <w:t>Szoptatás</w:t>
      </w:r>
    </w:p>
    <w:p w14:paraId="20EEC873" w14:textId="77777777" w:rsidR="0061616F" w:rsidRPr="005828B9" w:rsidRDefault="0061616F" w:rsidP="00963BBD">
      <w:pPr>
        <w:suppressAutoHyphens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Mivel nem áll rendelkezésre adat az </w:t>
      </w:r>
      <w:proofErr w:type="spellStart"/>
      <w:r w:rsidRPr="005828B9">
        <w:rPr>
          <w:sz w:val="22"/>
          <w:szCs w:val="22"/>
          <w:lang w:val="hu-HU"/>
        </w:rPr>
        <w:t>Irbesartan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Sandoz</w:t>
      </w:r>
      <w:proofErr w:type="spellEnd"/>
      <w:r w:rsidR="005B3F14" w:rsidRPr="005828B9">
        <w:rPr>
          <w:sz w:val="22"/>
          <w:szCs w:val="22"/>
          <w:lang w:val="hu-HU"/>
        </w:rPr>
        <w:t xml:space="preserve"> filmtabletta</w:t>
      </w:r>
      <w:r w:rsidRPr="005828B9">
        <w:rPr>
          <w:b/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szoptatáskor történő alkalmazására vonatkozóan, a készítmény adása nem javasolt. Szoptatás alatt </w:t>
      </w:r>
      <w:r w:rsidR="008855D7" w:rsidRPr="005828B9">
        <w:rPr>
          <w:sz w:val="22"/>
          <w:szCs w:val="22"/>
          <w:lang w:val="hu-HU"/>
        </w:rPr>
        <w:t>–</w:t>
      </w:r>
      <w:r w:rsidRPr="005828B9">
        <w:rPr>
          <w:sz w:val="22"/>
          <w:szCs w:val="22"/>
          <w:lang w:val="hu-HU"/>
        </w:rPr>
        <w:t xml:space="preserve"> különösen újszülött vagy koraszülött szoptatása esetén </w:t>
      </w:r>
      <w:r w:rsidR="008855D7" w:rsidRPr="005828B9">
        <w:rPr>
          <w:sz w:val="22"/>
          <w:szCs w:val="22"/>
          <w:lang w:val="hu-HU"/>
        </w:rPr>
        <w:t>–</w:t>
      </w:r>
      <w:r w:rsidRPr="005828B9">
        <w:rPr>
          <w:sz w:val="22"/>
          <w:szCs w:val="22"/>
          <w:lang w:val="hu-HU"/>
        </w:rPr>
        <w:t xml:space="preserve"> olyan készítményt kell előnyben részesíteni, amelynek szoptatásra vonatkozó biztonságossági profilja jobban alátámasztott.</w:t>
      </w:r>
    </w:p>
    <w:p w14:paraId="038CA857" w14:textId="77777777" w:rsidR="00675804" w:rsidRPr="005828B9" w:rsidRDefault="00675804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622CCCC" w14:textId="77777777" w:rsidR="00FA28F8" w:rsidRPr="005828B9" w:rsidRDefault="00FA28F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Nem ismert, hogy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vagy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metabolitjai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kiválasztódnak-e a</w:t>
      </w:r>
      <w:r w:rsidR="00317675">
        <w:rPr>
          <w:rFonts w:cs="TimesNewRomanPSMT"/>
          <w:sz w:val="22"/>
          <w:szCs w:val="22"/>
          <w:lang w:val="hu-HU"/>
        </w:rPr>
        <w:t>z</w:t>
      </w:r>
      <w:r w:rsidRPr="009C7EF7">
        <w:rPr>
          <w:rFonts w:cs="TimesNewRomanPSMT"/>
          <w:sz w:val="22"/>
          <w:szCs w:val="22"/>
          <w:lang w:val="hu-HU"/>
        </w:rPr>
        <w:t xml:space="preserve"> anyatejbe.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A rendelkezésre álló, patkányokon végzett kísérletek során nyert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farmakodinámiás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/ toxikológiai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adatok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vagy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metabolitjainak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kiválasztódását igazolták az anyatejbe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(részletesen lásd 5.3 pont).</w:t>
      </w:r>
    </w:p>
    <w:p w14:paraId="40179AFB" w14:textId="77777777" w:rsidR="00FA28F8" w:rsidRPr="005828B9" w:rsidRDefault="00FA28F8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4A16619" w14:textId="77777777" w:rsidR="00FA28F8" w:rsidRPr="005828B9" w:rsidRDefault="00FA28F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u w:val="single"/>
          <w:lang w:val="hu-HU"/>
        </w:rPr>
      </w:pPr>
      <w:r w:rsidRPr="005828B9">
        <w:rPr>
          <w:rFonts w:cs="TimesNewRomanPSMT"/>
          <w:sz w:val="22"/>
          <w:szCs w:val="22"/>
          <w:u w:val="single"/>
          <w:lang w:val="hu-HU"/>
        </w:rPr>
        <w:t>Termékenység</w:t>
      </w:r>
    </w:p>
    <w:p w14:paraId="1ED6C1E6" w14:textId="77777777" w:rsidR="00FA28F8" w:rsidRPr="005828B9" w:rsidRDefault="00FA28F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nem volt hatással a kezelt patkányok és utódaik termékenységére olyan dózisszintekig,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amelyek már előidézték a szülői toxicitás első jeleit (lásd 5.3 pont).</w:t>
      </w:r>
    </w:p>
    <w:p w14:paraId="2FD94EDA" w14:textId="77777777" w:rsidR="00FA28F8" w:rsidRPr="005828B9" w:rsidRDefault="00FA28F8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EB2C0CF" w14:textId="77777777" w:rsidR="00675804" w:rsidRPr="005828B9" w:rsidRDefault="00675804" w:rsidP="005828B9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4.7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 xml:space="preserve">A készítmény hatásai a gépjárművezetéshez és </w:t>
      </w:r>
      <w:r w:rsidR="00AF3E67" w:rsidRPr="005828B9">
        <w:rPr>
          <w:b/>
          <w:bCs/>
          <w:sz w:val="22"/>
          <w:szCs w:val="22"/>
          <w:lang w:val="hu-HU"/>
        </w:rPr>
        <w:t xml:space="preserve">a </w:t>
      </w:r>
      <w:r w:rsidRPr="005828B9">
        <w:rPr>
          <w:b/>
          <w:bCs/>
          <w:sz w:val="22"/>
          <w:szCs w:val="22"/>
          <w:lang w:val="hu-HU"/>
        </w:rPr>
        <w:t>gépek kezeléséhez szükséges</w:t>
      </w:r>
      <w:r w:rsidR="006C5360" w:rsidRPr="005828B9">
        <w:rPr>
          <w:b/>
          <w:bCs/>
          <w:sz w:val="22"/>
          <w:szCs w:val="22"/>
          <w:lang w:val="hu-HU"/>
        </w:rPr>
        <w:t xml:space="preserve"> </w:t>
      </w:r>
      <w:r w:rsidRPr="005828B9">
        <w:rPr>
          <w:b/>
          <w:bCs/>
          <w:sz w:val="22"/>
          <w:szCs w:val="22"/>
          <w:lang w:val="hu-HU"/>
        </w:rPr>
        <w:t>képességekre</w:t>
      </w:r>
    </w:p>
    <w:p w14:paraId="6A9BA734" w14:textId="77777777" w:rsidR="00675804" w:rsidRPr="005828B9" w:rsidRDefault="00675804" w:rsidP="005828B9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06A6635" w14:textId="77777777" w:rsidR="00675804" w:rsidRPr="005828B9" w:rsidRDefault="00675804" w:rsidP="00927847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Farmakodinámiás</w:t>
      </w:r>
      <w:proofErr w:type="spellEnd"/>
      <w:r w:rsidRPr="005828B9">
        <w:rPr>
          <w:sz w:val="22"/>
          <w:szCs w:val="22"/>
          <w:lang w:val="hu-HU"/>
        </w:rPr>
        <w:t xml:space="preserve"> tulajdonságai alapján nem valószínű, hogy az </w:t>
      </w:r>
      <w:proofErr w:type="spellStart"/>
      <w:r w:rsidR="008E0B05" w:rsidRPr="005828B9">
        <w:rPr>
          <w:sz w:val="22"/>
          <w:szCs w:val="22"/>
          <w:lang w:val="hu-HU"/>
        </w:rPr>
        <w:t>Irbesartan</w:t>
      </w:r>
      <w:proofErr w:type="spellEnd"/>
      <w:r w:rsidR="008E0B05" w:rsidRPr="005828B9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="008E0B05" w:rsidRPr="005828B9">
        <w:rPr>
          <w:sz w:val="22"/>
          <w:szCs w:val="22"/>
          <w:lang w:val="hu-HU"/>
        </w:rPr>
        <w:t>Sandoz</w:t>
      </w:r>
      <w:proofErr w:type="spellEnd"/>
      <w:proofErr w:type="gramEnd"/>
      <w:r w:rsidRPr="005828B9">
        <w:rPr>
          <w:sz w:val="22"/>
          <w:szCs w:val="22"/>
          <w:lang w:val="hu-HU"/>
        </w:rPr>
        <w:t xml:space="preserve"> filmtabletta </w:t>
      </w:r>
      <w:r w:rsidR="00C3172C">
        <w:rPr>
          <w:sz w:val="22"/>
          <w:szCs w:val="22"/>
          <w:lang w:val="hu-HU"/>
        </w:rPr>
        <w:t xml:space="preserve">befolyásolja </w:t>
      </w:r>
      <w:r w:rsidRPr="005828B9">
        <w:rPr>
          <w:sz w:val="22"/>
          <w:szCs w:val="22"/>
          <w:lang w:val="hu-HU"/>
        </w:rPr>
        <w:t xml:space="preserve">a </w:t>
      </w:r>
      <w:r w:rsidR="00C3172C">
        <w:rPr>
          <w:sz w:val="22"/>
          <w:szCs w:val="22"/>
          <w:lang w:val="hu-HU"/>
        </w:rPr>
        <w:t xml:space="preserve">gépjárművezetéshez és a gépek kezeléséhez szükséges </w:t>
      </w:r>
      <w:r w:rsidRPr="005828B9">
        <w:rPr>
          <w:sz w:val="22"/>
          <w:szCs w:val="22"/>
          <w:lang w:val="hu-HU"/>
        </w:rPr>
        <w:t xml:space="preserve">képességet. </w:t>
      </w:r>
      <w:r w:rsidR="008855D7" w:rsidRPr="005828B9">
        <w:rPr>
          <w:sz w:val="22"/>
          <w:szCs w:val="22"/>
          <w:lang w:val="hu-HU"/>
        </w:rPr>
        <w:t>Gépj</w:t>
      </w:r>
      <w:r w:rsidRPr="005828B9">
        <w:rPr>
          <w:sz w:val="22"/>
          <w:szCs w:val="22"/>
          <w:lang w:val="hu-HU"/>
        </w:rPr>
        <w:t>árművezetés vagy gépek kezelése esetén azonban figyelembe kell venni, hogy a kezelés során szédülés vagy fáradtság fordulhat elő.</w:t>
      </w:r>
    </w:p>
    <w:p w14:paraId="3CDFE3CF" w14:textId="77777777" w:rsidR="00675804" w:rsidRPr="005828B9" w:rsidRDefault="00675804" w:rsidP="0004645C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4334D0B" w14:textId="77777777" w:rsidR="00675804" w:rsidRPr="005828B9" w:rsidRDefault="00675804" w:rsidP="00877BF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 xml:space="preserve">4.8 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Nemkívánatos hatások, mellékhatások</w:t>
      </w:r>
    </w:p>
    <w:p w14:paraId="6F1F9ED2" w14:textId="77777777" w:rsidR="00675804" w:rsidRPr="005828B9" w:rsidRDefault="00675804" w:rsidP="00334FB2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B1CD9FF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>Magas vérnyomásban szenvedő betegek körében végzett placebokontrollos vizsgálatokban a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mellékhatások előfordulása nem különbözött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5828B9">
        <w:rPr>
          <w:rFonts w:cs="TimesNewRomanPSMT"/>
          <w:sz w:val="22"/>
          <w:szCs w:val="22"/>
          <w:lang w:val="hu-HU"/>
        </w:rPr>
        <w:t>- (56,2%) és a placebo- (56,5%) csoport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között. A kezelés bármely klinikai vagy laboratóriumi mellékhatás miatti megszakítása kevésbé volt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gyakori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irbezartánnal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(3,3%), mint 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placebóval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kezelt betegek esetében (4,5%). A mellékhatások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gyakorisága nem volt összefüggésben az adaggal (a javasolt dózistartományban), a nemmel, az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életkorral, 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rasszal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vagy a kezelés időtartamával.</w:t>
      </w:r>
    </w:p>
    <w:p w14:paraId="0CE3E148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p w14:paraId="1D46523D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mikroalbuminuriás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, normális vesefunkcióval rendelkező diabéteszes </w:t>
      </w:r>
      <w:proofErr w:type="spellStart"/>
      <w:r w:rsidR="00BD7FE9" w:rsidRPr="005828B9">
        <w:rPr>
          <w:rFonts w:cs="TimesNewRomanPSMT"/>
          <w:sz w:val="22"/>
          <w:szCs w:val="22"/>
          <w:lang w:val="hu-HU"/>
        </w:rPr>
        <w:t>hypertoniás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betegeknél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orthostati</w:t>
      </w:r>
      <w:r w:rsidR="008855D7" w:rsidRPr="005828B9">
        <w:rPr>
          <w:rFonts w:cs="TimesNewRomanPSMT"/>
          <w:sz w:val="22"/>
          <w:szCs w:val="22"/>
          <w:lang w:val="hu-HU"/>
        </w:rPr>
        <w:t>c</w:t>
      </w:r>
      <w:r w:rsidRPr="005828B9">
        <w:rPr>
          <w:rFonts w:cs="TimesNewRomanPSMT"/>
          <w:sz w:val="22"/>
          <w:szCs w:val="22"/>
          <w:lang w:val="hu-HU"/>
        </w:rPr>
        <w:t>us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szédülést és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orthostati</w:t>
      </w:r>
      <w:r w:rsidR="008855D7" w:rsidRPr="005828B9">
        <w:rPr>
          <w:rFonts w:cs="TimesNewRomanPSMT"/>
          <w:sz w:val="22"/>
          <w:szCs w:val="22"/>
          <w:lang w:val="hu-HU"/>
        </w:rPr>
        <w:t>c</w:t>
      </w:r>
      <w:r w:rsidRPr="005828B9">
        <w:rPr>
          <w:rFonts w:cs="TimesNewRomanPSMT"/>
          <w:sz w:val="22"/>
          <w:szCs w:val="22"/>
          <w:lang w:val="hu-HU"/>
        </w:rPr>
        <w:t>us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h</w:t>
      </w:r>
      <w:r w:rsidR="008855D7" w:rsidRPr="005828B9">
        <w:rPr>
          <w:rFonts w:cs="TimesNewRomanPSMT"/>
          <w:sz w:val="22"/>
          <w:szCs w:val="22"/>
          <w:lang w:val="hu-HU"/>
        </w:rPr>
        <w:t>y</w:t>
      </w:r>
      <w:r w:rsidRPr="005828B9">
        <w:rPr>
          <w:rFonts w:cs="TimesNewRomanPSMT"/>
          <w:sz w:val="22"/>
          <w:szCs w:val="22"/>
          <w:lang w:val="hu-HU"/>
        </w:rPr>
        <w:t>pot</w:t>
      </w:r>
      <w:r w:rsidR="008855D7" w:rsidRPr="005828B9">
        <w:rPr>
          <w:rFonts w:cs="TimesNewRomanPSMT"/>
          <w:sz w:val="22"/>
          <w:szCs w:val="22"/>
          <w:lang w:val="hu-HU"/>
        </w:rPr>
        <w:t>oniá</w:t>
      </w:r>
      <w:r w:rsidRPr="005828B9">
        <w:rPr>
          <w:rFonts w:cs="TimesNewRomanPSMT"/>
          <w:sz w:val="22"/>
          <w:szCs w:val="22"/>
          <w:lang w:val="hu-HU"/>
        </w:rPr>
        <w:t>t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jelentettek a betegek 0,5%-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ánál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(nem gyakori), de 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placebót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meghaladó mértékben.</w:t>
      </w:r>
    </w:p>
    <w:p w14:paraId="2DCDA1CA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p w14:paraId="44C47BA1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Az alábbi táblázat azokat a mellékhatásokat mutatja be, amelyekről az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irbezartánnal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kezelt, 1965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, </w:t>
      </w:r>
      <w:r w:rsidRPr="005828B9">
        <w:rPr>
          <w:rFonts w:cs="TimesNewRomanPSMT"/>
          <w:sz w:val="22"/>
          <w:szCs w:val="22"/>
          <w:lang w:val="hu-HU"/>
        </w:rPr>
        <w:t>magas vérnyomással rendelkező beteget magába foglaló placebokontrollos vizsgálatokban számoltak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be. A csillaggal jelzett kifejezések azokra a mellékhatásokra vonatkoznak, amelyeket diab</w:t>
      </w:r>
      <w:r w:rsidR="008855D7" w:rsidRPr="005828B9">
        <w:rPr>
          <w:rFonts w:cs="TimesNewRomanPSMT"/>
          <w:sz w:val="22"/>
          <w:szCs w:val="22"/>
          <w:lang w:val="hu-HU"/>
        </w:rPr>
        <w:t>e</w:t>
      </w:r>
      <w:r w:rsidRPr="005828B9">
        <w:rPr>
          <w:rFonts w:cs="TimesNewRomanPSMT"/>
          <w:sz w:val="22"/>
          <w:szCs w:val="22"/>
          <w:lang w:val="hu-HU"/>
        </w:rPr>
        <w:t>teses,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="00BD7FE9" w:rsidRPr="005828B9">
        <w:rPr>
          <w:rFonts w:cs="TimesNewRomanPSMT"/>
          <w:sz w:val="22"/>
          <w:szCs w:val="22"/>
          <w:lang w:val="hu-HU"/>
        </w:rPr>
        <w:t>hypertoniás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, krónikus veseelégtelenségben szenvedő és manifeszt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proteinuriás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betegek több mint 2%</w:t>
      </w:r>
      <w:r w:rsidR="00877BF0" w:rsidRPr="005828B9">
        <w:rPr>
          <w:rFonts w:cs="TimesNewRomanPSMT"/>
          <w:sz w:val="22"/>
          <w:szCs w:val="22"/>
          <w:lang w:val="hu-HU"/>
        </w:rPr>
        <w:noBreakHyphen/>
      </w:r>
      <w:proofErr w:type="spellStart"/>
      <w:r w:rsidRPr="005828B9">
        <w:rPr>
          <w:rFonts w:cs="TimesNewRomanPSMT"/>
          <w:sz w:val="22"/>
          <w:szCs w:val="22"/>
          <w:lang w:val="hu-HU"/>
        </w:rPr>
        <w:t>ánál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, és 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placebóét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meghaladó gyakorisággal jelentettek.</w:t>
      </w:r>
    </w:p>
    <w:p w14:paraId="40C7A0A3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p w14:paraId="456A5C30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lastRenderedPageBreak/>
        <w:t xml:space="preserve">Az alább felsorolt mellékhatások előfordulási gyakoriságainak megadása a következő </w:t>
      </w:r>
      <w:r w:rsidR="004F7718">
        <w:rPr>
          <w:rFonts w:cs="TimesNewRomanPSMT"/>
          <w:sz w:val="22"/>
          <w:szCs w:val="22"/>
          <w:lang w:val="hu-HU"/>
        </w:rPr>
        <w:t>megállapodást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követi: nagyon gyakori (≥ 1/10), gyakori (≥ 1/100 </w:t>
      </w:r>
      <w:r w:rsidR="00CD15C7">
        <w:rPr>
          <w:rFonts w:cs="TimesNewRomanPSMT"/>
          <w:sz w:val="22"/>
          <w:szCs w:val="22"/>
          <w:lang w:val="hu-HU"/>
        </w:rPr>
        <w:t>–</w:t>
      </w:r>
      <w:r w:rsidRPr="005828B9">
        <w:rPr>
          <w:rFonts w:cs="TimesNewRomanPSMT"/>
          <w:sz w:val="22"/>
          <w:szCs w:val="22"/>
          <w:lang w:val="hu-HU"/>
        </w:rPr>
        <w:t xml:space="preserve"> </w:t>
      </w:r>
      <w:proofErr w:type="gramStart"/>
      <w:r w:rsidRPr="005828B9">
        <w:rPr>
          <w:rFonts w:cs="TimesNewRomanPSMT"/>
          <w:sz w:val="22"/>
          <w:szCs w:val="22"/>
          <w:lang w:val="hu-HU"/>
        </w:rPr>
        <w:t>&lt; 1</w:t>
      </w:r>
      <w:proofErr w:type="gramEnd"/>
      <w:r w:rsidRPr="005828B9">
        <w:rPr>
          <w:rFonts w:cs="TimesNewRomanPSMT"/>
          <w:sz w:val="22"/>
          <w:szCs w:val="22"/>
          <w:lang w:val="hu-HU"/>
        </w:rPr>
        <w:t xml:space="preserve">/10), nem gyakori (≥ 1/1000 </w:t>
      </w:r>
      <w:r w:rsidR="00CD15C7">
        <w:rPr>
          <w:rFonts w:cs="TimesNewRomanPSMT"/>
          <w:sz w:val="22"/>
          <w:szCs w:val="22"/>
          <w:lang w:val="hu-HU"/>
        </w:rPr>
        <w:t>–</w:t>
      </w:r>
      <w:r w:rsidRPr="005828B9">
        <w:rPr>
          <w:rFonts w:cs="TimesNewRomanPSMT"/>
          <w:sz w:val="22"/>
          <w:szCs w:val="22"/>
          <w:lang w:val="hu-HU"/>
        </w:rPr>
        <w:t xml:space="preserve"> &lt; 1/100), ritka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(≥ 1/10</w:t>
      </w:r>
      <w:r w:rsidR="00CD15C7">
        <w:rPr>
          <w:rFonts w:cs="TimesNewRomanPSMT"/>
          <w:sz w:val="22"/>
          <w:szCs w:val="22"/>
          <w:lang w:val="hu-HU"/>
        </w:rPr>
        <w:t> </w:t>
      </w:r>
      <w:r w:rsidRPr="005828B9">
        <w:rPr>
          <w:rFonts w:cs="TimesNewRomanPSMT"/>
          <w:sz w:val="22"/>
          <w:szCs w:val="22"/>
          <w:lang w:val="hu-HU"/>
        </w:rPr>
        <w:t xml:space="preserve">000 </w:t>
      </w:r>
      <w:r w:rsidR="00CD15C7">
        <w:rPr>
          <w:rFonts w:cs="TimesNewRomanPSMT"/>
          <w:sz w:val="22"/>
          <w:szCs w:val="22"/>
          <w:lang w:val="hu-HU"/>
        </w:rPr>
        <w:t>–</w:t>
      </w:r>
      <w:r w:rsidRPr="005828B9">
        <w:rPr>
          <w:rFonts w:cs="TimesNewRomanPSMT"/>
          <w:sz w:val="22"/>
          <w:szCs w:val="22"/>
          <w:lang w:val="hu-HU"/>
        </w:rPr>
        <w:t xml:space="preserve"> &lt; 1/1000), nagyon ritka (&lt; 1/10</w:t>
      </w:r>
      <w:r w:rsidR="00CD15C7">
        <w:rPr>
          <w:rFonts w:cs="TimesNewRomanPSMT"/>
          <w:sz w:val="22"/>
          <w:szCs w:val="22"/>
          <w:lang w:val="hu-HU"/>
        </w:rPr>
        <w:t> </w:t>
      </w:r>
      <w:r w:rsidRPr="005828B9">
        <w:rPr>
          <w:rFonts w:cs="TimesNewRomanPSMT"/>
          <w:sz w:val="22"/>
          <w:szCs w:val="22"/>
          <w:lang w:val="hu-HU"/>
        </w:rPr>
        <w:t>000). Az egyes gyakorisági kategóriákon belül a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mellékhatások csökkenő súlyosság szerint kerülnek megadásra.</w:t>
      </w:r>
    </w:p>
    <w:p w14:paraId="1C5F8883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p w14:paraId="1804D2B9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A további, forgalomba </w:t>
      </w:r>
      <w:r w:rsidR="004F7718">
        <w:rPr>
          <w:rFonts w:cs="TimesNewRomanPSMT"/>
          <w:sz w:val="22"/>
          <w:szCs w:val="22"/>
          <w:lang w:val="hu-HU"/>
        </w:rPr>
        <w:t>hozatal</w:t>
      </w:r>
      <w:r w:rsidRPr="005828B9">
        <w:rPr>
          <w:rFonts w:cs="TimesNewRomanPSMT"/>
          <w:sz w:val="22"/>
          <w:szCs w:val="22"/>
          <w:lang w:val="hu-HU"/>
        </w:rPr>
        <w:t xml:space="preserve"> után szerzett tapasztalatok során jelentett mellékhatások szintén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felsorolásra kerültek. Ezek a mellékhatások spontán jelentésekből származnak.</w:t>
      </w:r>
    </w:p>
    <w:p w14:paraId="0C14C17A" w14:textId="77777777" w:rsidR="00E340D8" w:rsidRPr="005828B9" w:rsidRDefault="00E340D8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3"/>
        <w:gridCol w:w="1933"/>
        <w:gridCol w:w="5206"/>
      </w:tblGrid>
      <w:tr w:rsidR="00F101AF" w:rsidRPr="005828B9" w14:paraId="229701B5" w14:textId="77777777" w:rsidTr="005828B9">
        <w:trPr>
          <w:tblHeader/>
        </w:trPr>
        <w:tc>
          <w:tcPr>
            <w:tcW w:w="1933" w:type="dxa"/>
          </w:tcPr>
          <w:p w14:paraId="134F16A0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b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b/>
                <w:iCs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33" w:type="dxa"/>
          </w:tcPr>
          <w:p w14:paraId="5C23BF88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b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b/>
                <w:i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5206" w:type="dxa"/>
          </w:tcPr>
          <w:p w14:paraId="6277A237" w14:textId="77777777" w:rsidR="00F101AF" w:rsidRPr="005828B9" w:rsidRDefault="00F101AF" w:rsidP="00DE5F79">
            <w:pPr>
              <w:autoSpaceDE w:val="0"/>
              <w:autoSpaceDN w:val="0"/>
              <w:adjustRightInd w:val="0"/>
              <w:rPr>
                <w:rFonts w:cs="TimesNewRomanPS-ItalicMT"/>
                <w:b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b/>
                <w:iCs/>
                <w:sz w:val="22"/>
                <w:szCs w:val="22"/>
                <w:lang w:val="hu-HU"/>
              </w:rPr>
              <w:t>Mellékhatás</w:t>
            </w:r>
          </w:p>
        </w:tc>
      </w:tr>
      <w:tr w:rsidR="00DF6D78" w:rsidRPr="005828B9" w14:paraId="694D935E" w14:textId="77777777" w:rsidTr="005828B9">
        <w:tc>
          <w:tcPr>
            <w:tcW w:w="1933" w:type="dxa"/>
          </w:tcPr>
          <w:p w14:paraId="16293B8C" w14:textId="77777777" w:rsidR="00DF6D78" w:rsidRPr="005828B9" w:rsidRDefault="00DF6D78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33" w:type="dxa"/>
          </w:tcPr>
          <w:p w14:paraId="46DE2594" w14:textId="77777777" w:rsidR="00DF6D78" w:rsidRPr="005828B9" w:rsidRDefault="00DF6D78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53546FB0" w14:textId="6F8423EE" w:rsidR="00DF6D78" w:rsidRPr="005828B9" w:rsidRDefault="00C73DC3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NewRomanPSMT"/>
                <w:sz w:val="22"/>
                <w:szCs w:val="22"/>
                <w:lang w:val="hu-HU"/>
              </w:rPr>
              <w:t>anaemia</w:t>
            </w:r>
            <w:proofErr w:type="spellEnd"/>
            <w:r>
              <w:rPr>
                <w:rFonts w:cs="TimesNewRomanPSMT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DF6D78" w:rsidRPr="005828B9">
              <w:rPr>
                <w:rFonts w:cs="TimesNewRomanPSMT"/>
                <w:sz w:val="22"/>
                <w:szCs w:val="22"/>
                <w:lang w:val="hu-HU"/>
              </w:rPr>
              <w:t>thrombocytopenia</w:t>
            </w:r>
            <w:proofErr w:type="spellEnd"/>
          </w:p>
        </w:tc>
      </w:tr>
      <w:tr w:rsidR="00F101AF" w:rsidRPr="005828B9" w14:paraId="37F256A3" w14:textId="77777777" w:rsidTr="005828B9">
        <w:tc>
          <w:tcPr>
            <w:tcW w:w="1933" w:type="dxa"/>
          </w:tcPr>
          <w:p w14:paraId="601B7495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933" w:type="dxa"/>
          </w:tcPr>
          <w:p w14:paraId="18546680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78ED0554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túlérzékenységi reakciók, mint például </w:t>
            </w:r>
            <w:proofErr w:type="spellStart"/>
            <w:r w:rsidR="008855D7" w:rsidRPr="005828B9">
              <w:rPr>
                <w:rFonts w:cs="TimesNewRomanPSMT"/>
                <w:sz w:val="22"/>
                <w:szCs w:val="22"/>
                <w:lang w:val="hu-HU"/>
              </w:rPr>
              <w:t>angio</w:t>
            </w:r>
            <w:r w:rsidR="00C3172C">
              <w:rPr>
                <w:rFonts w:cs="TimesNewRomanPSMT"/>
                <w:sz w:val="22"/>
                <w:szCs w:val="22"/>
                <w:lang w:val="hu-HU"/>
              </w:rPr>
              <w:t>ö</w:t>
            </w:r>
            <w:r w:rsidR="008855D7" w:rsidRPr="005828B9">
              <w:rPr>
                <w:rFonts w:cs="TimesNewRomanPSMT"/>
                <w:sz w:val="22"/>
                <w:szCs w:val="22"/>
                <w:lang w:val="hu-HU"/>
              </w:rPr>
              <w:t>d</w:t>
            </w:r>
            <w:r w:rsidR="00C3172C">
              <w:rPr>
                <w:rFonts w:cs="TimesNewRomanPSMT"/>
                <w:sz w:val="22"/>
                <w:szCs w:val="22"/>
                <w:lang w:val="hu-HU"/>
              </w:rPr>
              <w:t>é</w:t>
            </w:r>
            <w:r w:rsidR="008855D7" w:rsidRPr="005828B9">
              <w:rPr>
                <w:rFonts w:cs="TimesNewRomanPSMT"/>
                <w:sz w:val="22"/>
                <w:szCs w:val="22"/>
                <w:lang w:val="hu-HU"/>
              </w:rPr>
              <w:t>m</w:t>
            </w:r>
            <w:r w:rsidRPr="005828B9">
              <w:rPr>
                <w:rFonts w:cs="TimesNewRomanPSMT"/>
                <w:sz w:val="22"/>
                <w:szCs w:val="22"/>
                <w:lang w:val="hu-HU"/>
              </w:rPr>
              <w:t>a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, bőrkiütések,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urticaria</w:t>
            </w:r>
            <w:proofErr w:type="spellEnd"/>
            <w:r w:rsidR="00C3172C">
              <w:rPr>
                <w:rFonts w:cs="TimesNewRomanPSMT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C3172C">
              <w:rPr>
                <w:rFonts w:cs="TimesNewRomanPSMT"/>
                <w:sz w:val="22"/>
                <w:szCs w:val="22"/>
                <w:lang w:val="hu-HU"/>
              </w:rPr>
              <w:t>anafilaxiás</w:t>
            </w:r>
            <w:proofErr w:type="spellEnd"/>
            <w:r w:rsidR="00C3172C">
              <w:rPr>
                <w:rFonts w:cs="TimesNewRomanPSMT"/>
                <w:sz w:val="22"/>
                <w:szCs w:val="22"/>
                <w:lang w:val="hu-HU"/>
              </w:rPr>
              <w:t xml:space="preserve"> reakció, </w:t>
            </w:r>
            <w:proofErr w:type="spellStart"/>
            <w:r w:rsidR="00C3172C">
              <w:rPr>
                <w:rFonts w:cs="TimesNewRomanPSMT"/>
                <w:sz w:val="22"/>
                <w:szCs w:val="22"/>
                <w:lang w:val="hu-HU"/>
              </w:rPr>
              <w:t>anafilaxiás</w:t>
            </w:r>
            <w:proofErr w:type="spellEnd"/>
            <w:r w:rsidR="00C3172C">
              <w:rPr>
                <w:rFonts w:cs="TimesNewRomanPSMT"/>
                <w:sz w:val="22"/>
                <w:szCs w:val="22"/>
                <w:lang w:val="hu-HU"/>
              </w:rPr>
              <w:t xml:space="preserve"> sokk</w:t>
            </w:r>
          </w:p>
        </w:tc>
      </w:tr>
      <w:tr w:rsidR="00F101AF" w:rsidRPr="005828B9" w14:paraId="04028411" w14:textId="77777777" w:rsidTr="005828B9">
        <w:tc>
          <w:tcPr>
            <w:tcW w:w="1933" w:type="dxa"/>
          </w:tcPr>
          <w:p w14:paraId="66F26D13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933" w:type="dxa"/>
          </w:tcPr>
          <w:p w14:paraId="7D4F6523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69E7FDDA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hyperkalaemia</w:t>
            </w:r>
            <w:proofErr w:type="spellEnd"/>
            <w:r w:rsidR="003001F2">
              <w:rPr>
                <w:rFonts w:cs="TimesNewRomanPSMT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3001F2">
              <w:rPr>
                <w:rFonts w:cs="TimesNewRomanPSMT"/>
                <w:sz w:val="22"/>
                <w:szCs w:val="22"/>
                <w:lang w:val="hu-HU"/>
              </w:rPr>
              <w:t>hypoglykaemia</w:t>
            </w:r>
            <w:proofErr w:type="spellEnd"/>
          </w:p>
        </w:tc>
      </w:tr>
      <w:tr w:rsidR="00F101AF" w:rsidRPr="005828B9" w14:paraId="1AEFF967" w14:textId="77777777" w:rsidTr="005828B9">
        <w:tc>
          <w:tcPr>
            <w:tcW w:w="1933" w:type="dxa"/>
            <w:vMerge w:val="restart"/>
          </w:tcPr>
          <w:p w14:paraId="6F913AEB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933" w:type="dxa"/>
          </w:tcPr>
          <w:p w14:paraId="318E32CC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373F8577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szédülés,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orthostaticus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szédülés*</w:t>
            </w:r>
          </w:p>
        </w:tc>
      </w:tr>
      <w:tr w:rsidR="00F101AF" w:rsidRPr="005828B9" w14:paraId="1BA0D28F" w14:textId="77777777" w:rsidTr="005828B9">
        <w:tc>
          <w:tcPr>
            <w:tcW w:w="1933" w:type="dxa"/>
            <w:vMerge/>
          </w:tcPr>
          <w:p w14:paraId="033FAFBA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3D4514BD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1E3969E9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vertigo, fejfájás</w:t>
            </w:r>
          </w:p>
        </w:tc>
      </w:tr>
      <w:tr w:rsidR="00F101AF" w:rsidRPr="005828B9" w14:paraId="0DE26206" w14:textId="77777777" w:rsidTr="005828B9">
        <w:tc>
          <w:tcPr>
            <w:tcW w:w="1933" w:type="dxa"/>
          </w:tcPr>
          <w:p w14:paraId="03BA734C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933" w:type="dxa"/>
          </w:tcPr>
          <w:p w14:paraId="22E5D8B1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66B6CCF9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tinnitus</w:t>
            </w:r>
            <w:proofErr w:type="spellEnd"/>
          </w:p>
        </w:tc>
      </w:tr>
      <w:tr w:rsidR="00F101AF" w:rsidRPr="005828B9" w14:paraId="244F8D46" w14:textId="77777777" w:rsidTr="005828B9">
        <w:tc>
          <w:tcPr>
            <w:tcW w:w="1933" w:type="dxa"/>
          </w:tcPr>
          <w:p w14:paraId="40D7336E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933" w:type="dxa"/>
          </w:tcPr>
          <w:p w14:paraId="1ADCE618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2773E61C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tachycardia</w:t>
            </w:r>
            <w:proofErr w:type="spellEnd"/>
          </w:p>
        </w:tc>
      </w:tr>
      <w:tr w:rsidR="00F101AF" w:rsidRPr="005828B9" w14:paraId="6F593B6A" w14:textId="77777777" w:rsidTr="005828B9">
        <w:tc>
          <w:tcPr>
            <w:tcW w:w="1933" w:type="dxa"/>
            <w:vMerge w:val="restart"/>
          </w:tcPr>
          <w:p w14:paraId="1AEB8CC0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1933" w:type="dxa"/>
          </w:tcPr>
          <w:p w14:paraId="59835ED1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1FD95331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orthostaticus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hypotonia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>*</w:t>
            </w:r>
          </w:p>
        </w:tc>
      </w:tr>
      <w:tr w:rsidR="00F101AF" w:rsidRPr="005828B9" w14:paraId="28678EAF" w14:textId="77777777" w:rsidTr="005828B9">
        <w:tc>
          <w:tcPr>
            <w:tcW w:w="1933" w:type="dxa"/>
            <w:vMerge/>
          </w:tcPr>
          <w:p w14:paraId="4D494FB0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1082E849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0915E7BA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kipirulás</w:t>
            </w:r>
          </w:p>
        </w:tc>
      </w:tr>
      <w:tr w:rsidR="00F101AF" w:rsidRPr="005828B9" w14:paraId="6783CE69" w14:textId="77777777" w:rsidTr="005828B9">
        <w:tc>
          <w:tcPr>
            <w:tcW w:w="1933" w:type="dxa"/>
          </w:tcPr>
          <w:p w14:paraId="27D98753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mediastinalis</w:t>
            </w:r>
            <w:proofErr w:type="spellEnd"/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933" w:type="dxa"/>
          </w:tcPr>
          <w:p w14:paraId="5F293405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4ABD9ED9" w14:textId="77777777" w:rsidR="00F101AF" w:rsidRPr="005828B9" w:rsidRDefault="00F101AF" w:rsidP="005828B9">
            <w:pPr>
              <w:keepNext/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köhögés</w:t>
            </w:r>
          </w:p>
        </w:tc>
      </w:tr>
      <w:tr w:rsidR="00F101AF" w:rsidRPr="005828B9" w14:paraId="1036713E" w14:textId="77777777" w:rsidTr="005828B9">
        <w:tc>
          <w:tcPr>
            <w:tcW w:w="1933" w:type="dxa"/>
            <w:vMerge w:val="restart"/>
          </w:tcPr>
          <w:p w14:paraId="46927B58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-ItalicMT"/>
                <w:i/>
                <w:iCs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933" w:type="dxa"/>
          </w:tcPr>
          <w:p w14:paraId="7C92B9B4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23EB2D52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hányinger/hányás</w:t>
            </w:r>
          </w:p>
        </w:tc>
      </w:tr>
      <w:tr w:rsidR="00F101AF" w:rsidRPr="005828B9" w14:paraId="5614F50D" w14:textId="77777777" w:rsidTr="005828B9">
        <w:tc>
          <w:tcPr>
            <w:tcW w:w="1933" w:type="dxa"/>
            <w:vMerge/>
          </w:tcPr>
          <w:p w14:paraId="13A311D2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71EF64E7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07FED3EE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hasmenés,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dsypepsia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>/gyomorégés</w:t>
            </w:r>
          </w:p>
        </w:tc>
      </w:tr>
      <w:tr w:rsidR="0009708A" w:rsidRPr="005828B9" w14:paraId="7CDF9A39" w14:textId="77777777" w:rsidTr="005828B9">
        <w:tc>
          <w:tcPr>
            <w:tcW w:w="1933" w:type="dxa"/>
            <w:vMerge/>
          </w:tcPr>
          <w:p w14:paraId="3EB78137" w14:textId="77777777" w:rsidR="0009708A" w:rsidRPr="005828B9" w:rsidRDefault="0009708A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20E4F5DF" w14:textId="5050A692" w:rsidR="0009708A" w:rsidRPr="005828B9" w:rsidRDefault="0009708A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>
              <w:rPr>
                <w:rFonts w:cs="TimesNewRomanPSMT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5206" w:type="dxa"/>
          </w:tcPr>
          <w:p w14:paraId="0AB92C27" w14:textId="2646E73F" w:rsidR="0009708A" w:rsidRPr="005828B9" w:rsidRDefault="0009708A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NewRomanPSMT"/>
                <w:sz w:val="22"/>
                <w:szCs w:val="22"/>
                <w:lang w:val="hu-HU"/>
              </w:rPr>
              <w:t>i</w:t>
            </w:r>
            <w:r w:rsidRPr="0009708A">
              <w:rPr>
                <w:rFonts w:cs="TimesNewRomanPSMT"/>
                <w:sz w:val="22"/>
                <w:szCs w:val="22"/>
                <w:lang w:val="hu-HU"/>
              </w:rPr>
              <w:t>ntestinalis</w:t>
            </w:r>
            <w:proofErr w:type="spellEnd"/>
            <w:r w:rsidRPr="0009708A">
              <w:rPr>
                <w:rFonts w:cs="TimesNewRomanPSMT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09708A">
              <w:rPr>
                <w:rFonts w:cs="TimesNewRomanPSMT"/>
                <w:sz w:val="22"/>
                <w:szCs w:val="22"/>
                <w:lang w:val="hu-HU"/>
              </w:rPr>
              <w:t>angiooedema</w:t>
            </w:r>
            <w:proofErr w:type="spellEnd"/>
          </w:p>
        </w:tc>
      </w:tr>
      <w:tr w:rsidR="00F101AF" w:rsidRPr="005828B9" w14:paraId="754A6C5A" w14:textId="77777777" w:rsidTr="005828B9">
        <w:tc>
          <w:tcPr>
            <w:tcW w:w="1933" w:type="dxa"/>
            <w:vMerge/>
          </w:tcPr>
          <w:p w14:paraId="7D09D846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7DBAEC7D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070F6961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dysgeusia</w:t>
            </w:r>
            <w:proofErr w:type="spellEnd"/>
          </w:p>
        </w:tc>
      </w:tr>
      <w:tr w:rsidR="00F101AF" w:rsidRPr="005828B9" w14:paraId="36F62CA6" w14:textId="77777777" w:rsidTr="005828B9">
        <w:tc>
          <w:tcPr>
            <w:tcW w:w="1933" w:type="dxa"/>
            <w:vMerge w:val="restart"/>
          </w:tcPr>
          <w:p w14:paraId="432BA8CA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933" w:type="dxa"/>
          </w:tcPr>
          <w:p w14:paraId="7CF71D07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2F2198F8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sárgaság</w:t>
            </w:r>
          </w:p>
        </w:tc>
      </w:tr>
      <w:tr w:rsidR="00F101AF" w:rsidRPr="005828B9" w14:paraId="26ACC68C" w14:textId="77777777" w:rsidTr="005828B9">
        <w:tc>
          <w:tcPr>
            <w:tcW w:w="1933" w:type="dxa"/>
            <w:vMerge/>
          </w:tcPr>
          <w:p w14:paraId="1D1BABE2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499DACD5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40FC35E7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hepatitis, májműködési zavar</w:t>
            </w:r>
          </w:p>
        </w:tc>
      </w:tr>
      <w:tr w:rsidR="00F101AF" w:rsidRPr="005828B9" w14:paraId="1E87FEFA" w14:textId="77777777" w:rsidTr="005828B9">
        <w:tc>
          <w:tcPr>
            <w:tcW w:w="1933" w:type="dxa"/>
          </w:tcPr>
          <w:p w14:paraId="4D49A45A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933" w:type="dxa"/>
          </w:tcPr>
          <w:p w14:paraId="1D32F314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46A40CB3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sz w:val="22"/>
                <w:szCs w:val="22"/>
                <w:lang w:val="hu-HU"/>
              </w:rPr>
              <w:t>leukocytoclasticus</w:t>
            </w:r>
            <w:proofErr w:type="spellEnd"/>
            <w:r w:rsidRPr="005828B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828B9">
              <w:rPr>
                <w:sz w:val="22"/>
                <w:szCs w:val="22"/>
                <w:lang w:val="hu-HU"/>
              </w:rPr>
              <w:t>vasculitis</w:t>
            </w:r>
            <w:proofErr w:type="spellEnd"/>
          </w:p>
        </w:tc>
      </w:tr>
      <w:tr w:rsidR="00F101AF" w:rsidRPr="005828B9" w14:paraId="38C5D13C" w14:textId="77777777" w:rsidTr="005828B9">
        <w:tc>
          <w:tcPr>
            <w:tcW w:w="1933" w:type="dxa"/>
            <w:vMerge w:val="restart"/>
          </w:tcPr>
          <w:p w14:paraId="624D8F64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933" w:type="dxa"/>
          </w:tcPr>
          <w:p w14:paraId="5482CF9C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39637D2C" w14:textId="77777777" w:rsidR="00F101AF" w:rsidRPr="005828B9" w:rsidRDefault="00F101AF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csont- és izomfájdalmak*</w:t>
            </w:r>
          </w:p>
        </w:tc>
      </w:tr>
      <w:tr w:rsidR="00F101AF" w:rsidRPr="005828B9" w14:paraId="505B2ABA" w14:textId="77777777" w:rsidTr="005828B9">
        <w:tc>
          <w:tcPr>
            <w:tcW w:w="1933" w:type="dxa"/>
            <w:vMerge/>
          </w:tcPr>
          <w:p w14:paraId="17F8B2E1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3AF3318A" w14:textId="77777777" w:rsidR="00F101AF" w:rsidRPr="005828B9" w:rsidRDefault="00F101AF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1EC03FC5" w14:textId="77777777" w:rsidR="00F101AF" w:rsidRPr="005828B9" w:rsidRDefault="00F101AF" w:rsidP="00DE5F79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 w:rsidRPr="005828B9">
              <w:rPr>
                <w:sz w:val="22"/>
                <w:szCs w:val="22"/>
                <w:lang w:val="hu-HU"/>
              </w:rPr>
              <w:t>arthralgia</w:t>
            </w:r>
            <w:proofErr w:type="spellEnd"/>
            <w:r w:rsidRPr="005828B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5828B9">
              <w:rPr>
                <w:sz w:val="22"/>
                <w:szCs w:val="22"/>
                <w:lang w:val="hu-HU"/>
              </w:rPr>
              <w:t>myalgia</w:t>
            </w:r>
            <w:proofErr w:type="spellEnd"/>
            <w:r w:rsidRPr="005828B9">
              <w:rPr>
                <w:sz w:val="22"/>
                <w:szCs w:val="22"/>
                <w:lang w:val="hu-HU"/>
              </w:rPr>
              <w:t xml:space="preserve"> (mely néhány esetben emelkedett plazma</w:t>
            </w:r>
            <w:r w:rsidR="00DE5F79">
              <w:rPr>
                <w:sz w:val="22"/>
                <w:szCs w:val="22"/>
                <w:lang w:val="hu-HU"/>
              </w:rPr>
              <w:t xml:space="preserve"> </w:t>
            </w:r>
            <w:r w:rsidRPr="005828B9">
              <w:rPr>
                <w:sz w:val="22"/>
                <w:szCs w:val="22"/>
                <w:lang w:val="hu-HU"/>
              </w:rPr>
              <w:t>kreatinin-</w:t>
            </w:r>
            <w:proofErr w:type="spellStart"/>
            <w:r w:rsidRPr="005828B9">
              <w:rPr>
                <w:sz w:val="22"/>
                <w:szCs w:val="22"/>
                <w:lang w:val="hu-HU"/>
              </w:rPr>
              <w:t>kináz</w:t>
            </w:r>
            <w:proofErr w:type="spellEnd"/>
            <w:r w:rsidRPr="005828B9">
              <w:rPr>
                <w:sz w:val="22"/>
                <w:szCs w:val="22"/>
                <w:lang w:val="hu-HU"/>
              </w:rPr>
              <w:t>-szinttel társult), izomgörcsök</w:t>
            </w:r>
          </w:p>
        </w:tc>
      </w:tr>
      <w:tr w:rsidR="00F101AF" w:rsidRPr="005828B9" w14:paraId="05038501" w14:textId="77777777" w:rsidTr="005828B9">
        <w:tc>
          <w:tcPr>
            <w:tcW w:w="1933" w:type="dxa"/>
          </w:tcPr>
          <w:p w14:paraId="54830A52" w14:textId="77777777" w:rsidR="00F101AF" w:rsidRPr="005828B9" w:rsidRDefault="00F101AF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lastRenderedPageBreak/>
              <w:t>Vese- és húgyúti betegségek és tünetek</w:t>
            </w:r>
          </w:p>
        </w:tc>
        <w:tc>
          <w:tcPr>
            <w:tcW w:w="1933" w:type="dxa"/>
          </w:tcPr>
          <w:p w14:paraId="422FC315" w14:textId="77777777" w:rsidR="00F101AF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206" w:type="dxa"/>
          </w:tcPr>
          <w:p w14:paraId="3D5BC78F" w14:textId="77777777" w:rsidR="00F101AF" w:rsidRPr="005828B9" w:rsidRDefault="001C5BC2" w:rsidP="00DE5F79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 xml:space="preserve">vesefunkciók romlása, beleértve a </w:t>
            </w:r>
            <w:r w:rsidR="00DE5F79">
              <w:rPr>
                <w:sz w:val="22"/>
                <w:szCs w:val="22"/>
                <w:lang w:val="hu-HU"/>
              </w:rPr>
              <w:t xml:space="preserve">kockázatnak kitett </w:t>
            </w:r>
            <w:r w:rsidRPr="005828B9">
              <w:rPr>
                <w:sz w:val="22"/>
                <w:szCs w:val="22"/>
                <w:lang w:val="hu-HU"/>
              </w:rPr>
              <w:t>betegeknél a veseelégtelenséget is (lásd 4.4 pont)</w:t>
            </w:r>
          </w:p>
        </w:tc>
      </w:tr>
      <w:tr w:rsidR="00F101AF" w:rsidRPr="005828B9" w14:paraId="12F67F97" w14:textId="77777777" w:rsidTr="005828B9">
        <w:tc>
          <w:tcPr>
            <w:tcW w:w="1933" w:type="dxa"/>
          </w:tcPr>
          <w:p w14:paraId="731238D9" w14:textId="77777777" w:rsidR="00F101AF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933" w:type="dxa"/>
          </w:tcPr>
          <w:p w14:paraId="1D1BD399" w14:textId="77777777" w:rsidR="00F101AF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4F914450" w14:textId="77777777" w:rsidR="00F101AF" w:rsidRPr="005828B9" w:rsidRDefault="001C5BC2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szexuális diszfunkció</w:t>
            </w:r>
          </w:p>
        </w:tc>
      </w:tr>
      <w:tr w:rsidR="001C5BC2" w:rsidRPr="005828B9" w14:paraId="5CFF9D91" w14:textId="77777777" w:rsidTr="005828B9">
        <w:tc>
          <w:tcPr>
            <w:tcW w:w="1933" w:type="dxa"/>
            <w:vMerge w:val="restart"/>
          </w:tcPr>
          <w:p w14:paraId="1589851F" w14:textId="77777777" w:rsidR="001C5BC2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933" w:type="dxa"/>
          </w:tcPr>
          <w:p w14:paraId="57C4B1C1" w14:textId="77777777" w:rsidR="001C5BC2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2FE41B7F" w14:textId="77777777" w:rsidR="001C5BC2" w:rsidRPr="005828B9" w:rsidRDefault="001C5BC2" w:rsidP="0004645C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fáradtság</w:t>
            </w:r>
          </w:p>
        </w:tc>
      </w:tr>
      <w:tr w:rsidR="001C5BC2" w:rsidRPr="005828B9" w14:paraId="44CE7C4E" w14:textId="77777777" w:rsidTr="005828B9">
        <w:tc>
          <w:tcPr>
            <w:tcW w:w="1933" w:type="dxa"/>
            <w:vMerge/>
          </w:tcPr>
          <w:p w14:paraId="554CB9FD" w14:textId="77777777" w:rsidR="001C5BC2" w:rsidRPr="005828B9" w:rsidRDefault="001C5BC2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7B87F17A" w14:textId="77777777" w:rsidR="001C5BC2" w:rsidRPr="005828B9" w:rsidRDefault="001C5BC2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206" w:type="dxa"/>
          </w:tcPr>
          <w:p w14:paraId="2947DBF8" w14:textId="77777777" w:rsidR="001C5BC2" w:rsidRPr="005828B9" w:rsidRDefault="001C5BC2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mellkasi fájdalom</w:t>
            </w:r>
          </w:p>
        </w:tc>
      </w:tr>
      <w:tr w:rsidR="001C5BC2" w:rsidRPr="005828B9" w14:paraId="55BA5B62" w14:textId="77777777" w:rsidTr="005828B9">
        <w:tc>
          <w:tcPr>
            <w:tcW w:w="1933" w:type="dxa"/>
            <w:vMerge w:val="restart"/>
          </w:tcPr>
          <w:p w14:paraId="4083938E" w14:textId="77777777" w:rsidR="001C5BC2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  <w:r w:rsidRPr="005828B9">
              <w:rPr>
                <w:i/>
                <w:iCs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933" w:type="dxa"/>
          </w:tcPr>
          <w:p w14:paraId="12C0728D" w14:textId="77777777" w:rsidR="001C5BC2" w:rsidRPr="005828B9" w:rsidRDefault="001C5BC2" w:rsidP="00927847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5206" w:type="dxa"/>
          </w:tcPr>
          <w:p w14:paraId="7BF73508" w14:textId="77777777" w:rsidR="001C5BC2" w:rsidRPr="005828B9" w:rsidRDefault="00C3172C" w:rsidP="00DE5F79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h</w:t>
            </w:r>
            <w:r w:rsidR="001C5BC2" w:rsidRPr="005828B9">
              <w:rPr>
                <w:sz w:val="22"/>
                <w:szCs w:val="22"/>
                <w:lang w:val="hu-HU"/>
              </w:rPr>
              <w:t>yperkalaemia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* gyakrabban fordult elő az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irbezartánnal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kezelt diabeteses betegeknél, mint placebo mellett. A diabeteses,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hypertoniás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microalbuminuriás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és normális vesefunkcióval rendelkező betegeknél a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hyperkalaemia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(≥ 5,5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mEq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/l) előfordulási gyakorisága 29,4% volt a 300 mg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irbezartánt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szedő csoportban, és 22% a placebocsoportban. A diabeteses,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hypertoniás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, krónikus veseelégtelenségben szenvedő és manifeszt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proteinuriás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betegeknél a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hyperkalaemia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(≥ 5,5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mEq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>/l) 46,3%-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ban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fordult elő az 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irbezartán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>-csoportban és 26,3%-</w:t>
            </w:r>
            <w:proofErr w:type="spellStart"/>
            <w:r w:rsidR="001C5BC2" w:rsidRPr="005828B9">
              <w:rPr>
                <w:sz w:val="22"/>
                <w:szCs w:val="22"/>
                <w:lang w:val="hu-HU"/>
              </w:rPr>
              <w:t>ban</w:t>
            </w:r>
            <w:proofErr w:type="spellEnd"/>
            <w:r w:rsidR="001C5BC2" w:rsidRPr="005828B9">
              <w:rPr>
                <w:sz w:val="22"/>
                <w:szCs w:val="22"/>
                <w:lang w:val="hu-HU"/>
              </w:rPr>
              <w:t xml:space="preserve"> a placebocsoportban.</w:t>
            </w:r>
          </w:p>
        </w:tc>
      </w:tr>
      <w:tr w:rsidR="001C5BC2" w:rsidRPr="005828B9" w14:paraId="62149B2B" w14:textId="77777777" w:rsidTr="005828B9">
        <w:tc>
          <w:tcPr>
            <w:tcW w:w="1933" w:type="dxa"/>
            <w:vMerge/>
          </w:tcPr>
          <w:p w14:paraId="69509298" w14:textId="77777777" w:rsidR="001C5BC2" w:rsidRPr="005828B9" w:rsidRDefault="001C5BC2" w:rsidP="00963BBD">
            <w:pPr>
              <w:autoSpaceDE w:val="0"/>
              <w:autoSpaceDN w:val="0"/>
              <w:adjustRightInd w:val="0"/>
              <w:rPr>
                <w:rFonts w:cs="TimesNewRomanPS-ItalicMT"/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933" w:type="dxa"/>
          </w:tcPr>
          <w:p w14:paraId="5314C2CF" w14:textId="77777777" w:rsidR="001C5BC2" w:rsidRPr="005828B9" w:rsidRDefault="001C5BC2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206" w:type="dxa"/>
          </w:tcPr>
          <w:p w14:paraId="5E826720" w14:textId="77777777" w:rsidR="001C5BC2" w:rsidRPr="009C7EF7" w:rsidRDefault="008855D7" w:rsidP="00963BBD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>A</w:t>
            </w:r>
            <w:r w:rsidR="001C5BC2" w:rsidRPr="005828B9">
              <w:rPr>
                <w:rFonts w:cs="TimesNewRomanPSMT"/>
                <w:sz w:val="22"/>
                <w:szCs w:val="22"/>
                <w:lang w:val="hu-HU"/>
              </w:rPr>
              <w:t xml:space="preserve">z </w:t>
            </w:r>
            <w:proofErr w:type="spellStart"/>
            <w:r w:rsidR="001C5BC2" w:rsidRPr="005828B9">
              <w:rPr>
                <w:rFonts w:cs="TimesNewRomanPSMT"/>
                <w:sz w:val="22"/>
                <w:szCs w:val="22"/>
                <w:lang w:val="hu-HU"/>
              </w:rPr>
              <w:t>irbezartánnal</w:t>
            </w:r>
            <w:proofErr w:type="spellEnd"/>
            <w:r w:rsidR="001C5BC2" w:rsidRPr="005828B9">
              <w:rPr>
                <w:rFonts w:cs="TimesNewRomanPSMT"/>
                <w:sz w:val="22"/>
                <w:szCs w:val="22"/>
                <w:lang w:val="hu-HU"/>
              </w:rPr>
              <w:t xml:space="preserve"> kezelt betegekn</w:t>
            </w:r>
            <w:r w:rsidR="00DE5F79">
              <w:rPr>
                <w:rFonts w:cs="TimesNewRomanPSMT"/>
                <w:sz w:val="22"/>
                <w:szCs w:val="22"/>
                <w:lang w:val="hu-HU"/>
              </w:rPr>
              <w:t>él</w:t>
            </w:r>
            <w:r w:rsidR="001C5BC2" w:rsidRPr="005828B9">
              <w:rPr>
                <w:rFonts w:cs="TimesNewRomanPSMT"/>
                <w:sz w:val="22"/>
                <w:szCs w:val="22"/>
                <w:lang w:val="hu-HU"/>
              </w:rPr>
              <w:t xml:space="preserve"> gyakori (1,7%) a plazma kreatin</w:t>
            </w:r>
            <w:r w:rsidR="00317675">
              <w:rPr>
                <w:rFonts w:cs="TimesNewRomanPSMT"/>
                <w:sz w:val="22"/>
                <w:szCs w:val="22"/>
                <w:lang w:val="hu-HU"/>
              </w:rPr>
              <w:t>in-</w:t>
            </w:r>
            <w:proofErr w:type="spellStart"/>
            <w:r w:rsidR="001C5BC2" w:rsidRPr="009C7EF7">
              <w:rPr>
                <w:rFonts w:cs="TimesNewRomanPSMT"/>
                <w:sz w:val="22"/>
                <w:szCs w:val="22"/>
                <w:lang w:val="hu-HU"/>
              </w:rPr>
              <w:t>kináz</w:t>
            </w:r>
            <w:proofErr w:type="spellEnd"/>
            <w:r w:rsidR="001C5BC2" w:rsidRPr="009C7EF7">
              <w:rPr>
                <w:rFonts w:cs="TimesNewRomanPSMT"/>
                <w:sz w:val="22"/>
                <w:szCs w:val="22"/>
                <w:lang w:val="hu-HU"/>
              </w:rPr>
              <w:t xml:space="preserve"> értékének jelentős emelkedése. Ezen esetek közül egyik sem társult klinikai tünetekkel járó vázizom-eseményekkel.</w:t>
            </w:r>
          </w:p>
          <w:p w14:paraId="4BBB0DFE" w14:textId="77777777" w:rsidR="001C5BC2" w:rsidRPr="005828B9" w:rsidRDefault="001C5BC2" w:rsidP="00DE5F79">
            <w:pPr>
              <w:autoSpaceDE w:val="0"/>
              <w:autoSpaceDN w:val="0"/>
              <w:adjustRightInd w:val="0"/>
              <w:rPr>
                <w:rFonts w:cs="TimesNewRomanPSMT"/>
                <w:sz w:val="22"/>
                <w:szCs w:val="22"/>
                <w:lang w:val="hu-HU"/>
              </w:rPr>
            </w:pP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5828B9">
              <w:rPr>
                <w:sz w:val="22"/>
                <w:szCs w:val="22"/>
                <w:lang w:val="hu-HU"/>
              </w:rPr>
              <w:t>hypertoniás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, előrehaladott stádiumú </w:t>
            </w:r>
            <w:r w:rsidRPr="005828B9">
              <w:rPr>
                <w:sz w:val="22"/>
                <w:szCs w:val="22"/>
                <w:lang w:val="hu-HU"/>
              </w:rPr>
              <w:t>diabeteses</w:t>
            </w: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vesebetegség</w:t>
            </w:r>
            <w:r w:rsidR="00DE5F79">
              <w:rPr>
                <w:rFonts w:cs="TimesNewRomanPSMT"/>
                <w:sz w:val="22"/>
                <w:szCs w:val="22"/>
                <w:lang w:val="hu-HU"/>
              </w:rPr>
              <w:t>ben szenvedő</w:t>
            </w:r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és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irbezartánnal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kezelt betegek 1,7%-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ánál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csökkent hemoglobinszintet* tapasztaltak, amely nem volt </w:t>
            </w:r>
            <w:proofErr w:type="spellStart"/>
            <w:r w:rsidRPr="005828B9">
              <w:rPr>
                <w:rFonts w:cs="TimesNewRomanPSMT"/>
                <w:sz w:val="22"/>
                <w:szCs w:val="22"/>
                <w:lang w:val="hu-HU"/>
              </w:rPr>
              <w:t>klinikailag</w:t>
            </w:r>
            <w:proofErr w:type="spellEnd"/>
            <w:r w:rsidRPr="005828B9">
              <w:rPr>
                <w:rFonts w:cs="TimesNewRomanPSMT"/>
                <w:sz w:val="22"/>
                <w:szCs w:val="22"/>
                <w:lang w:val="hu-HU"/>
              </w:rPr>
              <w:t xml:space="preserve"> jelentős.</w:t>
            </w:r>
          </w:p>
        </w:tc>
      </w:tr>
    </w:tbl>
    <w:p w14:paraId="4B91AEEA" w14:textId="77777777" w:rsidR="001C5BC2" w:rsidRPr="005828B9" w:rsidRDefault="001C5BC2" w:rsidP="00927847">
      <w:pPr>
        <w:autoSpaceDE w:val="0"/>
        <w:autoSpaceDN w:val="0"/>
        <w:adjustRightInd w:val="0"/>
        <w:rPr>
          <w:rFonts w:cs="TimesNewRomanPS-ItalicMT"/>
          <w:i/>
          <w:iCs/>
          <w:sz w:val="22"/>
          <w:szCs w:val="22"/>
          <w:lang w:val="hu-HU"/>
        </w:rPr>
      </w:pPr>
    </w:p>
    <w:p w14:paraId="2EF02F3C" w14:textId="77777777" w:rsidR="00E340D8" w:rsidRPr="005828B9" w:rsidRDefault="00E340D8" w:rsidP="00963BBD">
      <w:pPr>
        <w:keepNext/>
        <w:autoSpaceDE w:val="0"/>
        <w:autoSpaceDN w:val="0"/>
        <w:adjustRightInd w:val="0"/>
        <w:rPr>
          <w:rFonts w:cs="TimesNewRomanPS-BoldMT"/>
          <w:b/>
          <w:bCs/>
          <w:sz w:val="22"/>
          <w:szCs w:val="22"/>
          <w:u w:val="single"/>
          <w:lang w:val="hu-HU"/>
        </w:rPr>
      </w:pPr>
      <w:r w:rsidRPr="005828B9">
        <w:rPr>
          <w:rFonts w:cs="TimesNewRomanPSMT"/>
          <w:sz w:val="22"/>
          <w:szCs w:val="22"/>
          <w:u w:val="single"/>
          <w:lang w:val="hu-HU"/>
        </w:rPr>
        <w:t>Gyermek</w:t>
      </w:r>
      <w:r w:rsidR="00BD7FE9" w:rsidRPr="005828B9">
        <w:rPr>
          <w:rFonts w:cs="TimesNewRomanPSMT"/>
          <w:sz w:val="22"/>
          <w:szCs w:val="22"/>
          <w:u w:val="single"/>
          <w:lang w:val="hu-HU"/>
        </w:rPr>
        <w:t>ek</w:t>
      </w:r>
      <w:r w:rsidR="000150C2">
        <w:rPr>
          <w:rFonts w:cs="TimesNewRomanPSMT"/>
          <w:sz w:val="22"/>
          <w:szCs w:val="22"/>
          <w:u w:val="single"/>
          <w:lang w:val="hu-HU"/>
        </w:rPr>
        <w:t xml:space="preserve"> és serdülők</w:t>
      </w:r>
    </w:p>
    <w:p w14:paraId="4F50DDAC" w14:textId="77777777" w:rsidR="00E340D8" w:rsidRPr="005828B9" w:rsidRDefault="00E340D8" w:rsidP="0004645C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5828B9">
        <w:rPr>
          <w:rFonts w:cs="TimesNewRomanPSMT"/>
          <w:sz w:val="22"/>
          <w:szCs w:val="22"/>
          <w:lang w:val="hu-HU"/>
        </w:rPr>
        <w:t xml:space="preserve">318 </w:t>
      </w:r>
      <w:proofErr w:type="spellStart"/>
      <w:r w:rsidR="00BD7FE9" w:rsidRPr="005828B9">
        <w:rPr>
          <w:rFonts w:cs="TimesNewRomanPSMT"/>
          <w:sz w:val="22"/>
          <w:szCs w:val="22"/>
          <w:lang w:val="hu-HU"/>
        </w:rPr>
        <w:t>hypertoniás</w:t>
      </w:r>
      <w:proofErr w:type="spellEnd"/>
      <w:r w:rsidR="00DE5F79">
        <w:rPr>
          <w:rFonts w:cs="TimesNewRomanPSMT"/>
          <w:sz w:val="22"/>
          <w:szCs w:val="22"/>
          <w:lang w:val="hu-HU"/>
        </w:rPr>
        <w:t>,</w:t>
      </w:r>
      <w:r w:rsidRPr="005828B9">
        <w:rPr>
          <w:rFonts w:cs="TimesNewRomanPSMT"/>
          <w:sz w:val="22"/>
          <w:szCs w:val="22"/>
          <w:lang w:val="hu-HU"/>
        </w:rPr>
        <w:t xml:space="preserve"> 6 és 16 év közötti gyermeket és serdülőt vizsgáltak egy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randomizált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klinikai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vizsgálatban, és a következő mellékhatások fordultak elő a háromhetes</w:t>
      </w:r>
      <w:r w:rsidR="00DE5F79">
        <w:rPr>
          <w:rFonts w:cs="TimesNewRomanPSMT"/>
          <w:sz w:val="22"/>
          <w:szCs w:val="22"/>
          <w:lang w:val="hu-HU"/>
        </w:rPr>
        <w:t>,</w:t>
      </w:r>
      <w:r w:rsidRPr="005828B9">
        <w:rPr>
          <w:rFonts w:cs="TimesNewRomanPSMT"/>
          <w:sz w:val="22"/>
          <w:szCs w:val="22"/>
          <w:lang w:val="hu-HU"/>
        </w:rPr>
        <w:t xml:space="preserve"> kettős</w:t>
      </w:r>
      <w:r w:rsidR="00DE5F7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vak fázis során: fejfájás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(7,9%),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h</w:t>
      </w:r>
      <w:r w:rsidR="008855D7" w:rsidRPr="005828B9">
        <w:rPr>
          <w:rFonts w:cs="TimesNewRomanPSMT"/>
          <w:sz w:val="22"/>
          <w:szCs w:val="22"/>
          <w:lang w:val="hu-HU"/>
        </w:rPr>
        <w:t>y</w:t>
      </w:r>
      <w:r w:rsidRPr="005828B9">
        <w:rPr>
          <w:rFonts w:cs="TimesNewRomanPSMT"/>
          <w:sz w:val="22"/>
          <w:szCs w:val="22"/>
          <w:lang w:val="hu-HU"/>
        </w:rPr>
        <w:t>pot</w:t>
      </w:r>
      <w:r w:rsidR="008855D7" w:rsidRPr="005828B9">
        <w:rPr>
          <w:rFonts w:cs="TimesNewRomanPSMT"/>
          <w:sz w:val="22"/>
          <w:szCs w:val="22"/>
          <w:lang w:val="hu-HU"/>
        </w:rPr>
        <w:t>onia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(2,2%), szédülés (1,9%), köhögés (0,9%). A 26</w:t>
      </w:r>
      <w:r w:rsidR="00DE5F7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>hetes vizsgálat nyílt részében a</w:t>
      </w:r>
      <w:r w:rsidR="008855D7" w:rsidRPr="005828B9">
        <w:rPr>
          <w:rFonts w:cs="TimesNewRomanPSMT"/>
          <w:sz w:val="22"/>
          <w:szCs w:val="22"/>
          <w:lang w:val="hu-HU"/>
        </w:rPr>
        <w:t xml:space="preserve"> </w:t>
      </w:r>
      <w:r w:rsidRPr="005828B9">
        <w:rPr>
          <w:rFonts w:cs="TimesNewRomanPSMT"/>
          <w:sz w:val="22"/>
          <w:szCs w:val="22"/>
          <w:lang w:val="hu-HU"/>
        </w:rPr>
        <w:t xml:space="preserve">leggyakoribb laboratóriumi eltérés a 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kreatinin</w:t>
      </w:r>
      <w:r w:rsidR="00F65421">
        <w:rPr>
          <w:rFonts w:cs="TimesNewRomanPSMT"/>
          <w:sz w:val="22"/>
          <w:szCs w:val="22"/>
          <w:lang w:val="hu-HU"/>
        </w:rPr>
        <w:t>szint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emelkedése</w:t>
      </w:r>
      <w:r w:rsidR="00F65421">
        <w:rPr>
          <w:rFonts w:cs="TimesNewRomanPSMT"/>
          <w:sz w:val="22"/>
          <w:szCs w:val="22"/>
          <w:lang w:val="hu-HU"/>
        </w:rPr>
        <w:t xml:space="preserve"> (</w:t>
      </w:r>
      <w:r w:rsidR="00F65421" w:rsidRPr="005828B9">
        <w:rPr>
          <w:rFonts w:cs="TimesNewRomanPSMT"/>
          <w:sz w:val="22"/>
          <w:szCs w:val="22"/>
          <w:lang w:val="hu-HU"/>
        </w:rPr>
        <w:t>6,5%</w:t>
      </w:r>
      <w:r w:rsidR="00F65421">
        <w:rPr>
          <w:rFonts w:cs="TimesNewRomanPSMT"/>
          <w:sz w:val="22"/>
          <w:szCs w:val="22"/>
          <w:lang w:val="hu-HU"/>
        </w:rPr>
        <w:t>)</w:t>
      </w:r>
      <w:r w:rsidRPr="005828B9">
        <w:rPr>
          <w:rFonts w:cs="TimesNewRomanPSMT"/>
          <w:sz w:val="22"/>
          <w:szCs w:val="22"/>
          <w:lang w:val="hu-HU"/>
        </w:rPr>
        <w:t>, valamint az emelkedett CK</w:t>
      </w:r>
      <w:r w:rsidR="008855D7" w:rsidRPr="005828B9">
        <w:rPr>
          <w:rFonts w:cs="TimesNewRomanPSMT"/>
          <w:sz w:val="22"/>
          <w:szCs w:val="22"/>
          <w:lang w:val="hu-HU"/>
        </w:rPr>
        <w:noBreakHyphen/>
      </w:r>
      <w:r w:rsidRPr="005828B9">
        <w:rPr>
          <w:rFonts w:cs="TimesNewRomanPSMT"/>
          <w:sz w:val="22"/>
          <w:szCs w:val="22"/>
          <w:lang w:val="hu-HU"/>
        </w:rPr>
        <w:t>értékek voltak a gyógyszert szedő gyermekek 2%-</w:t>
      </w:r>
      <w:proofErr w:type="spellStart"/>
      <w:r w:rsidRPr="005828B9">
        <w:rPr>
          <w:rFonts w:cs="TimesNewRomanPSMT"/>
          <w:sz w:val="22"/>
          <w:szCs w:val="22"/>
          <w:lang w:val="hu-HU"/>
        </w:rPr>
        <w:t>ának</w:t>
      </w:r>
      <w:proofErr w:type="spellEnd"/>
      <w:r w:rsidRPr="005828B9">
        <w:rPr>
          <w:rFonts w:cs="TimesNewRomanPSMT"/>
          <w:sz w:val="22"/>
          <w:szCs w:val="22"/>
          <w:lang w:val="hu-HU"/>
        </w:rPr>
        <w:t xml:space="preserve"> esetében.</w:t>
      </w:r>
    </w:p>
    <w:p w14:paraId="6C54F742" w14:textId="77777777" w:rsidR="00EA3140" w:rsidRPr="005828B9" w:rsidRDefault="00EA3140" w:rsidP="00334FB2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</w:p>
    <w:p w14:paraId="129E8EC6" w14:textId="77777777" w:rsidR="00EA3140" w:rsidRPr="005828B9" w:rsidRDefault="00EA3140" w:rsidP="005828B9">
      <w:pPr>
        <w:keepNext/>
        <w:rPr>
          <w:sz w:val="22"/>
          <w:szCs w:val="22"/>
          <w:u w:val="single"/>
          <w:lang w:val="hu-HU"/>
        </w:rPr>
      </w:pPr>
      <w:r w:rsidRPr="005828B9">
        <w:rPr>
          <w:sz w:val="22"/>
          <w:szCs w:val="22"/>
          <w:u w:val="single"/>
          <w:lang w:val="hu-HU"/>
        </w:rPr>
        <w:t>Feltételezett mellékhatások bejelentése</w:t>
      </w:r>
    </w:p>
    <w:p w14:paraId="67D7F5B4" w14:textId="77777777" w:rsidR="00EA3140" w:rsidRPr="005828B9" w:rsidRDefault="00EA314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2F9E7EF" w14:textId="44B8446E" w:rsidR="00EA3140" w:rsidRPr="005353AD" w:rsidRDefault="00EA314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egészségügyi szakembereket kérjük, hogy jelentsék be a feltételezett mellékhatásokat a hatóság </w:t>
      </w:r>
      <w:r w:rsidRPr="005353AD">
        <w:rPr>
          <w:sz w:val="22"/>
          <w:szCs w:val="22"/>
          <w:lang w:val="hu-HU"/>
        </w:rPr>
        <w:t xml:space="preserve">részére az </w:t>
      </w:r>
      <w:hyperlink r:id="rId7" w:history="1">
        <w:r w:rsidR="005353AD" w:rsidRPr="00C96128">
          <w:rPr>
            <w:rStyle w:val="Hiperhivatkozs"/>
            <w:sz w:val="22"/>
            <w:szCs w:val="22"/>
            <w:lang w:val="hu-HU"/>
          </w:rPr>
          <w:t>V. füg</w:t>
        </w:r>
        <w:bookmarkStart w:id="1" w:name="_Hlt352075914"/>
        <w:bookmarkStart w:id="2" w:name="_Hlt352075915"/>
        <w:r w:rsidR="005353AD" w:rsidRPr="00C96128">
          <w:rPr>
            <w:rStyle w:val="Hiperhivatkozs"/>
            <w:sz w:val="22"/>
            <w:szCs w:val="22"/>
            <w:lang w:val="hu-HU"/>
          </w:rPr>
          <w:t>g</w:t>
        </w:r>
        <w:bookmarkEnd w:id="1"/>
        <w:bookmarkEnd w:id="2"/>
        <w:r w:rsidR="005353AD" w:rsidRPr="00C96128">
          <w:rPr>
            <w:rStyle w:val="Hiperhivatkozs"/>
            <w:sz w:val="22"/>
            <w:szCs w:val="22"/>
            <w:lang w:val="hu-HU"/>
          </w:rPr>
          <w:t>elékben</w:t>
        </w:r>
      </w:hyperlink>
      <w:r w:rsidR="005353AD" w:rsidRPr="00C96128">
        <w:rPr>
          <w:rStyle w:val="Hiperhivatkozs"/>
          <w:sz w:val="22"/>
          <w:szCs w:val="22"/>
          <w:lang w:val="hu-HU"/>
        </w:rPr>
        <w:t xml:space="preserve"> </w:t>
      </w:r>
      <w:r w:rsidRPr="005353AD">
        <w:rPr>
          <w:sz w:val="22"/>
          <w:szCs w:val="22"/>
          <w:lang w:val="hu-HU"/>
        </w:rPr>
        <w:t>található elérhetőségek valamelyikén keresztül.</w:t>
      </w:r>
    </w:p>
    <w:p w14:paraId="2843AB18" w14:textId="77777777" w:rsidR="00BA01A0" w:rsidRPr="00E64970" w:rsidRDefault="00BA01A0" w:rsidP="00963BBD">
      <w:pPr>
        <w:rPr>
          <w:sz w:val="22"/>
          <w:szCs w:val="22"/>
          <w:lang w:val="hu-HU"/>
        </w:rPr>
      </w:pPr>
    </w:p>
    <w:p w14:paraId="47078771" w14:textId="77777777" w:rsidR="0009353B" w:rsidRPr="009C7EF7" w:rsidRDefault="0009353B" w:rsidP="00877BF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9C7EF7">
        <w:rPr>
          <w:b/>
          <w:bCs/>
          <w:sz w:val="22"/>
          <w:szCs w:val="22"/>
          <w:lang w:val="hu-HU"/>
        </w:rPr>
        <w:t>4.9</w:t>
      </w:r>
      <w:r w:rsidR="006C5360" w:rsidRPr="009C7EF7">
        <w:rPr>
          <w:b/>
          <w:bCs/>
          <w:sz w:val="22"/>
          <w:szCs w:val="22"/>
          <w:lang w:val="hu-HU"/>
        </w:rPr>
        <w:tab/>
      </w:r>
      <w:r w:rsidRPr="009C7EF7">
        <w:rPr>
          <w:b/>
          <w:bCs/>
          <w:sz w:val="22"/>
          <w:szCs w:val="22"/>
          <w:lang w:val="hu-HU"/>
        </w:rPr>
        <w:t>Túladagolás</w:t>
      </w:r>
    </w:p>
    <w:p w14:paraId="06E3DE15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6ECB91E9" w14:textId="77777777" w:rsidR="00BA01A0" w:rsidRPr="005828B9" w:rsidRDefault="0009353B" w:rsidP="00963BBD">
      <w:pPr>
        <w:rPr>
          <w:sz w:val="22"/>
          <w:szCs w:val="22"/>
          <w:u w:val="single"/>
          <w:lang w:val="hu-HU"/>
        </w:rPr>
      </w:pPr>
      <w:r w:rsidRPr="005828B9">
        <w:rPr>
          <w:sz w:val="22"/>
          <w:szCs w:val="22"/>
          <w:u w:val="single"/>
          <w:lang w:val="hu-HU"/>
        </w:rPr>
        <w:t>Tünetek</w:t>
      </w:r>
    </w:p>
    <w:p w14:paraId="12A98006" w14:textId="77777777" w:rsidR="0009353B" w:rsidRPr="005828B9" w:rsidRDefault="0009353B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Nem tapasztaltak toxikus hatást olyan felnőttekn</w:t>
      </w:r>
      <w:r w:rsidR="00DE5F79">
        <w:rPr>
          <w:sz w:val="22"/>
          <w:szCs w:val="22"/>
          <w:lang w:val="hu-HU"/>
        </w:rPr>
        <w:t>él</w:t>
      </w:r>
      <w:r w:rsidRPr="005828B9">
        <w:rPr>
          <w:sz w:val="22"/>
          <w:szCs w:val="22"/>
          <w:lang w:val="hu-HU"/>
        </w:rPr>
        <w:t>, akik maximum 900 mg napi adagot szedtek 8</w:t>
      </w:r>
      <w:r w:rsidR="008855D7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héten keresztül. A túladagolás leggyakrabban várható tünete a </w:t>
      </w:r>
      <w:proofErr w:type="spellStart"/>
      <w:r w:rsidR="0095758C" w:rsidRPr="005828B9">
        <w:rPr>
          <w:sz w:val="22"/>
          <w:szCs w:val="22"/>
          <w:lang w:val="hu-HU"/>
        </w:rPr>
        <w:t>hypotonia</w:t>
      </w:r>
      <w:proofErr w:type="spellEnd"/>
      <w:r w:rsidR="00AC7CA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és </w:t>
      </w:r>
      <w:proofErr w:type="spellStart"/>
      <w:r w:rsidRPr="005828B9">
        <w:rPr>
          <w:sz w:val="22"/>
          <w:szCs w:val="22"/>
          <w:lang w:val="hu-HU"/>
        </w:rPr>
        <w:t>tachycardia</w:t>
      </w:r>
      <w:proofErr w:type="spellEnd"/>
      <w:r w:rsidRPr="005828B9">
        <w:rPr>
          <w:sz w:val="22"/>
          <w:szCs w:val="22"/>
          <w:lang w:val="hu-HU"/>
        </w:rPr>
        <w:t xml:space="preserve">; a túladagolás következtében azonban </w:t>
      </w:r>
      <w:proofErr w:type="spellStart"/>
      <w:r w:rsidRPr="005828B9">
        <w:rPr>
          <w:sz w:val="22"/>
          <w:szCs w:val="22"/>
          <w:lang w:val="hu-HU"/>
        </w:rPr>
        <w:t>brad</w:t>
      </w:r>
      <w:r w:rsidR="00AC7CAF" w:rsidRPr="005828B9">
        <w:rPr>
          <w:sz w:val="22"/>
          <w:szCs w:val="22"/>
          <w:lang w:val="hu-HU"/>
        </w:rPr>
        <w:t>y</w:t>
      </w:r>
      <w:r w:rsidRPr="005828B9">
        <w:rPr>
          <w:sz w:val="22"/>
          <w:szCs w:val="22"/>
          <w:lang w:val="hu-HU"/>
        </w:rPr>
        <w:t>cardia</w:t>
      </w:r>
      <w:proofErr w:type="spellEnd"/>
      <w:r w:rsidRPr="005828B9">
        <w:rPr>
          <w:sz w:val="22"/>
          <w:szCs w:val="22"/>
          <w:lang w:val="hu-HU"/>
        </w:rPr>
        <w:t xml:space="preserve"> is előfordulhat.</w:t>
      </w:r>
    </w:p>
    <w:p w14:paraId="0BA11AB5" w14:textId="77777777" w:rsidR="0009353B" w:rsidRPr="005828B9" w:rsidRDefault="0009353B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E8A51E5" w14:textId="77777777" w:rsidR="0009353B" w:rsidRPr="005828B9" w:rsidRDefault="0009353B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5828B9">
        <w:rPr>
          <w:sz w:val="22"/>
          <w:szCs w:val="22"/>
          <w:u w:val="single"/>
          <w:lang w:val="hu-HU"/>
        </w:rPr>
        <w:t>Kezelés</w:t>
      </w:r>
    </w:p>
    <w:p w14:paraId="5B74843F" w14:textId="77777777" w:rsidR="00BA01A0" w:rsidRPr="005828B9" w:rsidRDefault="00AC7CA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Nem állnak rendelkezésre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túladagolásának kezelésével kapcsolatos specifikus információk. A beteget szigorú megfigyelés alatt kell tartani, tüneti és szupportív kezelést kell </w:t>
      </w:r>
      <w:r w:rsidRPr="005828B9">
        <w:rPr>
          <w:sz w:val="22"/>
          <w:szCs w:val="22"/>
          <w:lang w:val="hu-HU"/>
        </w:rPr>
        <w:lastRenderedPageBreak/>
        <w:t xml:space="preserve">alkalmazni. A javasolt beavatkozások többek között a hánytatás és/vagy gyomormosás. Aktív szén alkalmazása hasznos lehet a túladagolás kezelésében.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nem távolítható el </w:t>
      </w:r>
      <w:proofErr w:type="spellStart"/>
      <w:r w:rsidRPr="005828B9">
        <w:rPr>
          <w:sz w:val="22"/>
          <w:szCs w:val="22"/>
          <w:lang w:val="hu-HU"/>
        </w:rPr>
        <w:t>hemodialízissel</w:t>
      </w:r>
      <w:proofErr w:type="spellEnd"/>
      <w:r w:rsidRPr="005828B9">
        <w:rPr>
          <w:sz w:val="22"/>
          <w:szCs w:val="22"/>
          <w:lang w:val="hu-HU"/>
        </w:rPr>
        <w:t>.</w:t>
      </w:r>
    </w:p>
    <w:p w14:paraId="20025EB9" w14:textId="77777777" w:rsidR="0009353B" w:rsidRPr="005828B9" w:rsidRDefault="0009353B" w:rsidP="00963BBD">
      <w:pPr>
        <w:rPr>
          <w:sz w:val="22"/>
          <w:szCs w:val="22"/>
          <w:lang w:val="hu-HU"/>
        </w:rPr>
      </w:pPr>
    </w:p>
    <w:p w14:paraId="15F8A006" w14:textId="77777777" w:rsidR="0066334D" w:rsidRPr="005828B9" w:rsidRDefault="0066334D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7E1FBE39" w14:textId="77777777" w:rsidR="0009353B" w:rsidRPr="005828B9" w:rsidRDefault="0009353B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5.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FARMAKOLÓGIAI TULAJDONSÁGOK</w:t>
      </w:r>
    </w:p>
    <w:p w14:paraId="22D18BD1" w14:textId="77777777" w:rsidR="0009353B" w:rsidRPr="005828B9" w:rsidRDefault="0009353B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5BED952F" w14:textId="77777777" w:rsidR="0009353B" w:rsidRPr="005828B9" w:rsidRDefault="0009353B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5</w:t>
      </w:r>
      <w:proofErr w:type="gramStart"/>
      <w:r w:rsidRPr="005828B9">
        <w:rPr>
          <w:b/>
          <w:bCs/>
          <w:sz w:val="22"/>
          <w:szCs w:val="22"/>
          <w:lang w:val="hu-HU"/>
        </w:rPr>
        <w:t>.l</w:t>
      </w:r>
      <w:proofErr w:type="gramEnd"/>
      <w:r w:rsidR="006C5360" w:rsidRPr="005828B9">
        <w:rPr>
          <w:b/>
          <w:bCs/>
          <w:sz w:val="22"/>
          <w:szCs w:val="22"/>
          <w:lang w:val="hu-HU"/>
        </w:rPr>
        <w:tab/>
      </w:r>
      <w:proofErr w:type="spellStart"/>
      <w:r w:rsidRPr="005828B9">
        <w:rPr>
          <w:b/>
          <w:bCs/>
          <w:sz w:val="22"/>
          <w:szCs w:val="22"/>
          <w:lang w:val="hu-HU"/>
        </w:rPr>
        <w:t>Farmakodinámiás</w:t>
      </w:r>
      <w:proofErr w:type="spellEnd"/>
      <w:r w:rsidRPr="005828B9">
        <w:rPr>
          <w:b/>
          <w:bCs/>
          <w:sz w:val="22"/>
          <w:szCs w:val="22"/>
          <w:lang w:val="hu-HU"/>
        </w:rPr>
        <w:t xml:space="preserve"> tulajdonságok</w:t>
      </w:r>
    </w:p>
    <w:p w14:paraId="4481181F" w14:textId="77777777" w:rsidR="00535420" w:rsidRPr="005828B9" w:rsidRDefault="0053542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7873441" w14:textId="77777777" w:rsidR="0009353B" w:rsidRPr="005828B9" w:rsidRDefault="0009353B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Farmakoterápiás</w:t>
      </w:r>
      <w:proofErr w:type="spellEnd"/>
      <w:r w:rsidRPr="005828B9">
        <w:rPr>
          <w:sz w:val="22"/>
          <w:szCs w:val="22"/>
          <w:lang w:val="hu-HU"/>
        </w:rPr>
        <w:t xml:space="preserve"> csoport: </w:t>
      </w:r>
      <w:r w:rsidR="000150C2">
        <w:rPr>
          <w:sz w:val="22"/>
          <w:szCs w:val="22"/>
          <w:lang w:val="hu-HU"/>
        </w:rPr>
        <w:t xml:space="preserve">A </w:t>
      </w:r>
      <w:proofErr w:type="spellStart"/>
      <w:r w:rsidR="000150C2">
        <w:rPr>
          <w:sz w:val="22"/>
          <w:szCs w:val="22"/>
          <w:lang w:val="hu-HU"/>
        </w:rPr>
        <w:t>renin-angiotenzin</w:t>
      </w:r>
      <w:proofErr w:type="spellEnd"/>
      <w:r w:rsidR="000150C2">
        <w:rPr>
          <w:sz w:val="22"/>
          <w:szCs w:val="22"/>
          <w:lang w:val="hu-HU"/>
        </w:rPr>
        <w:t xml:space="preserve"> rendszerre ható készítmények.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II </w:t>
      </w:r>
      <w:proofErr w:type="spellStart"/>
      <w:r w:rsidRPr="005828B9">
        <w:rPr>
          <w:sz w:val="22"/>
          <w:szCs w:val="22"/>
          <w:lang w:val="hu-HU"/>
        </w:rPr>
        <w:t>antagonisták</w:t>
      </w:r>
      <w:proofErr w:type="spellEnd"/>
      <w:r w:rsidR="00AC7CAF" w:rsidRPr="005828B9">
        <w:rPr>
          <w:sz w:val="22"/>
          <w:szCs w:val="22"/>
          <w:lang w:val="hu-HU"/>
        </w:rPr>
        <w:t xml:space="preserve"> önmagukban</w:t>
      </w:r>
      <w:r w:rsidRPr="005828B9">
        <w:rPr>
          <w:sz w:val="22"/>
          <w:szCs w:val="22"/>
          <w:lang w:val="hu-HU"/>
        </w:rPr>
        <w:t>.</w:t>
      </w:r>
    </w:p>
    <w:p w14:paraId="08EC7709" w14:textId="77777777" w:rsidR="00BA01A0" w:rsidRPr="005828B9" w:rsidRDefault="00BA01A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ATC </w:t>
      </w:r>
      <w:r w:rsidR="0009353B" w:rsidRPr="005828B9">
        <w:rPr>
          <w:sz w:val="22"/>
          <w:szCs w:val="22"/>
          <w:lang w:val="hu-HU"/>
        </w:rPr>
        <w:t>kód</w:t>
      </w:r>
      <w:r w:rsidRPr="005828B9">
        <w:rPr>
          <w:sz w:val="22"/>
          <w:szCs w:val="22"/>
          <w:lang w:val="hu-HU"/>
        </w:rPr>
        <w:t>: C09CA04.</w:t>
      </w:r>
    </w:p>
    <w:p w14:paraId="729F4A71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3F7B767" w14:textId="77777777" w:rsidR="00EA3140" w:rsidRPr="00C61A3A" w:rsidRDefault="00EA3140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C61A3A">
        <w:rPr>
          <w:sz w:val="22"/>
          <w:szCs w:val="22"/>
          <w:u w:val="single"/>
          <w:lang w:val="hu-HU"/>
        </w:rPr>
        <w:t>Hatásmechanizmus</w:t>
      </w:r>
    </w:p>
    <w:p w14:paraId="3143C90E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hatékony, </w:t>
      </w:r>
      <w:r w:rsidRPr="005828B9">
        <w:rPr>
          <w:i/>
          <w:sz w:val="22"/>
          <w:szCs w:val="22"/>
          <w:lang w:val="hu-HU"/>
        </w:rPr>
        <w:t xml:space="preserve">per </w:t>
      </w:r>
      <w:proofErr w:type="spellStart"/>
      <w:r w:rsidRPr="005828B9">
        <w:rPr>
          <w:i/>
          <w:sz w:val="22"/>
          <w:szCs w:val="22"/>
          <w:lang w:val="hu-HU"/>
        </w:rPr>
        <w:t>os</w:t>
      </w:r>
      <w:proofErr w:type="spellEnd"/>
      <w:r w:rsidRPr="00E64970">
        <w:rPr>
          <w:sz w:val="22"/>
          <w:szCs w:val="22"/>
          <w:lang w:val="hu-HU"/>
        </w:rPr>
        <w:t xml:space="preserve"> aktív, szelektív </w:t>
      </w:r>
      <w:proofErr w:type="spellStart"/>
      <w:r w:rsidRPr="00E64970">
        <w:rPr>
          <w:sz w:val="22"/>
          <w:szCs w:val="22"/>
          <w:lang w:val="hu-HU"/>
        </w:rPr>
        <w:t>angiotenzin</w:t>
      </w:r>
      <w:proofErr w:type="spellEnd"/>
      <w:r w:rsidR="00877BF0" w:rsidRPr="00E64970">
        <w:rPr>
          <w:sz w:val="22"/>
          <w:szCs w:val="22"/>
          <w:lang w:val="hu-HU"/>
        </w:rPr>
        <w:t xml:space="preserve"> </w:t>
      </w:r>
      <w:r w:rsidRPr="00E64970">
        <w:rPr>
          <w:sz w:val="22"/>
          <w:szCs w:val="22"/>
          <w:lang w:val="hu-HU"/>
        </w:rPr>
        <w:t>II</w:t>
      </w:r>
      <w:r w:rsidR="00877BF0" w:rsidRPr="00E64970">
        <w:rPr>
          <w:sz w:val="22"/>
          <w:szCs w:val="22"/>
          <w:lang w:val="hu-HU"/>
        </w:rPr>
        <w:noBreakHyphen/>
      </w:r>
      <w:r w:rsidRPr="00E64970">
        <w:rPr>
          <w:sz w:val="22"/>
          <w:szCs w:val="22"/>
          <w:lang w:val="hu-HU"/>
        </w:rPr>
        <w:t xml:space="preserve">receptor (AT1 típus) </w:t>
      </w:r>
      <w:proofErr w:type="spellStart"/>
      <w:r w:rsidRPr="00E64970">
        <w:rPr>
          <w:sz w:val="22"/>
          <w:szCs w:val="22"/>
          <w:lang w:val="hu-HU"/>
        </w:rPr>
        <w:t>antagonista</w:t>
      </w:r>
      <w:proofErr w:type="spellEnd"/>
      <w:r w:rsidRPr="00E64970">
        <w:rPr>
          <w:sz w:val="22"/>
          <w:szCs w:val="22"/>
          <w:lang w:val="hu-HU"/>
        </w:rPr>
        <w:t xml:space="preserve">. 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</w:t>
      </w:r>
      <w:r w:rsidR="007951C6" w:rsidRPr="00E64970">
        <w:rPr>
          <w:sz w:val="22"/>
          <w:szCs w:val="22"/>
          <w:lang w:val="hu-HU"/>
        </w:rPr>
        <w:t xml:space="preserve">várhatóan </w:t>
      </w:r>
      <w:r w:rsidRPr="009C7EF7">
        <w:rPr>
          <w:sz w:val="22"/>
          <w:szCs w:val="22"/>
          <w:lang w:val="hu-HU"/>
        </w:rPr>
        <w:t xml:space="preserve">gátolja az </w:t>
      </w:r>
      <w:proofErr w:type="spellStart"/>
      <w:r w:rsidRPr="009C7EF7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II összes, az AT1</w:t>
      </w:r>
      <w:r w:rsidR="00DE7472">
        <w:rPr>
          <w:sz w:val="22"/>
          <w:szCs w:val="22"/>
          <w:lang w:val="hu-HU"/>
        </w:rPr>
        <w:t>-</w:t>
      </w:r>
      <w:r w:rsidRPr="009C7EF7">
        <w:rPr>
          <w:sz w:val="22"/>
          <w:szCs w:val="22"/>
          <w:lang w:val="hu-HU"/>
        </w:rPr>
        <w:t xml:space="preserve">receptor által közvetített hatását, függetlenül az </w:t>
      </w:r>
      <w:proofErr w:type="spellStart"/>
      <w:r w:rsidRPr="009C7EF7">
        <w:rPr>
          <w:sz w:val="22"/>
          <w:szCs w:val="22"/>
          <w:lang w:val="hu-HU"/>
        </w:rPr>
        <w:t>angiotenzin</w:t>
      </w:r>
      <w:proofErr w:type="spellEnd"/>
      <w:r w:rsidR="00877BF0" w:rsidRPr="009C7EF7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II forrásától, vagy a szintézis útjától.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II (AT1)</w:t>
      </w:r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receptorok szelektív antagonizmusa a plazma </w:t>
      </w:r>
      <w:proofErr w:type="spellStart"/>
      <w:r w:rsidRPr="005828B9">
        <w:rPr>
          <w:sz w:val="22"/>
          <w:szCs w:val="22"/>
          <w:lang w:val="hu-HU"/>
        </w:rPr>
        <w:t>renin</w:t>
      </w:r>
      <w:proofErr w:type="spellEnd"/>
      <w:r w:rsidRPr="005828B9">
        <w:rPr>
          <w:sz w:val="22"/>
          <w:szCs w:val="22"/>
          <w:lang w:val="hu-HU"/>
        </w:rPr>
        <w:t xml:space="preserve">- és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II szintek emelkedését, valamint a plazma </w:t>
      </w:r>
      <w:proofErr w:type="spellStart"/>
      <w:r w:rsidRPr="005828B9">
        <w:rPr>
          <w:sz w:val="22"/>
          <w:szCs w:val="22"/>
          <w:lang w:val="hu-HU"/>
        </w:rPr>
        <w:t>aldoszteron</w:t>
      </w:r>
      <w:proofErr w:type="spellEnd"/>
      <w:r w:rsidRPr="005828B9">
        <w:rPr>
          <w:sz w:val="22"/>
          <w:szCs w:val="22"/>
          <w:lang w:val="hu-HU"/>
        </w:rPr>
        <w:t xml:space="preserve">-koncentráció csökkenését eredményezi. A szérum káliumszinteket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önmagában, az ajánlott adagokban adva nem befolyásolja szignifikáns mértékben.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nem gátolja az ACE (</w:t>
      </w:r>
      <w:proofErr w:type="spellStart"/>
      <w:r w:rsidRPr="005828B9">
        <w:rPr>
          <w:sz w:val="22"/>
          <w:szCs w:val="22"/>
          <w:lang w:val="hu-HU"/>
        </w:rPr>
        <w:t>kinináz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II) enzimet, amely az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II-t termeli, egyben a </w:t>
      </w:r>
      <w:proofErr w:type="spellStart"/>
      <w:r w:rsidRPr="005828B9">
        <w:rPr>
          <w:sz w:val="22"/>
          <w:szCs w:val="22"/>
          <w:lang w:val="hu-HU"/>
        </w:rPr>
        <w:t>bradikinint</w:t>
      </w:r>
      <w:proofErr w:type="spellEnd"/>
      <w:r w:rsidRPr="005828B9">
        <w:rPr>
          <w:sz w:val="22"/>
          <w:szCs w:val="22"/>
          <w:lang w:val="hu-HU"/>
        </w:rPr>
        <w:t xml:space="preserve"> inaktív </w:t>
      </w:r>
      <w:proofErr w:type="spellStart"/>
      <w:r w:rsidRPr="005828B9">
        <w:rPr>
          <w:sz w:val="22"/>
          <w:szCs w:val="22"/>
          <w:lang w:val="hu-HU"/>
        </w:rPr>
        <w:t>metabolitokká</w:t>
      </w:r>
      <w:proofErr w:type="spellEnd"/>
      <w:r w:rsidRPr="005828B9">
        <w:rPr>
          <w:sz w:val="22"/>
          <w:szCs w:val="22"/>
          <w:lang w:val="hu-HU"/>
        </w:rPr>
        <w:t xml:space="preserve"> bontja le.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aktivitásához metabolikus aktivációra nincs szükség.</w:t>
      </w:r>
    </w:p>
    <w:p w14:paraId="1084E160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4C6D7B2" w14:textId="77777777" w:rsidR="004667D6" w:rsidRPr="005828B9" w:rsidRDefault="004667D6" w:rsidP="005828B9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5828B9">
        <w:rPr>
          <w:sz w:val="22"/>
          <w:szCs w:val="22"/>
          <w:u w:val="single"/>
          <w:lang w:val="hu-HU"/>
        </w:rPr>
        <w:t>Klinikai hat</w:t>
      </w:r>
      <w:r w:rsidR="00535420" w:rsidRPr="005828B9">
        <w:rPr>
          <w:sz w:val="22"/>
          <w:szCs w:val="22"/>
          <w:u w:val="single"/>
          <w:lang w:val="hu-HU"/>
        </w:rPr>
        <w:t>ásosság</w:t>
      </w:r>
      <w:r w:rsidRPr="005828B9">
        <w:rPr>
          <w:sz w:val="22"/>
          <w:szCs w:val="22"/>
          <w:u w:val="single"/>
          <w:lang w:val="hu-HU"/>
        </w:rPr>
        <w:t>:</w:t>
      </w:r>
    </w:p>
    <w:p w14:paraId="6B4DADDD" w14:textId="77777777" w:rsidR="004667D6" w:rsidRPr="005828B9" w:rsidRDefault="004667D6" w:rsidP="005828B9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E13EE33" w14:textId="77777777" w:rsidR="00AC7CAF" w:rsidRPr="00C61A3A" w:rsidRDefault="00AC7CAF" w:rsidP="005828B9">
      <w:pPr>
        <w:keepNext/>
        <w:autoSpaceDE w:val="0"/>
        <w:autoSpaceDN w:val="0"/>
        <w:adjustRightInd w:val="0"/>
        <w:rPr>
          <w:i/>
          <w:sz w:val="22"/>
          <w:szCs w:val="22"/>
          <w:u w:val="single"/>
          <w:lang w:val="hu-HU"/>
        </w:rPr>
      </w:pPr>
      <w:proofErr w:type="spellStart"/>
      <w:r w:rsidRPr="00C61A3A">
        <w:rPr>
          <w:i/>
          <w:iCs/>
          <w:sz w:val="22"/>
          <w:szCs w:val="22"/>
          <w:u w:val="single"/>
          <w:lang w:val="hu-HU"/>
        </w:rPr>
        <w:t>Hypertonia</w:t>
      </w:r>
      <w:proofErr w:type="spellEnd"/>
      <w:r w:rsidRPr="00C61A3A" w:rsidDel="00AC7CAF">
        <w:rPr>
          <w:i/>
          <w:sz w:val="22"/>
          <w:szCs w:val="22"/>
          <w:u w:val="single"/>
          <w:lang w:val="hu-HU"/>
        </w:rPr>
        <w:t xml:space="preserve"> </w:t>
      </w:r>
    </w:p>
    <w:p w14:paraId="7DA5D831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 szívfrekvencia minimális változása mellett csökkenti a vérnyomást. A vérnyomás csökkenése napi egyszeri adagok mellett dózisfüggő, 300 mg adagok felett egy platószint kialakulására irányuló tendenciával. Napon</w:t>
      </w:r>
      <w:r w:rsidR="00E64970" w:rsidRPr="005828B9">
        <w:rPr>
          <w:sz w:val="22"/>
          <w:szCs w:val="22"/>
          <w:lang w:val="hu-HU"/>
        </w:rPr>
        <w:t>ta</w:t>
      </w:r>
      <w:r w:rsidRPr="005828B9">
        <w:rPr>
          <w:sz w:val="22"/>
          <w:szCs w:val="22"/>
          <w:lang w:val="hu-HU"/>
        </w:rPr>
        <w:t xml:space="preserve"> egyszer 150 – 300 mg adag a vérnyomást álló - és ülő helyzetben tartósan (azaz a bevétel után 24 órán át), átlagosan 8-13/5-8 Hgmm-</w:t>
      </w:r>
      <w:proofErr w:type="spellStart"/>
      <w:r w:rsidRPr="005828B9">
        <w:rPr>
          <w:sz w:val="22"/>
          <w:szCs w:val="22"/>
          <w:lang w:val="hu-HU"/>
        </w:rPr>
        <w:t>rel</w:t>
      </w:r>
      <w:proofErr w:type="spellEnd"/>
      <w:r w:rsidRPr="005828B9">
        <w:rPr>
          <w:sz w:val="22"/>
          <w:szCs w:val="22"/>
          <w:lang w:val="hu-HU"/>
        </w:rPr>
        <w:t xml:space="preserve"> (</w:t>
      </w:r>
      <w:proofErr w:type="spellStart"/>
      <w:r w:rsidR="00E64970" w:rsidRPr="005828B9">
        <w:rPr>
          <w:sz w:val="22"/>
          <w:szCs w:val="22"/>
          <w:lang w:val="hu-HU"/>
        </w:rPr>
        <w:t>systol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>/</w:t>
      </w:r>
      <w:proofErr w:type="spellStart"/>
      <w:r w:rsidR="00E64970" w:rsidRPr="005828B9">
        <w:rPr>
          <w:sz w:val="22"/>
          <w:szCs w:val="22"/>
          <w:lang w:val="hu-HU"/>
        </w:rPr>
        <w:t>diastol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érték) nagyobb mértékben csökkenti a </w:t>
      </w:r>
      <w:proofErr w:type="spellStart"/>
      <w:r w:rsidRPr="005828B9">
        <w:rPr>
          <w:sz w:val="22"/>
          <w:szCs w:val="22"/>
          <w:lang w:val="hu-HU"/>
        </w:rPr>
        <w:t>placebóhoz</w:t>
      </w:r>
      <w:proofErr w:type="spellEnd"/>
      <w:r w:rsidRPr="005828B9">
        <w:rPr>
          <w:sz w:val="22"/>
          <w:szCs w:val="22"/>
          <w:lang w:val="hu-HU"/>
        </w:rPr>
        <w:t xml:space="preserve"> képest.</w:t>
      </w:r>
    </w:p>
    <w:p w14:paraId="5E63BC72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34149F1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vérnyomás maximális csökkenése a beadást követő 3 - 6 órában alakul ki, és a vérnyomáscsökkentő hatás legalább 24 órán át fennmarad. A 24. órában a vérnyomáscsökkenés az ajánlott adagok mellett a </w:t>
      </w:r>
      <w:proofErr w:type="spellStart"/>
      <w:r w:rsidR="00E64970" w:rsidRPr="005828B9">
        <w:rPr>
          <w:sz w:val="22"/>
          <w:szCs w:val="22"/>
          <w:lang w:val="hu-HU"/>
        </w:rPr>
        <w:t>diastol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és </w:t>
      </w:r>
      <w:proofErr w:type="spellStart"/>
      <w:r w:rsidR="00E64970" w:rsidRPr="005828B9">
        <w:rPr>
          <w:sz w:val="22"/>
          <w:szCs w:val="22"/>
          <w:lang w:val="hu-HU"/>
        </w:rPr>
        <w:t>systol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csúcshatás 60 - 70%-</w:t>
      </w:r>
      <w:proofErr w:type="spellStart"/>
      <w:r w:rsidRPr="005828B9">
        <w:rPr>
          <w:sz w:val="22"/>
          <w:szCs w:val="22"/>
          <w:lang w:val="hu-HU"/>
        </w:rPr>
        <w:t>ának</w:t>
      </w:r>
      <w:proofErr w:type="spellEnd"/>
      <w:r w:rsidRPr="005828B9">
        <w:rPr>
          <w:sz w:val="22"/>
          <w:szCs w:val="22"/>
          <w:lang w:val="hu-HU"/>
        </w:rPr>
        <w:t xml:space="preserve"> felelt meg. 150 mg-</w:t>
      </w:r>
      <w:proofErr w:type="spellStart"/>
      <w:r w:rsidRPr="005828B9">
        <w:rPr>
          <w:sz w:val="22"/>
          <w:szCs w:val="22"/>
          <w:lang w:val="hu-HU"/>
        </w:rPr>
        <w:t>os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napi egyszeri adásakor a következő dózis bevétele előtti időpontban, valamint a 24 óra során mért átlagos hatás hasonló volt, mint az ugyanakkora </w:t>
      </w:r>
      <w:proofErr w:type="spellStart"/>
      <w:r w:rsidRPr="005828B9">
        <w:rPr>
          <w:sz w:val="22"/>
          <w:szCs w:val="22"/>
          <w:lang w:val="hu-HU"/>
        </w:rPr>
        <w:t>összdózis</w:t>
      </w:r>
      <w:proofErr w:type="spellEnd"/>
      <w:r w:rsidRPr="005828B9">
        <w:rPr>
          <w:sz w:val="22"/>
          <w:szCs w:val="22"/>
          <w:lang w:val="hu-HU"/>
        </w:rPr>
        <w:t xml:space="preserve"> napi két adagban történő bevétele esetén.</w:t>
      </w:r>
    </w:p>
    <w:p w14:paraId="6ABE64EF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533227B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vérnyomáscsökkentő hatása 1 – 2 héten belül jelentkezik, a maximális hatás a kezelés kezdete után 4 – 6 héttel alakul ki. A vérnyomáscsökkentő hatás a tartós kezelés során is megmarad. A kezelés megszakítása után a vérnyomás fokozatosan visszatér a terápia előtti értékre. </w:t>
      </w:r>
      <w:proofErr w:type="spellStart"/>
      <w:r w:rsidRPr="005828B9">
        <w:rPr>
          <w:sz w:val="22"/>
          <w:szCs w:val="22"/>
          <w:lang w:val="hu-HU"/>
        </w:rPr>
        <w:t>Rebound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="00AC7CAF" w:rsidRPr="005828B9">
        <w:rPr>
          <w:sz w:val="22"/>
          <w:szCs w:val="22"/>
          <w:lang w:val="hu-HU"/>
        </w:rPr>
        <w:t>hypertoniát</w:t>
      </w:r>
      <w:proofErr w:type="spellEnd"/>
      <w:r w:rsidR="00AC7CA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>nem figyeltek meg.</w:t>
      </w:r>
    </w:p>
    <w:p w14:paraId="35BE939D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B31BA16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és a </w:t>
      </w:r>
      <w:proofErr w:type="spellStart"/>
      <w:r w:rsidRPr="005828B9">
        <w:rPr>
          <w:sz w:val="22"/>
          <w:szCs w:val="22"/>
          <w:lang w:val="hu-HU"/>
        </w:rPr>
        <w:t>tiazid</w:t>
      </w:r>
      <w:proofErr w:type="spellEnd"/>
      <w:r w:rsidRPr="005828B9">
        <w:rPr>
          <w:sz w:val="22"/>
          <w:szCs w:val="22"/>
          <w:lang w:val="hu-HU"/>
        </w:rPr>
        <w:t xml:space="preserve"> típusú </w:t>
      </w:r>
      <w:proofErr w:type="spellStart"/>
      <w:r w:rsidRPr="005828B9">
        <w:rPr>
          <w:sz w:val="22"/>
          <w:szCs w:val="22"/>
          <w:lang w:val="hu-HU"/>
        </w:rPr>
        <w:t>diuretikumok</w:t>
      </w:r>
      <w:proofErr w:type="spellEnd"/>
      <w:r w:rsidRPr="005828B9">
        <w:rPr>
          <w:sz w:val="22"/>
          <w:szCs w:val="22"/>
          <w:lang w:val="hu-HU"/>
        </w:rPr>
        <w:t xml:space="preserve"> vérnyomáscsökkentő hatása additív. Azon betegek esetében, akiknek a vérnyomása </w:t>
      </w:r>
      <w:proofErr w:type="spellStart"/>
      <w:r w:rsidRPr="005828B9">
        <w:rPr>
          <w:sz w:val="22"/>
          <w:szCs w:val="22"/>
          <w:lang w:val="hu-HU"/>
        </w:rPr>
        <w:t>irbezartánnal</w:t>
      </w:r>
      <w:proofErr w:type="spellEnd"/>
      <w:r w:rsidRPr="005828B9">
        <w:rPr>
          <w:sz w:val="22"/>
          <w:szCs w:val="22"/>
          <w:lang w:val="hu-HU"/>
        </w:rPr>
        <w:t xml:space="preserve"> önmagában megfelelően kontrollálható, a napi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adag kis dózisú </w:t>
      </w:r>
      <w:proofErr w:type="spellStart"/>
      <w:r w:rsidRPr="005828B9">
        <w:rPr>
          <w:sz w:val="22"/>
          <w:szCs w:val="22"/>
          <w:lang w:val="hu-HU"/>
        </w:rPr>
        <w:t>hidroklorotiaziddal</w:t>
      </w:r>
      <w:proofErr w:type="spellEnd"/>
      <w:r w:rsidRPr="005828B9">
        <w:rPr>
          <w:sz w:val="22"/>
          <w:szCs w:val="22"/>
          <w:lang w:val="hu-HU"/>
        </w:rPr>
        <w:t xml:space="preserve"> (12,5 mg) való kiegészítése további, a következő esedékes dózis bevétele előtti időpontban mért vérnyomás esetében 7 – 10 / 3 – 6 Hgmm (</w:t>
      </w:r>
      <w:proofErr w:type="spellStart"/>
      <w:r w:rsidR="00E64970" w:rsidRPr="005828B9">
        <w:rPr>
          <w:sz w:val="22"/>
          <w:szCs w:val="22"/>
          <w:lang w:val="hu-HU"/>
        </w:rPr>
        <w:t>systol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>/</w:t>
      </w:r>
      <w:proofErr w:type="spellStart"/>
      <w:r w:rsidR="00E64970" w:rsidRPr="005828B9">
        <w:rPr>
          <w:sz w:val="22"/>
          <w:szCs w:val="22"/>
          <w:lang w:val="hu-HU"/>
        </w:rPr>
        <w:t>diastol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érték) csökkenést eredményez a </w:t>
      </w:r>
      <w:proofErr w:type="spellStart"/>
      <w:r w:rsidRPr="005828B9">
        <w:rPr>
          <w:sz w:val="22"/>
          <w:szCs w:val="22"/>
          <w:lang w:val="hu-HU"/>
        </w:rPr>
        <w:t>placebóhoz</w:t>
      </w:r>
      <w:proofErr w:type="spellEnd"/>
      <w:r w:rsidRPr="005828B9">
        <w:rPr>
          <w:sz w:val="22"/>
          <w:szCs w:val="22"/>
          <w:lang w:val="hu-HU"/>
        </w:rPr>
        <w:t xml:space="preserve"> képest.</w:t>
      </w:r>
    </w:p>
    <w:p w14:paraId="6DBCC5D7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DFEC003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hatékonyságát a beteg életkora vagy a neme nem befolyásolja. Hasonlóan a </w:t>
      </w:r>
      <w:proofErr w:type="spellStart"/>
      <w:r w:rsidRPr="005828B9">
        <w:rPr>
          <w:sz w:val="22"/>
          <w:szCs w:val="22"/>
          <w:lang w:val="hu-HU"/>
        </w:rPr>
        <w:t>renin-angiotenzin</w:t>
      </w:r>
      <w:proofErr w:type="spellEnd"/>
      <w:r w:rsidRPr="005828B9">
        <w:rPr>
          <w:sz w:val="22"/>
          <w:szCs w:val="22"/>
          <w:lang w:val="hu-HU"/>
        </w:rPr>
        <w:t xml:space="preserve"> rendszert befolyásoló egyéb gyógyszerekhez a feketebőrű </w:t>
      </w:r>
      <w:proofErr w:type="spellStart"/>
      <w:r w:rsidR="00AC7CAF" w:rsidRPr="005828B9">
        <w:rPr>
          <w:sz w:val="22"/>
          <w:szCs w:val="22"/>
          <w:lang w:val="hu-HU"/>
        </w:rPr>
        <w:t>hypertoniás</w:t>
      </w:r>
      <w:proofErr w:type="spellEnd"/>
      <w:r w:rsidR="00AC7CA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betegek kifejezetten kevésbé reagálnak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monoterápiára</w:t>
      </w:r>
      <w:proofErr w:type="spellEnd"/>
      <w:r w:rsidRPr="005828B9">
        <w:rPr>
          <w:sz w:val="22"/>
          <w:szCs w:val="22"/>
          <w:lang w:val="hu-HU"/>
        </w:rPr>
        <w:t xml:space="preserve">. Ha </w:t>
      </w:r>
      <w:proofErr w:type="spellStart"/>
      <w:r w:rsidRPr="005828B9">
        <w:rPr>
          <w:sz w:val="22"/>
          <w:szCs w:val="22"/>
          <w:lang w:val="hu-HU"/>
        </w:rPr>
        <w:t>irbezartánt</w:t>
      </w:r>
      <w:proofErr w:type="spellEnd"/>
      <w:r w:rsidRPr="005828B9">
        <w:rPr>
          <w:sz w:val="22"/>
          <w:szCs w:val="22"/>
          <w:lang w:val="hu-HU"/>
        </w:rPr>
        <w:t xml:space="preserve"> alacsony dózisú (például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napi 12,5 mg) </w:t>
      </w:r>
      <w:proofErr w:type="spellStart"/>
      <w:r w:rsidRPr="005828B9">
        <w:rPr>
          <w:sz w:val="22"/>
          <w:szCs w:val="22"/>
          <w:lang w:val="hu-HU"/>
        </w:rPr>
        <w:t>hidroklorotiaziddal</w:t>
      </w:r>
      <w:proofErr w:type="spellEnd"/>
      <w:r w:rsidRPr="005828B9">
        <w:rPr>
          <w:sz w:val="22"/>
          <w:szCs w:val="22"/>
          <w:lang w:val="hu-HU"/>
        </w:rPr>
        <w:t xml:space="preserve"> adnak együtt, a vérnyomáscsökkentő hatás megközelíti a fehérbőrű betegek esetén észleltet.</w:t>
      </w:r>
    </w:p>
    <w:p w14:paraId="31193D7C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0588468" w14:textId="77777777" w:rsidR="004667D6" w:rsidRPr="005828B9" w:rsidRDefault="004667D6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Nincsen </w:t>
      </w:r>
      <w:proofErr w:type="spellStart"/>
      <w:r w:rsidRPr="005828B9">
        <w:rPr>
          <w:sz w:val="22"/>
          <w:szCs w:val="22"/>
          <w:lang w:val="hu-HU"/>
        </w:rPr>
        <w:t>klinikailag</w:t>
      </w:r>
      <w:proofErr w:type="spellEnd"/>
      <w:r w:rsidRPr="005828B9">
        <w:rPr>
          <w:sz w:val="22"/>
          <w:szCs w:val="22"/>
          <w:lang w:val="hu-HU"/>
        </w:rPr>
        <w:t xml:space="preserve"> számottevő hatása a szérum húgysavszintre vagy a húgysav-szekrécióra.</w:t>
      </w:r>
    </w:p>
    <w:p w14:paraId="4EDC52C3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755FD987" w14:textId="77777777" w:rsidR="00BD7FE9" w:rsidRPr="00C61A3A" w:rsidRDefault="00862800" w:rsidP="00963BBD">
      <w:pPr>
        <w:autoSpaceDE w:val="0"/>
        <w:autoSpaceDN w:val="0"/>
        <w:adjustRightInd w:val="0"/>
        <w:rPr>
          <w:i/>
          <w:sz w:val="22"/>
          <w:szCs w:val="22"/>
          <w:u w:val="single"/>
          <w:lang w:val="hu-HU"/>
        </w:rPr>
      </w:pPr>
      <w:r w:rsidRPr="00C61A3A">
        <w:rPr>
          <w:i/>
          <w:sz w:val="22"/>
          <w:szCs w:val="22"/>
          <w:u w:val="single"/>
          <w:lang w:val="hu-HU"/>
        </w:rPr>
        <w:t>Gyermek</w:t>
      </w:r>
      <w:r w:rsidR="00BD7FE9" w:rsidRPr="00C61A3A">
        <w:rPr>
          <w:i/>
          <w:sz w:val="22"/>
          <w:szCs w:val="22"/>
          <w:u w:val="single"/>
          <w:lang w:val="hu-HU"/>
        </w:rPr>
        <w:t>ek</w:t>
      </w:r>
      <w:r w:rsidR="000150C2" w:rsidRPr="00C61A3A">
        <w:rPr>
          <w:i/>
          <w:sz w:val="22"/>
          <w:szCs w:val="22"/>
          <w:u w:val="single"/>
          <w:lang w:val="hu-HU"/>
        </w:rPr>
        <w:t xml:space="preserve"> és serdülők</w:t>
      </w:r>
    </w:p>
    <w:p w14:paraId="79291650" w14:textId="77777777" w:rsidR="00CF61F5" w:rsidRPr="009C7EF7" w:rsidRDefault="00CF61F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lastRenderedPageBreak/>
        <w:t xml:space="preserve">318, 6 és 16 év közötti </w:t>
      </w:r>
      <w:proofErr w:type="spellStart"/>
      <w:r w:rsidR="00AC7CAF" w:rsidRPr="005828B9">
        <w:rPr>
          <w:sz w:val="22"/>
          <w:szCs w:val="22"/>
          <w:lang w:val="hu-HU"/>
        </w:rPr>
        <w:t>hypertoniás</w:t>
      </w:r>
      <w:proofErr w:type="spellEnd"/>
      <w:r w:rsidRPr="005828B9">
        <w:rPr>
          <w:sz w:val="22"/>
          <w:szCs w:val="22"/>
          <w:lang w:val="hu-HU"/>
        </w:rPr>
        <w:t xml:space="preserve"> vagy veszélyeztetett (</w:t>
      </w:r>
      <w:r w:rsidR="00AC7CAF" w:rsidRPr="005828B9">
        <w:rPr>
          <w:sz w:val="22"/>
          <w:szCs w:val="22"/>
          <w:lang w:val="hu-HU"/>
        </w:rPr>
        <w:t>diabeteses</w:t>
      </w:r>
      <w:r w:rsidRPr="005828B9">
        <w:rPr>
          <w:sz w:val="22"/>
          <w:szCs w:val="22"/>
          <w:lang w:val="hu-HU"/>
        </w:rPr>
        <w:t xml:space="preserve">, családi anamnézisben szereplő </w:t>
      </w:r>
      <w:proofErr w:type="spellStart"/>
      <w:r w:rsidR="00AC7CAF" w:rsidRPr="005828B9">
        <w:rPr>
          <w:sz w:val="22"/>
          <w:szCs w:val="22"/>
          <w:lang w:val="hu-HU"/>
        </w:rPr>
        <w:t>hypertonia</w:t>
      </w:r>
      <w:proofErr w:type="spellEnd"/>
      <w:r w:rsidRPr="005828B9">
        <w:rPr>
          <w:sz w:val="22"/>
          <w:szCs w:val="22"/>
          <w:lang w:val="hu-HU"/>
        </w:rPr>
        <w:t>) gyermek és serdülőkorú beteg bevonásával 3 héten keresztül vizsgálták a 0,5 mg/</w:t>
      </w:r>
      <w:proofErr w:type="spellStart"/>
      <w:r w:rsidR="00AC7CAF" w:rsidRPr="005828B9">
        <w:rPr>
          <w:sz w:val="22"/>
          <w:szCs w:val="22"/>
          <w:lang w:val="hu-HU"/>
        </w:rPr>
        <w:t>tt</w:t>
      </w:r>
      <w:r w:rsidRPr="005828B9">
        <w:rPr>
          <w:sz w:val="22"/>
          <w:szCs w:val="22"/>
          <w:lang w:val="hu-HU"/>
        </w:rPr>
        <w:t>kg</w:t>
      </w:r>
      <w:proofErr w:type="spellEnd"/>
      <w:r w:rsidRPr="005828B9">
        <w:rPr>
          <w:sz w:val="22"/>
          <w:szCs w:val="22"/>
          <w:lang w:val="hu-HU"/>
        </w:rPr>
        <w:t xml:space="preserve"> (alacsony), 1,5 mg/</w:t>
      </w:r>
      <w:proofErr w:type="spellStart"/>
      <w:r w:rsidR="00AC7CAF" w:rsidRPr="005828B9">
        <w:rPr>
          <w:sz w:val="22"/>
          <w:szCs w:val="22"/>
          <w:lang w:val="hu-HU"/>
        </w:rPr>
        <w:t>tt</w:t>
      </w:r>
      <w:r w:rsidRPr="005828B9">
        <w:rPr>
          <w:sz w:val="22"/>
          <w:szCs w:val="22"/>
          <w:lang w:val="hu-HU"/>
        </w:rPr>
        <w:t>kg</w:t>
      </w:r>
      <w:proofErr w:type="spellEnd"/>
      <w:r w:rsidRPr="005828B9">
        <w:rPr>
          <w:sz w:val="22"/>
          <w:szCs w:val="22"/>
          <w:lang w:val="hu-HU"/>
        </w:rPr>
        <w:t xml:space="preserve"> (közepes) és 4,5 mg/</w:t>
      </w:r>
      <w:proofErr w:type="spellStart"/>
      <w:r w:rsidR="00AC7CAF" w:rsidRPr="005828B9">
        <w:rPr>
          <w:sz w:val="22"/>
          <w:szCs w:val="22"/>
          <w:lang w:val="hu-HU"/>
        </w:rPr>
        <w:t>tt</w:t>
      </w:r>
      <w:r w:rsidRPr="005828B9">
        <w:rPr>
          <w:sz w:val="22"/>
          <w:szCs w:val="22"/>
          <w:lang w:val="hu-HU"/>
        </w:rPr>
        <w:t>kg</w:t>
      </w:r>
      <w:proofErr w:type="spellEnd"/>
      <w:r w:rsidRPr="005828B9">
        <w:rPr>
          <w:sz w:val="22"/>
          <w:szCs w:val="22"/>
          <w:lang w:val="hu-HU"/>
        </w:rPr>
        <w:t xml:space="preserve"> (magas) céldózisokra titrált </w:t>
      </w:r>
      <w:proofErr w:type="spellStart"/>
      <w:r w:rsidRPr="005828B9">
        <w:rPr>
          <w:sz w:val="22"/>
          <w:szCs w:val="22"/>
          <w:lang w:val="hu-HU"/>
        </w:rPr>
        <w:t>irbeza</w:t>
      </w:r>
      <w:r w:rsidR="00E64970" w:rsidRPr="005828B9">
        <w:rPr>
          <w:sz w:val="22"/>
          <w:szCs w:val="22"/>
          <w:lang w:val="hu-HU"/>
        </w:rPr>
        <w:t>r</w:t>
      </w:r>
      <w:r w:rsidRPr="005828B9">
        <w:rPr>
          <w:sz w:val="22"/>
          <w:szCs w:val="22"/>
          <w:lang w:val="hu-HU"/>
        </w:rPr>
        <w:t>tán</w:t>
      </w:r>
      <w:proofErr w:type="spellEnd"/>
      <w:r w:rsidRPr="005828B9">
        <w:rPr>
          <w:sz w:val="22"/>
          <w:szCs w:val="22"/>
          <w:lang w:val="hu-HU"/>
        </w:rPr>
        <w:t xml:space="preserve"> vérnyomáscsökkentő hatását. A harmadik hét végén a kezdeti értékhez viszonyított átlagos vérnyomáscsökkenés az elsődleges hatékonysági változó, a következő esedékes dózis bevétele előtt közvetlenül, ülő helyzetben mért </w:t>
      </w:r>
      <w:proofErr w:type="spellStart"/>
      <w:r w:rsidR="00E64970" w:rsidRPr="005828B9">
        <w:rPr>
          <w:sz w:val="22"/>
          <w:szCs w:val="22"/>
          <w:lang w:val="hu-HU"/>
        </w:rPr>
        <w:t>systol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vérnyomásérték (</w:t>
      </w:r>
      <w:proofErr w:type="spellStart"/>
      <w:r w:rsidRPr="005828B9">
        <w:rPr>
          <w:sz w:val="22"/>
          <w:szCs w:val="22"/>
          <w:lang w:val="hu-HU"/>
        </w:rPr>
        <w:t>SeSBP</w:t>
      </w:r>
      <w:proofErr w:type="spellEnd"/>
      <w:r w:rsidRPr="005828B9">
        <w:rPr>
          <w:sz w:val="22"/>
          <w:szCs w:val="22"/>
          <w:lang w:val="hu-HU"/>
        </w:rPr>
        <w:t xml:space="preserve">) esetében 11,7 Hgmm (alacsony dózis esetén), 9,3 Hgmm (közepes dózis esetén), és 13,2 Hgmm (magas dózis) volt. Ezek között a dózisok között nem tapasztaltak szignifikáns különbséget. A következő esedékes dózis bevétele előtt közvetlenül, ülő helyzetben mért </w:t>
      </w:r>
      <w:proofErr w:type="spellStart"/>
      <w:r w:rsidR="00E64970" w:rsidRPr="005828B9">
        <w:rPr>
          <w:sz w:val="22"/>
          <w:szCs w:val="22"/>
          <w:lang w:val="hu-HU"/>
        </w:rPr>
        <w:t>diastol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vérnyomás (</w:t>
      </w:r>
      <w:proofErr w:type="spellStart"/>
      <w:r w:rsidRPr="005828B9">
        <w:rPr>
          <w:sz w:val="22"/>
          <w:szCs w:val="22"/>
          <w:lang w:val="hu-HU"/>
        </w:rPr>
        <w:t>SeDBP</w:t>
      </w:r>
      <w:proofErr w:type="spellEnd"/>
      <w:r w:rsidRPr="005828B9">
        <w:rPr>
          <w:sz w:val="22"/>
          <w:szCs w:val="22"/>
          <w:lang w:val="hu-HU"/>
        </w:rPr>
        <w:t xml:space="preserve">) változás korrigált átlagos legalacsonyabb értékei a következők voltak: 3,8 Hgmm (alacsony dózis esetén), 3,2 Hgmm (közepes dózis esetén), 5,6 Hgmm (magas dózis esetén). Az ezt követő két héten keresztül, miután a betegek újra </w:t>
      </w:r>
      <w:proofErr w:type="spellStart"/>
      <w:r w:rsidRPr="005828B9">
        <w:rPr>
          <w:sz w:val="22"/>
          <w:szCs w:val="22"/>
          <w:lang w:val="hu-HU"/>
        </w:rPr>
        <w:t>randomizálásra</w:t>
      </w:r>
      <w:proofErr w:type="spellEnd"/>
      <w:r w:rsidRPr="005828B9">
        <w:rPr>
          <w:sz w:val="22"/>
          <w:szCs w:val="22"/>
          <w:lang w:val="hu-HU"/>
        </w:rPr>
        <w:t xml:space="preserve"> kerültek és vagy hatóanyagot tartalmazó gyógyszerre vagy </w:t>
      </w:r>
      <w:proofErr w:type="spellStart"/>
      <w:r w:rsidRPr="005828B9">
        <w:rPr>
          <w:sz w:val="22"/>
          <w:szCs w:val="22"/>
          <w:lang w:val="hu-HU"/>
        </w:rPr>
        <w:t>placebóra</w:t>
      </w:r>
      <w:proofErr w:type="spellEnd"/>
      <w:r w:rsidRPr="005828B9">
        <w:rPr>
          <w:sz w:val="22"/>
          <w:szCs w:val="22"/>
          <w:lang w:val="hu-HU"/>
        </w:rPr>
        <w:t xml:space="preserve"> lettek beállítva, a </w:t>
      </w:r>
      <w:proofErr w:type="spellStart"/>
      <w:r w:rsidRPr="005828B9">
        <w:rPr>
          <w:sz w:val="22"/>
          <w:szCs w:val="22"/>
          <w:lang w:val="hu-HU"/>
        </w:rPr>
        <w:t>placebót</w:t>
      </w:r>
      <w:proofErr w:type="spellEnd"/>
      <w:r w:rsidRPr="005828B9">
        <w:rPr>
          <w:sz w:val="22"/>
          <w:szCs w:val="22"/>
          <w:lang w:val="hu-HU"/>
        </w:rPr>
        <w:t xml:space="preserve"> kapó betegek </w:t>
      </w:r>
      <w:proofErr w:type="spellStart"/>
      <w:r w:rsidRPr="005828B9">
        <w:rPr>
          <w:sz w:val="22"/>
          <w:szCs w:val="22"/>
          <w:lang w:val="hu-HU"/>
        </w:rPr>
        <w:t>SeSBP</w:t>
      </w:r>
      <w:proofErr w:type="spellEnd"/>
      <w:r w:rsidRPr="005828B9">
        <w:rPr>
          <w:sz w:val="22"/>
          <w:szCs w:val="22"/>
          <w:lang w:val="hu-HU"/>
        </w:rPr>
        <w:t xml:space="preserve"> értéke 2,4, </w:t>
      </w:r>
      <w:proofErr w:type="spellStart"/>
      <w:r w:rsidRPr="005828B9">
        <w:rPr>
          <w:sz w:val="22"/>
          <w:szCs w:val="22"/>
          <w:lang w:val="hu-HU"/>
        </w:rPr>
        <w:t>SeDBP</w:t>
      </w:r>
      <w:proofErr w:type="spellEnd"/>
      <w:r w:rsidRPr="005828B9">
        <w:rPr>
          <w:sz w:val="22"/>
          <w:szCs w:val="22"/>
          <w:lang w:val="hu-HU"/>
        </w:rPr>
        <w:t xml:space="preserve"> értéke 2,0 Hgmm-</w:t>
      </w:r>
      <w:proofErr w:type="spellStart"/>
      <w:r w:rsidR="00116CAA">
        <w:rPr>
          <w:sz w:val="22"/>
          <w:szCs w:val="22"/>
          <w:lang w:val="hu-HU"/>
        </w:rPr>
        <w:t>re</w:t>
      </w:r>
      <w:r w:rsidRPr="009C7EF7">
        <w:rPr>
          <w:sz w:val="22"/>
          <w:szCs w:val="22"/>
          <w:lang w:val="hu-HU"/>
        </w:rPr>
        <w:t>l</w:t>
      </w:r>
      <w:proofErr w:type="spellEnd"/>
      <w:r w:rsidRPr="009C7EF7">
        <w:rPr>
          <w:sz w:val="22"/>
          <w:szCs w:val="22"/>
          <w:lang w:val="hu-HU"/>
        </w:rPr>
        <w:t xml:space="preserve"> nőtt, szemben a bármely </w:t>
      </w:r>
      <w:proofErr w:type="spellStart"/>
      <w:r w:rsidRPr="009C7EF7">
        <w:rPr>
          <w:sz w:val="22"/>
          <w:szCs w:val="22"/>
          <w:lang w:val="hu-HU"/>
        </w:rPr>
        <w:t>irbezartán</w:t>
      </w:r>
      <w:proofErr w:type="spellEnd"/>
      <w:r w:rsidRPr="009C7EF7">
        <w:rPr>
          <w:sz w:val="22"/>
          <w:szCs w:val="22"/>
          <w:lang w:val="hu-HU"/>
        </w:rPr>
        <w:t xml:space="preserve"> dózissal kezelt betegekkel, akiknél a</w:t>
      </w:r>
      <w:r w:rsidR="00E747DF" w:rsidRPr="009C7EF7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SeSBP</w:t>
      </w:r>
      <w:proofErr w:type="spellEnd"/>
      <w:r w:rsidRPr="005828B9">
        <w:rPr>
          <w:sz w:val="22"/>
          <w:szCs w:val="22"/>
          <w:lang w:val="hu-HU"/>
        </w:rPr>
        <w:t xml:space="preserve"> értéke +0,1 Hgmm-</w:t>
      </w:r>
      <w:proofErr w:type="spellStart"/>
      <w:r w:rsidR="00116CAA">
        <w:rPr>
          <w:sz w:val="22"/>
          <w:szCs w:val="22"/>
          <w:lang w:val="hu-HU"/>
        </w:rPr>
        <w:t>re</w:t>
      </w:r>
      <w:r w:rsidRPr="009C7EF7">
        <w:rPr>
          <w:sz w:val="22"/>
          <w:szCs w:val="22"/>
          <w:lang w:val="hu-HU"/>
        </w:rPr>
        <w:t>l</w:t>
      </w:r>
      <w:proofErr w:type="spellEnd"/>
      <w:r w:rsidRPr="009C7EF7">
        <w:rPr>
          <w:sz w:val="22"/>
          <w:szCs w:val="22"/>
          <w:lang w:val="hu-HU"/>
        </w:rPr>
        <w:t xml:space="preserve"> nőtt, míg </w:t>
      </w:r>
      <w:proofErr w:type="spellStart"/>
      <w:r w:rsidRPr="009C7EF7">
        <w:rPr>
          <w:sz w:val="22"/>
          <w:szCs w:val="22"/>
          <w:lang w:val="hu-HU"/>
        </w:rPr>
        <w:t>SeDBP</w:t>
      </w:r>
      <w:proofErr w:type="spellEnd"/>
      <w:r w:rsidRPr="009C7EF7">
        <w:rPr>
          <w:sz w:val="22"/>
          <w:szCs w:val="22"/>
          <w:lang w:val="hu-HU"/>
        </w:rPr>
        <w:t xml:space="preserve"> értéke -0,3 Hgmm-</w:t>
      </w:r>
      <w:proofErr w:type="spellStart"/>
      <w:r w:rsidRPr="009C7EF7">
        <w:rPr>
          <w:sz w:val="22"/>
          <w:szCs w:val="22"/>
          <w:lang w:val="hu-HU"/>
        </w:rPr>
        <w:t>rel</w:t>
      </w:r>
      <w:proofErr w:type="spellEnd"/>
      <w:r w:rsidRPr="009C7EF7">
        <w:rPr>
          <w:sz w:val="22"/>
          <w:szCs w:val="22"/>
          <w:lang w:val="hu-HU"/>
        </w:rPr>
        <w:t xml:space="preserve"> csökkent (lásd 4.2 pont).</w:t>
      </w:r>
    </w:p>
    <w:p w14:paraId="3849E815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6595290" w14:textId="77777777" w:rsidR="00AC7CAF" w:rsidRPr="00C61A3A" w:rsidRDefault="00AC7CAF" w:rsidP="00C61A3A">
      <w:pPr>
        <w:keepNext/>
        <w:autoSpaceDE w:val="0"/>
        <w:autoSpaceDN w:val="0"/>
        <w:adjustRightInd w:val="0"/>
        <w:rPr>
          <w:i/>
          <w:sz w:val="22"/>
          <w:szCs w:val="22"/>
          <w:lang w:val="hu-HU"/>
        </w:rPr>
      </w:pPr>
      <w:proofErr w:type="spellStart"/>
      <w:r w:rsidRPr="00C61A3A">
        <w:rPr>
          <w:i/>
          <w:iCs/>
          <w:sz w:val="22"/>
          <w:szCs w:val="22"/>
          <w:u w:val="single"/>
          <w:lang w:val="hu-HU"/>
        </w:rPr>
        <w:t>Hypertonia</w:t>
      </w:r>
      <w:proofErr w:type="spellEnd"/>
      <w:r w:rsidRPr="00C61A3A">
        <w:rPr>
          <w:i/>
          <w:iCs/>
          <w:sz w:val="22"/>
          <w:szCs w:val="22"/>
          <w:u w:val="single"/>
          <w:lang w:val="hu-HU"/>
        </w:rPr>
        <w:t xml:space="preserve"> és vesekárosodással társuló 2</w:t>
      </w:r>
      <w:r w:rsidRPr="00C61A3A">
        <w:rPr>
          <w:i/>
          <w:iCs/>
          <w:sz w:val="22"/>
          <w:szCs w:val="22"/>
          <w:u w:val="single"/>
          <w:lang w:val="hu-HU"/>
        </w:rPr>
        <w:noBreakHyphen/>
        <w:t>es típusú diabetes</w:t>
      </w:r>
    </w:p>
    <w:p w14:paraId="2BC10520" w14:textId="77777777" w:rsidR="006104EA" w:rsidRPr="009C7EF7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Az „</w:t>
      </w:r>
      <w:proofErr w:type="spellStart"/>
      <w:r w:rsidRPr="005828B9">
        <w:rPr>
          <w:sz w:val="22"/>
          <w:szCs w:val="22"/>
          <w:lang w:val="hu-HU"/>
        </w:rPr>
        <w:t>Irbesartan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Diabetic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Nephropathy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Trial</w:t>
      </w:r>
      <w:proofErr w:type="spellEnd"/>
      <w:r w:rsidRPr="005828B9">
        <w:rPr>
          <w:sz w:val="22"/>
          <w:szCs w:val="22"/>
          <w:lang w:val="hu-HU"/>
        </w:rPr>
        <w:t xml:space="preserve"> (IDNT)” vizsgálat igazolja, hogy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csökkenti a krónikus veseelégtelenségben szenvedő és manifeszt </w:t>
      </w:r>
      <w:proofErr w:type="spellStart"/>
      <w:r w:rsidRPr="005828B9">
        <w:rPr>
          <w:sz w:val="22"/>
          <w:szCs w:val="22"/>
          <w:lang w:val="hu-HU"/>
        </w:rPr>
        <w:t>proteinuriás</w:t>
      </w:r>
      <w:proofErr w:type="spellEnd"/>
      <w:r w:rsidRPr="005828B9">
        <w:rPr>
          <w:sz w:val="22"/>
          <w:szCs w:val="22"/>
          <w:lang w:val="hu-HU"/>
        </w:rPr>
        <w:t xml:space="preserve"> betegeknél a vesebetegség progresszióját. Az IDNT egy olyan kettős</w:t>
      </w:r>
      <w:r w:rsidR="002E3B30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vak, kontrollos, morbiditási és mortalitási végpontokat követő klinikai vizsgálat volt, ami az </w:t>
      </w:r>
      <w:proofErr w:type="spellStart"/>
      <w:r w:rsidRPr="005828B9">
        <w:rPr>
          <w:sz w:val="22"/>
          <w:szCs w:val="22"/>
          <w:lang w:val="hu-HU"/>
        </w:rPr>
        <w:t>irbezartánt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amlodipinnel</w:t>
      </w:r>
      <w:proofErr w:type="spellEnd"/>
      <w:r w:rsidRPr="005828B9">
        <w:rPr>
          <w:sz w:val="22"/>
          <w:szCs w:val="22"/>
          <w:lang w:val="hu-HU"/>
        </w:rPr>
        <w:t xml:space="preserve"> és </w:t>
      </w:r>
      <w:proofErr w:type="spellStart"/>
      <w:r w:rsidRPr="005828B9">
        <w:rPr>
          <w:sz w:val="22"/>
          <w:szCs w:val="22"/>
          <w:lang w:val="hu-HU"/>
        </w:rPr>
        <w:t>placebóval</w:t>
      </w:r>
      <w:proofErr w:type="spellEnd"/>
      <w:r w:rsidRPr="005828B9">
        <w:rPr>
          <w:sz w:val="22"/>
          <w:szCs w:val="22"/>
          <w:lang w:val="hu-HU"/>
        </w:rPr>
        <w:t xml:space="preserve"> hasonlította össze. 1715 </w:t>
      </w:r>
      <w:proofErr w:type="spellStart"/>
      <w:r w:rsidR="00AC7CAF" w:rsidRPr="005828B9">
        <w:rPr>
          <w:sz w:val="22"/>
          <w:szCs w:val="22"/>
          <w:lang w:val="hu-HU"/>
        </w:rPr>
        <w:t>hypertoniás</w:t>
      </w:r>
      <w:proofErr w:type="spellEnd"/>
      <w:r w:rsidRPr="005828B9">
        <w:rPr>
          <w:sz w:val="22"/>
          <w:szCs w:val="22"/>
          <w:lang w:val="hu-HU"/>
        </w:rPr>
        <w:t xml:space="preserve">, 2-es típusú cukorbetegségben szenvedő beteg bevonásával, akinél a </w:t>
      </w:r>
      <w:proofErr w:type="spellStart"/>
      <w:r w:rsidRPr="005828B9">
        <w:rPr>
          <w:sz w:val="22"/>
          <w:szCs w:val="22"/>
          <w:lang w:val="hu-HU"/>
        </w:rPr>
        <w:t>proteinuria</w:t>
      </w:r>
      <w:proofErr w:type="spellEnd"/>
      <w:r w:rsidRPr="005828B9">
        <w:rPr>
          <w:sz w:val="22"/>
          <w:szCs w:val="22"/>
          <w:lang w:val="hu-HU"/>
        </w:rPr>
        <w:t xml:space="preserve"> ≥900</w:t>
      </w:r>
      <w:r w:rsidR="00E64970" w:rsidRPr="005828B9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 xml:space="preserve">mg/nap és a szérum </w:t>
      </w:r>
      <w:proofErr w:type="spellStart"/>
      <w:r w:rsidRPr="005828B9">
        <w:rPr>
          <w:sz w:val="22"/>
          <w:szCs w:val="22"/>
          <w:lang w:val="hu-HU"/>
        </w:rPr>
        <w:t>kreatininszint</w:t>
      </w:r>
      <w:proofErr w:type="spellEnd"/>
      <w:r w:rsidRPr="005828B9">
        <w:rPr>
          <w:sz w:val="22"/>
          <w:szCs w:val="22"/>
          <w:lang w:val="hu-HU"/>
        </w:rPr>
        <w:t xml:space="preserve"> 1,0 – 3,0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mg/dl volt, az </w:t>
      </w:r>
      <w:proofErr w:type="spellStart"/>
      <w:r w:rsidRPr="005828B9">
        <w:rPr>
          <w:sz w:val="22"/>
          <w:szCs w:val="22"/>
          <w:lang w:val="hu-HU"/>
        </w:rPr>
        <w:t>irbezartánnak</w:t>
      </w:r>
      <w:proofErr w:type="spellEnd"/>
      <w:r w:rsidRPr="005828B9">
        <w:rPr>
          <w:sz w:val="22"/>
          <w:szCs w:val="22"/>
          <w:lang w:val="hu-HU"/>
        </w:rPr>
        <w:t xml:space="preserve"> a vesebetegség progressziójára és az </w:t>
      </w:r>
      <w:proofErr w:type="spellStart"/>
      <w:r w:rsidRPr="005828B9">
        <w:rPr>
          <w:sz w:val="22"/>
          <w:szCs w:val="22"/>
          <w:lang w:val="hu-HU"/>
        </w:rPr>
        <w:t>összmortalitásra</w:t>
      </w:r>
      <w:proofErr w:type="spellEnd"/>
      <w:r w:rsidRPr="005828B9">
        <w:rPr>
          <w:sz w:val="22"/>
          <w:szCs w:val="22"/>
          <w:lang w:val="hu-HU"/>
        </w:rPr>
        <w:t xml:space="preserve"> gyakorolt hosszútávú hatását vizsgálták átlagosan 2,6 évig. A betegeknél az adagot napi 75 mg-ról a 300 mg-</w:t>
      </w:r>
      <w:proofErr w:type="spellStart"/>
      <w:r w:rsidRPr="005828B9">
        <w:rPr>
          <w:sz w:val="22"/>
          <w:szCs w:val="22"/>
          <w:lang w:val="hu-HU"/>
        </w:rPr>
        <w:t>os</w:t>
      </w:r>
      <w:proofErr w:type="spellEnd"/>
      <w:r w:rsidRPr="005828B9">
        <w:rPr>
          <w:sz w:val="22"/>
          <w:szCs w:val="22"/>
          <w:lang w:val="hu-HU"/>
        </w:rPr>
        <w:t xml:space="preserve"> fenntartó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dózisig emelték, az </w:t>
      </w:r>
      <w:proofErr w:type="spellStart"/>
      <w:r w:rsidRPr="005828B9">
        <w:rPr>
          <w:sz w:val="22"/>
          <w:szCs w:val="22"/>
          <w:lang w:val="hu-HU"/>
        </w:rPr>
        <w:t>amlodipint</w:t>
      </w:r>
      <w:proofErr w:type="spellEnd"/>
      <w:r w:rsidRPr="005828B9">
        <w:rPr>
          <w:sz w:val="22"/>
          <w:szCs w:val="22"/>
          <w:lang w:val="hu-HU"/>
        </w:rPr>
        <w:t xml:space="preserve"> 2,5 – 10 mg dózistartományban kapták, vagy a </w:t>
      </w:r>
      <w:proofErr w:type="spellStart"/>
      <w:r w:rsidRPr="005828B9">
        <w:rPr>
          <w:sz w:val="22"/>
          <w:szCs w:val="22"/>
          <w:lang w:val="hu-HU"/>
        </w:rPr>
        <w:t>tolerálhatóság</w:t>
      </w:r>
      <w:proofErr w:type="spellEnd"/>
      <w:r w:rsidRPr="005828B9">
        <w:rPr>
          <w:sz w:val="22"/>
          <w:szCs w:val="22"/>
          <w:lang w:val="hu-HU"/>
        </w:rPr>
        <w:t xml:space="preserve"> szerint </w:t>
      </w:r>
      <w:proofErr w:type="spellStart"/>
      <w:r w:rsidRPr="005828B9">
        <w:rPr>
          <w:sz w:val="22"/>
          <w:szCs w:val="22"/>
          <w:lang w:val="hu-HU"/>
        </w:rPr>
        <w:t>placebót</w:t>
      </w:r>
      <w:proofErr w:type="spellEnd"/>
      <w:r w:rsidRPr="005828B9">
        <w:rPr>
          <w:sz w:val="22"/>
          <w:szCs w:val="22"/>
          <w:lang w:val="hu-HU"/>
        </w:rPr>
        <w:t xml:space="preserve"> szedtek. A betegek minden kezelési csoportban rendszerint 2 – 4-féle vérnyomáscsökkentő gyógyszert (például </w:t>
      </w:r>
      <w:proofErr w:type="spellStart"/>
      <w:r w:rsidRPr="005828B9">
        <w:rPr>
          <w:sz w:val="22"/>
          <w:szCs w:val="22"/>
          <w:lang w:val="hu-HU"/>
        </w:rPr>
        <w:t>diuretikumot</w:t>
      </w:r>
      <w:proofErr w:type="spellEnd"/>
      <w:r w:rsidRPr="005828B9">
        <w:rPr>
          <w:sz w:val="22"/>
          <w:szCs w:val="22"/>
          <w:lang w:val="hu-HU"/>
        </w:rPr>
        <w:t>, béta-blokkolót, alfa-blokkolót) kaptak az előre definiált ≤ 135/85 Hgmm célvérnyomás elérése érdekében, vagy a kezelés előtti</w:t>
      </w:r>
      <w:proofErr w:type="gramStart"/>
      <w:r w:rsidRPr="005828B9">
        <w:rPr>
          <w:sz w:val="22"/>
          <w:szCs w:val="22"/>
          <w:lang w:val="hu-HU"/>
        </w:rPr>
        <w:t>&gt;160</w:t>
      </w:r>
      <w:proofErr w:type="gramEnd"/>
      <w:r w:rsidRPr="005828B9">
        <w:rPr>
          <w:sz w:val="22"/>
          <w:szCs w:val="22"/>
          <w:lang w:val="hu-HU"/>
        </w:rPr>
        <w:t xml:space="preserve"> Hgmm kiindulási </w:t>
      </w:r>
      <w:proofErr w:type="spellStart"/>
      <w:r w:rsidR="00E64970" w:rsidRPr="005828B9">
        <w:rPr>
          <w:sz w:val="22"/>
          <w:szCs w:val="22"/>
          <w:lang w:val="hu-HU"/>
        </w:rPr>
        <w:t>systol</w:t>
      </w:r>
      <w:r w:rsidRPr="005828B9">
        <w:rPr>
          <w:sz w:val="22"/>
          <w:szCs w:val="22"/>
          <w:lang w:val="hu-HU"/>
        </w:rPr>
        <w:t>és</w:t>
      </w:r>
      <w:proofErr w:type="spellEnd"/>
      <w:r w:rsidRPr="005828B9">
        <w:rPr>
          <w:sz w:val="22"/>
          <w:szCs w:val="22"/>
          <w:lang w:val="hu-HU"/>
        </w:rPr>
        <w:t xml:space="preserve"> érték esetén 10 Hgmm-es csökkenés elérésére. A placebocsoportban a betegek 60%-</w:t>
      </w:r>
      <w:proofErr w:type="gramStart"/>
      <w:r w:rsidRPr="005828B9">
        <w:rPr>
          <w:sz w:val="22"/>
          <w:szCs w:val="22"/>
          <w:lang w:val="hu-HU"/>
        </w:rPr>
        <w:t>a</w:t>
      </w:r>
      <w:proofErr w:type="gramEnd"/>
      <w:r w:rsidRPr="005828B9">
        <w:rPr>
          <w:sz w:val="22"/>
          <w:szCs w:val="22"/>
          <w:lang w:val="hu-HU"/>
        </w:rPr>
        <w:t xml:space="preserve"> érte el a célvérnyomást, míg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csoportban ez az arány 76%, az </w:t>
      </w:r>
      <w:proofErr w:type="spellStart"/>
      <w:r w:rsidRPr="005828B9">
        <w:rPr>
          <w:sz w:val="22"/>
          <w:szCs w:val="22"/>
          <w:lang w:val="hu-HU"/>
        </w:rPr>
        <w:t>amlodipin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csoportban pedig 78% volt.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szignifikánsan csökkentette a relatív kockázatot az elsődleges kombinált végpont, azaz a szérum kreatinin </w:t>
      </w:r>
      <w:proofErr w:type="spellStart"/>
      <w:r w:rsidRPr="005828B9">
        <w:rPr>
          <w:sz w:val="22"/>
          <w:szCs w:val="22"/>
          <w:lang w:val="hu-HU"/>
        </w:rPr>
        <w:t>megkétszereződése</w:t>
      </w:r>
      <w:proofErr w:type="spellEnd"/>
      <w:r w:rsidRPr="005828B9">
        <w:rPr>
          <w:sz w:val="22"/>
          <w:szCs w:val="22"/>
          <w:lang w:val="hu-HU"/>
        </w:rPr>
        <w:t xml:space="preserve">, a vesebetegség végstádiuma (ESRD), vagy az </w:t>
      </w:r>
      <w:proofErr w:type="spellStart"/>
      <w:r w:rsidRPr="005828B9">
        <w:rPr>
          <w:sz w:val="22"/>
          <w:szCs w:val="22"/>
          <w:lang w:val="hu-HU"/>
        </w:rPr>
        <w:t>összmortalitás</w:t>
      </w:r>
      <w:proofErr w:type="spellEnd"/>
      <w:r w:rsidRPr="005828B9">
        <w:rPr>
          <w:sz w:val="22"/>
          <w:szCs w:val="22"/>
          <w:lang w:val="hu-HU"/>
        </w:rPr>
        <w:t xml:space="preserve"> vonatkozásában. Az elsődleges </w:t>
      </w:r>
      <w:proofErr w:type="spellStart"/>
      <w:r w:rsidRPr="005828B9">
        <w:rPr>
          <w:sz w:val="22"/>
          <w:szCs w:val="22"/>
          <w:lang w:val="hu-HU"/>
        </w:rPr>
        <w:t>renális</w:t>
      </w:r>
      <w:proofErr w:type="spellEnd"/>
      <w:r w:rsidRPr="005828B9">
        <w:rPr>
          <w:sz w:val="22"/>
          <w:szCs w:val="22"/>
          <w:lang w:val="hu-HU"/>
        </w:rPr>
        <w:t xml:space="preserve"> végpontot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csoportban a kezelt betegek körülbelül 33%-</w:t>
      </w:r>
      <w:proofErr w:type="gramStart"/>
      <w:r w:rsidRPr="005828B9">
        <w:rPr>
          <w:sz w:val="22"/>
          <w:szCs w:val="22"/>
          <w:lang w:val="hu-HU"/>
        </w:rPr>
        <w:t>a</w:t>
      </w:r>
      <w:proofErr w:type="gramEnd"/>
      <w:r w:rsidRPr="005828B9">
        <w:rPr>
          <w:sz w:val="22"/>
          <w:szCs w:val="22"/>
          <w:lang w:val="hu-HU"/>
        </w:rPr>
        <w:t xml:space="preserve"> érte el, szemben a placebocsoport 39%-</w:t>
      </w:r>
      <w:proofErr w:type="spellStart"/>
      <w:r w:rsidRPr="005828B9">
        <w:rPr>
          <w:sz w:val="22"/>
          <w:szCs w:val="22"/>
          <w:lang w:val="hu-HU"/>
        </w:rPr>
        <w:t>ával</w:t>
      </w:r>
      <w:proofErr w:type="spellEnd"/>
      <w:r w:rsidRPr="005828B9">
        <w:rPr>
          <w:sz w:val="22"/>
          <w:szCs w:val="22"/>
          <w:lang w:val="hu-HU"/>
        </w:rPr>
        <w:t xml:space="preserve"> és az </w:t>
      </w:r>
      <w:proofErr w:type="spellStart"/>
      <w:r w:rsidRPr="005828B9">
        <w:rPr>
          <w:sz w:val="22"/>
          <w:szCs w:val="22"/>
          <w:lang w:val="hu-HU"/>
        </w:rPr>
        <w:t>amlodipin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csoport 41%-</w:t>
      </w:r>
      <w:proofErr w:type="spellStart"/>
      <w:r w:rsidRPr="005828B9">
        <w:rPr>
          <w:sz w:val="22"/>
          <w:szCs w:val="22"/>
          <w:lang w:val="hu-HU"/>
        </w:rPr>
        <w:t>ával</w:t>
      </w:r>
      <w:proofErr w:type="spellEnd"/>
      <w:r w:rsidRPr="005828B9">
        <w:rPr>
          <w:sz w:val="22"/>
          <w:szCs w:val="22"/>
          <w:lang w:val="hu-HU"/>
        </w:rPr>
        <w:t xml:space="preserve">. A relatív kockázatcsökkenés a </w:t>
      </w:r>
      <w:proofErr w:type="spellStart"/>
      <w:r w:rsidRPr="005828B9">
        <w:rPr>
          <w:sz w:val="22"/>
          <w:szCs w:val="22"/>
          <w:lang w:val="hu-HU"/>
        </w:rPr>
        <w:t>placebóhoz</w:t>
      </w:r>
      <w:proofErr w:type="spellEnd"/>
      <w:r w:rsidRPr="005828B9">
        <w:rPr>
          <w:sz w:val="22"/>
          <w:szCs w:val="22"/>
          <w:lang w:val="hu-HU"/>
        </w:rPr>
        <w:t xml:space="preserve"> képest 20% (p = 0,024) és az </w:t>
      </w:r>
      <w:proofErr w:type="spellStart"/>
      <w:r w:rsidRPr="005828B9">
        <w:rPr>
          <w:sz w:val="22"/>
          <w:szCs w:val="22"/>
          <w:lang w:val="hu-HU"/>
        </w:rPr>
        <w:t>amlodipinhez</w:t>
      </w:r>
      <w:proofErr w:type="spellEnd"/>
      <w:r w:rsidRPr="005828B9">
        <w:rPr>
          <w:sz w:val="22"/>
          <w:szCs w:val="22"/>
          <w:lang w:val="hu-HU"/>
        </w:rPr>
        <w:t xml:space="preserve"> képest 23% (p = 0,006) volt. Amikor az elsődleges végpont komponenseit külön elemezték, az </w:t>
      </w:r>
      <w:proofErr w:type="spellStart"/>
      <w:r w:rsidRPr="005828B9">
        <w:rPr>
          <w:sz w:val="22"/>
          <w:szCs w:val="22"/>
          <w:lang w:val="hu-HU"/>
        </w:rPr>
        <w:t>összmortalitást</w:t>
      </w:r>
      <w:proofErr w:type="spellEnd"/>
      <w:r w:rsidRPr="005828B9">
        <w:rPr>
          <w:sz w:val="22"/>
          <w:szCs w:val="22"/>
          <w:lang w:val="hu-HU"/>
        </w:rPr>
        <w:t xml:space="preserve"> illetően nem észleltek hatást, de pozitív trend volt észlelhető az ESRD csökkenését illetően, és szignifikáns</w:t>
      </w:r>
      <w:r w:rsidR="00116CAA">
        <w:rPr>
          <w:sz w:val="22"/>
          <w:szCs w:val="22"/>
          <w:lang w:val="hu-HU"/>
        </w:rPr>
        <w:t>an</w:t>
      </w:r>
      <w:r w:rsidRPr="009C7EF7">
        <w:rPr>
          <w:sz w:val="22"/>
          <w:szCs w:val="22"/>
          <w:lang w:val="hu-HU"/>
        </w:rPr>
        <w:t xml:space="preserve"> kisebb volt a szérum </w:t>
      </w:r>
      <w:proofErr w:type="spellStart"/>
      <w:r w:rsidRPr="009C7EF7">
        <w:rPr>
          <w:sz w:val="22"/>
          <w:szCs w:val="22"/>
          <w:lang w:val="hu-HU"/>
        </w:rPr>
        <w:t>kreatininszint</w:t>
      </w:r>
      <w:proofErr w:type="spellEnd"/>
      <w:r w:rsidRPr="009C7EF7">
        <w:rPr>
          <w:sz w:val="22"/>
          <w:szCs w:val="22"/>
          <w:lang w:val="hu-HU"/>
        </w:rPr>
        <w:t xml:space="preserve"> </w:t>
      </w:r>
      <w:proofErr w:type="spellStart"/>
      <w:r w:rsidRPr="009C7EF7">
        <w:rPr>
          <w:sz w:val="22"/>
          <w:szCs w:val="22"/>
          <w:lang w:val="hu-HU"/>
        </w:rPr>
        <w:t>megkétszereződésének</w:t>
      </w:r>
      <w:proofErr w:type="spellEnd"/>
      <w:r w:rsidRPr="009C7EF7">
        <w:rPr>
          <w:sz w:val="22"/>
          <w:szCs w:val="22"/>
          <w:lang w:val="hu-HU"/>
        </w:rPr>
        <w:t xml:space="preserve"> a gyakorisága is.</w:t>
      </w:r>
    </w:p>
    <w:p w14:paraId="26EE79EA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5C7BEF5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 kezelés hatását a nem, a faj, az életkor, a diab</w:t>
      </w:r>
      <w:r w:rsidR="00AC7CAF" w:rsidRPr="005828B9">
        <w:rPr>
          <w:sz w:val="22"/>
          <w:szCs w:val="22"/>
          <w:lang w:val="hu-HU"/>
        </w:rPr>
        <w:t>etes</w:t>
      </w:r>
      <w:r w:rsidRPr="005828B9">
        <w:rPr>
          <w:sz w:val="22"/>
          <w:szCs w:val="22"/>
          <w:lang w:val="hu-HU"/>
        </w:rPr>
        <w:t xml:space="preserve"> fennállásának időtartama, a kiindulási vérnyomás, a szérumkreatinin és az albumin ürülési ráta szerinti alcsoportokban elemezték. A nők és fekete bőrű betegek alcsoportjában, amelyek a vizsgálatban szenvedő teljes betegpopuláció 32%-át</w:t>
      </w:r>
      <w:r w:rsidR="00E64970" w:rsidRPr="005828B9">
        <w:rPr>
          <w:sz w:val="22"/>
          <w:szCs w:val="22"/>
          <w:lang w:val="hu-HU"/>
        </w:rPr>
        <w:t>,</w:t>
      </w:r>
      <w:r w:rsidRPr="005828B9">
        <w:rPr>
          <w:sz w:val="22"/>
          <w:szCs w:val="22"/>
          <w:lang w:val="hu-HU"/>
        </w:rPr>
        <w:t xml:space="preserve"> illetve 26%-át tették ki, a kedvező vesehatás nem volt bizonyított, bár megbízhatósági tartományok ezt nem zárják ki. A halálos és nem halálos </w:t>
      </w:r>
      <w:proofErr w:type="spellStart"/>
      <w:r w:rsidRPr="005828B9">
        <w:rPr>
          <w:sz w:val="22"/>
          <w:szCs w:val="22"/>
          <w:lang w:val="hu-HU"/>
        </w:rPr>
        <w:t>cardiovascularis</w:t>
      </w:r>
      <w:proofErr w:type="spellEnd"/>
      <w:r w:rsidRPr="005828B9">
        <w:rPr>
          <w:sz w:val="22"/>
          <w:szCs w:val="22"/>
          <w:lang w:val="hu-HU"/>
        </w:rPr>
        <w:t xml:space="preserve"> eseményeket, mint másodlagos végpontokat illetően a teljes populációt figyelembe véve nem volt különbség a három csoport között, bár a nem halálos </w:t>
      </w:r>
      <w:proofErr w:type="spellStart"/>
      <w:r w:rsidRPr="005828B9">
        <w:rPr>
          <w:sz w:val="22"/>
          <w:szCs w:val="22"/>
          <w:lang w:val="hu-HU"/>
        </w:rPr>
        <w:t>myocardialis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infarctus</w:t>
      </w:r>
      <w:proofErr w:type="spellEnd"/>
      <w:r w:rsidRPr="005828B9">
        <w:rPr>
          <w:sz w:val="22"/>
          <w:szCs w:val="22"/>
          <w:lang w:val="hu-HU"/>
        </w:rPr>
        <w:t xml:space="preserve"> előfordulási gyakorisága nők körében magasabb, míg a nem halálos </w:t>
      </w:r>
      <w:proofErr w:type="spellStart"/>
      <w:r w:rsidRPr="005828B9">
        <w:rPr>
          <w:sz w:val="22"/>
          <w:szCs w:val="22"/>
          <w:lang w:val="hu-HU"/>
        </w:rPr>
        <w:t>myocardialis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infarctus</w:t>
      </w:r>
      <w:proofErr w:type="spellEnd"/>
      <w:r w:rsidRPr="005828B9">
        <w:rPr>
          <w:sz w:val="22"/>
          <w:szCs w:val="22"/>
          <w:lang w:val="hu-HU"/>
        </w:rPr>
        <w:t xml:space="preserve"> előfordulási gyakorisága a férfiak körében csökkent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csoportban a </w:t>
      </w:r>
      <w:proofErr w:type="spellStart"/>
      <w:r w:rsidRPr="005828B9">
        <w:rPr>
          <w:sz w:val="22"/>
          <w:szCs w:val="22"/>
          <w:lang w:val="hu-HU"/>
        </w:rPr>
        <w:t>placebóhoz</w:t>
      </w:r>
      <w:proofErr w:type="spellEnd"/>
      <w:r w:rsidRPr="005828B9">
        <w:rPr>
          <w:sz w:val="22"/>
          <w:szCs w:val="22"/>
          <w:lang w:val="hu-HU"/>
        </w:rPr>
        <w:t xml:space="preserve"> viszonyítva. A nem halálos </w:t>
      </w:r>
      <w:proofErr w:type="spellStart"/>
      <w:r w:rsidRPr="005828B9">
        <w:rPr>
          <w:sz w:val="22"/>
          <w:szCs w:val="22"/>
          <w:lang w:val="hu-HU"/>
        </w:rPr>
        <w:t>myocardialis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infarctus</w:t>
      </w:r>
      <w:proofErr w:type="spellEnd"/>
      <w:r w:rsidRPr="005828B9">
        <w:rPr>
          <w:sz w:val="22"/>
          <w:szCs w:val="22"/>
          <w:lang w:val="hu-HU"/>
        </w:rPr>
        <w:t xml:space="preserve"> és a stroke</w:t>
      </w:r>
      <w:r w:rsidR="00E747DF" w:rsidRPr="005828B9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előfordulási gyakoriságának a növekedése volt észlelhető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csoportba tartozó nőkn</w:t>
      </w:r>
      <w:r w:rsidR="002E3B30">
        <w:rPr>
          <w:sz w:val="22"/>
          <w:szCs w:val="22"/>
          <w:lang w:val="hu-HU"/>
        </w:rPr>
        <w:t>él</w:t>
      </w:r>
      <w:r w:rsidRPr="005828B9">
        <w:rPr>
          <w:sz w:val="22"/>
          <w:szCs w:val="22"/>
          <w:lang w:val="hu-HU"/>
        </w:rPr>
        <w:t xml:space="preserve"> az </w:t>
      </w:r>
      <w:proofErr w:type="spellStart"/>
      <w:r w:rsidRPr="005828B9">
        <w:rPr>
          <w:sz w:val="22"/>
          <w:szCs w:val="22"/>
          <w:lang w:val="hu-HU"/>
        </w:rPr>
        <w:t>amlodipin</w:t>
      </w:r>
      <w:proofErr w:type="spellEnd"/>
      <w:r w:rsidR="002E3B30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csoporthoz viszonyítva, míg a szívelégtelenség miatti </w:t>
      </w:r>
      <w:proofErr w:type="spellStart"/>
      <w:r w:rsidRPr="005828B9">
        <w:rPr>
          <w:sz w:val="22"/>
          <w:szCs w:val="22"/>
          <w:lang w:val="hu-HU"/>
        </w:rPr>
        <w:t>hospitalizáció</w:t>
      </w:r>
      <w:proofErr w:type="spellEnd"/>
      <w:r w:rsidRPr="005828B9">
        <w:rPr>
          <w:sz w:val="22"/>
          <w:szCs w:val="22"/>
          <w:lang w:val="hu-HU"/>
        </w:rPr>
        <w:t xml:space="preserve"> a teljes populáció vonatkozásában csökkent. Mindazonáltal ezekre a nők körében észlelt eredményekre nem találtak megfelelő magyarázatot.</w:t>
      </w:r>
    </w:p>
    <w:p w14:paraId="7AF57246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352DED41" w14:textId="77777777" w:rsidR="006104EA" w:rsidRPr="005828B9" w:rsidRDefault="0053542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Az „</w:t>
      </w:r>
      <w:proofErr w:type="spellStart"/>
      <w:r w:rsidRPr="005828B9">
        <w:rPr>
          <w:sz w:val="22"/>
          <w:szCs w:val="22"/>
          <w:lang w:val="hu-HU"/>
        </w:rPr>
        <w:t>Effects</w:t>
      </w:r>
      <w:proofErr w:type="spellEnd"/>
      <w:r w:rsidRPr="005828B9">
        <w:rPr>
          <w:sz w:val="22"/>
          <w:szCs w:val="22"/>
          <w:lang w:val="hu-HU"/>
        </w:rPr>
        <w:t xml:space="preserve"> of </w:t>
      </w:r>
      <w:proofErr w:type="spellStart"/>
      <w:r w:rsidRPr="005828B9">
        <w:rPr>
          <w:sz w:val="22"/>
          <w:szCs w:val="22"/>
          <w:lang w:val="hu-HU"/>
        </w:rPr>
        <w:t>I</w:t>
      </w:r>
      <w:r w:rsidR="006104EA" w:rsidRPr="005828B9">
        <w:rPr>
          <w:sz w:val="22"/>
          <w:szCs w:val="22"/>
          <w:lang w:val="hu-HU"/>
        </w:rPr>
        <w:t>rbesartan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on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Microalbuminuria</w:t>
      </w:r>
      <w:proofErr w:type="spellEnd"/>
      <w:r w:rsidR="006104EA" w:rsidRPr="005828B9">
        <w:rPr>
          <w:sz w:val="22"/>
          <w:szCs w:val="22"/>
          <w:lang w:val="hu-HU"/>
        </w:rPr>
        <w:t xml:space="preserve"> in </w:t>
      </w:r>
      <w:proofErr w:type="spellStart"/>
      <w:r w:rsidR="006104EA" w:rsidRPr="005828B9">
        <w:rPr>
          <w:sz w:val="22"/>
          <w:szCs w:val="22"/>
          <w:lang w:val="hu-HU"/>
        </w:rPr>
        <w:t>Hypertensive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Patients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With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type</w:t>
      </w:r>
      <w:proofErr w:type="spellEnd"/>
      <w:r w:rsidR="006104EA" w:rsidRPr="005828B9">
        <w:rPr>
          <w:sz w:val="22"/>
          <w:szCs w:val="22"/>
          <w:lang w:val="hu-HU"/>
        </w:rPr>
        <w:t xml:space="preserve"> 2 Diabetes Mellitus</w:t>
      </w:r>
      <w:r w:rsidRPr="005828B9">
        <w:rPr>
          <w:sz w:val="22"/>
          <w:szCs w:val="22"/>
          <w:lang w:val="hu-HU"/>
        </w:rPr>
        <w:t xml:space="preserve"> </w:t>
      </w:r>
      <w:r w:rsidR="006104EA" w:rsidRPr="005828B9">
        <w:rPr>
          <w:sz w:val="22"/>
          <w:szCs w:val="22"/>
          <w:lang w:val="hu-HU"/>
        </w:rPr>
        <w:t xml:space="preserve">(IRMA 2)” vizsgálat kimutatta, hogy </w:t>
      </w:r>
      <w:proofErr w:type="spellStart"/>
      <w:r w:rsidR="006104EA" w:rsidRPr="005828B9">
        <w:rPr>
          <w:sz w:val="22"/>
          <w:szCs w:val="22"/>
          <w:lang w:val="hu-HU"/>
        </w:rPr>
        <w:t>microalbuminurás</w:t>
      </w:r>
      <w:proofErr w:type="spellEnd"/>
      <w:r w:rsidR="006104EA" w:rsidRPr="005828B9">
        <w:rPr>
          <w:sz w:val="22"/>
          <w:szCs w:val="22"/>
          <w:lang w:val="hu-HU"/>
        </w:rPr>
        <w:t xml:space="preserve"> betegekn</w:t>
      </w:r>
      <w:r w:rsidR="002E3B30">
        <w:rPr>
          <w:sz w:val="22"/>
          <w:szCs w:val="22"/>
          <w:lang w:val="hu-HU"/>
        </w:rPr>
        <w:t>él</w:t>
      </w:r>
      <w:r w:rsidR="006104EA" w:rsidRPr="005828B9">
        <w:rPr>
          <w:sz w:val="22"/>
          <w:szCs w:val="22"/>
          <w:lang w:val="hu-HU"/>
        </w:rPr>
        <w:t xml:space="preserve"> napi 300 mg </w:t>
      </w:r>
      <w:proofErr w:type="spellStart"/>
      <w:r w:rsidR="006104EA" w:rsidRPr="005828B9">
        <w:rPr>
          <w:sz w:val="22"/>
          <w:szCs w:val="22"/>
          <w:lang w:val="hu-HU"/>
        </w:rPr>
        <w:t>irbezartán</w:t>
      </w:r>
      <w:proofErr w:type="spellEnd"/>
      <w:r w:rsidR="006104EA" w:rsidRPr="005828B9">
        <w:rPr>
          <w:sz w:val="22"/>
          <w:szCs w:val="22"/>
          <w:lang w:val="hu-HU"/>
        </w:rPr>
        <w:t xml:space="preserve"> adása késlelteti a manifeszt </w:t>
      </w:r>
      <w:proofErr w:type="spellStart"/>
      <w:r w:rsidR="006104EA" w:rsidRPr="005828B9">
        <w:rPr>
          <w:sz w:val="22"/>
          <w:szCs w:val="22"/>
          <w:lang w:val="hu-HU"/>
        </w:rPr>
        <w:t>proteinuria</w:t>
      </w:r>
      <w:proofErr w:type="spellEnd"/>
      <w:r w:rsidR="006104EA" w:rsidRPr="005828B9">
        <w:rPr>
          <w:sz w:val="22"/>
          <w:szCs w:val="22"/>
          <w:lang w:val="hu-HU"/>
        </w:rPr>
        <w:t xml:space="preserve"> </w:t>
      </w:r>
      <w:proofErr w:type="spellStart"/>
      <w:r w:rsidR="006104EA" w:rsidRPr="005828B9">
        <w:rPr>
          <w:sz w:val="22"/>
          <w:szCs w:val="22"/>
          <w:lang w:val="hu-HU"/>
        </w:rPr>
        <w:t>progresszóját</w:t>
      </w:r>
      <w:proofErr w:type="spellEnd"/>
      <w:r w:rsidR="006104EA" w:rsidRPr="005828B9">
        <w:rPr>
          <w:sz w:val="22"/>
          <w:szCs w:val="22"/>
          <w:lang w:val="hu-HU"/>
        </w:rPr>
        <w:t xml:space="preserve">. Az IRMA 2 placebokontrollos, </w:t>
      </w:r>
      <w:r w:rsidR="00E64970" w:rsidRPr="005828B9">
        <w:rPr>
          <w:sz w:val="22"/>
          <w:szCs w:val="22"/>
          <w:lang w:val="hu-HU"/>
        </w:rPr>
        <w:t>kettős</w:t>
      </w:r>
      <w:r w:rsidR="002E3B30">
        <w:rPr>
          <w:sz w:val="22"/>
          <w:szCs w:val="22"/>
          <w:lang w:val="hu-HU"/>
        </w:rPr>
        <w:t xml:space="preserve"> </w:t>
      </w:r>
      <w:r w:rsidR="00E64970" w:rsidRPr="005828B9">
        <w:rPr>
          <w:sz w:val="22"/>
          <w:szCs w:val="22"/>
          <w:lang w:val="hu-HU"/>
        </w:rPr>
        <w:t>vak</w:t>
      </w:r>
      <w:r w:rsidR="006104EA" w:rsidRPr="005828B9">
        <w:rPr>
          <w:sz w:val="22"/>
          <w:szCs w:val="22"/>
          <w:lang w:val="hu-HU"/>
        </w:rPr>
        <w:t>, morbiditási végpontot vizsgáló tanulmány volt, melyben 590, 2-es típusú diab</w:t>
      </w:r>
      <w:r w:rsidR="00AC7CAF" w:rsidRPr="005828B9">
        <w:rPr>
          <w:sz w:val="22"/>
          <w:szCs w:val="22"/>
          <w:lang w:val="hu-HU"/>
        </w:rPr>
        <w:t>eteses</w:t>
      </w:r>
      <w:r w:rsidR="006104EA" w:rsidRPr="005828B9">
        <w:rPr>
          <w:sz w:val="22"/>
          <w:szCs w:val="22"/>
          <w:lang w:val="hu-HU"/>
        </w:rPr>
        <w:t xml:space="preserve">, </w:t>
      </w:r>
      <w:proofErr w:type="spellStart"/>
      <w:r w:rsidR="006104EA" w:rsidRPr="005828B9">
        <w:rPr>
          <w:sz w:val="22"/>
          <w:szCs w:val="22"/>
          <w:lang w:val="hu-HU"/>
        </w:rPr>
        <w:t>microalbuminuriás</w:t>
      </w:r>
      <w:proofErr w:type="spellEnd"/>
      <w:r w:rsidR="006104EA" w:rsidRPr="005828B9">
        <w:rPr>
          <w:sz w:val="22"/>
          <w:szCs w:val="22"/>
          <w:lang w:val="hu-HU"/>
        </w:rPr>
        <w:t xml:space="preserve"> (30-300 </w:t>
      </w:r>
      <w:r w:rsidR="006104EA" w:rsidRPr="005828B9">
        <w:rPr>
          <w:sz w:val="22"/>
          <w:szCs w:val="22"/>
          <w:lang w:val="hu-HU"/>
        </w:rPr>
        <w:lastRenderedPageBreak/>
        <w:t xml:space="preserve">mg/nap fehérjét ürítő), normál vesefunkciójú (férfiakban a szérum </w:t>
      </w:r>
      <w:proofErr w:type="spellStart"/>
      <w:r w:rsidR="006104EA" w:rsidRPr="005828B9">
        <w:rPr>
          <w:sz w:val="22"/>
          <w:szCs w:val="22"/>
          <w:lang w:val="hu-HU"/>
        </w:rPr>
        <w:t>kreatininszint</w:t>
      </w:r>
      <w:proofErr w:type="spellEnd"/>
      <w:r w:rsidR="006104EA" w:rsidRPr="005828B9">
        <w:rPr>
          <w:sz w:val="22"/>
          <w:szCs w:val="22"/>
          <w:lang w:val="hu-HU"/>
        </w:rPr>
        <w:t xml:space="preserve"> ≤ 1,5 mg/dl, nőkben </w:t>
      </w:r>
      <w:proofErr w:type="gramStart"/>
      <w:r w:rsidR="006104EA" w:rsidRPr="005828B9">
        <w:rPr>
          <w:sz w:val="22"/>
          <w:szCs w:val="22"/>
          <w:lang w:val="hu-HU"/>
        </w:rPr>
        <w:t>&lt; 1</w:t>
      </w:r>
      <w:proofErr w:type="gramEnd"/>
      <w:r w:rsidR="006104EA" w:rsidRPr="005828B9">
        <w:rPr>
          <w:sz w:val="22"/>
          <w:szCs w:val="22"/>
          <w:lang w:val="hu-HU"/>
        </w:rPr>
        <w:t xml:space="preserve">,1 mg/dl) beteg vett részt. A vizsgálat az </w:t>
      </w:r>
      <w:proofErr w:type="spellStart"/>
      <w:r w:rsidR="006104EA" w:rsidRPr="005828B9">
        <w:rPr>
          <w:sz w:val="22"/>
          <w:szCs w:val="22"/>
          <w:lang w:val="hu-HU"/>
        </w:rPr>
        <w:t>irbezartán</w:t>
      </w:r>
      <w:proofErr w:type="spellEnd"/>
      <w:r w:rsidR="006104EA" w:rsidRPr="005828B9">
        <w:rPr>
          <w:sz w:val="22"/>
          <w:szCs w:val="22"/>
          <w:lang w:val="hu-HU"/>
        </w:rPr>
        <w:t xml:space="preserve"> hosszú távú (2 év) hatását vizsgálta a klinikai (manifeszt) </w:t>
      </w:r>
      <w:proofErr w:type="spellStart"/>
      <w:r w:rsidR="006104EA" w:rsidRPr="005828B9">
        <w:rPr>
          <w:sz w:val="22"/>
          <w:szCs w:val="22"/>
          <w:lang w:val="hu-HU"/>
        </w:rPr>
        <w:t>proteinuria</w:t>
      </w:r>
      <w:proofErr w:type="spellEnd"/>
      <w:r w:rsidR="006104EA" w:rsidRPr="005828B9">
        <w:rPr>
          <w:sz w:val="22"/>
          <w:szCs w:val="22"/>
          <w:lang w:val="hu-HU"/>
        </w:rPr>
        <w:t xml:space="preserve"> kialakulására (vizelet albumin </w:t>
      </w:r>
      <w:proofErr w:type="spellStart"/>
      <w:r w:rsidR="006104EA" w:rsidRPr="005828B9">
        <w:rPr>
          <w:sz w:val="22"/>
          <w:szCs w:val="22"/>
          <w:lang w:val="hu-HU"/>
        </w:rPr>
        <w:t>exkréciós</w:t>
      </w:r>
      <w:proofErr w:type="spellEnd"/>
      <w:r w:rsidR="006104EA" w:rsidRPr="005828B9">
        <w:rPr>
          <w:sz w:val="22"/>
          <w:szCs w:val="22"/>
          <w:lang w:val="hu-HU"/>
        </w:rPr>
        <w:t xml:space="preserve"> ráta (UAER</w:t>
      </w:r>
      <w:proofErr w:type="gramStart"/>
      <w:r w:rsidR="006104EA" w:rsidRPr="005828B9">
        <w:rPr>
          <w:sz w:val="22"/>
          <w:szCs w:val="22"/>
          <w:lang w:val="hu-HU"/>
        </w:rPr>
        <w:t>) &gt;</w:t>
      </w:r>
      <w:proofErr w:type="gramEnd"/>
      <w:r w:rsidR="006104EA" w:rsidRPr="005828B9">
        <w:rPr>
          <w:sz w:val="22"/>
          <w:szCs w:val="22"/>
          <w:lang w:val="hu-HU"/>
        </w:rPr>
        <w:t xml:space="preserve"> 300 mg/nap és az UAER a vizsgálat előtti értékhez viszonyított legalább 30%-</w:t>
      </w:r>
      <w:proofErr w:type="spellStart"/>
      <w:r w:rsidR="006104EA" w:rsidRPr="005828B9">
        <w:rPr>
          <w:sz w:val="22"/>
          <w:szCs w:val="22"/>
          <w:lang w:val="hu-HU"/>
        </w:rPr>
        <w:t>os</w:t>
      </w:r>
      <w:proofErr w:type="spellEnd"/>
      <w:r w:rsidR="006104EA" w:rsidRPr="005828B9">
        <w:rPr>
          <w:sz w:val="22"/>
          <w:szCs w:val="22"/>
          <w:lang w:val="hu-HU"/>
        </w:rPr>
        <w:t xml:space="preserve"> növekedése). Az előre definiált célvérnyomás ≤ 135/85 Hgmm volt. A betegek, amennyiben szükséges volt, a célvérnyomás elérése érdekében</w:t>
      </w:r>
      <w:r w:rsidR="00E747DF" w:rsidRPr="005828B9">
        <w:rPr>
          <w:sz w:val="22"/>
          <w:szCs w:val="22"/>
          <w:lang w:val="hu-HU"/>
        </w:rPr>
        <w:t xml:space="preserve"> </w:t>
      </w:r>
      <w:r w:rsidR="006104EA" w:rsidRPr="005828B9">
        <w:rPr>
          <w:sz w:val="22"/>
          <w:szCs w:val="22"/>
          <w:lang w:val="hu-HU"/>
        </w:rPr>
        <w:t xml:space="preserve">egyéb vérnyomáscsökkentő gyógyszert is kaptak (kivéve ACE-gátlót, </w:t>
      </w:r>
      <w:proofErr w:type="spellStart"/>
      <w:r w:rsidR="006104EA" w:rsidRPr="005828B9">
        <w:rPr>
          <w:sz w:val="22"/>
          <w:szCs w:val="22"/>
          <w:lang w:val="hu-HU"/>
        </w:rPr>
        <w:t>angiotenzin</w:t>
      </w:r>
      <w:proofErr w:type="spellEnd"/>
      <w:r w:rsidR="00877BF0" w:rsidRPr="005828B9">
        <w:rPr>
          <w:sz w:val="22"/>
          <w:szCs w:val="22"/>
          <w:lang w:val="hu-HU"/>
        </w:rPr>
        <w:t xml:space="preserve"> I</w:t>
      </w:r>
      <w:r w:rsidR="006104EA" w:rsidRPr="005828B9">
        <w:rPr>
          <w:sz w:val="22"/>
          <w:szCs w:val="22"/>
          <w:lang w:val="hu-HU"/>
        </w:rPr>
        <w:t>I</w:t>
      </w:r>
      <w:r w:rsidR="00877BF0" w:rsidRPr="005828B9">
        <w:rPr>
          <w:sz w:val="22"/>
          <w:szCs w:val="22"/>
          <w:lang w:val="hu-HU"/>
        </w:rPr>
        <w:t>-</w:t>
      </w:r>
      <w:r w:rsidR="006104EA" w:rsidRPr="005828B9">
        <w:rPr>
          <w:sz w:val="22"/>
          <w:szCs w:val="22"/>
          <w:lang w:val="hu-HU"/>
        </w:rPr>
        <w:t xml:space="preserve">receptor blokkolót és </w:t>
      </w:r>
      <w:proofErr w:type="spellStart"/>
      <w:r w:rsidR="006104EA" w:rsidRPr="005828B9">
        <w:rPr>
          <w:sz w:val="22"/>
          <w:szCs w:val="22"/>
          <w:lang w:val="hu-HU"/>
        </w:rPr>
        <w:t>dihidropiridin</w:t>
      </w:r>
      <w:proofErr w:type="spellEnd"/>
      <w:r w:rsidR="006104EA" w:rsidRPr="005828B9">
        <w:rPr>
          <w:sz w:val="22"/>
          <w:szCs w:val="22"/>
          <w:lang w:val="hu-HU"/>
        </w:rPr>
        <w:t xml:space="preserve"> típusú kalciumcsatorna-blokkolót). Míg az összes kezelt csoportban hasonló vérnyomásértéket értek el, a 300 mg </w:t>
      </w:r>
      <w:proofErr w:type="spellStart"/>
      <w:r w:rsidR="006104EA" w:rsidRPr="005828B9">
        <w:rPr>
          <w:sz w:val="22"/>
          <w:szCs w:val="22"/>
          <w:lang w:val="hu-HU"/>
        </w:rPr>
        <w:t>irbezartán</w:t>
      </w:r>
      <w:proofErr w:type="spellEnd"/>
      <w:r w:rsidR="002E3B30">
        <w:rPr>
          <w:sz w:val="22"/>
          <w:szCs w:val="22"/>
          <w:lang w:val="hu-HU"/>
        </w:rPr>
        <w:t>-</w:t>
      </w:r>
      <w:r w:rsidR="006104EA" w:rsidRPr="005828B9">
        <w:rPr>
          <w:sz w:val="22"/>
          <w:szCs w:val="22"/>
          <w:lang w:val="hu-HU"/>
        </w:rPr>
        <w:t xml:space="preserve">csoportban kevesebb beteg érte el a manifeszt </w:t>
      </w:r>
      <w:proofErr w:type="spellStart"/>
      <w:r w:rsidR="006104EA" w:rsidRPr="005828B9">
        <w:rPr>
          <w:sz w:val="22"/>
          <w:szCs w:val="22"/>
          <w:lang w:val="hu-HU"/>
        </w:rPr>
        <w:t>proteinuria</w:t>
      </w:r>
      <w:proofErr w:type="spellEnd"/>
      <w:r w:rsidR="006104EA" w:rsidRPr="005828B9">
        <w:rPr>
          <w:sz w:val="22"/>
          <w:szCs w:val="22"/>
          <w:lang w:val="hu-HU"/>
        </w:rPr>
        <w:t xml:space="preserve"> végpontot (5,2%), mint a </w:t>
      </w:r>
      <w:proofErr w:type="spellStart"/>
      <w:r w:rsidR="006104EA" w:rsidRPr="005828B9">
        <w:rPr>
          <w:sz w:val="22"/>
          <w:szCs w:val="22"/>
          <w:lang w:val="hu-HU"/>
        </w:rPr>
        <w:t>placebót</w:t>
      </w:r>
      <w:proofErr w:type="spellEnd"/>
      <w:r w:rsidR="006104EA" w:rsidRPr="005828B9">
        <w:rPr>
          <w:sz w:val="22"/>
          <w:szCs w:val="22"/>
          <w:lang w:val="hu-HU"/>
        </w:rPr>
        <w:t xml:space="preserve"> (14,9%), vagy a 150 mg </w:t>
      </w:r>
      <w:proofErr w:type="spellStart"/>
      <w:r w:rsidR="006104EA" w:rsidRPr="005828B9">
        <w:rPr>
          <w:sz w:val="22"/>
          <w:szCs w:val="22"/>
          <w:lang w:val="hu-HU"/>
        </w:rPr>
        <w:t>irbezartánt</w:t>
      </w:r>
      <w:proofErr w:type="spellEnd"/>
      <w:r w:rsidR="006104EA" w:rsidRPr="005828B9">
        <w:rPr>
          <w:sz w:val="22"/>
          <w:szCs w:val="22"/>
          <w:lang w:val="hu-HU"/>
        </w:rPr>
        <w:t xml:space="preserve"> szedő csoportokban (9,7%). Ez 70%-</w:t>
      </w:r>
      <w:proofErr w:type="spellStart"/>
      <w:r w:rsidR="006104EA" w:rsidRPr="005828B9">
        <w:rPr>
          <w:sz w:val="22"/>
          <w:szCs w:val="22"/>
          <w:lang w:val="hu-HU"/>
        </w:rPr>
        <w:t>os</w:t>
      </w:r>
      <w:proofErr w:type="spellEnd"/>
      <w:r w:rsidR="006104EA" w:rsidRPr="005828B9">
        <w:rPr>
          <w:sz w:val="22"/>
          <w:szCs w:val="22"/>
          <w:lang w:val="hu-HU"/>
        </w:rPr>
        <w:t xml:space="preserve"> relatív kockázatcsökkenésnek felel meg a magasabb </w:t>
      </w:r>
      <w:proofErr w:type="spellStart"/>
      <w:r w:rsidR="006104EA" w:rsidRPr="005828B9">
        <w:rPr>
          <w:sz w:val="22"/>
          <w:szCs w:val="22"/>
          <w:lang w:val="hu-HU"/>
        </w:rPr>
        <w:t>irbezartán</w:t>
      </w:r>
      <w:proofErr w:type="spellEnd"/>
      <w:r w:rsidR="006104EA" w:rsidRPr="005828B9">
        <w:rPr>
          <w:sz w:val="22"/>
          <w:szCs w:val="22"/>
          <w:lang w:val="hu-HU"/>
        </w:rPr>
        <w:t xml:space="preserve"> adag javára a </w:t>
      </w:r>
      <w:proofErr w:type="spellStart"/>
      <w:r w:rsidR="006104EA" w:rsidRPr="005828B9">
        <w:rPr>
          <w:sz w:val="22"/>
          <w:szCs w:val="22"/>
          <w:lang w:val="hu-HU"/>
        </w:rPr>
        <w:t>placebóhoz</w:t>
      </w:r>
      <w:proofErr w:type="spellEnd"/>
      <w:r w:rsidR="006104EA" w:rsidRPr="005828B9">
        <w:rPr>
          <w:sz w:val="22"/>
          <w:szCs w:val="22"/>
          <w:lang w:val="hu-HU"/>
        </w:rPr>
        <w:t xml:space="preserve"> képest (p = 0,0004). A kezelés első három hónapjában nem figyelték meg ezzel egyidőben a </w:t>
      </w:r>
      <w:proofErr w:type="spellStart"/>
      <w:r w:rsidR="006104EA" w:rsidRPr="005828B9">
        <w:rPr>
          <w:sz w:val="22"/>
          <w:szCs w:val="22"/>
          <w:lang w:val="hu-HU"/>
        </w:rPr>
        <w:t>glomerulus</w:t>
      </w:r>
      <w:proofErr w:type="spellEnd"/>
      <w:r w:rsidR="006104EA" w:rsidRPr="005828B9">
        <w:rPr>
          <w:sz w:val="22"/>
          <w:szCs w:val="22"/>
          <w:lang w:val="hu-HU"/>
        </w:rPr>
        <w:t xml:space="preserve"> filtrációs ráta javulását. A </w:t>
      </w:r>
      <w:proofErr w:type="spellStart"/>
      <w:r w:rsidR="006104EA" w:rsidRPr="005828B9">
        <w:rPr>
          <w:sz w:val="22"/>
          <w:szCs w:val="22"/>
          <w:lang w:val="hu-HU"/>
        </w:rPr>
        <w:t>klinikailag</w:t>
      </w:r>
      <w:proofErr w:type="spellEnd"/>
      <w:r w:rsidR="006104EA" w:rsidRPr="005828B9">
        <w:rPr>
          <w:sz w:val="22"/>
          <w:szCs w:val="22"/>
          <w:lang w:val="hu-HU"/>
        </w:rPr>
        <w:t xml:space="preserve"> jelentős </w:t>
      </w:r>
      <w:proofErr w:type="spellStart"/>
      <w:r w:rsidR="006104EA" w:rsidRPr="005828B9">
        <w:rPr>
          <w:sz w:val="22"/>
          <w:szCs w:val="22"/>
          <w:lang w:val="hu-HU"/>
        </w:rPr>
        <w:t>proteinuriába</w:t>
      </w:r>
      <w:proofErr w:type="spellEnd"/>
      <w:r w:rsidR="006104EA" w:rsidRPr="005828B9">
        <w:rPr>
          <w:sz w:val="22"/>
          <w:szCs w:val="22"/>
          <w:lang w:val="hu-HU"/>
        </w:rPr>
        <w:t xml:space="preserve"> való progresszió lassulása viszont már az első három hónap során észlelhető volt és a teljes 2 éves periódus alatt folytatódott. A </w:t>
      </w:r>
      <w:proofErr w:type="spellStart"/>
      <w:r w:rsidR="006104EA" w:rsidRPr="005828B9">
        <w:rPr>
          <w:sz w:val="22"/>
          <w:szCs w:val="22"/>
          <w:lang w:val="hu-HU"/>
        </w:rPr>
        <w:t>normoalbuminuriás</w:t>
      </w:r>
      <w:proofErr w:type="spellEnd"/>
      <w:r w:rsidR="006104EA" w:rsidRPr="005828B9">
        <w:rPr>
          <w:sz w:val="22"/>
          <w:szCs w:val="22"/>
          <w:lang w:val="hu-HU"/>
        </w:rPr>
        <w:t xml:space="preserve"> állapot helyreállása (&lt;</w:t>
      </w:r>
      <w:r w:rsidR="00877BF0" w:rsidRPr="005828B9">
        <w:rPr>
          <w:sz w:val="22"/>
          <w:szCs w:val="22"/>
          <w:lang w:val="hu-HU"/>
        </w:rPr>
        <w:t> </w:t>
      </w:r>
      <w:r w:rsidR="006104EA" w:rsidRPr="005828B9">
        <w:rPr>
          <w:sz w:val="22"/>
          <w:szCs w:val="22"/>
          <w:lang w:val="hu-HU"/>
        </w:rPr>
        <w:t>30</w:t>
      </w:r>
      <w:r w:rsidR="00877BF0" w:rsidRPr="005828B9">
        <w:rPr>
          <w:sz w:val="22"/>
          <w:szCs w:val="22"/>
          <w:lang w:val="hu-HU"/>
        </w:rPr>
        <w:t> </w:t>
      </w:r>
      <w:r w:rsidR="006104EA" w:rsidRPr="005828B9">
        <w:rPr>
          <w:sz w:val="22"/>
          <w:szCs w:val="22"/>
          <w:lang w:val="hu-HU"/>
        </w:rPr>
        <w:t xml:space="preserve">mg/nap) gyakrabban fordult elő a 300 mg </w:t>
      </w:r>
      <w:proofErr w:type="spellStart"/>
      <w:r w:rsidR="006104EA" w:rsidRPr="005828B9">
        <w:rPr>
          <w:sz w:val="22"/>
          <w:szCs w:val="22"/>
          <w:lang w:val="hu-HU"/>
        </w:rPr>
        <w:t>irbezartánnal</w:t>
      </w:r>
      <w:proofErr w:type="spellEnd"/>
      <w:r w:rsidR="006104EA" w:rsidRPr="005828B9">
        <w:rPr>
          <w:sz w:val="22"/>
          <w:szCs w:val="22"/>
          <w:lang w:val="hu-HU"/>
        </w:rPr>
        <w:t xml:space="preserve"> kezelt csoportban (34%), mint a placebocsoportban (21%).</w:t>
      </w:r>
    </w:p>
    <w:p w14:paraId="3DF399F9" w14:textId="77777777" w:rsidR="00BA384F" w:rsidRPr="005828B9" w:rsidRDefault="00BA384F" w:rsidP="00963BBD">
      <w:pPr>
        <w:rPr>
          <w:noProof/>
          <w:color w:val="000000"/>
          <w:sz w:val="22"/>
          <w:szCs w:val="22"/>
          <w:u w:val="single"/>
          <w:lang w:val="hu-HU"/>
        </w:rPr>
      </w:pPr>
    </w:p>
    <w:p w14:paraId="4566CA9C" w14:textId="77777777" w:rsidR="00BA384F" w:rsidRPr="00C61A3A" w:rsidRDefault="00BA384F" w:rsidP="00963BBD">
      <w:pPr>
        <w:rPr>
          <w:bCs/>
          <w:i/>
          <w:sz w:val="22"/>
          <w:szCs w:val="22"/>
          <w:lang w:val="hu-HU"/>
        </w:rPr>
      </w:pPr>
      <w:r w:rsidRPr="00C61A3A">
        <w:rPr>
          <w:i/>
          <w:noProof/>
          <w:color w:val="000000"/>
          <w:sz w:val="22"/>
          <w:szCs w:val="22"/>
          <w:u w:val="single"/>
          <w:lang w:val="hu-HU"/>
        </w:rPr>
        <w:t>A renin-angiotenzin-aldoszteron rendszer (RAAS) kettős blokádja</w:t>
      </w:r>
    </w:p>
    <w:p w14:paraId="1377A4C2" w14:textId="77777777" w:rsidR="00BA384F" w:rsidRPr="005828B9" w:rsidRDefault="00BA384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Két nagy, </w:t>
      </w:r>
      <w:proofErr w:type="spellStart"/>
      <w:r w:rsidRPr="005828B9">
        <w:rPr>
          <w:sz w:val="22"/>
          <w:szCs w:val="22"/>
          <w:lang w:val="hu-HU"/>
        </w:rPr>
        <w:t>randomizált</w:t>
      </w:r>
      <w:proofErr w:type="spellEnd"/>
      <w:r w:rsidRPr="005828B9">
        <w:rPr>
          <w:sz w:val="22"/>
          <w:szCs w:val="22"/>
          <w:lang w:val="hu-HU"/>
        </w:rPr>
        <w:t>, kontrollos vizsgálatban (ONTARGET (</w:t>
      </w:r>
      <w:proofErr w:type="spellStart"/>
      <w:r w:rsidRPr="005828B9">
        <w:rPr>
          <w:sz w:val="22"/>
          <w:szCs w:val="22"/>
          <w:lang w:val="hu-HU"/>
        </w:rPr>
        <w:t>ONgoing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Telmisartan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Alone</w:t>
      </w:r>
      <w:proofErr w:type="spellEnd"/>
      <w:r w:rsidRPr="005828B9">
        <w:rPr>
          <w:sz w:val="22"/>
          <w:szCs w:val="22"/>
          <w:lang w:val="hu-HU"/>
        </w:rPr>
        <w:t xml:space="preserve"> and in </w:t>
      </w:r>
      <w:proofErr w:type="spellStart"/>
      <w:r w:rsidRPr="005828B9">
        <w:rPr>
          <w:sz w:val="22"/>
          <w:szCs w:val="22"/>
          <w:lang w:val="hu-HU"/>
        </w:rPr>
        <w:t>combination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with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Ramipril</w:t>
      </w:r>
      <w:proofErr w:type="spellEnd"/>
      <w:r w:rsidRPr="005828B9">
        <w:rPr>
          <w:sz w:val="22"/>
          <w:szCs w:val="22"/>
          <w:lang w:val="hu-HU"/>
        </w:rPr>
        <w:t xml:space="preserve"> Global </w:t>
      </w:r>
      <w:proofErr w:type="spellStart"/>
      <w:r w:rsidRPr="005828B9">
        <w:rPr>
          <w:sz w:val="22"/>
          <w:szCs w:val="22"/>
          <w:lang w:val="hu-HU"/>
        </w:rPr>
        <w:t>Endpoint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Trial</w:t>
      </w:r>
      <w:proofErr w:type="spellEnd"/>
      <w:r w:rsidRPr="005828B9">
        <w:rPr>
          <w:bCs/>
          <w:sz w:val="22"/>
          <w:szCs w:val="22"/>
          <w:lang w:val="hu-HU"/>
        </w:rPr>
        <w:t>) és</w:t>
      </w:r>
      <w:r w:rsidRPr="005828B9">
        <w:rPr>
          <w:sz w:val="22"/>
          <w:szCs w:val="22"/>
          <w:lang w:val="hu-HU"/>
        </w:rPr>
        <w:t xml:space="preserve"> VA NEPHRON-D (The </w:t>
      </w:r>
      <w:proofErr w:type="spellStart"/>
      <w:r w:rsidRPr="005828B9">
        <w:rPr>
          <w:sz w:val="22"/>
          <w:szCs w:val="22"/>
          <w:lang w:val="hu-HU"/>
        </w:rPr>
        <w:t>Veterans</w:t>
      </w:r>
      <w:proofErr w:type="spellEnd"/>
      <w:r w:rsidRPr="005828B9">
        <w:rPr>
          <w:sz w:val="22"/>
          <w:szCs w:val="22"/>
          <w:lang w:val="hu-HU"/>
        </w:rPr>
        <w:t xml:space="preserve"> Affairs </w:t>
      </w:r>
      <w:proofErr w:type="spellStart"/>
      <w:r w:rsidRPr="005828B9">
        <w:rPr>
          <w:sz w:val="22"/>
          <w:szCs w:val="22"/>
          <w:lang w:val="hu-HU"/>
        </w:rPr>
        <w:t>Nephropathy</w:t>
      </w:r>
      <w:proofErr w:type="spellEnd"/>
      <w:r w:rsidRPr="005828B9">
        <w:rPr>
          <w:sz w:val="22"/>
          <w:szCs w:val="22"/>
          <w:lang w:val="hu-HU"/>
        </w:rPr>
        <w:t xml:space="preserve"> in Diabetes</w:t>
      </w:r>
      <w:r w:rsidRPr="005828B9">
        <w:rPr>
          <w:bCs/>
          <w:sz w:val="22"/>
          <w:szCs w:val="22"/>
          <w:lang w:val="hu-HU"/>
        </w:rPr>
        <w:t>)</w:t>
      </w:r>
      <w:r w:rsidRPr="005828B9">
        <w:rPr>
          <w:sz w:val="22"/>
          <w:szCs w:val="22"/>
          <w:lang w:val="hu-HU"/>
        </w:rPr>
        <w:t xml:space="preserve"> vizsgálták az ACE-gátló és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receptor blokkoló kombinált alkalmazását.</w:t>
      </w:r>
    </w:p>
    <w:p w14:paraId="6FF85109" w14:textId="77777777" w:rsidR="00BA384F" w:rsidRPr="005828B9" w:rsidRDefault="00BA384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Az ONTARGET vizsgálatot olyan betegeken végezték, akiknek a kórtörténetében </w:t>
      </w:r>
      <w:proofErr w:type="spellStart"/>
      <w:r w:rsidR="00877BF0" w:rsidRPr="005828B9">
        <w:rPr>
          <w:sz w:val="22"/>
          <w:szCs w:val="22"/>
          <w:lang w:val="hu-HU"/>
        </w:rPr>
        <w:t>cardiovascular</w:t>
      </w:r>
      <w:r w:rsidRPr="005828B9">
        <w:rPr>
          <w:sz w:val="22"/>
          <w:szCs w:val="22"/>
          <w:lang w:val="hu-HU"/>
        </w:rPr>
        <w:t>is</w:t>
      </w:r>
      <w:proofErr w:type="spellEnd"/>
      <w:r w:rsidRPr="005828B9">
        <w:rPr>
          <w:sz w:val="22"/>
          <w:szCs w:val="22"/>
          <w:lang w:val="hu-HU"/>
        </w:rPr>
        <w:t xml:space="preserve"> vagy </w:t>
      </w:r>
      <w:proofErr w:type="spellStart"/>
      <w:r w:rsidRPr="005828B9">
        <w:rPr>
          <w:sz w:val="22"/>
          <w:szCs w:val="22"/>
          <w:lang w:val="hu-HU"/>
        </w:rPr>
        <w:t>cerebro</w:t>
      </w:r>
      <w:r w:rsidR="00877BF0" w:rsidRPr="005828B9">
        <w:rPr>
          <w:sz w:val="22"/>
          <w:szCs w:val="22"/>
          <w:lang w:val="hu-HU"/>
        </w:rPr>
        <w:t>vascular</w:t>
      </w:r>
      <w:r w:rsidRPr="005828B9">
        <w:rPr>
          <w:sz w:val="22"/>
          <w:szCs w:val="22"/>
          <w:lang w:val="hu-HU"/>
        </w:rPr>
        <w:t>is</w:t>
      </w:r>
      <w:proofErr w:type="spellEnd"/>
      <w:r w:rsidRPr="005828B9">
        <w:rPr>
          <w:sz w:val="22"/>
          <w:szCs w:val="22"/>
          <w:lang w:val="hu-HU"/>
        </w:rPr>
        <w:t xml:space="preserve"> betegség, vagy szervkárosodással járó </w:t>
      </w:r>
      <w:r w:rsidR="00877BF0" w:rsidRPr="005828B9">
        <w:rPr>
          <w:sz w:val="22"/>
          <w:szCs w:val="22"/>
          <w:lang w:val="hu-HU"/>
        </w:rPr>
        <w:t>2-es</w:t>
      </w:r>
      <w:r w:rsidRPr="005828B9">
        <w:rPr>
          <w:sz w:val="22"/>
          <w:szCs w:val="22"/>
          <w:lang w:val="hu-HU"/>
        </w:rPr>
        <w:t xml:space="preserve"> típusú diabetes mellitus szerepelt. A VA NEPHRON</w:t>
      </w:r>
      <w:r w:rsidRPr="005828B9">
        <w:rPr>
          <w:sz w:val="22"/>
          <w:szCs w:val="22"/>
          <w:lang w:val="hu-HU"/>
        </w:rPr>
        <w:noBreakHyphen/>
        <w:t xml:space="preserve">D vizsgálatot </w:t>
      </w:r>
      <w:r w:rsidR="00877BF0" w:rsidRPr="005828B9">
        <w:rPr>
          <w:sz w:val="22"/>
          <w:szCs w:val="22"/>
          <w:lang w:val="hu-HU"/>
        </w:rPr>
        <w:t>2-es</w:t>
      </w:r>
      <w:r w:rsidRPr="005828B9">
        <w:rPr>
          <w:sz w:val="22"/>
          <w:szCs w:val="22"/>
          <w:lang w:val="hu-HU"/>
        </w:rPr>
        <w:t xml:space="preserve"> típusú diabetesben és diabeteses </w:t>
      </w:r>
      <w:proofErr w:type="spellStart"/>
      <w:r w:rsidRPr="005828B9">
        <w:rPr>
          <w:sz w:val="22"/>
          <w:szCs w:val="22"/>
          <w:lang w:val="hu-HU"/>
        </w:rPr>
        <w:t>nephropathiában</w:t>
      </w:r>
      <w:proofErr w:type="spellEnd"/>
      <w:r w:rsidRPr="005828B9">
        <w:rPr>
          <w:sz w:val="22"/>
          <w:szCs w:val="22"/>
          <w:lang w:val="hu-HU"/>
        </w:rPr>
        <w:t xml:space="preserve"> szenvedő betegeken végezték.</w:t>
      </w:r>
    </w:p>
    <w:p w14:paraId="2449A6B4" w14:textId="77777777" w:rsidR="00BA384F" w:rsidRPr="005828B9" w:rsidRDefault="00BA384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Ezek a vizsgálatok nem mutattak ki szignifikánsan előnyös hatásokat a </w:t>
      </w:r>
      <w:proofErr w:type="spellStart"/>
      <w:r w:rsidRPr="005828B9">
        <w:rPr>
          <w:sz w:val="22"/>
          <w:szCs w:val="22"/>
          <w:lang w:val="hu-HU"/>
        </w:rPr>
        <w:t>ren</w:t>
      </w:r>
      <w:r w:rsidR="00E64970" w:rsidRPr="005828B9">
        <w:rPr>
          <w:sz w:val="22"/>
          <w:szCs w:val="22"/>
          <w:lang w:val="hu-HU"/>
        </w:rPr>
        <w:t>a</w:t>
      </w:r>
      <w:r w:rsidRPr="005828B9">
        <w:rPr>
          <w:sz w:val="22"/>
          <w:szCs w:val="22"/>
          <w:lang w:val="hu-HU"/>
        </w:rPr>
        <w:t>lis</w:t>
      </w:r>
      <w:proofErr w:type="spellEnd"/>
      <w:r w:rsidRPr="005828B9">
        <w:rPr>
          <w:sz w:val="22"/>
          <w:szCs w:val="22"/>
          <w:lang w:val="hu-HU"/>
        </w:rPr>
        <w:t xml:space="preserve"> és/vagy </w:t>
      </w:r>
      <w:proofErr w:type="spellStart"/>
      <w:r w:rsidR="00877BF0" w:rsidRPr="005828B9">
        <w:rPr>
          <w:sz w:val="22"/>
          <w:szCs w:val="22"/>
          <w:lang w:val="hu-HU"/>
        </w:rPr>
        <w:t>cardiovascular</w:t>
      </w:r>
      <w:r w:rsidRPr="005828B9">
        <w:rPr>
          <w:sz w:val="22"/>
          <w:szCs w:val="22"/>
          <w:lang w:val="hu-HU"/>
        </w:rPr>
        <w:t>is</w:t>
      </w:r>
      <w:proofErr w:type="spellEnd"/>
      <w:r w:rsidRPr="005828B9">
        <w:rPr>
          <w:sz w:val="22"/>
          <w:szCs w:val="22"/>
          <w:lang w:val="hu-HU"/>
        </w:rPr>
        <w:t xml:space="preserve"> kimenetel és a mortalitás vonatkozásában, miközben a </w:t>
      </w:r>
      <w:proofErr w:type="spellStart"/>
      <w:r w:rsidRPr="005828B9">
        <w:rPr>
          <w:sz w:val="22"/>
          <w:szCs w:val="22"/>
          <w:lang w:val="hu-HU"/>
        </w:rPr>
        <w:t>monoterápia</w:t>
      </w:r>
      <w:proofErr w:type="spellEnd"/>
      <w:r w:rsidRPr="005828B9">
        <w:rPr>
          <w:sz w:val="22"/>
          <w:szCs w:val="22"/>
          <w:lang w:val="hu-HU"/>
        </w:rPr>
        <w:t xml:space="preserve"> esetén megfigyelthez képest nőtt a </w:t>
      </w:r>
      <w:proofErr w:type="spellStart"/>
      <w:r w:rsidR="00BD7FE9" w:rsidRPr="005828B9">
        <w:rPr>
          <w:sz w:val="22"/>
          <w:szCs w:val="22"/>
          <w:lang w:val="hu-HU"/>
        </w:rPr>
        <w:t>hyperkalaemia</w:t>
      </w:r>
      <w:proofErr w:type="spellEnd"/>
      <w:r w:rsidRPr="005828B9">
        <w:rPr>
          <w:sz w:val="22"/>
          <w:szCs w:val="22"/>
          <w:lang w:val="hu-HU"/>
        </w:rPr>
        <w:t xml:space="preserve">, akut veseelégtelenség és/vagy </w:t>
      </w:r>
      <w:proofErr w:type="spellStart"/>
      <w:r w:rsidR="00BD7FE9" w:rsidRPr="005828B9">
        <w:rPr>
          <w:sz w:val="22"/>
          <w:szCs w:val="22"/>
          <w:lang w:val="hu-HU"/>
        </w:rPr>
        <w:t>hypotonia</w:t>
      </w:r>
      <w:proofErr w:type="spellEnd"/>
      <w:r w:rsidRPr="005828B9">
        <w:rPr>
          <w:sz w:val="22"/>
          <w:szCs w:val="22"/>
          <w:lang w:val="hu-HU"/>
        </w:rPr>
        <w:t xml:space="preserve"> kockázata.</w:t>
      </w:r>
    </w:p>
    <w:p w14:paraId="388D188A" w14:textId="77777777" w:rsidR="00BA384F" w:rsidRPr="005828B9" w:rsidRDefault="00BA384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hasonló </w:t>
      </w:r>
      <w:proofErr w:type="spellStart"/>
      <w:r w:rsidRPr="005828B9">
        <w:rPr>
          <w:sz w:val="22"/>
          <w:szCs w:val="22"/>
          <w:lang w:val="hu-HU"/>
        </w:rPr>
        <w:t>farmakodinámiás</w:t>
      </w:r>
      <w:proofErr w:type="spellEnd"/>
      <w:r w:rsidRPr="005828B9">
        <w:rPr>
          <w:sz w:val="22"/>
          <w:szCs w:val="22"/>
          <w:lang w:val="hu-HU"/>
        </w:rPr>
        <w:t xml:space="preserve"> tulajdonságok alapján ezek az eredmények más ACE-gátlók és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>receptor blokkolók esetében is relevánsak.</w:t>
      </w:r>
    </w:p>
    <w:p w14:paraId="17F3351C" w14:textId="77777777" w:rsidR="00BA384F" w:rsidRPr="005828B9" w:rsidRDefault="00BA384F" w:rsidP="00963BBD">
      <w:pPr>
        <w:rPr>
          <w:strike/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Ezért az ACE-gátlók és </w:t>
      </w:r>
      <w:proofErr w:type="spellStart"/>
      <w:r w:rsidRPr="005828B9">
        <w:rPr>
          <w:sz w:val="22"/>
          <w:szCs w:val="22"/>
          <w:lang w:val="hu-HU"/>
        </w:rPr>
        <w:t>angiotenzin</w:t>
      </w:r>
      <w:proofErr w:type="spellEnd"/>
      <w:r w:rsidRPr="005828B9">
        <w:rPr>
          <w:sz w:val="22"/>
          <w:szCs w:val="22"/>
          <w:lang w:val="hu-HU"/>
        </w:rPr>
        <w:t xml:space="preserve"> II</w:t>
      </w:r>
      <w:r w:rsidR="00877BF0" w:rsidRPr="005828B9">
        <w:rPr>
          <w:sz w:val="22"/>
          <w:szCs w:val="22"/>
          <w:lang w:val="hu-HU"/>
        </w:rPr>
        <w:t>-</w:t>
      </w:r>
      <w:r w:rsidRPr="005828B9">
        <w:rPr>
          <w:sz w:val="22"/>
          <w:szCs w:val="22"/>
          <w:lang w:val="hu-HU"/>
        </w:rPr>
        <w:t xml:space="preserve">receptor blokkolók nem adhatók együtt diabeteses </w:t>
      </w:r>
      <w:proofErr w:type="spellStart"/>
      <w:r w:rsidRPr="005828B9">
        <w:rPr>
          <w:sz w:val="22"/>
          <w:szCs w:val="22"/>
          <w:lang w:val="hu-HU"/>
        </w:rPr>
        <w:t>nephropathiában</w:t>
      </w:r>
      <w:proofErr w:type="spellEnd"/>
      <w:r w:rsidRPr="005828B9">
        <w:rPr>
          <w:sz w:val="22"/>
          <w:szCs w:val="22"/>
          <w:lang w:val="hu-HU"/>
        </w:rPr>
        <w:t xml:space="preserve"> szenvedő betegeknek.</w:t>
      </w:r>
    </w:p>
    <w:p w14:paraId="684937E1" w14:textId="77777777" w:rsidR="00BA384F" w:rsidRPr="005828B9" w:rsidRDefault="00BA384F" w:rsidP="00963BBD">
      <w:pPr>
        <w:rPr>
          <w:noProof/>
          <w:color w:val="000000"/>
          <w:sz w:val="22"/>
          <w:szCs w:val="22"/>
          <w:u w:val="single"/>
          <w:lang w:val="hu-HU"/>
        </w:rPr>
      </w:pPr>
    </w:p>
    <w:p w14:paraId="5BF1A23B" w14:textId="77777777" w:rsidR="00BA01A0" w:rsidRPr="005828B9" w:rsidRDefault="00BA384F" w:rsidP="00963BBD">
      <w:pPr>
        <w:rPr>
          <w:sz w:val="22"/>
          <w:szCs w:val="22"/>
          <w:lang w:val="hu-HU"/>
        </w:rPr>
      </w:pPr>
      <w:r w:rsidRPr="005828B9">
        <w:rPr>
          <w:bCs/>
          <w:sz w:val="22"/>
          <w:szCs w:val="22"/>
          <w:lang w:val="hu-HU"/>
        </w:rPr>
        <w:t>Az ALTITUDE (</w:t>
      </w:r>
      <w:proofErr w:type="spellStart"/>
      <w:r w:rsidRPr="005828B9">
        <w:rPr>
          <w:bCs/>
          <w:sz w:val="22"/>
          <w:szCs w:val="22"/>
          <w:lang w:val="hu-HU"/>
        </w:rPr>
        <w:t>Aliskiren</w:t>
      </w:r>
      <w:proofErr w:type="spellEnd"/>
      <w:r w:rsidRPr="005828B9">
        <w:rPr>
          <w:bCs/>
          <w:sz w:val="22"/>
          <w:szCs w:val="22"/>
          <w:lang w:val="hu-HU"/>
        </w:rPr>
        <w:t xml:space="preserve"> </w:t>
      </w:r>
      <w:proofErr w:type="spellStart"/>
      <w:r w:rsidRPr="005828B9">
        <w:rPr>
          <w:bCs/>
          <w:sz w:val="22"/>
          <w:szCs w:val="22"/>
          <w:lang w:val="hu-HU"/>
        </w:rPr>
        <w:t>Trial</w:t>
      </w:r>
      <w:proofErr w:type="spellEnd"/>
      <w:r w:rsidRPr="005828B9">
        <w:rPr>
          <w:bCs/>
          <w:sz w:val="22"/>
          <w:szCs w:val="22"/>
          <w:lang w:val="hu-HU"/>
        </w:rPr>
        <w:t xml:space="preserve"> in </w:t>
      </w:r>
      <w:proofErr w:type="spellStart"/>
      <w:r w:rsidRPr="005828B9">
        <w:rPr>
          <w:bCs/>
          <w:sz w:val="22"/>
          <w:szCs w:val="22"/>
          <w:lang w:val="hu-HU"/>
        </w:rPr>
        <w:t>Type</w:t>
      </w:r>
      <w:proofErr w:type="spellEnd"/>
      <w:r w:rsidRPr="005828B9">
        <w:rPr>
          <w:bCs/>
          <w:sz w:val="22"/>
          <w:szCs w:val="22"/>
          <w:lang w:val="hu-HU"/>
        </w:rPr>
        <w:t xml:space="preserve"> 2 Diabetes </w:t>
      </w:r>
      <w:proofErr w:type="spellStart"/>
      <w:r w:rsidRPr="005828B9">
        <w:rPr>
          <w:bCs/>
          <w:sz w:val="22"/>
          <w:szCs w:val="22"/>
          <w:lang w:val="hu-HU"/>
        </w:rPr>
        <w:t>Using</w:t>
      </w:r>
      <w:proofErr w:type="spellEnd"/>
      <w:r w:rsidRPr="005828B9">
        <w:rPr>
          <w:bCs/>
          <w:sz w:val="22"/>
          <w:szCs w:val="22"/>
          <w:lang w:val="hu-HU"/>
        </w:rPr>
        <w:t xml:space="preserve"> </w:t>
      </w:r>
      <w:proofErr w:type="spellStart"/>
      <w:r w:rsidRPr="005828B9">
        <w:rPr>
          <w:bCs/>
          <w:sz w:val="22"/>
          <w:szCs w:val="22"/>
          <w:lang w:val="hu-HU"/>
        </w:rPr>
        <w:t>Cardiovascular</w:t>
      </w:r>
      <w:proofErr w:type="spellEnd"/>
      <w:r w:rsidRPr="005828B9">
        <w:rPr>
          <w:bCs/>
          <w:sz w:val="22"/>
          <w:szCs w:val="22"/>
          <w:lang w:val="hu-HU"/>
        </w:rPr>
        <w:t xml:space="preserve"> and </w:t>
      </w:r>
      <w:proofErr w:type="spellStart"/>
      <w:r w:rsidRPr="005828B9">
        <w:rPr>
          <w:bCs/>
          <w:sz w:val="22"/>
          <w:szCs w:val="22"/>
          <w:lang w:val="hu-HU"/>
        </w:rPr>
        <w:t>Renal</w:t>
      </w:r>
      <w:proofErr w:type="spellEnd"/>
      <w:r w:rsidRPr="005828B9">
        <w:rPr>
          <w:bCs/>
          <w:sz w:val="22"/>
          <w:szCs w:val="22"/>
          <w:lang w:val="hu-HU"/>
        </w:rPr>
        <w:t xml:space="preserve"> </w:t>
      </w:r>
      <w:proofErr w:type="spellStart"/>
      <w:r w:rsidRPr="005828B9">
        <w:rPr>
          <w:bCs/>
          <w:sz w:val="22"/>
          <w:szCs w:val="22"/>
          <w:lang w:val="hu-HU"/>
        </w:rPr>
        <w:t>Disease</w:t>
      </w:r>
      <w:proofErr w:type="spellEnd"/>
      <w:r w:rsidRPr="005828B9">
        <w:rPr>
          <w:bCs/>
          <w:sz w:val="22"/>
          <w:szCs w:val="22"/>
          <w:lang w:val="hu-HU"/>
        </w:rPr>
        <w:t xml:space="preserve"> </w:t>
      </w:r>
      <w:proofErr w:type="spellStart"/>
      <w:r w:rsidRPr="005828B9">
        <w:rPr>
          <w:bCs/>
          <w:sz w:val="22"/>
          <w:szCs w:val="22"/>
          <w:lang w:val="hu-HU"/>
        </w:rPr>
        <w:t>Endpoints</w:t>
      </w:r>
      <w:proofErr w:type="spellEnd"/>
      <w:r w:rsidRPr="005828B9">
        <w:rPr>
          <w:bCs/>
          <w:sz w:val="22"/>
          <w:szCs w:val="22"/>
          <w:lang w:val="hu-HU"/>
        </w:rPr>
        <w:t>) vizsgálat célja az volt, hogy megállapítsák, előnyös-e a standard ACE-gátló vagy</w:t>
      </w:r>
    </w:p>
    <w:p w14:paraId="5FE99610" w14:textId="77777777" w:rsidR="00CE4806" w:rsidRPr="005828B9" w:rsidRDefault="00CE4806" w:rsidP="00963BBD">
      <w:pPr>
        <w:rPr>
          <w:bCs/>
          <w:sz w:val="22"/>
          <w:szCs w:val="22"/>
          <w:lang w:val="hu-HU"/>
        </w:rPr>
      </w:pPr>
      <w:proofErr w:type="spellStart"/>
      <w:r w:rsidRPr="005828B9">
        <w:rPr>
          <w:bCs/>
          <w:sz w:val="22"/>
          <w:szCs w:val="22"/>
          <w:lang w:val="hu-HU"/>
        </w:rPr>
        <w:t>angiotenzin</w:t>
      </w:r>
      <w:proofErr w:type="spellEnd"/>
      <w:r w:rsidRPr="005828B9">
        <w:rPr>
          <w:bCs/>
          <w:sz w:val="22"/>
          <w:szCs w:val="22"/>
          <w:lang w:val="hu-HU"/>
        </w:rPr>
        <w:t xml:space="preserve"> II</w:t>
      </w:r>
      <w:r w:rsidR="00877BF0" w:rsidRPr="005828B9">
        <w:rPr>
          <w:bCs/>
          <w:sz w:val="22"/>
          <w:szCs w:val="22"/>
          <w:lang w:val="hu-HU"/>
        </w:rPr>
        <w:t>-</w:t>
      </w:r>
      <w:r w:rsidRPr="005828B9">
        <w:rPr>
          <w:bCs/>
          <w:sz w:val="22"/>
          <w:szCs w:val="22"/>
          <w:lang w:val="hu-HU"/>
        </w:rPr>
        <w:t xml:space="preserve">receptor blokkoló kezelés kiegészítése </w:t>
      </w:r>
      <w:proofErr w:type="spellStart"/>
      <w:r w:rsidRPr="005828B9">
        <w:rPr>
          <w:bCs/>
          <w:sz w:val="22"/>
          <w:szCs w:val="22"/>
          <w:lang w:val="hu-HU"/>
        </w:rPr>
        <w:t>a</w:t>
      </w:r>
      <w:r w:rsidR="0095758C" w:rsidRPr="005828B9">
        <w:rPr>
          <w:bCs/>
          <w:sz w:val="22"/>
          <w:szCs w:val="22"/>
          <w:lang w:val="hu-HU"/>
        </w:rPr>
        <w:t>liszkiré</w:t>
      </w:r>
      <w:r w:rsidRPr="005828B9">
        <w:rPr>
          <w:bCs/>
          <w:sz w:val="22"/>
          <w:szCs w:val="22"/>
          <w:lang w:val="hu-HU"/>
        </w:rPr>
        <w:t>nnel</w:t>
      </w:r>
      <w:proofErr w:type="spellEnd"/>
      <w:r w:rsidRPr="005828B9">
        <w:rPr>
          <w:bCs/>
          <w:sz w:val="22"/>
          <w:szCs w:val="22"/>
          <w:lang w:val="hu-HU"/>
        </w:rPr>
        <w:t xml:space="preserve"> </w:t>
      </w:r>
      <w:r w:rsidR="00877BF0" w:rsidRPr="005828B9">
        <w:rPr>
          <w:bCs/>
          <w:sz w:val="22"/>
          <w:szCs w:val="22"/>
          <w:lang w:val="hu-HU"/>
        </w:rPr>
        <w:t>2-es</w:t>
      </w:r>
      <w:r w:rsidRPr="005828B9">
        <w:rPr>
          <w:bCs/>
          <w:sz w:val="22"/>
          <w:szCs w:val="22"/>
          <w:lang w:val="hu-HU"/>
        </w:rPr>
        <w:t xml:space="preserve"> típusú diabetesben és krónikus vesebetegségben, illetve </w:t>
      </w:r>
      <w:proofErr w:type="spellStart"/>
      <w:r w:rsidR="00877BF0" w:rsidRPr="005828B9">
        <w:rPr>
          <w:bCs/>
          <w:sz w:val="22"/>
          <w:szCs w:val="22"/>
          <w:lang w:val="hu-HU"/>
        </w:rPr>
        <w:t>cardiovascular</w:t>
      </w:r>
      <w:r w:rsidRPr="005828B9">
        <w:rPr>
          <w:bCs/>
          <w:sz w:val="22"/>
          <w:szCs w:val="22"/>
          <w:lang w:val="hu-HU"/>
        </w:rPr>
        <w:t>is</w:t>
      </w:r>
      <w:proofErr w:type="spellEnd"/>
      <w:r w:rsidRPr="005828B9">
        <w:rPr>
          <w:bCs/>
          <w:sz w:val="22"/>
          <w:szCs w:val="22"/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 w:rsidR="00877BF0" w:rsidRPr="005828B9">
        <w:rPr>
          <w:bCs/>
          <w:sz w:val="22"/>
          <w:szCs w:val="22"/>
          <w:lang w:val="hu-HU"/>
        </w:rPr>
        <w:t>cardiovascular</w:t>
      </w:r>
      <w:r w:rsidRPr="005828B9">
        <w:rPr>
          <w:bCs/>
          <w:sz w:val="22"/>
          <w:szCs w:val="22"/>
          <w:lang w:val="hu-HU"/>
        </w:rPr>
        <w:t>is</w:t>
      </w:r>
      <w:proofErr w:type="spellEnd"/>
      <w:r w:rsidRPr="005828B9">
        <w:rPr>
          <w:bCs/>
          <w:sz w:val="22"/>
          <w:szCs w:val="22"/>
          <w:lang w:val="hu-HU"/>
        </w:rPr>
        <w:t xml:space="preserve"> eredetű halál és a stroke szám szerint gyakoribb volt az </w:t>
      </w:r>
      <w:proofErr w:type="spellStart"/>
      <w:r w:rsidRPr="005828B9">
        <w:rPr>
          <w:bCs/>
          <w:sz w:val="22"/>
          <w:szCs w:val="22"/>
          <w:lang w:val="hu-HU"/>
        </w:rPr>
        <w:t>a</w:t>
      </w:r>
      <w:r w:rsidR="0095758C" w:rsidRPr="005828B9">
        <w:rPr>
          <w:bCs/>
          <w:sz w:val="22"/>
          <w:szCs w:val="22"/>
          <w:lang w:val="hu-HU"/>
        </w:rPr>
        <w:t>liszkiré</w:t>
      </w:r>
      <w:r w:rsidRPr="005828B9">
        <w:rPr>
          <w:bCs/>
          <w:sz w:val="22"/>
          <w:szCs w:val="22"/>
          <w:lang w:val="hu-HU"/>
        </w:rPr>
        <w:t>n</w:t>
      </w:r>
      <w:proofErr w:type="spellEnd"/>
      <w:r w:rsidR="002E3B30">
        <w:rPr>
          <w:bCs/>
          <w:sz w:val="22"/>
          <w:szCs w:val="22"/>
          <w:lang w:val="hu-HU"/>
        </w:rPr>
        <w:t>-</w:t>
      </w:r>
      <w:r w:rsidRPr="005828B9">
        <w:rPr>
          <w:bCs/>
          <w:sz w:val="22"/>
          <w:szCs w:val="22"/>
          <w:lang w:val="hu-HU"/>
        </w:rPr>
        <w:t>csoportban, mint a placebocsoportban, és a jelentős mellékhatások illetve súlyos mellékhatások (</w:t>
      </w:r>
      <w:proofErr w:type="spellStart"/>
      <w:r w:rsidR="00BD7FE9" w:rsidRPr="005828B9">
        <w:rPr>
          <w:bCs/>
          <w:sz w:val="22"/>
          <w:szCs w:val="22"/>
          <w:lang w:val="hu-HU"/>
        </w:rPr>
        <w:t>hyperkalaemia</w:t>
      </w:r>
      <w:proofErr w:type="spellEnd"/>
      <w:r w:rsidRPr="005828B9">
        <w:rPr>
          <w:bCs/>
          <w:sz w:val="22"/>
          <w:szCs w:val="22"/>
          <w:lang w:val="hu-HU"/>
        </w:rPr>
        <w:t xml:space="preserve">, </w:t>
      </w:r>
      <w:proofErr w:type="spellStart"/>
      <w:r w:rsidR="00BD7FE9" w:rsidRPr="005828B9">
        <w:rPr>
          <w:bCs/>
          <w:sz w:val="22"/>
          <w:szCs w:val="22"/>
          <w:lang w:val="hu-HU"/>
        </w:rPr>
        <w:t>hypotonia</w:t>
      </w:r>
      <w:proofErr w:type="spellEnd"/>
      <w:r w:rsidRPr="005828B9">
        <w:rPr>
          <w:bCs/>
          <w:sz w:val="22"/>
          <w:szCs w:val="22"/>
          <w:lang w:val="hu-HU"/>
        </w:rPr>
        <w:t xml:space="preserve"> és veseműködési zavar) is gyakoribbak voltak az </w:t>
      </w:r>
      <w:proofErr w:type="spellStart"/>
      <w:r w:rsidRPr="005828B9">
        <w:rPr>
          <w:bCs/>
          <w:sz w:val="22"/>
          <w:szCs w:val="22"/>
          <w:lang w:val="hu-HU"/>
        </w:rPr>
        <w:t>a</w:t>
      </w:r>
      <w:r w:rsidR="0095758C" w:rsidRPr="005828B9">
        <w:rPr>
          <w:bCs/>
          <w:sz w:val="22"/>
          <w:szCs w:val="22"/>
          <w:lang w:val="hu-HU"/>
        </w:rPr>
        <w:t>liszkiré</w:t>
      </w:r>
      <w:r w:rsidRPr="005828B9">
        <w:rPr>
          <w:bCs/>
          <w:sz w:val="22"/>
          <w:szCs w:val="22"/>
          <w:lang w:val="hu-HU"/>
        </w:rPr>
        <w:t>n</w:t>
      </w:r>
      <w:proofErr w:type="spellEnd"/>
      <w:r w:rsidR="002E3B30">
        <w:rPr>
          <w:bCs/>
          <w:sz w:val="22"/>
          <w:szCs w:val="22"/>
          <w:lang w:val="hu-HU"/>
        </w:rPr>
        <w:t>-</w:t>
      </w:r>
      <w:r w:rsidRPr="005828B9">
        <w:rPr>
          <w:bCs/>
          <w:sz w:val="22"/>
          <w:szCs w:val="22"/>
          <w:lang w:val="hu-HU"/>
        </w:rPr>
        <w:t>csoportban, mint a placebocsoportban.</w:t>
      </w:r>
    </w:p>
    <w:p w14:paraId="1F2EBB7B" w14:textId="77777777" w:rsidR="00CE4806" w:rsidRPr="005828B9" w:rsidRDefault="00CE4806" w:rsidP="00963BBD">
      <w:pPr>
        <w:rPr>
          <w:sz w:val="22"/>
          <w:szCs w:val="22"/>
          <w:lang w:val="hu-HU"/>
        </w:rPr>
      </w:pPr>
    </w:p>
    <w:p w14:paraId="5EDB2517" w14:textId="77777777" w:rsidR="006104EA" w:rsidRPr="005828B9" w:rsidRDefault="006104EA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5.2</w:t>
      </w:r>
      <w:r w:rsidR="006C5360" w:rsidRPr="005828B9">
        <w:rPr>
          <w:b/>
          <w:bCs/>
          <w:sz w:val="22"/>
          <w:szCs w:val="22"/>
          <w:lang w:val="hu-HU"/>
        </w:rPr>
        <w:tab/>
      </w:r>
      <w:proofErr w:type="spellStart"/>
      <w:r w:rsidRPr="005828B9">
        <w:rPr>
          <w:b/>
          <w:bCs/>
          <w:sz w:val="22"/>
          <w:szCs w:val="22"/>
          <w:lang w:val="hu-HU"/>
        </w:rPr>
        <w:t>Farmakokinetikai</w:t>
      </w:r>
      <w:proofErr w:type="spellEnd"/>
      <w:r w:rsidRPr="005828B9">
        <w:rPr>
          <w:b/>
          <w:bCs/>
          <w:sz w:val="22"/>
          <w:szCs w:val="22"/>
          <w:lang w:val="hu-HU"/>
        </w:rPr>
        <w:t xml:space="preserve"> tulajdonságok</w:t>
      </w:r>
    </w:p>
    <w:p w14:paraId="182AC12B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B4151FB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5828B9">
        <w:rPr>
          <w:sz w:val="22"/>
          <w:szCs w:val="22"/>
          <w:u w:val="single"/>
          <w:lang w:val="hu-HU"/>
        </w:rPr>
        <w:t>Felszívódás</w:t>
      </w:r>
    </w:p>
    <w:p w14:paraId="53F2EF56" w14:textId="77777777" w:rsidR="000150C2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61A3A">
        <w:rPr>
          <w:i/>
          <w:sz w:val="22"/>
          <w:szCs w:val="22"/>
          <w:lang w:val="hu-HU"/>
        </w:rPr>
        <w:t xml:space="preserve">Per </w:t>
      </w:r>
      <w:proofErr w:type="spellStart"/>
      <w:r w:rsidRPr="00C61A3A">
        <w:rPr>
          <w:i/>
          <w:sz w:val="22"/>
          <w:szCs w:val="22"/>
          <w:lang w:val="hu-HU"/>
        </w:rPr>
        <w:t>os</w:t>
      </w:r>
      <w:proofErr w:type="spellEnd"/>
      <w:r w:rsidRPr="005828B9">
        <w:rPr>
          <w:sz w:val="22"/>
          <w:szCs w:val="22"/>
          <w:lang w:val="hu-HU"/>
        </w:rPr>
        <w:t xml:space="preserve"> adagolás után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jól felszívódik: teljes biológiai hozzáférhetősége a vizsgálatok alapján körülbelül 60 - 80%. Egyidejű táplálékfelvétel nem befolyásolja szignifikáns mértékben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biológiai hozzáférhetőségét.</w:t>
      </w:r>
    </w:p>
    <w:p w14:paraId="29D49853" w14:textId="77777777" w:rsidR="000150C2" w:rsidRDefault="000150C2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BE47913" w14:textId="77777777" w:rsidR="000150C2" w:rsidRPr="00C61A3A" w:rsidRDefault="000150C2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C61A3A">
        <w:rPr>
          <w:sz w:val="22"/>
          <w:szCs w:val="22"/>
          <w:u w:val="single"/>
          <w:lang w:val="hu-HU"/>
        </w:rPr>
        <w:t>Eloszlás</w:t>
      </w:r>
    </w:p>
    <w:p w14:paraId="6705AE55" w14:textId="77777777" w:rsidR="00CE5FCF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Plazmafehérjéhez való kötődése körülbelül 96%, a vér alakos elemeihez elhanyagolható mértékben kötődik.</w:t>
      </w:r>
      <w:r w:rsidR="00CE5FCF">
        <w:rPr>
          <w:sz w:val="22"/>
          <w:szCs w:val="22"/>
          <w:lang w:val="hu-HU"/>
        </w:rPr>
        <w:t xml:space="preserve"> </w:t>
      </w:r>
      <w:r w:rsidRPr="005828B9">
        <w:rPr>
          <w:sz w:val="22"/>
          <w:szCs w:val="22"/>
          <w:lang w:val="hu-HU"/>
        </w:rPr>
        <w:t xml:space="preserve">Eloszlási térfogata 53 </w:t>
      </w:r>
      <w:r w:rsidR="00535420" w:rsidRPr="005828B9">
        <w:rPr>
          <w:sz w:val="22"/>
          <w:szCs w:val="22"/>
          <w:lang w:val="hu-HU"/>
        </w:rPr>
        <w:t>–</w:t>
      </w:r>
      <w:r w:rsidRPr="005828B9">
        <w:rPr>
          <w:sz w:val="22"/>
          <w:szCs w:val="22"/>
          <w:lang w:val="hu-HU"/>
        </w:rPr>
        <w:t xml:space="preserve"> </w:t>
      </w:r>
      <w:smartTag w:uri="urn:schemas-microsoft-com:office:smarttags" w:element="metricconverter">
        <w:smartTagPr>
          <w:attr w:name="ProductID" w:val="93 liter"/>
        </w:smartTagPr>
        <w:r w:rsidRPr="005828B9">
          <w:rPr>
            <w:sz w:val="22"/>
            <w:szCs w:val="22"/>
            <w:lang w:val="hu-HU"/>
          </w:rPr>
          <w:t>93 liter</w:t>
        </w:r>
      </w:smartTag>
      <w:r w:rsidRPr="005828B9">
        <w:rPr>
          <w:sz w:val="22"/>
          <w:szCs w:val="22"/>
          <w:lang w:val="hu-HU"/>
        </w:rPr>
        <w:t>.</w:t>
      </w:r>
    </w:p>
    <w:p w14:paraId="5FFDEA50" w14:textId="77777777" w:rsidR="00CE5FCF" w:rsidRDefault="00CE5FCF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B12ED6F" w14:textId="77777777" w:rsidR="00CE5FCF" w:rsidRPr="00C61A3A" w:rsidRDefault="00CE5FCF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proofErr w:type="spellStart"/>
      <w:r w:rsidRPr="00C61A3A">
        <w:rPr>
          <w:sz w:val="22"/>
          <w:szCs w:val="22"/>
          <w:u w:val="single"/>
          <w:lang w:val="hu-HU"/>
        </w:rPr>
        <w:t>Biotranszformáció</w:t>
      </w:r>
      <w:proofErr w:type="spellEnd"/>
    </w:p>
    <w:p w14:paraId="102B8428" w14:textId="77777777" w:rsidR="006104EA" w:rsidRPr="00E64970" w:rsidRDefault="00E64970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55F4B">
        <w:rPr>
          <w:sz w:val="22"/>
          <w:szCs w:val="22"/>
          <w:vertAlign w:val="superscript"/>
          <w:lang w:val="hu-HU"/>
        </w:rPr>
        <w:t>14</w:t>
      </w:r>
      <w:r w:rsidR="006104EA" w:rsidRPr="00E64970">
        <w:rPr>
          <w:sz w:val="22"/>
          <w:szCs w:val="22"/>
          <w:lang w:val="hu-HU"/>
        </w:rPr>
        <w:t xml:space="preserve">C izotóppal jelzett </w:t>
      </w:r>
      <w:proofErr w:type="spellStart"/>
      <w:r w:rsidR="006104EA" w:rsidRPr="00E64970">
        <w:rPr>
          <w:sz w:val="22"/>
          <w:szCs w:val="22"/>
          <w:lang w:val="hu-HU"/>
        </w:rPr>
        <w:t>irbezartán</w:t>
      </w:r>
      <w:proofErr w:type="spellEnd"/>
      <w:r w:rsidR="006104EA" w:rsidRPr="00E64970">
        <w:rPr>
          <w:sz w:val="22"/>
          <w:szCs w:val="22"/>
          <w:lang w:val="hu-HU"/>
        </w:rPr>
        <w:t xml:space="preserve"> orális vagy intravénás adagolása után a plazma keringő radioaktivitásának 80 – 85%-a tulajdonítható </w:t>
      </w:r>
      <w:r w:rsidR="00116CAA">
        <w:rPr>
          <w:sz w:val="22"/>
          <w:szCs w:val="22"/>
          <w:lang w:val="hu-HU"/>
        </w:rPr>
        <w:t xml:space="preserve">a </w:t>
      </w:r>
      <w:r w:rsidR="006104EA" w:rsidRPr="00E64970">
        <w:rPr>
          <w:sz w:val="22"/>
          <w:szCs w:val="22"/>
          <w:lang w:val="hu-HU"/>
        </w:rPr>
        <w:t xml:space="preserve">változatlan </w:t>
      </w:r>
      <w:proofErr w:type="spellStart"/>
      <w:r w:rsidR="006104EA" w:rsidRPr="00E64970">
        <w:rPr>
          <w:sz w:val="22"/>
          <w:szCs w:val="22"/>
          <w:lang w:val="hu-HU"/>
        </w:rPr>
        <w:t>irbezartánnak</w:t>
      </w:r>
      <w:proofErr w:type="spellEnd"/>
      <w:r w:rsidR="006104EA" w:rsidRPr="00E64970">
        <w:rPr>
          <w:sz w:val="22"/>
          <w:szCs w:val="22"/>
          <w:lang w:val="hu-HU"/>
        </w:rPr>
        <w:t>.</w:t>
      </w:r>
      <w:r w:rsidR="00CE5FCF">
        <w:rPr>
          <w:sz w:val="22"/>
          <w:szCs w:val="22"/>
          <w:lang w:val="hu-HU"/>
        </w:rPr>
        <w:t xml:space="preserve"> </w:t>
      </w:r>
      <w:r w:rsidR="00CE5FCF" w:rsidRPr="005828B9">
        <w:rPr>
          <w:sz w:val="22"/>
          <w:szCs w:val="22"/>
          <w:lang w:val="hu-HU"/>
        </w:rPr>
        <w:t xml:space="preserve">Az </w:t>
      </w:r>
      <w:proofErr w:type="spellStart"/>
      <w:r w:rsidR="00CE5FCF" w:rsidRPr="005828B9">
        <w:rPr>
          <w:sz w:val="22"/>
          <w:szCs w:val="22"/>
          <w:lang w:val="hu-HU"/>
        </w:rPr>
        <w:t>irbezartán</w:t>
      </w:r>
      <w:proofErr w:type="spellEnd"/>
      <w:r w:rsidR="00CE5FCF" w:rsidRPr="005828B9">
        <w:rPr>
          <w:sz w:val="22"/>
          <w:szCs w:val="22"/>
          <w:lang w:val="hu-HU"/>
        </w:rPr>
        <w:t xml:space="preserve"> a májban </w:t>
      </w:r>
      <w:proofErr w:type="spellStart"/>
      <w:r w:rsidR="00CE5FCF" w:rsidRPr="005828B9">
        <w:rPr>
          <w:sz w:val="22"/>
          <w:szCs w:val="22"/>
          <w:lang w:val="hu-HU"/>
        </w:rPr>
        <w:t>gl</w:t>
      </w:r>
      <w:r w:rsidR="00CE5FCF">
        <w:rPr>
          <w:sz w:val="22"/>
          <w:szCs w:val="22"/>
          <w:lang w:val="hu-HU"/>
        </w:rPr>
        <w:t>ü</w:t>
      </w:r>
      <w:r w:rsidR="00CE5FCF" w:rsidRPr="009C7EF7">
        <w:rPr>
          <w:sz w:val="22"/>
          <w:szCs w:val="22"/>
          <w:lang w:val="hu-HU"/>
        </w:rPr>
        <w:t>kuronid</w:t>
      </w:r>
      <w:proofErr w:type="spellEnd"/>
      <w:r w:rsidR="00CE5FCF" w:rsidRPr="009C7EF7">
        <w:rPr>
          <w:sz w:val="22"/>
          <w:szCs w:val="22"/>
          <w:lang w:val="hu-HU"/>
        </w:rPr>
        <w:t xml:space="preserve"> konjugáció és oxidáció révén </w:t>
      </w:r>
      <w:proofErr w:type="spellStart"/>
      <w:r w:rsidR="00CE5FCF" w:rsidRPr="009C7EF7">
        <w:rPr>
          <w:sz w:val="22"/>
          <w:szCs w:val="22"/>
          <w:lang w:val="hu-HU"/>
        </w:rPr>
        <w:t>metabolizálódik</w:t>
      </w:r>
      <w:proofErr w:type="spellEnd"/>
      <w:r w:rsidR="00CE5FCF" w:rsidRPr="009C7EF7">
        <w:rPr>
          <w:sz w:val="22"/>
          <w:szCs w:val="22"/>
          <w:lang w:val="hu-HU"/>
        </w:rPr>
        <w:t xml:space="preserve">. A fő keringő </w:t>
      </w:r>
      <w:proofErr w:type="spellStart"/>
      <w:r w:rsidR="00CE5FCF" w:rsidRPr="009C7EF7">
        <w:rPr>
          <w:sz w:val="22"/>
          <w:szCs w:val="22"/>
          <w:lang w:val="hu-HU"/>
        </w:rPr>
        <w:t>metabolit</w:t>
      </w:r>
      <w:proofErr w:type="spellEnd"/>
      <w:r w:rsidR="00CE5FCF" w:rsidRPr="009C7EF7">
        <w:rPr>
          <w:sz w:val="22"/>
          <w:szCs w:val="22"/>
          <w:lang w:val="hu-HU"/>
        </w:rPr>
        <w:t xml:space="preserve"> az </w:t>
      </w:r>
      <w:proofErr w:type="spellStart"/>
      <w:r w:rsidR="00CE5FCF" w:rsidRPr="009C7EF7">
        <w:rPr>
          <w:sz w:val="22"/>
          <w:szCs w:val="22"/>
          <w:lang w:val="hu-HU"/>
        </w:rPr>
        <w:t>irbezartán</w:t>
      </w:r>
      <w:proofErr w:type="spellEnd"/>
      <w:r w:rsidR="00CE5FCF" w:rsidRPr="009C7EF7">
        <w:rPr>
          <w:sz w:val="22"/>
          <w:szCs w:val="22"/>
          <w:lang w:val="hu-HU"/>
        </w:rPr>
        <w:t xml:space="preserve"> </w:t>
      </w:r>
      <w:proofErr w:type="spellStart"/>
      <w:r w:rsidR="00CE5FCF" w:rsidRPr="009C7EF7">
        <w:rPr>
          <w:sz w:val="22"/>
          <w:szCs w:val="22"/>
          <w:lang w:val="hu-HU"/>
        </w:rPr>
        <w:lastRenderedPageBreak/>
        <w:t>gl</w:t>
      </w:r>
      <w:r w:rsidR="00CE5FCF">
        <w:rPr>
          <w:sz w:val="22"/>
          <w:szCs w:val="22"/>
          <w:lang w:val="hu-HU"/>
        </w:rPr>
        <w:t>ü</w:t>
      </w:r>
      <w:r w:rsidR="00CE5FCF" w:rsidRPr="00E64970">
        <w:rPr>
          <w:sz w:val="22"/>
          <w:szCs w:val="22"/>
          <w:lang w:val="hu-HU"/>
        </w:rPr>
        <w:t>kuronid</w:t>
      </w:r>
      <w:proofErr w:type="spellEnd"/>
      <w:r w:rsidR="00CE5FCF" w:rsidRPr="00E64970">
        <w:rPr>
          <w:sz w:val="22"/>
          <w:szCs w:val="22"/>
          <w:lang w:val="hu-HU"/>
        </w:rPr>
        <w:t xml:space="preserve"> (körülbelül 6%). </w:t>
      </w:r>
      <w:r w:rsidR="00CE5FCF" w:rsidRPr="00E64970">
        <w:rPr>
          <w:i/>
          <w:iCs/>
          <w:sz w:val="22"/>
          <w:szCs w:val="22"/>
          <w:lang w:val="hu-HU"/>
        </w:rPr>
        <w:t xml:space="preserve">In vitro </w:t>
      </w:r>
      <w:r w:rsidR="00CE5FCF" w:rsidRPr="00E64970">
        <w:rPr>
          <w:sz w:val="22"/>
          <w:szCs w:val="22"/>
          <w:lang w:val="hu-HU"/>
        </w:rPr>
        <w:t xml:space="preserve">vizsgálatok arra utalnak, hogy az </w:t>
      </w:r>
      <w:proofErr w:type="spellStart"/>
      <w:r w:rsidR="00CE5FCF" w:rsidRPr="00E64970">
        <w:rPr>
          <w:sz w:val="22"/>
          <w:szCs w:val="22"/>
          <w:lang w:val="hu-HU"/>
        </w:rPr>
        <w:t>irbezartán</w:t>
      </w:r>
      <w:proofErr w:type="spellEnd"/>
      <w:r w:rsidR="00CE5FCF" w:rsidRPr="00E64970">
        <w:rPr>
          <w:sz w:val="22"/>
          <w:szCs w:val="22"/>
          <w:lang w:val="hu-HU"/>
        </w:rPr>
        <w:t xml:space="preserve"> elsősorban a </w:t>
      </w:r>
      <w:r w:rsidR="00A23B56" w:rsidRPr="00E64970">
        <w:rPr>
          <w:sz w:val="22"/>
          <w:szCs w:val="22"/>
          <w:lang w:val="hu-HU"/>
        </w:rPr>
        <w:t>CYP2C9</w:t>
      </w:r>
      <w:r w:rsidR="00A23B56">
        <w:rPr>
          <w:sz w:val="22"/>
          <w:szCs w:val="22"/>
          <w:lang w:val="hu-HU"/>
        </w:rPr>
        <w:t xml:space="preserve"> (</w:t>
      </w:r>
      <w:proofErr w:type="spellStart"/>
      <w:r w:rsidR="00CE5FCF" w:rsidRPr="00E64970">
        <w:rPr>
          <w:sz w:val="22"/>
          <w:szCs w:val="22"/>
          <w:lang w:val="hu-HU"/>
        </w:rPr>
        <w:t>citokróm</w:t>
      </w:r>
      <w:proofErr w:type="spellEnd"/>
      <w:r w:rsidR="00CE5FCF" w:rsidRPr="00E64970">
        <w:rPr>
          <w:sz w:val="22"/>
          <w:szCs w:val="22"/>
          <w:lang w:val="hu-HU"/>
        </w:rPr>
        <w:t xml:space="preserve"> P450</w:t>
      </w:r>
      <w:r w:rsidR="00A23B56">
        <w:rPr>
          <w:sz w:val="22"/>
          <w:szCs w:val="22"/>
          <w:lang w:val="hu-HU"/>
        </w:rPr>
        <w:t>)</w:t>
      </w:r>
      <w:r w:rsidR="00CE5FCF" w:rsidRPr="00E64970">
        <w:rPr>
          <w:sz w:val="22"/>
          <w:szCs w:val="22"/>
          <w:lang w:val="hu-HU"/>
        </w:rPr>
        <w:t xml:space="preserve"> enzim révén oxidálódik; a CYP3A4 </w:t>
      </w:r>
      <w:proofErr w:type="spellStart"/>
      <w:r w:rsidR="00CE5FCF" w:rsidRPr="00E64970">
        <w:rPr>
          <w:sz w:val="22"/>
          <w:szCs w:val="22"/>
          <w:lang w:val="hu-HU"/>
        </w:rPr>
        <w:t>izoenzim</w:t>
      </w:r>
      <w:proofErr w:type="spellEnd"/>
      <w:r w:rsidR="00A23B56">
        <w:rPr>
          <w:sz w:val="22"/>
          <w:szCs w:val="22"/>
          <w:lang w:val="hu-HU"/>
        </w:rPr>
        <w:t xml:space="preserve"> hatása</w:t>
      </w:r>
      <w:r w:rsidR="00CE5FCF" w:rsidRPr="00E64970">
        <w:rPr>
          <w:sz w:val="22"/>
          <w:szCs w:val="22"/>
          <w:lang w:val="hu-HU"/>
        </w:rPr>
        <w:t xml:space="preserve"> elhanyagolható.</w:t>
      </w:r>
    </w:p>
    <w:p w14:paraId="7079BB49" w14:textId="77777777" w:rsidR="006104EA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912C7AC" w14:textId="77777777" w:rsidR="00CE5FCF" w:rsidRPr="00C61A3A" w:rsidRDefault="00CE5FCF" w:rsidP="00963BBD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C61A3A">
        <w:rPr>
          <w:sz w:val="22"/>
          <w:szCs w:val="22"/>
          <w:u w:val="single"/>
          <w:lang w:val="hu-HU"/>
        </w:rPr>
        <w:t>Linearitás/nem-linearitás</w:t>
      </w:r>
    </w:p>
    <w:p w14:paraId="3082D78B" w14:textId="77777777" w:rsidR="006104EA" w:rsidRPr="009C7EF7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a 10 </w:t>
      </w:r>
      <w:r w:rsidRPr="009C7EF7">
        <w:rPr>
          <w:sz w:val="22"/>
          <w:szCs w:val="22"/>
          <w:lang w:val="hu-HU"/>
        </w:rPr>
        <w:t xml:space="preserve">és 600 mg közötti dózistartományban lineáris és dózisfüggő </w:t>
      </w:r>
      <w:proofErr w:type="spellStart"/>
      <w:r w:rsidRPr="009C7EF7">
        <w:rPr>
          <w:sz w:val="22"/>
          <w:szCs w:val="22"/>
          <w:lang w:val="hu-HU"/>
        </w:rPr>
        <w:t>farmakokinetikát</w:t>
      </w:r>
      <w:proofErr w:type="spellEnd"/>
      <w:r w:rsidRPr="009C7EF7">
        <w:rPr>
          <w:sz w:val="22"/>
          <w:szCs w:val="22"/>
          <w:lang w:val="hu-HU"/>
        </w:rPr>
        <w:t xml:space="preserve"> mutat. Az arányosnál kisebb növekedést figyeltek meg 600 mg (a maximális javasolt adag kétszerese) feletti adag orális bevétele után; ennek a mechanizmusa nem ismert. A csúcs plazmakoncent</w:t>
      </w:r>
      <w:r w:rsidRPr="005828B9">
        <w:rPr>
          <w:sz w:val="22"/>
          <w:szCs w:val="22"/>
          <w:lang w:val="hu-HU"/>
        </w:rPr>
        <w:t xml:space="preserve">rációkat orális beadás után 1,5 </w:t>
      </w:r>
      <w:r w:rsidR="00535420" w:rsidRPr="005828B9">
        <w:rPr>
          <w:sz w:val="22"/>
          <w:szCs w:val="22"/>
          <w:lang w:val="hu-HU"/>
        </w:rPr>
        <w:t>–</w:t>
      </w:r>
      <w:r w:rsidRPr="005828B9">
        <w:rPr>
          <w:sz w:val="22"/>
          <w:szCs w:val="22"/>
          <w:lang w:val="hu-HU"/>
        </w:rPr>
        <w:t xml:space="preserve"> 2 órával éri el. A teljes test-</w:t>
      </w:r>
      <w:proofErr w:type="spellStart"/>
      <w:r w:rsidRPr="005828B9">
        <w:rPr>
          <w:sz w:val="22"/>
          <w:szCs w:val="22"/>
          <w:lang w:val="hu-HU"/>
        </w:rPr>
        <w:t>clearance</w:t>
      </w:r>
      <w:proofErr w:type="spellEnd"/>
      <w:r w:rsidRPr="005828B9">
        <w:rPr>
          <w:sz w:val="22"/>
          <w:szCs w:val="22"/>
          <w:lang w:val="hu-HU"/>
        </w:rPr>
        <w:t xml:space="preserve"> értéke 157 </w:t>
      </w:r>
      <w:r w:rsidR="00535420" w:rsidRPr="005828B9">
        <w:rPr>
          <w:sz w:val="22"/>
          <w:szCs w:val="22"/>
          <w:lang w:val="hu-HU"/>
        </w:rPr>
        <w:t>–</w:t>
      </w:r>
      <w:r w:rsidRPr="005828B9">
        <w:rPr>
          <w:sz w:val="22"/>
          <w:szCs w:val="22"/>
          <w:lang w:val="hu-HU"/>
        </w:rPr>
        <w:t xml:space="preserve"> 176 ml/perc, a vese</w:t>
      </w:r>
      <w:r w:rsidR="00E64970">
        <w:rPr>
          <w:sz w:val="22"/>
          <w:szCs w:val="22"/>
          <w:lang w:val="hu-HU"/>
        </w:rPr>
        <w:noBreakHyphen/>
      </w:r>
      <w:proofErr w:type="spellStart"/>
      <w:r w:rsidRPr="00E64970">
        <w:rPr>
          <w:sz w:val="22"/>
          <w:szCs w:val="22"/>
          <w:lang w:val="hu-HU"/>
        </w:rPr>
        <w:t>clearence</w:t>
      </w:r>
      <w:proofErr w:type="spellEnd"/>
      <w:r w:rsidRPr="00E64970">
        <w:rPr>
          <w:sz w:val="22"/>
          <w:szCs w:val="22"/>
          <w:lang w:val="hu-HU"/>
        </w:rPr>
        <w:t xml:space="preserve"> értéke 3</w:t>
      </w:r>
      <w:r w:rsidR="00535420" w:rsidRPr="00E64970">
        <w:rPr>
          <w:sz w:val="22"/>
          <w:szCs w:val="22"/>
          <w:lang w:val="hu-HU"/>
        </w:rPr>
        <w:t xml:space="preserve"> – </w:t>
      </w:r>
      <w:r w:rsidRPr="00E64970">
        <w:rPr>
          <w:sz w:val="22"/>
          <w:szCs w:val="22"/>
          <w:lang w:val="hu-HU"/>
        </w:rPr>
        <w:t xml:space="preserve">3,5 ml/perc. 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terminális eliminációs felezési ideje 11</w:t>
      </w:r>
      <w:r w:rsidR="00535420" w:rsidRPr="00E64970">
        <w:rPr>
          <w:sz w:val="22"/>
          <w:szCs w:val="22"/>
          <w:lang w:val="hu-HU"/>
        </w:rPr>
        <w:t xml:space="preserve"> – </w:t>
      </w:r>
      <w:r w:rsidRPr="00E64970">
        <w:rPr>
          <w:sz w:val="22"/>
          <w:szCs w:val="22"/>
          <w:lang w:val="hu-HU"/>
        </w:rPr>
        <w:t xml:space="preserve">15 óra. A dinamikus egyensúlyi plazmakoncentrációk 3 nappal a napi egyszeri adagolás megkezdése után állnak be. Ismételt napi egyszeri adagolás után 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korlátozott mértékű kumulációja (&lt; 20%) figyelhető meg a plazmában. Egy vizsgálatban kissé magasabb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plazmakoncentrációkat mértek </w:t>
      </w:r>
      <w:proofErr w:type="spellStart"/>
      <w:r w:rsidR="00BD7FE9" w:rsidRPr="009C7EF7">
        <w:rPr>
          <w:sz w:val="22"/>
          <w:szCs w:val="22"/>
          <w:lang w:val="hu-HU"/>
        </w:rPr>
        <w:t>hypertoniás</w:t>
      </w:r>
      <w:proofErr w:type="spellEnd"/>
      <w:r w:rsidRPr="009C7EF7">
        <w:rPr>
          <w:sz w:val="22"/>
          <w:szCs w:val="22"/>
          <w:lang w:val="hu-HU"/>
        </w:rPr>
        <w:t xml:space="preserve"> nőbetegekn</w:t>
      </w:r>
      <w:r w:rsidR="00A23B56">
        <w:rPr>
          <w:sz w:val="22"/>
          <w:szCs w:val="22"/>
          <w:lang w:val="hu-HU"/>
        </w:rPr>
        <w:t>él</w:t>
      </w:r>
      <w:r w:rsidRPr="009C7EF7">
        <w:rPr>
          <w:sz w:val="22"/>
          <w:szCs w:val="22"/>
          <w:lang w:val="hu-HU"/>
        </w:rPr>
        <w:t xml:space="preserve">. Mindazonáltal az </w:t>
      </w:r>
      <w:proofErr w:type="spellStart"/>
      <w:r w:rsidRPr="009C7EF7">
        <w:rPr>
          <w:sz w:val="22"/>
          <w:szCs w:val="22"/>
          <w:lang w:val="hu-HU"/>
        </w:rPr>
        <w:t>irbezartán</w:t>
      </w:r>
      <w:proofErr w:type="spellEnd"/>
      <w:r w:rsidRPr="009C7EF7">
        <w:rPr>
          <w:sz w:val="22"/>
          <w:szCs w:val="22"/>
          <w:lang w:val="hu-HU"/>
        </w:rPr>
        <w:t xml:space="preserve"> felezési idejében és akkumulációjában nem volt különbség. Dózismódosításra nőbetegekn</w:t>
      </w:r>
      <w:r w:rsidR="00A23B56">
        <w:rPr>
          <w:sz w:val="22"/>
          <w:szCs w:val="22"/>
          <w:lang w:val="hu-HU"/>
        </w:rPr>
        <w:t>él</w:t>
      </w:r>
      <w:r w:rsidRPr="009C7EF7">
        <w:rPr>
          <w:sz w:val="22"/>
          <w:szCs w:val="22"/>
          <w:lang w:val="hu-HU"/>
        </w:rPr>
        <w:t xml:space="preserve"> nem volt szükség. Az </w:t>
      </w:r>
      <w:proofErr w:type="spellStart"/>
      <w:r w:rsidRPr="009C7EF7">
        <w:rPr>
          <w:sz w:val="22"/>
          <w:szCs w:val="22"/>
          <w:lang w:val="hu-HU"/>
        </w:rPr>
        <w:t>irbezartán</w:t>
      </w:r>
      <w:proofErr w:type="spellEnd"/>
      <w:r w:rsidRPr="009C7EF7">
        <w:rPr>
          <w:sz w:val="22"/>
          <w:szCs w:val="22"/>
          <w:lang w:val="hu-HU"/>
        </w:rPr>
        <w:t xml:space="preserve"> AUC és </w:t>
      </w:r>
      <w:proofErr w:type="spellStart"/>
      <w:r w:rsidR="00A23B56">
        <w:rPr>
          <w:sz w:val="22"/>
          <w:szCs w:val="22"/>
          <w:lang w:val="hu-HU"/>
        </w:rPr>
        <w:t>c</w:t>
      </w:r>
      <w:r w:rsidRPr="005828B9">
        <w:rPr>
          <w:sz w:val="22"/>
          <w:szCs w:val="22"/>
          <w:vertAlign w:val="subscript"/>
          <w:lang w:val="hu-HU"/>
        </w:rPr>
        <w:t>max</w:t>
      </w:r>
      <w:proofErr w:type="spellEnd"/>
      <w:r w:rsidRPr="00E64970">
        <w:rPr>
          <w:sz w:val="22"/>
          <w:szCs w:val="22"/>
          <w:lang w:val="hu-HU"/>
        </w:rPr>
        <w:t xml:space="preserve"> értékei magasabbak voltak idősekn</w:t>
      </w:r>
      <w:r w:rsidR="00A23B56">
        <w:rPr>
          <w:sz w:val="22"/>
          <w:szCs w:val="22"/>
          <w:lang w:val="hu-HU"/>
        </w:rPr>
        <w:t>él</w:t>
      </w:r>
      <w:r w:rsidRPr="00E64970">
        <w:rPr>
          <w:sz w:val="22"/>
          <w:szCs w:val="22"/>
          <w:lang w:val="hu-HU"/>
        </w:rPr>
        <w:t xml:space="preserve"> (≥ 65 év), mint fiatal egyénekn</w:t>
      </w:r>
      <w:r w:rsidR="00A23B56">
        <w:rPr>
          <w:sz w:val="22"/>
          <w:szCs w:val="22"/>
          <w:lang w:val="hu-HU"/>
        </w:rPr>
        <w:t>él</w:t>
      </w:r>
      <w:r w:rsidRPr="00E64970">
        <w:rPr>
          <w:sz w:val="22"/>
          <w:szCs w:val="22"/>
          <w:lang w:val="hu-HU"/>
        </w:rPr>
        <w:t xml:space="preserve"> (18</w:t>
      </w:r>
      <w:r w:rsidR="00535420" w:rsidRPr="009C7EF7">
        <w:rPr>
          <w:sz w:val="22"/>
          <w:szCs w:val="22"/>
          <w:lang w:val="hu-HU"/>
        </w:rPr>
        <w:t xml:space="preserve"> – </w:t>
      </w:r>
      <w:r w:rsidRPr="009C7EF7">
        <w:rPr>
          <w:sz w:val="22"/>
          <w:szCs w:val="22"/>
          <w:lang w:val="hu-HU"/>
        </w:rPr>
        <w:t>40 év). Mindazonáltal a terminális felezési idő jelentősen nem változott. Dózismódosításra idős betegek esetében nincs szükség.</w:t>
      </w:r>
    </w:p>
    <w:p w14:paraId="2693C2F8" w14:textId="77777777" w:rsidR="006104EA" w:rsidRPr="005828B9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DAB64E9" w14:textId="77777777" w:rsidR="006104EA" w:rsidRPr="005828B9" w:rsidRDefault="00CE5FCF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E</w:t>
      </w:r>
      <w:r w:rsidR="006104EA" w:rsidRPr="005828B9">
        <w:rPr>
          <w:sz w:val="22"/>
          <w:szCs w:val="22"/>
          <w:u w:val="single"/>
          <w:lang w:val="hu-HU"/>
        </w:rPr>
        <w:t>limináció</w:t>
      </w:r>
    </w:p>
    <w:p w14:paraId="034AF6B2" w14:textId="77777777" w:rsidR="006104EA" w:rsidRPr="00E64970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9C7EF7">
        <w:rPr>
          <w:sz w:val="22"/>
          <w:szCs w:val="22"/>
          <w:lang w:val="hu-HU"/>
        </w:rPr>
        <w:t xml:space="preserve">Az </w:t>
      </w:r>
      <w:proofErr w:type="spellStart"/>
      <w:r w:rsidRPr="009C7EF7">
        <w:rPr>
          <w:sz w:val="22"/>
          <w:szCs w:val="22"/>
          <w:lang w:val="hu-HU"/>
        </w:rPr>
        <w:t>irbezartán</w:t>
      </w:r>
      <w:proofErr w:type="spellEnd"/>
      <w:r w:rsidRPr="009C7EF7">
        <w:rPr>
          <w:sz w:val="22"/>
          <w:szCs w:val="22"/>
          <w:lang w:val="hu-HU"/>
        </w:rPr>
        <w:t xml:space="preserve"> és </w:t>
      </w:r>
      <w:proofErr w:type="spellStart"/>
      <w:r w:rsidRPr="009C7EF7">
        <w:rPr>
          <w:sz w:val="22"/>
          <w:szCs w:val="22"/>
          <w:lang w:val="hu-HU"/>
        </w:rPr>
        <w:t>metabolitjai</w:t>
      </w:r>
      <w:proofErr w:type="spellEnd"/>
      <w:r w:rsidRPr="009C7EF7">
        <w:rPr>
          <w:sz w:val="22"/>
          <w:szCs w:val="22"/>
          <w:lang w:val="hu-HU"/>
        </w:rPr>
        <w:t xml:space="preserve"> az epével és a vesén át egyaránt kiválasztódnak. </w:t>
      </w:r>
      <w:r w:rsidR="00E64970" w:rsidRPr="005828B9">
        <w:rPr>
          <w:sz w:val="22"/>
          <w:szCs w:val="22"/>
          <w:vertAlign w:val="superscript"/>
          <w:lang w:val="hu-HU"/>
        </w:rPr>
        <w:t>14</w:t>
      </w:r>
      <w:r w:rsidRPr="00E64970">
        <w:rPr>
          <w:sz w:val="22"/>
          <w:szCs w:val="22"/>
          <w:lang w:val="hu-HU"/>
        </w:rPr>
        <w:t xml:space="preserve">C izotóppal jelzett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orális és intravénás adagolása után a radioaktivitás körülbelül 20%-a nyerhető vissza a vizeletből, míg a fennmaradó hányad a székletből. A dózis kevesebb mint 2%-a ürül a vizeletben változatlan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formájában.</w:t>
      </w:r>
    </w:p>
    <w:p w14:paraId="6DE6B90B" w14:textId="77777777" w:rsidR="006104EA" w:rsidRPr="009C7EF7" w:rsidRDefault="006104EA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755C58C" w14:textId="77777777" w:rsidR="006104EA" w:rsidRPr="00C61A3A" w:rsidRDefault="00E64970" w:rsidP="00963BBD">
      <w:pPr>
        <w:autoSpaceDE w:val="0"/>
        <w:autoSpaceDN w:val="0"/>
        <w:adjustRightInd w:val="0"/>
        <w:rPr>
          <w:i/>
          <w:sz w:val="22"/>
          <w:szCs w:val="22"/>
          <w:u w:val="single"/>
          <w:lang w:val="hu-HU"/>
        </w:rPr>
      </w:pPr>
      <w:r w:rsidRPr="00C61A3A">
        <w:rPr>
          <w:i/>
          <w:sz w:val="22"/>
          <w:szCs w:val="22"/>
          <w:u w:val="single"/>
          <w:lang w:val="hu-HU"/>
        </w:rPr>
        <w:t xml:space="preserve">Különleges </w:t>
      </w:r>
      <w:r w:rsidR="006104EA" w:rsidRPr="00C61A3A">
        <w:rPr>
          <w:i/>
          <w:sz w:val="22"/>
          <w:szCs w:val="22"/>
          <w:u w:val="single"/>
          <w:lang w:val="hu-HU"/>
        </w:rPr>
        <w:t>beteg</w:t>
      </w:r>
      <w:r w:rsidR="002C3E38" w:rsidRPr="00C61A3A">
        <w:rPr>
          <w:i/>
          <w:sz w:val="22"/>
          <w:szCs w:val="22"/>
          <w:u w:val="single"/>
          <w:lang w:val="hu-HU"/>
        </w:rPr>
        <w:t>csoportok</w:t>
      </w:r>
    </w:p>
    <w:p w14:paraId="408861A7" w14:textId="77777777" w:rsidR="006104EA" w:rsidRPr="00E64970" w:rsidRDefault="006104EA" w:rsidP="00963BBD">
      <w:pPr>
        <w:rPr>
          <w:sz w:val="22"/>
          <w:szCs w:val="22"/>
          <w:lang w:val="hu-HU"/>
        </w:rPr>
      </w:pPr>
    </w:p>
    <w:p w14:paraId="4B171CAF" w14:textId="77777777" w:rsidR="006104EA" w:rsidRPr="00E64970" w:rsidRDefault="006104EA" w:rsidP="00963BBD">
      <w:pPr>
        <w:rPr>
          <w:i/>
          <w:sz w:val="22"/>
          <w:szCs w:val="22"/>
          <w:lang w:val="hu-HU"/>
        </w:rPr>
      </w:pPr>
      <w:r w:rsidRPr="009C7EF7">
        <w:rPr>
          <w:i/>
          <w:sz w:val="22"/>
          <w:szCs w:val="22"/>
          <w:lang w:val="hu-HU"/>
        </w:rPr>
        <w:t>Gyermekek</w:t>
      </w:r>
      <w:r w:rsidR="00E64970">
        <w:rPr>
          <w:i/>
          <w:sz w:val="22"/>
          <w:szCs w:val="22"/>
          <w:lang w:val="hu-HU"/>
        </w:rPr>
        <w:t xml:space="preserve"> és serdülők</w:t>
      </w:r>
      <w:r w:rsidR="00BA01A0" w:rsidRPr="00E64970">
        <w:rPr>
          <w:i/>
          <w:sz w:val="22"/>
          <w:szCs w:val="22"/>
          <w:lang w:val="hu-HU"/>
        </w:rPr>
        <w:t>:</w:t>
      </w:r>
    </w:p>
    <w:p w14:paraId="50B43752" w14:textId="77777777" w:rsidR="0070777E" w:rsidRPr="00E64970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</w:t>
      </w:r>
      <w:proofErr w:type="spellStart"/>
      <w:r w:rsidRPr="00E64970">
        <w:rPr>
          <w:sz w:val="22"/>
          <w:szCs w:val="22"/>
          <w:lang w:val="hu-HU"/>
        </w:rPr>
        <w:t>farmakokinetikáját</w:t>
      </w:r>
      <w:proofErr w:type="spellEnd"/>
      <w:r w:rsidRPr="00E64970">
        <w:rPr>
          <w:sz w:val="22"/>
          <w:szCs w:val="22"/>
          <w:lang w:val="hu-HU"/>
        </w:rPr>
        <w:t xml:space="preserve"> 23 </w:t>
      </w:r>
      <w:proofErr w:type="spellStart"/>
      <w:r w:rsidR="00A66DC2" w:rsidRPr="00E64970">
        <w:rPr>
          <w:sz w:val="22"/>
          <w:szCs w:val="22"/>
          <w:lang w:val="hu-HU"/>
        </w:rPr>
        <w:t>hypertoniás</w:t>
      </w:r>
      <w:proofErr w:type="spellEnd"/>
      <w:r w:rsidR="00A66DC2" w:rsidRPr="00E64970">
        <w:rPr>
          <w:sz w:val="22"/>
          <w:szCs w:val="22"/>
          <w:lang w:val="hu-HU"/>
        </w:rPr>
        <w:t xml:space="preserve"> </w:t>
      </w:r>
      <w:r w:rsidRPr="00E64970">
        <w:rPr>
          <w:sz w:val="22"/>
          <w:szCs w:val="22"/>
          <w:lang w:val="hu-HU"/>
        </w:rPr>
        <w:t>gyer</w:t>
      </w:r>
      <w:r w:rsidR="00F42970">
        <w:rPr>
          <w:sz w:val="22"/>
          <w:szCs w:val="22"/>
          <w:lang w:val="hu-HU"/>
        </w:rPr>
        <w:t>m</w:t>
      </w:r>
      <w:r w:rsidRPr="00E64970">
        <w:rPr>
          <w:sz w:val="22"/>
          <w:szCs w:val="22"/>
          <w:lang w:val="hu-HU"/>
        </w:rPr>
        <w:t xml:space="preserve">eken </w:t>
      </w:r>
      <w:r w:rsidR="00E64970">
        <w:rPr>
          <w:sz w:val="22"/>
          <w:szCs w:val="22"/>
          <w:lang w:val="hu-HU"/>
        </w:rPr>
        <w:t xml:space="preserve">és serdülőn </w:t>
      </w:r>
      <w:r w:rsidRPr="00E64970">
        <w:rPr>
          <w:sz w:val="22"/>
          <w:szCs w:val="22"/>
          <w:lang w:val="hu-HU"/>
        </w:rPr>
        <w:t>vizsgálták napi egyszeri és többszöri adag (2 mg/</w:t>
      </w:r>
      <w:proofErr w:type="spellStart"/>
      <w:r w:rsidR="00A66DC2" w:rsidRPr="00E64970">
        <w:rPr>
          <w:sz w:val="22"/>
          <w:szCs w:val="22"/>
          <w:lang w:val="hu-HU"/>
        </w:rPr>
        <w:t>tt</w:t>
      </w:r>
      <w:r w:rsidRPr="00E64970">
        <w:rPr>
          <w:sz w:val="22"/>
          <w:szCs w:val="22"/>
          <w:lang w:val="hu-HU"/>
        </w:rPr>
        <w:t>kg</w:t>
      </w:r>
      <w:proofErr w:type="spellEnd"/>
      <w:r w:rsidRPr="00E64970">
        <w:rPr>
          <w:sz w:val="22"/>
          <w:szCs w:val="22"/>
          <w:lang w:val="hu-HU"/>
        </w:rPr>
        <w:t>) beadása után naponta maximum 150 mg-</w:t>
      </w:r>
      <w:proofErr w:type="spellStart"/>
      <w:r w:rsidRPr="00E64970">
        <w:rPr>
          <w:sz w:val="22"/>
          <w:szCs w:val="22"/>
          <w:lang w:val="hu-HU"/>
        </w:rPr>
        <w:t>ot</w:t>
      </w:r>
      <w:proofErr w:type="spellEnd"/>
      <w:r w:rsidRPr="00E64970">
        <w:rPr>
          <w:sz w:val="22"/>
          <w:szCs w:val="22"/>
          <w:lang w:val="hu-HU"/>
        </w:rPr>
        <w:t xml:space="preserve"> adva 4 héten keresztül. A 23 gyermek közül 21 gyermeknél lehetett a </w:t>
      </w:r>
      <w:proofErr w:type="spellStart"/>
      <w:r w:rsidRPr="00E64970">
        <w:rPr>
          <w:sz w:val="22"/>
          <w:szCs w:val="22"/>
          <w:lang w:val="hu-HU"/>
        </w:rPr>
        <w:t>farmakokinetikát</w:t>
      </w:r>
      <w:proofErr w:type="spellEnd"/>
      <w:r w:rsidRPr="00E64970">
        <w:rPr>
          <w:sz w:val="22"/>
          <w:szCs w:val="22"/>
          <w:lang w:val="hu-HU"/>
        </w:rPr>
        <w:t xml:space="preserve"> a felnőttekével összehasonlítani (12 gyermek 12 év feletti volt, 9 gyermek 6 és 12 év közötti volt). Az eredmények azt mutatták, hogy a </w:t>
      </w:r>
      <w:proofErr w:type="spellStart"/>
      <w:r w:rsidR="00A23B56">
        <w:rPr>
          <w:sz w:val="22"/>
          <w:szCs w:val="22"/>
          <w:lang w:val="hu-HU"/>
        </w:rPr>
        <w:t>c</w:t>
      </w:r>
      <w:r w:rsidRPr="005828B9">
        <w:rPr>
          <w:sz w:val="22"/>
          <w:szCs w:val="22"/>
          <w:vertAlign w:val="subscript"/>
          <w:lang w:val="hu-HU"/>
        </w:rPr>
        <w:t>max</w:t>
      </w:r>
      <w:proofErr w:type="spellEnd"/>
      <w:r w:rsidRPr="00E64970">
        <w:rPr>
          <w:sz w:val="22"/>
          <w:szCs w:val="22"/>
          <w:lang w:val="hu-HU"/>
        </w:rPr>
        <w:t xml:space="preserve">, AUC és </w:t>
      </w:r>
      <w:proofErr w:type="spellStart"/>
      <w:r w:rsidRPr="00E64970">
        <w:rPr>
          <w:sz w:val="22"/>
          <w:szCs w:val="22"/>
          <w:lang w:val="hu-HU"/>
        </w:rPr>
        <w:t>clearance</w:t>
      </w:r>
      <w:proofErr w:type="spellEnd"/>
      <w:r w:rsidRPr="00E64970">
        <w:rPr>
          <w:sz w:val="22"/>
          <w:szCs w:val="22"/>
          <w:lang w:val="hu-HU"/>
        </w:rPr>
        <w:t>-értékek hasonlóak azokhoz a felnőtt betegekn</w:t>
      </w:r>
      <w:r w:rsidR="00A23B56">
        <w:rPr>
          <w:sz w:val="22"/>
          <w:szCs w:val="22"/>
          <w:lang w:val="hu-HU"/>
        </w:rPr>
        <w:t>él</w:t>
      </w:r>
      <w:r w:rsidRPr="00E64970">
        <w:rPr>
          <w:sz w:val="22"/>
          <w:szCs w:val="22"/>
          <w:lang w:val="hu-HU"/>
        </w:rPr>
        <w:t xml:space="preserve"> megfigyelt adatokhoz, akik naponta 150 mg </w:t>
      </w:r>
      <w:proofErr w:type="spellStart"/>
      <w:r w:rsidRPr="00E64970">
        <w:rPr>
          <w:sz w:val="22"/>
          <w:szCs w:val="22"/>
          <w:lang w:val="hu-HU"/>
        </w:rPr>
        <w:t>irbezartánt</w:t>
      </w:r>
      <w:proofErr w:type="spellEnd"/>
      <w:r w:rsidRPr="00E64970">
        <w:rPr>
          <w:sz w:val="22"/>
          <w:szCs w:val="22"/>
          <w:lang w:val="hu-HU"/>
        </w:rPr>
        <w:t xml:space="preserve"> kaptak. Az </w:t>
      </w:r>
      <w:proofErr w:type="spellStart"/>
      <w:r w:rsidRPr="00E64970">
        <w:rPr>
          <w:sz w:val="22"/>
          <w:szCs w:val="22"/>
          <w:lang w:val="hu-HU"/>
        </w:rPr>
        <w:t>irbezartán</w:t>
      </w:r>
      <w:proofErr w:type="spellEnd"/>
      <w:r w:rsidRPr="00E64970">
        <w:rPr>
          <w:sz w:val="22"/>
          <w:szCs w:val="22"/>
          <w:lang w:val="hu-HU"/>
        </w:rPr>
        <w:t xml:space="preserve"> korlátozott akkumulációját (18%) figyelték meg a plazmában azt követően, hogy több napon át a napi egyszeri dózist beadták.</w:t>
      </w:r>
    </w:p>
    <w:p w14:paraId="2CBB2526" w14:textId="77777777" w:rsidR="00BA01A0" w:rsidRPr="00E64970" w:rsidRDefault="00BA01A0" w:rsidP="00963BBD">
      <w:pPr>
        <w:rPr>
          <w:sz w:val="22"/>
          <w:szCs w:val="22"/>
          <w:lang w:val="hu-HU"/>
        </w:rPr>
      </w:pPr>
    </w:p>
    <w:p w14:paraId="228CECE9" w14:textId="77777777" w:rsidR="0070777E" w:rsidRPr="009C7EF7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9C7EF7">
        <w:rPr>
          <w:i/>
          <w:iCs/>
          <w:sz w:val="22"/>
          <w:szCs w:val="22"/>
          <w:lang w:val="hu-HU"/>
        </w:rPr>
        <w:t xml:space="preserve">Vesekárosodás: </w:t>
      </w:r>
      <w:r w:rsidRPr="009C7EF7">
        <w:rPr>
          <w:sz w:val="22"/>
          <w:szCs w:val="22"/>
          <w:lang w:val="hu-HU"/>
        </w:rPr>
        <w:t xml:space="preserve">vesekárosodott vagy </w:t>
      </w:r>
      <w:proofErr w:type="spellStart"/>
      <w:r w:rsidRPr="009C7EF7">
        <w:rPr>
          <w:sz w:val="22"/>
          <w:szCs w:val="22"/>
          <w:lang w:val="hu-HU"/>
        </w:rPr>
        <w:t>hemodializált</w:t>
      </w:r>
      <w:proofErr w:type="spellEnd"/>
      <w:r w:rsidRPr="009C7EF7">
        <w:rPr>
          <w:sz w:val="22"/>
          <w:szCs w:val="22"/>
          <w:lang w:val="hu-HU"/>
        </w:rPr>
        <w:t xml:space="preserve"> betegekn</w:t>
      </w:r>
      <w:r w:rsidR="00A23B56">
        <w:rPr>
          <w:sz w:val="22"/>
          <w:szCs w:val="22"/>
          <w:lang w:val="hu-HU"/>
        </w:rPr>
        <w:t>él</w:t>
      </w:r>
      <w:r w:rsidRPr="009C7EF7">
        <w:rPr>
          <w:sz w:val="22"/>
          <w:szCs w:val="22"/>
          <w:lang w:val="hu-HU"/>
        </w:rPr>
        <w:t xml:space="preserve"> az </w:t>
      </w:r>
      <w:proofErr w:type="spellStart"/>
      <w:r w:rsidRPr="009C7EF7">
        <w:rPr>
          <w:sz w:val="22"/>
          <w:szCs w:val="22"/>
          <w:lang w:val="hu-HU"/>
        </w:rPr>
        <w:t>irbezartán</w:t>
      </w:r>
      <w:proofErr w:type="spellEnd"/>
      <w:r w:rsidRPr="009C7EF7">
        <w:rPr>
          <w:sz w:val="22"/>
          <w:szCs w:val="22"/>
          <w:lang w:val="hu-HU"/>
        </w:rPr>
        <w:t xml:space="preserve"> </w:t>
      </w:r>
      <w:proofErr w:type="spellStart"/>
      <w:r w:rsidRPr="009C7EF7">
        <w:rPr>
          <w:sz w:val="22"/>
          <w:szCs w:val="22"/>
          <w:lang w:val="hu-HU"/>
        </w:rPr>
        <w:t>farmakokinetikai</w:t>
      </w:r>
      <w:proofErr w:type="spellEnd"/>
      <w:r w:rsidRPr="009C7EF7">
        <w:rPr>
          <w:sz w:val="22"/>
          <w:szCs w:val="22"/>
          <w:lang w:val="hu-HU"/>
        </w:rPr>
        <w:t xml:space="preserve"> paraméterei nem változnak szignifikánsan. Az </w:t>
      </w:r>
      <w:proofErr w:type="spellStart"/>
      <w:r w:rsidRPr="009C7EF7">
        <w:rPr>
          <w:sz w:val="22"/>
          <w:szCs w:val="22"/>
          <w:lang w:val="hu-HU"/>
        </w:rPr>
        <w:t>irbezartánt</w:t>
      </w:r>
      <w:proofErr w:type="spellEnd"/>
      <w:r w:rsidRPr="009C7EF7">
        <w:rPr>
          <w:sz w:val="22"/>
          <w:szCs w:val="22"/>
          <w:lang w:val="hu-HU"/>
        </w:rPr>
        <w:t xml:space="preserve"> a </w:t>
      </w:r>
      <w:proofErr w:type="spellStart"/>
      <w:r w:rsidRPr="009C7EF7">
        <w:rPr>
          <w:sz w:val="22"/>
          <w:szCs w:val="22"/>
          <w:lang w:val="hu-HU"/>
        </w:rPr>
        <w:t>hemodialízis</w:t>
      </w:r>
      <w:proofErr w:type="spellEnd"/>
      <w:r w:rsidRPr="009C7EF7">
        <w:rPr>
          <w:sz w:val="22"/>
          <w:szCs w:val="22"/>
          <w:lang w:val="hu-HU"/>
        </w:rPr>
        <w:t xml:space="preserve"> nem távolítja el.</w:t>
      </w:r>
    </w:p>
    <w:p w14:paraId="136972C6" w14:textId="77777777" w:rsidR="0070777E" w:rsidRPr="005828B9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F64DE62" w14:textId="77777777" w:rsidR="0070777E" w:rsidRPr="005828B9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i/>
          <w:iCs/>
          <w:sz w:val="22"/>
          <w:szCs w:val="22"/>
          <w:lang w:val="hu-HU"/>
        </w:rPr>
        <w:t xml:space="preserve">Májkárosodás: </w:t>
      </w:r>
      <w:r w:rsidRPr="005828B9">
        <w:rPr>
          <w:sz w:val="22"/>
          <w:szCs w:val="22"/>
          <w:lang w:val="hu-HU"/>
        </w:rPr>
        <w:t xml:space="preserve">enyhe vagy mérsékelt </w:t>
      </w:r>
      <w:proofErr w:type="spellStart"/>
      <w:r w:rsidRPr="005828B9">
        <w:rPr>
          <w:sz w:val="22"/>
          <w:szCs w:val="22"/>
          <w:lang w:val="hu-HU"/>
        </w:rPr>
        <w:t>májcirrhosisban</w:t>
      </w:r>
      <w:proofErr w:type="spellEnd"/>
      <w:r w:rsidRPr="005828B9">
        <w:rPr>
          <w:sz w:val="22"/>
          <w:szCs w:val="22"/>
          <w:lang w:val="hu-HU"/>
        </w:rPr>
        <w:t xml:space="preserve"> szenvedő betegekn</w:t>
      </w:r>
      <w:r w:rsidR="00A23B56">
        <w:rPr>
          <w:sz w:val="22"/>
          <w:szCs w:val="22"/>
          <w:lang w:val="hu-HU"/>
        </w:rPr>
        <w:t>él</w:t>
      </w:r>
      <w:r w:rsidRPr="005828B9">
        <w:rPr>
          <w:sz w:val="22"/>
          <w:szCs w:val="22"/>
          <w:lang w:val="hu-HU"/>
        </w:rPr>
        <w:t xml:space="preserve"> az </w:t>
      </w:r>
      <w:proofErr w:type="spellStart"/>
      <w:r w:rsidRPr="005828B9">
        <w:rPr>
          <w:sz w:val="22"/>
          <w:szCs w:val="22"/>
          <w:lang w:val="hu-HU"/>
        </w:rPr>
        <w:t>irbezartán</w:t>
      </w:r>
      <w:proofErr w:type="spellEnd"/>
      <w:r w:rsidRPr="005828B9">
        <w:rPr>
          <w:sz w:val="22"/>
          <w:szCs w:val="22"/>
          <w:lang w:val="hu-HU"/>
        </w:rPr>
        <w:t xml:space="preserve"> </w:t>
      </w:r>
      <w:proofErr w:type="spellStart"/>
      <w:r w:rsidRPr="005828B9">
        <w:rPr>
          <w:sz w:val="22"/>
          <w:szCs w:val="22"/>
          <w:lang w:val="hu-HU"/>
        </w:rPr>
        <w:t>farmakokinetikai</w:t>
      </w:r>
      <w:proofErr w:type="spellEnd"/>
      <w:r w:rsidRPr="005828B9">
        <w:rPr>
          <w:sz w:val="22"/>
          <w:szCs w:val="22"/>
          <w:lang w:val="hu-HU"/>
        </w:rPr>
        <w:t xml:space="preserve"> paraméterei nem változnak szignifikánsan. Súlyos májkárosodásban nem végeztek vizsgálatokat.</w:t>
      </w:r>
    </w:p>
    <w:p w14:paraId="6BB4483D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7E4448EA" w14:textId="77777777" w:rsidR="0070777E" w:rsidRPr="005828B9" w:rsidRDefault="0070777E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5.3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Pr="005828B9">
        <w:rPr>
          <w:b/>
          <w:bCs/>
          <w:sz w:val="22"/>
          <w:szCs w:val="22"/>
          <w:lang w:val="hu-HU"/>
        </w:rPr>
        <w:t>preklinikai</w:t>
      </w:r>
      <w:proofErr w:type="spellEnd"/>
      <w:r w:rsidRPr="005828B9">
        <w:rPr>
          <w:b/>
          <w:bCs/>
          <w:sz w:val="22"/>
          <w:szCs w:val="22"/>
          <w:lang w:val="hu-HU"/>
        </w:rPr>
        <w:t xml:space="preserve"> biztonságossági vizsgálatok eredményei</w:t>
      </w:r>
    </w:p>
    <w:p w14:paraId="1CAE237C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7E6A3609" w14:textId="7F77E7FC" w:rsidR="000D1583" w:rsidRPr="00E64970" w:rsidRDefault="000D1583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D1583">
        <w:rPr>
          <w:sz w:val="22"/>
          <w:szCs w:val="22"/>
          <w:lang w:val="hu-HU"/>
        </w:rPr>
        <w:t xml:space="preserve">Nem klinikai biztonságossági vizsgálatokban </w:t>
      </w:r>
      <w:r w:rsidR="00464DE0">
        <w:rPr>
          <w:sz w:val="22"/>
          <w:szCs w:val="22"/>
          <w:lang w:val="hu-HU"/>
        </w:rPr>
        <w:t xml:space="preserve">az </w:t>
      </w:r>
      <w:proofErr w:type="spellStart"/>
      <w:r w:rsidRPr="000D1583">
        <w:rPr>
          <w:sz w:val="22"/>
          <w:szCs w:val="22"/>
          <w:lang w:val="hu-HU"/>
        </w:rPr>
        <w:t>irbezartán</w:t>
      </w:r>
      <w:proofErr w:type="spellEnd"/>
      <w:r w:rsidRPr="000D1583">
        <w:rPr>
          <w:sz w:val="22"/>
          <w:szCs w:val="22"/>
          <w:lang w:val="hu-HU"/>
        </w:rPr>
        <w:t xml:space="preserve"> nagy dózisai a vörösvértest</w:t>
      </w:r>
      <w:r w:rsidR="00464DE0">
        <w:rPr>
          <w:sz w:val="22"/>
          <w:szCs w:val="22"/>
          <w:lang w:val="hu-HU"/>
        </w:rPr>
        <w:t>ekkel kapcsolatos laborértékek</w:t>
      </w:r>
      <w:r w:rsidRPr="000D1583">
        <w:rPr>
          <w:sz w:val="22"/>
          <w:szCs w:val="22"/>
          <w:lang w:val="hu-HU"/>
        </w:rPr>
        <w:t xml:space="preserve"> csökkenését okozták. Nagyon nagy dózisokban patkányoknál és </w:t>
      </w:r>
      <w:proofErr w:type="spellStart"/>
      <w:r w:rsidRPr="000D1583">
        <w:rPr>
          <w:sz w:val="22"/>
          <w:szCs w:val="22"/>
          <w:lang w:val="hu-HU"/>
        </w:rPr>
        <w:t>makákóknál</w:t>
      </w:r>
      <w:proofErr w:type="spellEnd"/>
      <w:r w:rsidRPr="000D1583">
        <w:rPr>
          <w:sz w:val="22"/>
          <w:szCs w:val="22"/>
          <w:lang w:val="hu-HU"/>
        </w:rPr>
        <w:t xml:space="preserve"> a vese </w:t>
      </w:r>
      <w:proofErr w:type="spellStart"/>
      <w:r w:rsidRPr="000D1583">
        <w:rPr>
          <w:sz w:val="22"/>
          <w:szCs w:val="22"/>
          <w:lang w:val="hu-HU"/>
        </w:rPr>
        <w:t>degeneratív</w:t>
      </w:r>
      <w:proofErr w:type="spellEnd"/>
      <w:r w:rsidRPr="000D1583">
        <w:rPr>
          <w:sz w:val="22"/>
          <w:szCs w:val="22"/>
          <w:lang w:val="hu-HU"/>
        </w:rPr>
        <w:t xml:space="preserve"> elváltozásait idézte elő (</w:t>
      </w:r>
      <w:r w:rsidR="00464DE0">
        <w:rPr>
          <w:sz w:val="22"/>
          <w:szCs w:val="22"/>
          <w:lang w:val="hu-HU"/>
        </w:rPr>
        <w:t xml:space="preserve">pl. </w:t>
      </w:r>
      <w:proofErr w:type="spellStart"/>
      <w:r w:rsidRPr="000D1583">
        <w:rPr>
          <w:sz w:val="22"/>
          <w:szCs w:val="22"/>
          <w:lang w:val="hu-HU"/>
        </w:rPr>
        <w:t>interstitialis</w:t>
      </w:r>
      <w:proofErr w:type="spellEnd"/>
      <w:r w:rsidRPr="000D1583">
        <w:rPr>
          <w:sz w:val="22"/>
          <w:szCs w:val="22"/>
          <w:lang w:val="hu-HU"/>
        </w:rPr>
        <w:t xml:space="preserve"> </w:t>
      </w:r>
      <w:proofErr w:type="spellStart"/>
      <w:r w:rsidRPr="000D1583">
        <w:rPr>
          <w:sz w:val="22"/>
          <w:szCs w:val="22"/>
          <w:lang w:val="hu-HU"/>
        </w:rPr>
        <w:t>nephritis</w:t>
      </w:r>
      <w:proofErr w:type="spellEnd"/>
      <w:r w:rsidRPr="000D1583">
        <w:rPr>
          <w:sz w:val="22"/>
          <w:szCs w:val="22"/>
          <w:lang w:val="hu-HU"/>
        </w:rPr>
        <w:t xml:space="preserve">, </w:t>
      </w:r>
      <w:proofErr w:type="spellStart"/>
      <w:r w:rsidRPr="000D1583">
        <w:rPr>
          <w:sz w:val="22"/>
          <w:szCs w:val="22"/>
          <w:lang w:val="hu-HU"/>
        </w:rPr>
        <w:t>tubularis</w:t>
      </w:r>
      <w:proofErr w:type="spellEnd"/>
      <w:r w:rsidRPr="000D1583">
        <w:rPr>
          <w:sz w:val="22"/>
          <w:szCs w:val="22"/>
          <w:lang w:val="hu-HU"/>
        </w:rPr>
        <w:t xml:space="preserve"> </w:t>
      </w:r>
      <w:proofErr w:type="spellStart"/>
      <w:r w:rsidRPr="000D1583">
        <w:rPr>
          <w:sz w:val="22"/>
          <w:szCs w:val="22"/>
          <w:lang w:val="hu-HU"/>
        </w:rPr>
        <w:t>distensio</w:t>
      </w:r>
      <w:proofErr w:type="spellEnd"/>
      <w:r w:rsidRPr="000D1583">
        <w:rPr>
          <w:sz w:val="22"/>
          <w:szCs w:val="22"/>
          <w:lang w:val="hu-HU"/>
        </w:rPr>
        <w:t xml:space="preserve">, </w:t>
      </w:r>
      <w:proofErr w:type="spellStart"/>
      <w:r w:rsidRPr="000D1583">
        <w:rPr>
          <w:sz w:val="22"/>
          <w:szCs w:val="22"/>
          <w:lang w:val="hu-HU"/>
        </w:rPr>
        <w:t>bazofil</w:t>
      </w:r>
      <w:proofErr w:type="spellEnd"/>
      <w:r w:rsidRPr="000D1583">
        <w:rPr>
          <w:sz w:val="22"/>
          <w:szCs w:val="22"/>
          <w:lang w:val="hu-HU"/>
        </w:rPr>
        <w:t xml:space="preserve"> </w:t>
      </w:r>
      <w:proofErr w:type="spellStart"/>
      <w:r w:rsidRPr="000D1583">
        <w:rPr>
          <w:sz w:val="22"/>
          <w:szCs w:val="22"/>
          <w:lang w:val="hu-HU"/>
        </w:rPr>
        <w:t>tubulusok</w:t>
      </w:r>
      <w:proofErr w:type="spellEnd"/>
      <w:r w:rsidRPr="000D1583">
        <w:rPr>
          <w:sz w:val="22"/>
          <w:szCs w:val="22"/>
          <w:lang w:val="hu-HU"/>
        </w:rPr>
        <w:t xml:space="preserve">, a plazma karbamid- és </w:t>
      </w:r>
      <w:proofErr w:type="spellStart"/>
      <w:r w:rsidRPr="000D1583">
        <w:rPr>
          <w:sz w:val="22"/>
          <w:szCs w:val="22"/>
          <w:lang w:val="hu-HU"/>
        </w:rPr>
        <w:t>kreatininkoncentráció</w:t>
      </w:r>
      <w:r w:rsidR="00464DE0">
        <w:rPr>
          <w:sz w:val="22"/>
          <w:szCs w:val="22"/>
          <w:lang w:val="hu-HU"/>
        </w:rPr>
        <w:t>jának</w:t>
      </w:r>
      <w:proofErr w:type="spellEnd"/>
      <w:r w:rsidRPr="000D1583">
        <w:rPr>
          <w:sz w:val="22"/>
          <w:szCs w:val="22"/>
          <w:lang w:val="hu-HU"/>
        </w:rPr>
        <w:t xml:space="preserve"> emelkedése), amelyeket az </w:t>
      </w:r>
      <w:proofErr w:type="spellStart"/>
      <w:r w:rsidRPr="000D1583">
        <w:rPr>
          <w:sz w:val="22"/>
          <w:szCs w:val="22"/>
          <w:lang w:val="hu-HU"/>
        </w:rPr>
        <w:t>irbezartán</w:t>
      </w:r>
      <w:proofErr w:type="spellEnd"/>
      <w:r w:rsidRPr="000D1583">
        <w:rPr>
          <w:sz w:val="22"/>
          <w:szCs w:val="22"/>
          <w:lang w:val="hu-HU"/>
        </w:rPr>
        <w:t xml:space="preserve"> vérnyomáscsökkentő hatása következtében lecsökkent veseperfúziónak tulajdonítanak. Ezen felül az </w:t>
      </w:r>
      <w:proofErr w:type="spellStart"/>
      <w:r w:rsidRPr="000D1583">
        <w:rPr>
          <w:sz w:val="22"/>
          <w:szCs w:val="22"/>
          <w:lang w:val="hu-HU"/>
        </w:rPr>
        <w:t>irbezartán</w:t>
      </w:r>
      <w:proofErr w:type="spellEnd"/>
      <w:r w:rsidRPr="000D1583">
        <w:rPr>
          <w:sz w:val="22"/>
          <w:szCs w:val="22"/>
          <w:lang w:val="hu-HU"/>
        </w:rPr>
        <w:t xml:space="preserve"> a </w:t>
      </w:r>
      <w:proofErr w:type="spellStart"/>
      <w:r w:rsidRPr="000D1583">
        <w:rPr>
          <w:sz w:val="22"/>
          <w:szCs w:val="22"/>
          <w:lang w:val="hu-HU"/>
        </w:rPr>
        <w:t>juxtaglomeruláris</w:t>
      </w:r>
      <w:proofErr w:type="spellEnd"/>
      <w:r w:rsidRPr="000D1583">
        <w:rPr>
          <w:sz w:val="22"/>
          <w:szCs w:val="22"/>
          <w:lang w:val="hu-HU"/>
        </w:rPr>
        <w:t xml:space="preserve"> sejtek </w:t>
      </w:r>
      <w:proofErr w:type="spellStart"/>
      <w:r w:rsidRPr="000D1583">
        <w:rPr>
          <w:sz w:val="22"/>
          <w:szCs w:val="22"/>
          <w:lang w:val="hu-HU"/>
        </w:rPr>
        <w:t>hyperplasiáját</w:t>
      </w:r>
      <w:proofErr w:type="spellEnd"/>
      <w:r w:rsidRPr="000D1583">
        <w:rPr>
          <w:sz w:val="22"/>
          <w:szCs w:val="22"/>
          <w:lang w:val="hu-HU"/>
        </w:rPr>
        <w:t xml:space="preserve">/ </w:t>
      </w:r>
      <w:proofErr w:type="spellStart"/>
      <w:r w:rsidRPr="000D1583">
        <w:rPr>
          <w:sz w:val="22"/>
          <w:szCs w:val="22"/>
          <w:lang w:val="hu-HU"/>
        </w:rPr>
        <w:t>hypertrophiáját</w:t>
      </w:r>
      <w:proofErr w:type="spellEnd"/>
      <w:r w:rsidRPr="000D1583">
        <w:rPr>
          <w:sz w:val="22"/>
          <w:szCs w:val="22"/>
          <w:lang w:val="hu-HU"/>
        </w:rPr>
        <w:t xml:space="preserve"> okozta. Ezt az elváltozást az </w:t>
      </w:r>
      <w:proofErr w:type="spellStart"/>
      <w:r w:rsidRPr="000D1583">
        <w:rPr>
          <w:sz w:val="22"/>
          <w:szCs w:val="22"/>
          <w:lang w:val="hu-HU"/>
        </w:rPr>
        <w:t>irbezartán</w:t>
      </w:r>
      <w:proofErr w:type="spellEnd"/>
      <w:r w:rsidRPr="000D1583">
        <w:rPr>
          <w:sz w:val="22"/>
          <w:szCs w:val="22"/>
          <w:lang w:val="hu-HU"/>
        </w:rPr>
        <w:t xml:space="preserve"> farmakológiai hatásának tulajdonították, amelynek klinikai jelentősége csekély.</w:t>
      </w:r>
    </w:p>
    <w:p w14:paraId="4C6541DA" w14:textId="77777777" w:rsidR="0070777E" w:rsidRPr="009C7EF7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39C18BE" w14:textId="77777777" w:rsidR="0070777E" w:rsidRPr="005828B9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Mutagenitásra</w:t>
      </w:r>
      <w:proofErr w:type="spellEnd"/>
      <w:r w:rsidRPr="005828B9">
        <w:rPr>
          <w:sz w:val="22"/>
          <w:szCs w:val="22"/>
          <w:lang w:val="hu-HU"/>
        </w:rPr>
        <w:t xml:space="preserve">, </w:t>
      </w:r>
      <w:proofErr w:type="spellStart"/>
      <w:r w:rsidRPr="005828B9">
        <w:rPr>
          <w:sz w:val="22"/>
          <w:szCs w:val="22"/>
          <w:lang w:val="hu-HU"/>
        </w:rPr>
        <w:t>klasztogenitásra</w:t>
      </w:r>
      <w:proofErr w:type="spellEnd"/>
      <w:r w:rsidRPr="005828B9">
        <w:rPr>
          <w:sz w:val="22"/>
          <w:szCs w:val="22"/>
          <w:lang w:val="hu-HU"/>
        </w:rPr>
        <w:t xml:space="preserve"> vagy </w:t>
      </w:r>
      <w:proofErr w:type="spellStart"/>
      <w:r w:rsidRPr="005828B9">
        <w:rPr>
          <w:sz w:val="22"/>
          <w:szCs w:val="22"/>
          <w:lang w:val="hu-HU"/>
        </w:rPr>
        <w:t>karcinogenitásra</w:t>
      </w:r>
      <w:proofErr w:type="spellEnd"/>
      <w:r w:rsidRPr="005828B9">
        <w:rPr>
          <w:sz w:val="22"/>
          <w:szCs w:val="22"/>
          <w:lang w:val="hu-HU"/>
        </w:rPr>
        <w:t xml:space="preserve"> utaló bizonyítékot nem észleltek.</w:t>
      </w:r>
    </w:p>
    <w:p w14:paraId="766E14FA" w14:textId="77777777" w:rsidR="0070777E" w:rsidRPr="005828B9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0D0FE73" w14:textId="14A17478" w:rsidR="001F703D" w:rsidRPr="009C7EF7" w:rsidRDefault="001F703D" w:rsidP="00963BBD">
      <w:pPr>
        <w:autoSpaceDE w:val="0"/>
        <w:autoSpaceDN w:val="0"/>
        <w:adjustRightInd w:val="0"/>
        <w:rPr>
          <w:rFonts w:cs="TimesNewRomanPSMT"/>
          <w:sz w:val="22"/>
          <w:szCs w:val="22"/>
          <w:lang w:val="hu-HU"/>
        </w:rPr>
      </w:pPr>
      <w:r w:rsidRPr="001F703D">
        <w:rPr>
          <w:rFonts w:cs="TimesNewRomanPSMT"/>
          <w:sz w:val="22"/>
          <w:szCs w:val="22"/>
          <w:lang w:val="hu-HU"/>
        </w:rPr>
        <w:t xml:space="preserve">A hím és nőstény patkányokkal végzett vizsgálatokban nem befolyásolta a termékenységet és a szaporodási teljesítményt. Állatoknál végzett vizsgálatok során az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patkány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foetusokn</w:t>
      </w:r>
      <w:r w:rsidR="00464DE0">
        <w:rPr>
          <w:rFonts w:cs="TimesNewRomanPSMT"/>
          <w:sz w:val="22"/>
          <w:szCs w:val="22"/>
          <w:lang w:val="hu-HU"/>
        </w:rPr>
        <w:t>ál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átmeneti toxikus hatásokat okozott (fokozott vesemedence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cavitatio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,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uretertágulat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vagy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subcutan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</w:t>
      </w:r>
      <w:proofErr w:type="spellStart"/>
      <w:r w:rsidRPr="001F703D">
        <w:rPr>
          <w:rFonts w:cs="TimesNewRomanPSMT"/>
          <w:sz w:val="22"/>
          <w:szCs w:val="22"/>
          <w:lang w:val="hu-HU"/>
        </w:rPr>
        <w:lastRenderedPageBreak/>
        <w:t>oedema</w:t>
      </w:r>
      <w:proofErr w:type="spellEnd"/>
      <w:r w:rsidRPr="001F703D">
        <w:rPr>
          <w:rFonts w:cs="TimesNewRomanPSMT"/>
          <w:sz w:val="22"/>
          <w:szCs w:val="22"/>
          <w:lang w:val="hu-HU"/>
        </w:rPr>
        <w:t>), amelyek a születés után megszűntek. Nyulak esetében szignifikáns anyai toxicitást, egyebek között mortalitást okozó dózisok mellett abortus</w:t>
      </w:r>
      <w:r>
        <w:rPr>
          <w:rFonts w:cs="TimesNewRomanPSMT"/>
          <w:sz w:val="22"/>
          <w:szCs w:val="22"/>
          <w:lang w:val="hu-HU"/>
        </w:rPr>
        <w:t>z</w:t>
      </w:r>
      <w:r w:rsidRPr="001F703D">
        <w:rPr>
          <w:rFonts w:cs="TimesNewRomanPSMT"/>
          <w:sz w:val="22"/>
          <w:szCs w:val="22"/>
          <w:lang w:val="hu-HU"/>
        </w:rPr>
        <w:t xml:space="preserve">t és korai felszívódást tapasztaltak.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Teratogén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hatást sem patkánynál, sem nyúlnál nem figyeltek meg. Az állatoknál végzett vizsgálatokban a radioaktív izotóppal jelölt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irbezartánt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kimutatták a patkány- és nyúlmagzatokban. Az </w:t>
      </w:r>
      <w:proofErr w:type="spellStart"/>
      <w:r w:rsidRPr="001F703D">
        <w:rPr>
          <w:rFonts w:cs="TimesNewRomanPSMT"/>
          <w:sz w:val="22"/>
          <w:szCs w:val="22"/>
          <w:lang w:val="hu-HU"/>
        </w:rPr>
        <w:t>irbezartán</w:t>
      </w:r>
      <w:proofErr w:type="spellEnd"/>
      <w:r w:rsidRPr="001F703D">
        <w:rPr>
          <w:rFonts w:cs="TimesNewRomanPSMT"/>
          <w:sz w:val="22"/>
          <w:szCs w:val="22"/>
          <w:lang w:val="hu-HU"/>
        </w:rPr>
        <w:t xml:space="preserve"> kiválasztódott a szoptató patkányok tejébe.</w:t>
      </w:r>
    </w:p>
    <w:p w14:paraId="05C4F4B4" w14:textId="77777777" w:rsidR="0070777E" w:rsidRPr="005828B9" w:rsidRDefault="0070777E" w:rsidP="00963BBD">
      <w:pPr>
        <w:rPr>
          <w:sz w:val="22"/>
          <w:szCs w:val="22"/>
          <w:lang w:val="hu-HU"/>
        </w:rPr>
      </w:pPr>
    </w:p>
    <w:p w14:paraId="6FEC5210" w14:textId="77777777" w:rsidR="0070777E" w:rsidRPr="00D562A6" w:rsidRDefault="0070777E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8152440" w14:textId="77777777" w:rsidR="0070777E" w:rsidRPr="005828B9" w:rsidRDefault="0070777E" w:rsidP="005828B9">
      <w:pPr>
        <w:keepNext/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GYÓGYSZERÉSZETI JELLEMZŐK</w:t>
      </w:r>
    </w:p>
    <w:p w14:paraId="3E1C8F94" w14:textId="77777777" w:rsidR="0070777E" w:rsidRPr="005828B9" w:rsidRDefault="0070777E" w:rsidP="005828B9">
      <w:pPr>
        <w:keepNext/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68BD02EB" w14:textId="77777777" w:rsidR="0070777E" w:rsidRPr="005828B9" w:rsidRDefault="0070777E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6.1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Segédanyagok felsorolása</w:t>
      </w:r>
    </w:p>
    <w:p w14:paraId="3625EFA0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6866A96F" w14:textId="77777777" w:rsidR="008C50E5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Mikrokristályos cellulóz</w:t>
      </w:r>
    </w:p>
    <w:p w14:paraId="457EFF22" w14:textId="77777777" w:rsidR="00C9784C" w:rsidRPr="005828B9" w:rsidRDefault="00C9784C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Szili</w:t>
      </w:r>
      <w:r w:rsidR="00D56C8C">
        <w:rPr>
          <w:sz w:val="22"/>
          <w:szCs w:val="22"/>
          <w:lang w:val="hu-HU"/>
        </w:rPr>
        <w:t>kátos</w:t>
      </w:r>
      <w:r>
        <w:rPr>
          <w:sz w:val="22"/>
          <w:szCs w:val="22"/>
          <w:lang w:val="hu-HU"/>
        </w:rPr>
        <w:t xml:space="preserve"> mikrokristályos cellulóz</w:t>
      </w:r>
    </w:p>
    <w:p w14:paraId="340EA633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Laktóz-monohidrát</w:t>
      </w:r>
      <w:proofErr w:type="spellEnd"/>
    </w:p>
    <w:p w14:paraId="310ACD1E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Kroszkarmellóz</w:t>
      </w:r>
      <w:proofErr w:type="spellEnd"/>
      <w:r w:rsidRPr="005828B9">
        <w:rPr>
          <w:sz w:val="22"/>
          <w:szCs w:val="22"/>
          <w:lang w:val="hu-HU"/>
        </w:rPr>
        <w:t>-nátrium</w:t>
      </w:r>
    </w:p>
    <w:p w14:paraId="066BC288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Magnézium-</w:t>
      </w:r>
      <w:proofErr w:type="spellStart"/>
      <w:r w:rsidRPr="005828B9">
        <w:rPr>
          <w:sz w:val="22"/>
          <w:szCs w:val="22"/>
          <w:lang w:val="hu-HU"/>
        </w:rPr>
        <w:t>sztearát</w:t>
      </w:r>
      <w:proofErr w:type="spellEnd"/>
    </w:p>
    <w:p w14:paraId="6F128B95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Vízmentes kolloid szilícium-dioxid</w:t>
      </w:r>
    </w:p>
    <w:p w14:paraId="3581CB77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Hipromellóz</w:t>
      </w:r>
      <w:proofErr w:type="spellEnd"/>
    </w:p>
    <w:p w14:paraId="4F676347" w14:textId="77777777" w:rsidR="00BA01A0" w:rsidRPr="005828B9" w:rsidRDefault="008C50E5" w:rsidP="00963BBD">
      <w:pPr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Hidroxiprolpilcellulóz</w:t>
      </w:r>
      <w:proofErr w:type="spellEnd"/>
    </w:p>
    <w:p w14:paraId="4C588CD5" w14:textId="77777777" w:rsidR="00BA01A0" w:rsidRPr="005828B9" w:rsidRDefault="008C50E5" w:rsidP="00963BBD">
      <w:pPr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Mak</w:t>
      </w:r>
      <w:r w:rsidR="00BA01A0" w:rsidRPr="005828B9">
        <w:rPr>
          <w:sz w:val="22"/>
          <w:szCs w:val="22"/>
          <w:lang w:val="hu-HU"/>
        </w:rPr>
        <w:t>rogol</w:t>
      </w:r>
      <w:proofErr w:type="spellEnd"/>
      <w:r w:rsidR="00BA01A0" w:rsidRPr="005828B9">
        <w:rPr>
          <w:sz w:val="22"/>
          <w:szCs w:val="22"/>
          <w:lang w:val="hu-HU"/>
        </w:rPr>
        <w:t xml:space="preserve"> 6000</w:t>
      </w:r>
    </w:p>
    <w:p w14:paraId="7C1FB2BF" w14:textId="77777777" w:rsidR="00BA01A0" w:rsidRPr="005828B9" w:rsidRDefault="00BA01A0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Tit</w:t>
      </w:r>
      <w:r w:rsidR="008C50E5" w:rsidRPr="005828B9">
        <w:rPr>
          <w:sz w:val="22"/>
          <w:szCs w:val="22"/>
          <w:lang w:val="hu-HU"/>
        </w:rPr>
        <w:t>án-dioxid</w:t>
      </w:r>
      <w:r w:rsidRPr="005828B9">
        <w:rPr>
          <w:sz w:val="22"/>
          <w:szCs w:val="22"/>
          <w:lang w:val="hu-HU"/>
        </w:rPr>
        <w:t xml:space="preserve"> (E 171)</w:t>
      </w:r>
    </w:p>
    <w:p w14:paraId="671954C0" w14:textId="77777777" w:rsidR="00BA01A0" w:rsidRPr="005828B9" w:rsidRDefault="008C50E5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Talkum</w:t>
      </w:r>
    </w:p>
    <w:p w14:paraId="51D54442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7DA87123" w14:textId="77777777" w:rsidR="008C50E5" w:rsidRPr="005828B9" w:rsidRDefault="008C50E5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6.2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Inkompatibilitások</w:t>
      </w:r>
    </w:p>
    <w:p w14:paraId="420951C3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A927E07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Nem értelmezhető.</w:t>
      </w:r>
    </w:p>
    <w:p w14:paraId="60F9CABA" w14:textId="77777777" w:rsidR="008C50E5" w:rsidRPr="005828B9" w:rsidRDefault="008C50E5" w:rsidP="00963BBD">
      <w:pPr>
        <w:rPr>
          <w:sz w:val="22"/>
          <w:szCs w:val="22"/>
          <w:lang w:val="hu-HU"/>
        </w:rPr>
      </w:pPr>
    </w:p>
    <w:p w14:paraId="69E328E5" w14:textId="77777777" w:rsidR="008C50E5" w:rsidRPr="005828B9" w:rsidRDefault="008C50E5" w:rsidP="005828B9">
      <w:pPr>
        <w:keepNext/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6.3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Felhasználhatósági időtartam</w:t>
      </w:r>
    </w:p>
    <w:p w14:paraId="4AA4C58A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2E3B0BA3" w14:textId="77777777" w:rsidR="00BA01A0" w:rsidRPr="005828B9" w:rsidRDefault="00960F9C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3 </w:t>
      </w:r>
      <w:r w:rsidR="008C50E5" w:rsidRPr="005828B9">
        <w:rPr>
          <w:sz w:val="22"/>
          <w:szCs w:val="22"/>
          <w:lang w:val="hu-HU"/>
        </w:rPr>
        <w:t>év</w:t>
      </w:r>
    </w:p>
    <w:p w14:paraId="2A3A3127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157C5CD8" w14:textId="77777777" w:rsidR="008C50E5" w:rsidRPr="005828B9" w:rsidRDefault="008C50E5" w:rsidP="00E64970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6.4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Különleges tárolási előírások</w:t>
      </w:r>
    </w:p>
    <w:p w14:paraId="5F027C5F" w14:textId="77777777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D6A214C" w14:textId="39696E76" w:rsidR="008C50E5" w:rsidRPr="005828B9" w:rsidRDefault="008C50E5" w:rsidP="00963BBD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Legfeljebb 30</w:t>
      </w:r>
      <w:r w:rsidR="00D3493F">
        <w:rPr>
          <w:sz w:val="22"/>
          <w:szCs w:val="22"/>
          <w:lang w:val="hu-HU"/>
        </w:rPr>
        <w:t> </w:t>
      </w:r>
      <w:r w:rsidRPr="005828B9">
        <w:rPr>
          <w:sz w:val="22"/>
          <w:szCs w:val="22"/>
          <w:lang w:val="hu-HU"/>
        </w:rPr>
        <w:t>°C-</w:t>
      </w:r>
      <w:proofErr w:type="spellStart"/>
      <w:r w:rsidRPr="005828B9">
        <w:rPr>
          <w:sz w:val="22"/>
          <w:szCs w:val="22"/>
          <w:lang w:val="hu-HU"/>
        </w:rPr>
        <w:t>on</w:t>
      </w:r>
      <w:proofErr w:type="spellEnd"/>
      <w:r w:rsidRPr="005828B9">
        <w:rPr>
          <w:sz w:val="22"/>
          <w:szCs w:val="22"/>
          <w:lang w:val="hu-HU"/>
        </w:rPr>
        <w:t xml:space="preserve"> tárolandó.</w:t>
      </w:r>
    </w:p>
    <w:p w14:paraId="6B8C6A2D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04D22D13" w14:textId="77777777" w:rsidR="00BA01A0" w:rsidRPr="005828B9" w:rsidRDefault="008C50E5" w:rsidP="00E64970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6.5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Csomagolás típusa és kiszerelése</w:t>
      </w:r>
    </w:p>
    <w:p w14:paraId="0E17D499" w14:textId="77777777" w:rsidR="008C50E5" w:rsidRDefault="008C50E5" w:rsidP="00963BBD">
      <w:pPr>
        <w:rPr>
          <w:sz w:val="22"/>
          <w:szCs w:val="22"/>
          <w:lang w:val="hu-HU"/>
        </w:rPr>
      </w:pPr>
    </w:p>
    <w:p w14:paraId="4343A8E1" w14:textId="77777777" w:rsidR="00C9784C" w:rsidRDefault="00D56C8C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302B76">
        <w:rPr>
          <w:sz w:val="22"/>
          <w:szCs w:val="22"/>
          <w:lang w:val="hu-HU"/>
        </w:rPr>
        <w:t>ilm</w:t>
      </w:r>
      <w:r w:rsidR="00C9784C">
        <w:rPr>
          <w:sz w:val="22"/>
          <w:szCs w:val="22"/>
          <w:lang w:val="hu-HU"/>
        </w:rPr>
        <w:t xml:space="preserve">tabletták </w:t>
      </w:r>
      <w:r w:rsidR="00C9784C" w:rsidRPr="00E64970">
        <w:rPr>
          <w:sz w:val="22"/>
          <w:szCs w:val="22"/>
          <w:lang w:val="hu-HU"/>
        </w:rPr>
        <w:t>OPA/</w:t>
      </w:r>
      <w:proofErr w:type="spellStart"/>
      <w:r w:rsidR="00C9784C" w:rsidRPr="00E64970">
        <w:rPr>
          <w:sz w:val="22"/>
          <w:szCs w:val="22"/>
          <w:lang w:val="hu-HU"/>
        </w:rPr>
        <w:t>Al</w:t>
      </w:r>
      <w:proofErr w:type="spellEnd"/>
      <w:r w:rsidR="00C9784C" w:rsidRPr="00E64970">
        <w:rPr>
          <w:sz w:val="22"/>
          <w:szCs w:val="22"/>
          <w:lang w:val="hu-HU"/>
        </w:rPr>
        <w:t>/PVC//</w:t>
      </w:r>
      <w:proofErr w:type="spellStart"/>
      <w:r w:rsidR="00C9784C" w:rsidRPr="00E64970">
        <w:rPr>
          <w:sz w:val="22"/>
          <w:szCs w:val="22"/>
          <w:lang w:val="hu-HU"/>
        </w:rPr>
        <w:t>Al</w:t>
      </w:r>
      <w:proofErr w:type="spellEnd"/>
      <w:r w:rsidR="00C9784C" w:rsidRPr="00E64970">
        <w:rPr>
          <w:sz w:val="22"/>
          <w:szCs w:val="22"/>
          <w:lang w:val="hu-HU"/>
        </w:rPr>
        <w:t xml:space="preserve"> vagy P</w:t>
      </w:r>
      <w:r w:rsidR="00C9784C">
        <w:rPr>
          <w:sz w:val="22"/>
          <w:szCs w:val="22"/>
          <w:lang w:val="hu-HU"/>
        </w:rPr>
        <w:t>VC/PVDC//</w:t>
      </w:r>
      <w:proofErr w:type="spellStart"/>
      <w:r w:rsidR="00C9784C">
        <w:rPr>
          <w:sz w:val="22"/>
          <w:szCs w:val="22"/>
          <w:lang w:val="hu-HU"/>
        </w:rPr>
        <w:t>Al</w:t>
      </w:r>
      <w:proofErr w:type="spellEnd"/>
      <w:r w:rsidR="00C9784C">
        <w:rPr>
          <w:sz w:val="22"/>
          <w:szCs w:val="22"/>
          <w:lang w:val="hu-HU"/>
        </w:rPr>
        <w:t xml:space="preserve"> buborékcsomagolásba</w:t>
      </w:r>
      <w:r>
        <w:rPr>
          <w:sz w:val="22"/>
          <w:szCs w:val="22"/>
          <w:lang w:val="hu-HU"/>
        </w:rPr>
        <w:t>n</w:t>
      </w:r>
      <w:r w:rsidR="00C9784C" w:rsidRPr="00E64970">
        <w:rPr>
          <w:sz w:val="22"/>
          <w:szCs w:val="22"/>
          <w:lang w:val="hu-HU"/>
        </w:rPr>
        <w:t xml:space="preserve"> vagy</w:t>
      </w:r>
      <w:r w:rsidR="00C9784C" w:rsidRPr="00C9784C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adagonként perforált buborékcsomagolásban és dobozban vagy </w:t>
      </w:r>
      <w:r w:rsidR="00C9784C" w:rsidRPr="005828B9">
        <w:rPr>
          <w:sz w:val="22"/>
          <w:szCs w:val="22"/>
          <w:lang w:val="hu-HU"/>
        </w:rPr>
        <w:t>csavaros PP kup</w:t>
      </w:r>
      <w:r w:rsidR="00C9784C">
        <w:rPr>
          <w:sz w:val="22"/>
          <w:szCs w:val="22"/>
          <w:lang w:val="hu-HU"/>
        </w:rPr>
        <w:t>akkal ellátott HDPE tartályba</w:t>
      </w:r>
      <w:r>
        <w:rPr>
          <w:sz w:val="22"/>
          <w:szCs w:val="22"/>
          <w:lang w:val="hu-HU"/>
        </w:rPr>
        <w:t>n</w:t>
      </w:r>
      <w:r w:rsidR="00C9784C" w:rsidRPr="005828B9">
        <w:rPr>
          <w:sz w:val="22"/>
          <w:szCs w:val="22"/>
          <w:lang w:val="hu-HU"/>
        </w:rPr>
        <w:t xml:space="preserve"> és dobozba</w:t>
      </w:r>
      <w:r w:rsidR="00C9784C">
        <w:rPr>
          <w:sz w:val="22"/>
          <w:szCs w:val="22"/>
          <w:lang w:val="hu-HU"/>
        </w:rPr>
        <w:t xml:space="preserve"> vannak csomagolva.</w:t>
      </w:r>
    </w:p>
    <w:p w14:paraId="15B29B87" w14:textId="77777777" w:rsidR="00B47275" w:rsidRDefault="00B47275" w:rsidP="00963BBD">
      <w:pPr>
        <w:rPr>
          <w:sz w:val="22"/>
          <w:szCs w:val="22"/>
          <w:lang w:val="hu-HU"/>
        </w:rPr>
      </w:pPr>
    </w:p>
    <w:p w14:paraId="00055114" w14:textId="77777777" w:rsidR="00334FB2" w:rsidRPr="00E64970" w:rsidRDefault="00B47275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Buborékcsomagolás: </w:t>
      </w:r>
      <w:r w:rsidR="007951C6" w:rsidRPr="005828B9">
        <w:rPr>
          <w:sz w:val="22"/>
          <w:szCs w:val="22"/>
          <w:lang w:val="hu-HU"/>
        </w:rPr>
        <w:t>7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10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14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20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28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30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56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60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84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>, 90</w:t>
      </w:r>
      <w:r w:rsidR="00E64970">
        <w:rPr>
          <w:sz w:val="22"/>
          <w:szCs w:val="22"/>
          <w:lang w:val="hu-HU"/>
        </w:rPr>
        <w:t xml:space="preserve"> db</w:t>
      </w:r>
      <w:r w:rsidR="007951C6" w:rsidRPr="00E64970">
        <w:rPr>
          <w:sz w:val="22"/>
          <w:szCs w:val="22"/>
          <w:lang w:val="hu-HU"/>
        </w:rPr>
        <w:t xml:space="preserve">, 98 </w:t>
      </w:r>
      <w:r w:rsidR="00E64970">
        <w:rPr>
          <w:sz w:val="22"/>
          <w:szCs w:val="22"/>
          <w:lang w:val="hu-HU"/>
        </w:rPr>
        <w:t xml:space="preserve">db </w:t>
      </w:r>
      <w:r w:rsidR="00CB3CF2" w:rsidRPr="00E64970">
        <w:rPr>
          <w:sz w:val="22"/>
          <w:szCs w:val="22"/>
          <w:lang w:val="hu-HU"/>
        </w:rPr>
        <w:t>vagy 100 db filmtabletta</w:t>
      </w:r>
    </w:p>
    <w:p w14:paraId="6704273B" w14:textId="77777777" w:rsidR="00B47275" w:rsidRDefault="00B47275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E64970">
        <w:rPr>
          <w:sz w:val="22"/>
          <w:szCs w:val="22"/>
          <w:lang w:val="hu-HU"/>
        </w:rPr>
        <w:t>dagonként perforált buborékcsomagolás</w:t>
      </w:r>
      <w:r>
        <w:rPr>
          <w:sz w:val="22"/>
          <w:szCs w:val="22"/>
          <w:lang w:val="hu-HU"/>
        </w:rPr>
        <w:t xml:space="preserve">: </w:t>
      </w:r>
      <w:r w:rsidR="00CB3CF2" w:rsidRPr="00E64970">
        <w:rPr>
          <w:sz w:val="22"/>
          <w:szCs w:val="22"/>
          <w:lang w:val="hu-HU"/>
        </w:rPr>
        <w:t>56</w:t>
      </w:r>
      <w:r w:rsidR="00E64970">
        <w:rPr>
          <w:sz w:val="22"/>
          <w:szCs w:val="22"/>
          <w:lang w:val="hu-HU"/>
        </w:rPr>
        <w:t>×</w:t>
      </w:r>
      <w:r w:rsidR="00CB3CF2" w:rsidRPr="00E64970">
        <w:rPr>
          <w:sz w:val="22"/>
          <w:szCs w:val="22"/>
          <w:lang w:val="hu-HU"/>
        </w:rPr>
        <w:t>1 db és 100</w:t>
      </w:r>
      <w:r w:rsidR="00E64970">
        <w:rPr>
          <w:sz w:val="22"/>
          <w:szCs w:val="22"/>
          <w:lang w:val="hu-HU"/>
        </w:rPr>
        <w:t>×</w:t>
      </w:r>
      <w:r w:rsidR="00CB3CF2" w:rsidRPr="00E64970">
        <w:rPr>
          <w:sz w:val="22"/>
          <w:szCs w:val="22"/>
          <w:lang w:val="hu-HU"/>
        </w:rPr>
        <w:t>1 db filmtabletta</w:t>
      </w:r>
    </w:p>
    <w:p w14:paraId="256200C4" w14:textId="77777777" w:rsidR="00CB3CF2" w:rsidRPr="005828B9" w:rsidRDefault="00B47275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Tartály: </w:t>
      </w:r>
      <w:r w:rsidR="00CB3CF2" w:rsidRPr="005828B9">
        <w:rPr>
          <w:sz w:val="22"/>
          <w:szCs w:val="22"/>
          <w:lang w:val="hu-HU"/>
        </w:rPr>
        <w:t>100 db vagy 250 db filmtabletta.</w:t>
      </w:r>
    </w:p>
    <w:p w14:paraId="3BC429FB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6F8B66A9" w14:textId="77777777" w:rsidR="00BA01A0" w:rsidRPr="005828B9" w:rsidRDefault="00E747D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Nem feltétlenül mindegyik kiszerelés kerül kereskedelmi forgalomba.</w:t>
      </w:r>
    </w:p>
    <w:p w14:paraId="51EE517D" w14:textId="77777777" w:rsidR="00E747DF" w:rsidRPr="005828B9" w:rsidRDefault="00E747DF" w:rsidP="00963BBD">
      <w:pPr>
        <w:rPr>
          <w:sz w:val="22"/>
          <w:szCs w:val="22"/>
          <w:lang w:val="hu-HU"/>
        </w:rPr>
      </w:pPr>
    </w:p>
    <w:p w14:paraId="3EB8F80F" w14:textId="77777777" w:rsidR="00E747DF" w:rsidRPr="005828B9" w:rsidRDefault="00E747DF" w:rsidP="00E64970">
      <w:p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6.6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 megsemmisítésre vonatkozó különleges óvintézkedések</w:t>
      </w:r>
      <w:r w:rsidR="00CE4806" w:rsidRPr="005828B9">
        <w:rPr>
          <w:b/>
          <w:bCs/>
          <w:sz w:val="22"/>
          <w:szCs w:val="22"/>
          <w:lang w:val="hu-HU"/>
        </w:rPr>
        <w:t xml:space="preserve"> és egyéb, a készítmény kezelésével kapcsolatos információk</w:t>
      </w:r>
    </w:p>
    <w:p w14:paraId="59113482" w14:textId="77777777" w:rsidR="00BD7FE9" w:rsidRPr="005828B9" w:rsidRDefault="00BD7FE9" w:rsidP="00963BBD">
      <w:pPr>
        <w:rPr>
          <w:noProof/>
          <w:sz w:val="22"/>
          <w:szCs w:val="22"/>
          <w:lang w:val="hu-HU"/>
        </w:rPr>
      </w:pPr>
    </w:p>
    <w:p w14:paraId="04184FFF" w14:textId="77777777" w:rsidR="00BA01A0" w:rsidRPr="00E64970" w:rsidRDefault="00E747DF" w:rsidP="00963BBD">
      <w:pPr>
        <w:rPr>
          <w:sz w:val="22"/>
          <w:szCs w:val="22"/>
          <w:lang w:val="hu-HU"/>
        </w:rPr>
      </w:pPr>
      <w:r w:rsidRPr="005828B9">
        <w:rPr>
          <w:noProof/>
          <w:sz w:val="22"/>
          <w:szCs w:val="22"/>
          <w:lang w:val="hu-HU"/>
        </w:rPr>
        <w:t xml:space="preserve">Bármilyen fel nem használt </w:t>
      </w:r>
      <w:r w:rsidR="00E64970">
        <w:rPr>
          <w:noProof/>
          <w:sz w:val="22"/>
          <w:szCs w:val="22"/>
          <w:lang w:val="hu-HU"/>
        </w:rPr>
        <w:t>gyógyszer</w:t>
      </w:r>
      <w:r w:rsidRPr="00E64970">
        <w:rPr>
          <w:noProof/>
          <w:sz w:val="22"/>
          <w:szCs w:val="22"/>
          <w:lang w:val="hu-HU"/>
        </w:rPr>
        <w:t xml:space="preserve">, illetve hulladékanyag megsemmisítését a </w:t>
      </w:r>
      <w:r w:rsidR="00E64970">
        <w:rPr>
          <w:noProof/>
          <w:sz w:val="22"/>
          <w:szCs w:val="22"/>
          <w:lang w:val="hu-HU"/>
        </w:rPr>
        <w:t>gyógyszerekre vonatkozó</w:t>
      </w:r>
      <w:r w:rsidR="00E64970" w:rsidRPr="00E64970">
        <w:rPr>
          <w:noProof/>
          <w:sz w:val="22"/>
          <w:szCs w:val="22"/>
          <w:lang w:val="hu-HU"/>
        </w:rPr>
        <w:t xml:space="preserve"> </w:t>
      </w:r>
      <w:r w:rsidRPr="00E64970">
        <w:rPr>
          <w:noProof/>
          <w:sz w:val="22"/>
          <w:szCs w:val="22"/>
          <w:lang w:val="hu-HU"/>
        </w:rPr>
        <w:t>előírások szerint kell végrehajtani</w:t>
      </w:r>
      <w:r w:rsidRPr="00E64970">
        <w:rPr>
          <w:sz w:val="22"/>
          <w:szCs w:val="22"/>
          <w:lang w:val="hu-HU"/>
        </w:rPr>
        <w:t>.</w:t>
      </w:r>
    </w:p>
    <w:p w14:paraId="33C1AB46" w14:textId="77777777" w:rsidR="00BA01A0" w:rsidRPr="009C7EF7" w:rsidRDefault="00BA01A0" w:rsidP="00963BBD">
      <w:pPr>
        <w:rPr>
          <w:sz w:val="22"/>
          <w:szCs w:val="22"/>
          <w:lang w:val="hu-HU"/>
        </w:rPr>
      </w:pPr>
    </w:p>
    <w:p w14:paraId="27D47AC4" w14:textId="77777777" w:rsidR="00A5389F" w:rsidRPr="005828B9" w:rsidRDefault="006C5360" w:rsidP="00963BBD">
      <w:pPr>
        <w:rPr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Megjegyzés:</w:t>
      </w:r>
      <w:r w:rsidRPr="005828B9">
        <w:rPr>
          <w:sz w:val="22"/>
          <w:szCs w:val="22"/>
          <w:lang w:val="hu-HU"/>
        </w:rPr>
        <w:t xml:space="preserve"> </w:t>
      </w:r>
      <w:r w:rsidR="007951C6" w:rsidRPr="005828B9">
        <w:rPr>
          <w:rFonts w:ascii="Wingdings" w:hAnsi="Wingdings"/>
          <w:bCs/>
          <w:sz w:val="22"/>
          <w:szCs w:val="22"/>
          <w:lang w:val="hu-HU"/>
        </w:rPr>
        <w:t></w:t>
      </w:r>
      <w:r w:rsidR="007951C6" w:rsidRPr="005828B9">
        <w:rPr>
          <w:sz w:val="22"/>
          <w:szCs w:val="22"/>
          <w:lang w:val="hu-HU"/>
        </w:rPr>
        <w:t xml:space="preserve"> (egy keresztes)</w:t>
      </w:r>
    </w:p>
    <w:p w14:paraId="1D767EFB" w14:textId="77777777" w:rsidR="006C5360" w:rsidRPr="00E64970" w:rsidRDefault="00A5389F" w:rsidP="00963BBD">
      <w:pPr>
        <w:rPr>
          <w:b/>
          <w:bCs/>
          <w:sz w:val="22"/>
          <w:szCs w:val="22"/>
          <w:lang w:val="hu-HU"/>
        </w:rPr>
      </w:pPr>
      <w:r w:rsidRPr="005828B9">
        <w:rPr>
          <w:b/>
          <w:sz w:val="22"/>
          <w:szCs w:val="22"/>
          <w:lang w:val="hu-HU"/>
        </w:rPr>
        <w:t>Osztályozás</w:t>
      </w:r>
      <w:r w:rsidR="006C5360" w:rsidRPr="005828B9">
        <w:rPr>
          <w:b/>
          <w:sz w:val="22"/>
          <w:szCs w:val="22"/>
          <w:lang w:val="hu-HU"/>
        </w:rPr>
        <w:t xml:space="preserve">: </w:t>
      </w:r>
      <w:r w:rsidR="006C5360" w:rsidRPr="00E64970">
        <w:rPr>
          <w:b/>
          <w:bCs/>
          <w:sz w:val="22"/>
          <w:szCs w:val="22"/>
          <w:lang w:val="hu-HU"/>
        </w:rPr>
        <w:t>II. csoport</w:t>
      </w:r>
    </w:p>
    <w:p w14:paraId="65F22B7D" w14:textId="77777777" w:rsidR="006C5360" w:rsidRPr="00E64970" w:rsidRDefault="006C5360" w:rsidP="00963BBD">
      <w:pPr>
        <w:tabs>
          <w:tab w:val="left" w:pos="567"/>
        </w:tabs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Kizárólag orvosi rendelvényhez kötött gyógyszer (V)</w:t>
      </w:r>
      <w:r w:rsidR="00E64970">
        <w:rPr>
          <w:sz w:val="22"/>
          <w:szCs w:val="22"/>
          <w:lang w:val="hu-HU"/>
        </w:rPr>
        <w:t>.</w:t>
      </w:r>
    </w:p>
    <w:p w14:paraId="167B3F1E" w14:textId="77777777" w:rsidR="006C5360" w:rsidRPr="009C7EF7" w:rsidRDefault="006C5360" w:rsidP="00963BBD">
      <w:pPr>
        <w:rPr>
          <w:sz w:val="22"/>
          <w:szCs w:val="22"/>
          <w:lang w:val="hu-HU"/>
        </w:rPr>
      </w:pPr>
    </w:p>
    <w:p w14:paraId="11311A2C" w14:textId="77777777" w:rsidR="00137CD1" w:rsidRPr="005828B9" w:rsidRDefault="00137CD1" w:rsidP="00963BBD">
      <w:pPr>
        <w:rPr>
          <w:sz w:val="22"/>
          <w:szCs w:val="22"/>
          <w:lang w:val="hu-HU"/>
        </w:rPr>
      </w:pPr>
    </w:p>
    <w:p w14:paraId="23C5CD46" w14:textId="77777777" w:rsidR="00E747DF" w:rsidRPr="009C7EF7" w:rsidRDefault="00E747DF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7.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 FORGALOMBA</w:t>
      </w:r>
      <w:r w:rsidR="00F42970">
        <w:rPr>
          <w:b/>
          <w:bCs/>
          <w:sz w:val="22"/>
          <w:szCs w:val="22"/>
          <w:lang w:val="hu-HU"/>
        </w:rPr>
        <w:t xml:space="preserve"> </w:t>
      </w:r>
      <w:r w:rsidRPr="009C7EF7">
        <w:rPr>
          <w:b/>
          <w:bCs/>
          <w:sz w:val="22"/>
          <w:szCs w:val="22"/>
          <w:lang w:val="hu-HU"/>
        </w:rPr>
        <w:t>HOZATALI ENGEDÉLY JOGOSULTJA</w:t>
      </w:r>
    </w:p>
    <w:p w14:paraId="7660AE40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7609B373" w14:textId="77777777" w:rsidR="00281C29" w:rsidRPr="005828B9" w:rsidRDefault="00281C29" w:rsidP="00963BBD">
      <w:pPr>
        <w:rPr>
          <w:sz w:val="22"/>
          <w:szCs w:val="22"/>
          <w:lang w:val="hu-HU"/>
        </w:rPr>
      </w:pPr>
      <w:proofErr w:type="spellStart"/>
      <w:r w:rsidRPr="005828B9">
        <w:rPr>
          <w:sz w:val="22"/>
          <w:szCs w:val="22"/>
          <w:lang w:val="hu-HU"/>
        </w:rPr>
        <w:t>Sandoz</w:t>
      </w:r>
      <w:proofErr w:type="spellEnd"/>
      <w:r w:rsidRPr="005828B9">
        <w:rPr>
          <w:sz w:val="22"/>
          <w:szCs w:val="22"/>
          <w:lang w:val="hu-HU"/>
        </w:rPr>
        <w:t xml:space="preserve"> Hungária Kft.</w:t>
      </w:r>
    </w:p>
    <w:p w14:paraId="6D3639B0" w14:textId="77777777" w:rsidR="00A5389F" w:rsidRPr="005828B9" w:rsidRDefault="00A5389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1114 Budapest</w:t>
      </w:r>
    </w:p>
    <w:p w14:paraId="544FF8F7" w14:textId="4EBB3E0F" w:rsidR="00A5389F" w:rsidRDefault="00A5389F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>Bartók Béla út 43-47.</w:t>
      </w:r>
    </w:p>
    <w:p w14:paraId="0048AF7A" w14:textId="2A9CCC0C" w:rsidR="00CB556E" w:rsidRPr="005828B9" w:rsidRDefault="00CB556E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1B0F0874" w14:textId="77777777" w:rsidR="00A71E46" w:rsidRPr="005828B9" w:rsidRDefault="00A71E46" w:rsidP="00963BBD">
      <w:pPr>
        <w:rPr>
          <w:sz w:val="22"/>
          <w:szCs w:val="22"/>
          <w:lang w:val="hu-HU"/>
        </w:rPr>
      </w:pPr>
    </w:p>
    <w:p w14:paraId="2AC4131F" w14:textId="77777777" w:rsidR="0004645C" w:rsidRPr="005828B9" w:rsidRDefault="0004645C" w:rsidP="00963BBD">
      <w:pPr>
        <w:rPr>
          <w:sz w:val="22"/>
          <w:szCs w:val="22"/>
          <w:lang w:val="hu-HU"/>
        </w:rPr>
      </w:pPr>
    </w:p>
    <w:p w14:paraId="3F1E62F4" w14:textId="77777777" w:rsidR="00E747DF" w:rsidRPr="005828B9" w:rsidRDefault="00E747DF" w:rsidP="00963BBD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8.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 FORGALOMBA HOZATALI ENGEDÉLY SZÁMA(I)</w:t>
      </w:r>
    </w:p>
    <w:p w14:paraId="0BC70A8D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6DEC89E1" w14:textId="4A8A8352" w:rsidR="00E64970" w:rsidRPr="00C61A3A" w:rsidRDefault="00E64970" w:rsidP="00963BBD">
      <w:pPr>
        <w:rPr>
          <w:sz w:val="22"/>
          <w:szCs w:val="22"/>
          <w:u w:val="single"/>
          <w:lang w:val="hu-HU"/>
        </w:rPr>
      </w:pPr>
      <w:proofErr w:type="spellStart"/>
      <w:r w:rsidRPr="00C61A3A">
        <w:rPr>
          <w:sz w:val="22"/>
          <w:szCs w:val="22"/>
          <w:u w:val="single"/>
          <w:lang w:val="hu-HU"/>
        </w:rPr>
        <w:t>Irbesartan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61A3A">
        <w:rPr>
          <w:sz w:val="22"/>
          <w:szCs w:val="22"/>
          <w:u w:val="single"/>
          <w:lang w:val="hu-HU"/>
        </w:rPr>
        <w:t>Sandoz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150</w:t>
      </w:r>
      <w:r w:rsidR="00D3493F">
        <w:rPr>
          <w:sz w:val="22"/>
          <w:szCs w:val="22"/>
          <w:u w:val="single"/>
          <w:lang w:val="hu-HU"/>
        </w:rPr>
        <w:t> </w:t>
      </w:r>
      <w:r w:rsidRPr="00C61A3A">
        <w:rPr>
          <w:sz w:val="22"/>
          <w:szCs w:val="22"/>
          <w:u w:val="single"/>
          <w:lang w:val="hu-HU"/>
        </w:rPr>
        <w:t>mg filmtabletta:</w:t>
      </w:r>
    </w:p>
    <w:p w14:paraId="26726198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OGYI-T-21106/09</w:t>
      </w:r>
      <w:r w:rsidRPr="00E64970">
        <w:rPr>
          <w:sz w:val="22"/>
          <w:szCs w:val="22"/>
          <w:lang w:val="hu-HU"/>
        </w:rPr>
        <w:tab/>
        <w:t>28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0D16CA94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OGYI-T-21106/10</w:t>
      </w:r>
      <w:r w:rsidRPr="00E64970">
        <w:rPr>
          <w:sz w:val="22"/>
          <w:szCs w:val="22"/>
          <w:lang w:val="hu-HU"/>
        </w:rPr>
        <w:tab/>
        <w:t>28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3E6658BF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OGYI-T-21106/11</w:t>
      </w:r>
      <w:r w:rsidRPr="00E64970">
        <w:rPr>
          <w:sz w:val="22"/>
          <w:szCs w:val="22"/>
          <w:lang w:val="hu-HU"/>
        </w:rPr>
        <w:tab/>
        <w:t>30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77676E13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OGYI-T-21106/12 </w:t>
      </w:r>
      <w:r w:rsidRPr="00E64970">
        <w:rPr>
          <w:sz w:val="22"/>
          <w:szCs w:val="22"/>
          <w:lang w:val="hu-HU"/>
        </w:rPr>
        <w:tab/>
        <w:t>30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55F6D52C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OGYI-T-21106/13 </w:t>
      </w:r>
      <w:r w:rsidRPr="00E64970">
        <w:rPr>
          <w:sz w:val="22"/>
          <w:szCs w:val="22"/>
          <w:lang w:val="hu-HU"/>
        </w:rPr>
        <w:tab/>
        <w:t>56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795CE600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OGYI-T-21106/14 </w:t>
      </w:r>
      <w:r w:rsidRPr="00E64970">
        <w:rPr>
          <w:sz w:val="22"/>
          <w:szCs w:val="22"/>
          <w:lang w:val="hu-HU"/>
        </w:rPr>
        <w:tab/>
        <w:t>56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7BF09937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OGYI-T-21106/15 </w:t>
      </w:r>
      <w:r w:rsidRPr="00E64970">
        <w:rPr>
          <w:sz w:val="22"/>
          <w:szCs w:val="22"/>
          <w:lang w:val="hu-HU"/>
        </w:rPr>
        <w:tab/>
        <w:t>60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5832BFB3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OGYI-T-21106/16 </w:t>
      </w:r>
      <w:r w:rsidRPr="00E64970">
        <w:rPr>
          <w:sz w:val="22"/>
          <w:szCs w:val="22"/>
          <w:lang w:val="hu-HU"/>
        </w:rPr>
        <w:tab/>
        <w:t>60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2DF12572" w14:textId="77777777" w:rsidR="003152F3" w:rsidRDefault="003152F3" w:rsidP="00963BBD">
      <w:pPr>
        <w:rPr>
          <w:sz w:val="22"/>
          <w:szCs w:val="22"/>
          <w:lang w:val="hu-HU"/>
        </w:rPr>
      </w:pPr>
    </w:p>
    <w:p w14:paraId="17366414" w14:textId="3EDCC63E" w:rsidR="00E64970" w:rsidRPr="00C61A3A" w:rsidRDefault="00E64970" w:rsidP="00963BBD">
      <w:pPr>
        <w:rPr>
          <w:sz w:val="22"/>
          <w:szCs w:val="22"/>
          <w:u w:val="single"/>
          <w:lang w:val="hu-HU"/>
        </w:rPr>
      </w:pPr>
      <w:proofErr w:type="spellStart"/>
      <w:r w:rsidRPr="00C61A3A">
        <w:rPr>
          <w:sz w:val="22"/>
          <w:szCs w:val="22"/>
          <w:u w:val="single"/>
          <w:lang w:val="hu-HU"/>
        </w:rPr>
        <w:t>Irbesartan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C61A3A">
        <w:rPr>
          <w:sz w:val="22"/>
          <w:szCs w:val="22"/>
          <w:u w:val="single"/>
          <w:lang w:val="hu-HU"/>
        </w:rPr>
        <w:t>Sandoz</w:t>
      </w:r>
      <w:proofErr w:type="spellEnd"/>
      <w:r w:rsidRPr="00C61A3A">
        <w:rPr>
          <w:sz w:val="22"/>
          <w:szCs w:val="22"/>
          <w:u w:val="single"/>
          <w:lang w:val="hu-HU"/>
        </w:rPr>
        <w:t xml:space="preserve"> 300</w:t>
      </w:r>
      <w:r w:rsidR="00D3493F">
        <w:rPr>
          <w:sz w:val="22"/>
          <w:szCs w:val="22"/>
          <w:u w:val="single"/>
          <w:lang w:val="hu-HU"/>
        </w:rPr>
        <w:t> </w:t>
      </w:r>
      <w:r w:rsidRPr="00C61A3A">
        <w:rPr>
          <w:sz w:val="22"/>
          <w:szCs w:val="22"/>
          <w:u w:val="single"/>
          <w:lang w:val="hu-HU"/>
        </w:rPr>
        <w:t>mg filmtabletta</w:t>
      </w:r>
    </w:p>
    <w:p w14:paraId="1CAA08B1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OGYI-T-21106/17</w:t>
      </w:r>
      <w:r w:rsidRPr="00E64970">
        <w:rPr>
          <w:sz w:val="22"/>
          <w:szCs w:val="22"/>
          <w:lang w:val="hu-HU"/>
        </w:rPr>
        <w:tab/>
        <w:t>28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421C3555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OGYI-T-21106/18</w:t>
      </w:r>
      <w:r w:rsidRPr="00E64970">
        <w:rPr>
          <w:sz w:val="22"/>
          <w:szCs w:val="22"/>
          <w:lang w:val="hu-HU"/>
        </w:rPr>
        <w:tab/>
        <w:t>28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4F36DF36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OGYI-T-21106/19</w:t>
      </w:r>
      <w:r w:rsidRPr="00E64970">
        <w:rPr>
          <w:sz w:val="22"/>
          <w:szCs w:val="22"/>
          <w:lang w:val="hu-HU"/>
        </w:rPr>
        <w:tab/>
        <w:t>30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071DF296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OGYI-T-21106/20 </w:t>
      </w:r>
      <w:r w:rsidRPr="00E64970">
        <w:rPr>
          <w:sz w:val="22"/>
          <w:szCs w:val="22"/>
          <w:lang w:val="hu-HU"/>
        </w:rPr>
        <w:tab/>
        <w:t>30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22F02169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OGYI-T-21106/21 </w:t>
      </w:r>
      <w:r w:rsidRPr="00E64970">
        <w:rPr>
          <w:sz w:val="22"/>
          <w:szCs w:val="22"/>
          <w:lang w:val="hu-HU"/>
        </w:rPr>
        <w:tab/>
        <w:t>56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713E8678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OGYI-T-21106/22 </w:t>
      </w:r>
      <w:r w:rsidRPr="00E64970">
        <w:rPr>
          <w:sz w:val="22"/>
          <w:szCs w:val="22"/>
          <w:lang w:val="hu-HU"/>
        </w:rPr>
        <w:tab/>
        <w:t>56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06B994D2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OGYI-T-21106/23 </w:t>
      </w:r>
      <w:r w:rsidRPr="00E64970">
        <w:rPr>
          <w:sz w:val="22"/>
          <w:szCs w:val="22"/>
          <w:lang w:val="hu-HU"/>
        </w:rPr>
        <w:tab/>
        <w:t>60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>/PVC//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188EED12" w14:textId="77777777" w:rsidR="003152F3" w:rsidRPr="00E64970" w:rsidRDefault="003152F3" w:rsidP="00963BBD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 xml:space="preserve">OGYI-T-21106/24 </w:t>
      </w:r>
      <w:r w:rsidRPr="00E64970">
        <w:rPr>
          <w:sz w:val="22"/>
          <w:szCs w:val="22"/>
          <w:lang w:val="hu-HU"/>
        </w:rPr>
        <w:tab/>
        <w:t>60</w:t>
      </w:r>
      <w:r w:rsidR="00E64970"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</w:t>
      </w:r>
      <w:proofErr w:type="spellStart"/>
      <w:r w:rsidRPr="00E64970">
        <w:rPr>
          <w:sz w:val="22"/>
          <w:szCs w:val="22"/>
          <w:lang w:val="hu-HU"/>
        </w:rPr>
        <w:t>Al</w:t>
      </w:r>
      <w:proofErr w:type="spellEnd"/>
      <w:r w:rsidRPr="00E64970">
        <w:rPr>
          <w:sz w:val="22"/>
          <w:szCs w:val="22"/>
          <w:lang w:val="hu-HU"/>
        </w:rPr>
        <w:t xml:space="preserve"> buborékcsomagolás)</w:t>
      </w:r>
    </w:p>
    <w:p w14:paraId="3E298888" w14:textId="77777777" w:rsidR="003152F3" w:rsidRPr="009C7EF7" w:rsidRDefault="003152F3" w:rsidP="00963BBD">
      <w:pPr>
        <w:rPr>
          <w:sz w:val="22"/>
          <w:szCs w:val="22"/>
          <w:lang w:val="hu-HU"/>
        </w:rPr>
      </w:pPr>
    </w:p>
    <w:p w14:paraId="5A679DB3" w14:textId="77777777" w:rsidR="00E747DF" w:rsidRPr="005828B9" w:rsidRDefault="00E747DF" w:rsidP="00963BBD">
      <w:pPr>
        <w:rPr>
          <w:sz w:val="22"/>
          <w:szCs w:val="22"/>
          <w:lang w:val="hu-HU"/>
        </w:rPr>
      </w:pPr>
    </w:p>
    <w:p w14:paraId="5419C321" w14:textId="77777777" w:rsidR="00E747DF" w:rsidRPr="005828B9" w:rsidRDefault="00E747DF" w:rsidP="00963BBD">
      <w:pPr>
        <w:autoSpaceDE w:val="0"/>
        <w:autoSpaceDN w:val="0"/>
        <w:adjustRightInd w:val="0"/>
        <w:ind w:left="720" w:hanging="720"/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9.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 FORGALOMBA HOZATALI ENGEDÉLY ELSŐ KIADÁSÁNAK/</w:t>
      </w:r>
      <w:r w:rsidR="00A71E46" w:rsidRPr="005828B9">
        <w:rPr>
          <w:b/>
          <w:bCs/>
          <w:sz w:val="22"/>
          <w:szCs w:val="22"/>
          <w:lang w:val="hu-HU"/>
        </w:rPr>
        <w:t xml:space="preserve"> </w:t>
      </w:r>
      <w:r w:rsidRPr="005828B9">
        <w:rPr>
          <w:b/>
          <w:bCs/>
          <w:sz w:val="22"/>
          <w:szCs w:val="22"/>
          <w:lang w:val="hu-HU"/>
        </w:rPr>
        <w:t>MEGÚJÍTÁSÁNAK DÁTUMA</w:t>
      </w:r>
    </w:p>
    <w:p w14:paraId="7B5FA06D" w14:textId="77777777" w:rsidR="00BA01A0" w:rsidRPr="005828B9" w:rsidRDefault="00BA01A0" w:rsidP="00963BBD">
      <w:pPr>
        <w:rPr>
          <w:sz w:val="22"/>
          <w:szCs w:val="22"/>
          <w:lang w:val="hu-HU"/>
        </w:rPr>
      </w:pPr>
    </w:p>
    <w:p w14:paraId="1E9A74D4" w14:textId="77777777" w:rsidR="00E747DF" w:rsidRPr="005828B9" w:rsidRDefault="007951C6" w:rsidP="00963BBD">
      <w:pPr>
        <w:rPr>
          <w:sz w:val="22"/>
          <w:szCs w:val="22"/>
          <w:lang w:val="hu-HU"/>
        </w:rPr>
      </w:pPr>
      <w:r w:rsidRPr="005828B9">
        <w:rPr>
          <w:sz w:val="22"/>
          <w:szCs w:val="22"/>
          <w:lang w:val="hu-HU"/>
        </w:rPr>
        <w:t xml:space="preserve">A forgalomba hozatali engedély első kiadásának dátuma: </w:t>
      </w:r>
      <w:r w:rsidR="00700A92" w:rsidRPr="005828B9">
        <w:rPr>
          <w:sz w:val="22"/>
          <w:szCs w:val="22"/>
          <w:lang w:val="hu-HU"/>
        </w:rPr>
        <w:t xml:space="preserve">2009. december </w:t>
      </w:r>
      <w:r w:rsidR="00BA6038" w:rsidRPr="005828B9">
        <w:rPr>
          <w:sz w:val="22"/>
          <w:szCs w:val="22"/>
          <w:lang w:val="hu-HU"/>
        </w:rPr>
        <w:t>17</w:t>
      </w:r>
      <w:r w:rsidR="00700A92" w:rsidRPr="005828B9">
        <w:rPr>
          <w:sz w:val="22"/>
          <w:szCs w:val="22"/>
          <w:lang w:val="hu-HU"/>
        </w:rPr>
        <w:t>.</w:t>
      </w:r>
    </w:p>
    <w:p w14:paraId="2680ACFA" w14:textId="6C25FC63" w:rsidR="00BA01A0" w:rsidRPr="005828B9" w:rsidRDefault="007951C6" w:rsidP="00963BBD">
      <w:pPr>
        <w:rPr>
          <w:sz w:val="22"/>
          <w:szCs w:val="22"/>
          <w:lang w:val="hu-HU" w:eastAsia="ar-SA"/>
        </w:rPr>
      </w:pPr>
      <w:r w:rsidRPr="005828B9">
        <w:rPr>
          <w:sz w:val="22"/>
          <w:szCs w:val="22"/>
          <w:lang w:val="hu-HU" w:eastAsia="ar-SA"/>
        </w:rPr>
        <w:t xml:space="preserve">A forgalomba hozatali engedély legutóbbi megújításának dátuma: 2014. </w:t>
      </w:r>
      <w:r w:rsidR="00BA6038" w:rsidRPr="005828B9">
        <w:rPr>
          <w:sz w:val="22"/>
          <w:szCs w:val="22"/>
          <w:lang w:val="hu-HU" w:eastAsia="ar-SA"/>
        </w:rPr>
        <w:t>j</w:t>
      </w:r>
      <w:r w:rsidRPr="005828B9">
        <w:rPr>
          <w:sz w:val="22"/>
          <w:szCs w:val="22"/>
          <w:lang w:val="hu-HU" w:eastAsia="ar-SA"/>
        </w:rPr>
        <w:t>anuár</w:t>
      </w:r>
      <w:r w:rsidR="00BA6038" w:rsidRPr="005828B9">
        <w:rPr>
          <w:sz w:val="22"/>
          <w:szCs w:val="22"/>
          <w:lang w:val="hu-HU" w:eastAsia="ar-SA"/>
        </w:rPr>
        <w:t xml:space="preserve"> 9</w:t>
      </w:r>
      <w:r w:rsidR="00C1093D" w:rsidRPr="005828B9">
        <w:rPr>
          <w:sz w:val="22"/>
          <w:szCs w:val="22"/>
          <w:lang w:val="hu-HU" w:eastAsia="ar-SA"/>
        </w:rPr>
        <w:t>.</w:t>
      </w:r>
    </w:p>
    <w:p w14:paraId="3178C2FF" w14:textId="77777777" w:rsidR="007951C6" w:rsidRPr="005828B9" w:rsidRDefault="007951C6" w:rsidP="00963BBD">
      <w:pPr>
        <w:rPr>
          <w:sz w:val="22"/>
          <w:szCs w:val="22"/>
          <w:lang w:val="hu-HU"/>
        </w:rPr>
      </w:pPr>
    </w:p>
    <w:p w14:paraId="00DD71C1" w14:textId="77777777" w:rsidR="00BA6038" w:rsidRPr="005828B9" w:rsidRDefault="00BA6038" w:rsidP="00963BBD">
      <w:pPr>
        <w:rPr>
          <w:sz w:val="22"/>
          <w:szCs w:val="22"/>
          <w:lang w:val="hu-HU"/>
        </w:rPr>
      </w:pPr>
    </w:p>
    <w:p w14:paraId="4A61A6AB" w14:textId="77777777" w:rsidR="001C5BC2" w:rsidRPr="005828B9" w:rsidRDefault="00E747DF" w:rsidP="00963BBD">
      <w:pPr>
        <w:rPr>
          <w:b/>
          <w:bCs/>
          <w:sz w:val="22"/>
          <w:szCs w:val="22"/>
          <w:lang w:val="hu-HU"/>
        </w:rPr>
      </w:pPr>
      <w:r w:rsidRPr="005828B9">
        <w:rPr>
          <w:b/>
          <w:bCs/>
          <w:sz w:val="22"/>
          <w:szCs w:val="22"/>
          <w:lang w:val="hu-HU"/>
        </w:rPr>
        <w:t>10.</w:t>
      </w:r>
      <w:r w:rsidR="006C5360" w:rsidRPr="005828B9">
        <w:rPr>
          <w:b/>
          <w:bCs/>
          <w:sz w:val="22"/>
          <w:szCs w:val="22"/>
          <w:lang w:val="hu-HU"/>
        </w:rPr>
        <w:tab/>
      </w:r>
      <w:r w:rsidRPr="005828B9">
        <w:rPr>
          <w:b/>
          <w:bCs/>
          <w:sz w:val="22"/>
          <w:szCs w:val="22"/>
          <w:lang w:val="hu-HU"/>
        </w:rPr>
        <w:t>A SZÖVEG ELLENŐRZÉSÉNEK DÁTUMA</w:t>
      </w:r>
    </w:p>
    <w:p w14:paraId="1F43D8BF" w14:textId="77777777" w:rsidR="00F36CEF" w:rsidRPr="005828B9" w:rsidRDefault="00F36CEF" w:rsidP="00963BBD">
      <w:pPr>
        <w:rPr>
          <w:sz w:val="22"/>
          <w:szCs w:val="22"/>
          <w:lang w:val="hu-HU"/>
        </w:rPr>
      </w:pPr>
    </w:p>
    <w:p w14:paraId="08DEE88A" w14:textId="36AE101E" w:rsidR="00D44628" w:rsidRPr="001D30DC" w:rsidRDefault="00464DE0" w:rsidP="00963BB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június 13</w:t>
      </w:r>
      <w:r w:rsidR="00D3493F">
        <w:rPr>
          <w:sz w:val="22"/>
          <w:szCs w:val="22"/>
          <w:lang w:val="hu-HU"/>
        </w:rPr>
        <w:t>.</w:t>
      </w:r>
    </w:p>
    <w:sectPr w:rsidR="00D44628" w:rsidRPr="001D30DC" w:rsidSect="00963BBD">
      <w:headerReference w:type="default" r:id="rId8"/>
      <w:footerReference w:type="default" r:id="rId9"/>
      <w:footerReference w:type="first" r:id="rId10"/>
      <w:endnotePr>
        <w:numFmt w:val="decimal"/>
      </w:endnotePr>
      <w:pgSz w:w="11901" w:h="16840" w:code="9"/>
      <w:pgMar w:top="1134" w:right="1418" w:bottom="1134" w:left="1418" w:header="737" w:footer="737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CC2C8" w14:textId="77777777" w:rsidR="00FD3A68" w:rsidRDefault="00FD3A68">
      <w:r>
        <w:separator/>
      </w:r>
    </w:p>
  </w:endnote>
  <w:endnote w:type="continuationSeparator" w:id="0">
    <w:p w14:paraId="03022F4A" w14:textId="77777777" w:rsidR="00FD3A68" w:rsidRDefault="00FD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CAFAC" w14:textId="77777777" w:rsidR="0004645C" w:rsidRPr="00963BBD" w:rsidRDefault="0004645C" w:rsidP="00963BBD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B56AD" w14:textId="77777777" w:rsidR="00D3493F" w:rsidRDefault="00D3493F" w:rsidP="007B44FB">
    <w:pPr>
      <w:pStyle w:val="llb"/>
      <w:rPr>
        <w:rFonts w:ascii="Times New Roman" w:hAnsi="Times New Roman"/>
        <w:sz w:val="18"/>
        <w:szCs w:val="18"/>
        <w:lang w:val="hu-HU"/>
      </w:rPr>
    </w:pPr>
    <w:r w:rsidRPr="00D3493F">
      <w:rPr>
        <w:rFonts w:ascii="Times New Roman" w:hAnsi="Times New Roman"/>
        <w:sz w:val="18"/>
        <w:szCs w:val="18"/>
        <w:lang w:val="hu-HU"/>
      </w:rPr>
      <w:t>NNGYK/ETGY/4265/2026</w:t>
    </w:r>
  </w:p>
  <w:p w14:paraId="03ADE1DB" w14:textId="77777777" w:rsidR="00A8599E" w:rsidRDefault="00D3493F" w:rsidP="007B44FB">
    <w:pPr>
      <w:pStyle w:val="llb"/>
      <w:rPr>
        <w:rFonts w:ascii="Times New Roman" w:hAnsi="Times New Roman"/>
        <w:sz w:val="18"/>
        <w:szCs w:val="18"/>
        <w:lang w:val="hu-HU"/>
      </w:rPr>
    </w:pPr>
    <w:r w:rsidRPr="00D3493F">
      <w:rPr>
        <w:rFonts w:ascii="Times New Roman" w:hAnsi="Times New Roman"/>
        <w:sz w:val="18"/>
        <w:szCs w:val="18"/>
        <w:lang w:val="hu-HU"/>
      </w:rPr>
      <w:t>NNGYK/ETGY/42</w:t>
    </w:r>
    <w:r>
      <w:rPr>
        <w:rFonts w:ascii="Times New Roman" w:hAnsi="Times New Roman"/>
        <w:sz w:val="18"/>
        <w:szCs w:val="18"/>
        <w:lang w:val="hu-HU"/>
      </w:rPr>
      <w:t>74</w:t>
    </w:r>
    <w:r w:rsidRPr="00D3493F">
      <w:rPr>
        <w:rFonts w:ascii="Times New Roman" w:hAnsi="Times New Roman"/>
        <w:sz w:val="18"/>
        <w:szCs w:val="18"/>
        <w:lang w:val="hu-HU"/>
      </w:rPr>
      <w:t>/2026</w:t>
    </w:r>
  </w:p>
  <w:p w14:paraId="30676989" w14:textId="77777777" w:rsidR="00A8599E" w:rsidRDefault="00A8599E" w:rsidP="007B44FB">
    <w:pPr>
      <w:pStyle w:val="llb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NNGYK/ETGY/15053/2026</w:t>
    </w:r>
  </w:p>
  <w:p w14:paraId="6E6FA5C2" w14:textId="01A1D956" w:rsidR="00854538" w:rsidRPr="003152F3" w:rsidRDefault="00A8599E" w:rsidP="007B44FB">
    <w:pPr>
      <w:pStyle w:val="llb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NNGYK/ETGY/15054/2026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7D82E" w14:textId="77777777" w:rsidR="00FD3A68" w:rsidRDefault="00FD3A68">
      <w:r>
        <w:separator/>
      </w:r>
    </w:p>
  </w:footnote>
  <w:footnote w:type="continuationSeparator" w:id="0">
    <w:p w14:paraId="2A9E2542" w14:textId="77777777" w:rsidR="00FD3A68" w:rsidRDefault="00FD3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9F511" w14:textId="7A779F3A" w:rsidR="00D526AB" w:rsidRPr="00C61A3A" w:rsidRDefault="00127060" w:rsidP="004F7718">
    <w:pPr>
      <w:pStyle w:val="lfej"/>
      <w:jc w:val="center"/>
      <w:rPr>
        <w:rFonts w:ascii="Times New Roman" w:hAnsi="Times New Roman"/>
        <w:sz w:val="18"/>
        <w:szCs w:val="18"/>
      </w:rPr>
    </w:pPr>
    <w:r w:rsidRPr="00C61A3A">
      <w:rPr>
        <w:rFonts w:ascii="Times New Roman" w:hAnsi="Times New Roman"/>
        <w:sz w:val="18"/>
        <w:szCs w:val="18"/>
      </w:rPr>
      <w:fldChar w:fldCharType="begin"/>
    </w:r>
    <w:r w:rsidRPr="00C61A3A">
      <w:rPr>
        <w:rFonts w:ascii="Times New Roman" w:hAnsi="Times New Roman"/>
        <w:sz w:val="18"/>
        <w:szCs w:val="18"/>
      </w:rPr>
      <w:instrText>PAGE   \* MERGEFORMAT</w:instrText>
    </w:r>
    <w:r w:rsidRPr="00C61A3A">
      <w:rPr>
        <w:rFonts w:ascii="Times New Roman" w:hAnsi="Times New Roman"/>
        <w:sz w:val="18"/>
        <w:szCs w:val="18"/>
      </w:rPr>
      <w:fldChar w:fldCharType="separate"/>
    </w:r>
    <w:r w:rsidR="00D562A6" w:rsidRPr="00D562A6">
      <w:rPr>
        <w:rFonts w:ascii="Times New Roman" w:hAnsi="Times New Roman"/>
        <w:noProof/>
        <w:sz w:val="18"/>
        <w:szCs w:val="18"/>
        <w:lang w:val="hu-HU"/>
      </w:rPr>
      <w:t>13</w:t>
    </w:r>
    <w:r w:rsidRPr="00C61A3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810A8"/>
    <w:multiLevelType w:val="multilevel"/>
    <w:tmpl w:val="7D466F14"/>
    <w:lvl w:ilvl="0">
      <w:start w:val="2"/>
      <w:numFmt w:val="bullet"/>
      <w:lvlText w:val="-"/>
      <w:lvlJc w:val="left"/>
      <w:pPr>
        <w:tabs>
          <w:tab w:val="num" w:pos="360"/>
        </w:tabs>
      </w:pPr>
      <w:rPr>
        <w:rFonts w:hint="default"/>
        <w:u w:val="none" w:color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58487B13"/>
    <w:multiLevelType w:val="multilevel"/>
    <w:tmpl w:val="1480B9D4"/>
    <w:lvl w:ilvl="0">
      <w:start w:val="1"/>
      <w:numFmt w:val="decimal"/>
      <w:pStyle w:val="Cmsor1"/>
      <w:isLgl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FE8056C"/>
    <w:multiLevelType w:val="hybridMultilevel"/>
    <w:tmpl w:val="479A60E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de-AT" w:vendorID="64" w:dllVersion="6" w:nlCheck="1" w:checkStyle="1"/>
  <w:activeWritingStyle w:appName="MSWord" w:lang="en-AU" w:vendorID="64" w:dllVersion="6" w:nlCheck="1" w:checkStyle="1"/>
  <w:activeWritingStyle w:appName="MSWord" w:lang="es-ES_tradnl" w:vendorID="64" w:dllVersion="6" w:nlCheck="1" w:checkStyle="1"/>
  <w:activeWritingStyle w:appName="MSWord" w:lang="de-DE" w:vendorID="64" w:dllVersion="6" w:nlCheck="1" w:checkStyle="1"/>
  <w:activeWritingStyle w:appName="MSWord" w:lang="hu-HU" w:vendorID="64" w:dllVersion="0" w:nlCheck="1" w:checkStyle="0"/>
  <w:activeWritingStyle w:appName="MSWord" w:lang="en-US" w:vendorID="8" w:dllVersion="513" w:checkStyle="1"/>
  <w:activeWritingStyle w:appName="MSWord" w:lang="nl-NL" w:vendorID="1" w:dllVersion="512" w:checkStyle="1"/>
  <w:activeWritingStyle w:appName="MSWord" w:lang="hu-HU" w:vendorID="7" w:dllVersion="522" w:checkStyle="1"/>
  <w:activeWritingStyle w:appName="MSWord" w:lang="hu-HU" w:vendorID="7" w:dllVersion="513" w:checkStyle="1"/>
  <w:activeWritingStyle w:appName="MSWord" w:lang="it-IT" w:vendorID="3" w:dllVersion="517" w:checkStyle="1"/>
  <w:proofState w:spelling="clean" w:grammar="clean"/>
  <w:attachedTemplate r:id="rId1"/>
  <w:linkStyle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reDos" w:val="0"/>
    <w:docVar w:name="vaAbsender" w:val="Novartis Pharma AG\Basel, Switzerland"/>
    <w:docVar w:name="vaAbsenderNr" w:val=" 0"/>
    <w:docVar w:name="vaAuthor" w:val=" "/>
    <w:docVar w:name="vaDedicatedNo" w:val=" "/>
    <w:docVar w:name="vaDepartmentNr" w:val=" 0"/>
    <w:docVar w:name="vaDocCode" w:val="Clari_FCT_250_3051_IIE_967_0"/>
    <w:docVar w:name="vaDocStatus" w:val=" 0"/>
    <w:docVar w:name="vaDocStatusVers" w:val=" 0"/>
    <w:docVar w:name="vaDocType" w:val=" "/>
    <w:docVar w:name="vaDosageForm" w:val="FCT"/>
    <w:docVar w:name="vaFileStatus" w:val="0"/>
    <w:docVar w:name="vaHeader" w:val="CMC"/>
    <w:docVar w:name="vaHeadInf" w:val=" 0"/>
    <w:docVar w:name="vaNzDosageForm" w:val="0"/>
    <w:docVar w:name="vaNzStrength" w:val="0"/>
    <w:docVar w:name="vaRegInf" w:val="2"/>
    <w:docVar w:name="vaReleaseDat" w:val=" "/>
    <w:docVar w:name="vaStatusT" w:val="Draft"/>
    <w:docVar w:name="vaStrength" w:val="250 mg"/>
    <w:docVar w:name="vaTitle" w:val="Title"/>
  </w:docVars>
  <w:rsids>
    <w:rsidRoot w:val="004772B2"/>
    <w:rsid w:val="00002A7F"/>
    <w:rsid w:val="000150C2"/>
    <w:rsid w:val="0002095D"/>
    <w:rsid w:val="00020AE8"/>
    <w:rsid w:val="0002215B"/>
    <w:rsid w:val="00031E0B"/>
    <w:rsid w:val="000348C9"/>
    <w:rsid w:val="0003566A"/>
    <w:rsid w:val="000375B6"/>
    <w:rsid w:val="00040EB6"/>
    <w:rsid w:val="0004645C"/>
    <w:rsid w:val="000622EE"/>
    <w:rsid w:val="000625D2"/>
    <w:rsid w:val="00073712"/>
    <w:rsid w:val="00080593"/>
    <w:rsid w:val="0008124F"/>
    <w:rsid w:val="0008164F"/>
    <w:rsid w:val="000825FC"/>
    <w:rsid w:val="00083315"/>
    <w:rsid w:val="00084C72"/>
    <w:rsid w:val="00087F7F"/>
    <w:rsid w:val="0009353B"/>
    <w:rsid w:val="00093A21"/>
    <w:rsid w:val="0009708A"/>
    <w:rsid w:val="000A1E85"/>
    <w:rsid w:val="000A2537"/>
    <w:rsid w:val="000A48F0"/>
    <w:rsid w:val="000A5547"/>
    <w:rsid w:val="000A75F9"/>
    <w:rsid w:val="000B1A4C"/>
    <w:rsid w:val="000B46E1"/>
    <w:rsid w:val="000B5285"/>
    <w:rsid w:val="000C00BD"/>
    <w:rsid w:val="000C3AD6"/>
    <w:rsid w:val="000D01D3"/>
    <w:rsid w:val="000D1583"/>
    <w:rsid w:val="000D1D3E"/>
    <w:rsid w:val="000D6602"/>
    <w:rsid w:val="000E1D3B"/>
    <w:rsid w:val="000E3DB4"/>
    <w:rsid w:val="000F0ECC"/>
    <w:rsid w:val="00111C9C"/>
    <w:rsid w:val="00114F1C"/>
    <w:rsid w:val="00116188"/>
    <w:rsid w:val="00116CAA"/>
    <w:rsid w:val="00120FA8"/>
    <w:rsid w:val="00127060"/>
    <w:rsid w:val="00127DAE"/>
    <w:rsid w:val="001349AE"/>
    <w:rsid w:val="001369ED"/>
    <w:rsid w:val="00136B52"/>
    <w:rsid w:val="00137CD1"/>
    <w:rsid w:val="00141E49"/>
    <w:rsid w:val="00145989"/>
    <w:rsid w:val="00155245"/>
    <w:rsid w:val="00155926"/>
    <w:rsid w:val="00167BE1"/>
    <w:rsid w:val="00174DCF"/>
    <w:rsid w:val="001821E2"/>
    <w:rsid w:val="00186285"/>
    <w:rsid w:val="00193E39"/>
    <w:rsid w:val="001A09D8"/>
    <w:rsid w:val="001A704C"/>
    <w:rsid w:val="001B283E"/>
    <w:rsid w:val="001B6732"/>
    <w:rsid w:val="001C3849"/>
    <w:rsid w:val="001C5BC2"/>
    <w:rsid w:val="001C6583"/>
    <w:rsid w:val="001D22FD"/>
    <w:rsid w:val="001D30DC"/>
    <w:rsid w:val="001D498E"/>
    <w:rsid w:val="001D5A36"/>
    <w:rsid w:val="001D7BB2"/>
    <w:rsid w:val="001D7D1C"/>
    <w:rsid w:val="001E13DA"/>
    <w:rsid w:val="001E74E9"/>
    <w:rsid w:val="001E76D3"/>
    <w:rsid w:val="001F22A9"/>
    <w:rsid w:val="001F703D"/>
    <w:rsid w:val="00200FEA"/>
    <w:rsid w:val="00202D6F"/>
    <w:rsid w:val="00207B70"/>
    <w:rsid w:val="00207CFF"/>
    <w:rsid w:val="00211C51"/>
    <w:rsid w:val="00212387"/>
    <w:rsid w:val="002141F4"/>
    <w:rsid w:val="00222CD7"/>
    <w:rsid w:val="00224014"/>
    <w:rsid w:val="0022502C"/>
    <w:rsid w:val="0022552F"/>
    <w:rsid w:val="00237649"/>
    <w:rsid w:val="002418F4"/>
    <w:rsid w:val="00245D5A"/>
    <w:rsid w:val="00247F88"/>
    <w:rsid w:val="00251829"/>
    <w:rsid w:val="00252C40"/>
    <w:rsid w:val="002559AC"/>
    <w:rsid w:val="00260108"/>
    <w:rsid w:val="0026059E"/>
    <w:rsid w:val="00267362"/>
    <w:rsid w:val="002748DC"/>
    <w:rsid w:val="002751A7"/>
    <w:rsid w:val="00275D30"/>
    <w:rsid w:val="00276EE7"/>
    <w:rsid w:val="00281C29"/>
    <w:rsid w:val="00282B10"/>
    <w:rsid w:val="00283E2A"/>
    <w:rsid w:val="002B244F"/>
    <w:rsid w:val="002B3A8B"/>
    <w:rsid w:val="002B3DEB"/>
    <w:rsid w:val="002C3E38"/>
    <w:rsid w:val="002C78B9"/>
    <w:rsid w:val="002C7E4B"/>
    <w:rsid w:val="002D16D1"/>
    <w:rsid w:val="002D65FB"/>
    <w:rsid w:val="002E3B30"/>
    <w:rsid w:val="002F0231"/>
    <w:rsid w:val="002F04C5"/>
    <w:rsid w:val="002F0984"/>
    <w:rsid w:val="002F67FF"/>
    <w:rsid w:val="003001F2"/>
    <w:rsid w:val="00302B76"/>
    <w:rsid w:val="003152F3"/>
    <w:rsid w:val="00315585"/>
    <w:rsid w:val="0031753C"/>
    <w:rsid w:val="00317675"/>
    <w:rsid w:val="003217EF"/>
    <w:rsid w:val="0032398D"/>
    <w:rsid w:val="00324E89"/>
    <w:rsid w:val="00331766"/>
    <w:rsid w:val="00333E26"/>
    <w:rsid w:val="00334FB2"/>
    <w:rsid w:val="0034158A"/>
    <w:rsid w:val="00341717"/>
    <w:rsid w:val="00354B0B"/>
    <w:rsid w:val="0037171D"/>
    <w:rsid w:val="00372455"/>
    <w:rsid w:val="003733D2"/>
    <w:rsid w:val="00374CD6"/>
    <w:rsid w:val="003811EA"/>
    <w:rsid w:val="003843B4"/>
    <w:rsid w:val="00384F24"/>
    <w:rsid w:val="00393928"/>
    <w:rsid w:val="003970A8"/>
    <w:rsid w:val="003A152E"/>
    <w:rsid w:val="003C2870"/>
    <w:rsid w:val="003C5F63"/>
    <w:rsid w:val="003C6B6D"/>
    <w:rsid w:val="003D0055"/>
    <w:rsid w:val="003D59E1"/>
    <w:rsid w:val="003D5EF1"/>
    <w:rsid w:val="003D6682"/>
    <w:rsid w:val="003E6CBA"/>
    <w:rsid w:val="003E790D"/>
    <w:rsid w:val="003F0DBE"/>
    <w:rsid w:val="003F0E01"/>
    <w:rsid w:val="003F75B3"/>
    <w:rsid w:val="00400F91"/>
    <w:rsid w:val="00413E04"/>
    <w:rsid w:val="004144F3"/>
    <w:rsid w:val="00414F87"/>
    <w:rsid w:val="00420359"/>
    <w:rsid w:val="004235BF"/>
    <w:rsid w:val="00426B94"/>
    <w:rsid w:val="00440C0E"/>
    <w:rsid w:val="00442531"/>
    <w:rsid w:val="00446B45"/>
    <w:rsid w:val="00464DE0"/>
    <w:rsid w:val="004667D6"/>
    <w:rsid w:val="00473BC9"/>
    <w:rsid w:val="004772B2"/>
    <w:rsid w:val="00483B1F"/>
    <w:rsid w:val="004917E4"/>
    <w:rsid w:val="004937D3"/>
    <w:rsid w:val="004A3462"/>
    <w:rsid w:val="004A7A19"/>
    <w:rsid w:val="004B005B"/>
    <w:rsid w:val="004B5607"/>
    <w:rsid w:val="004D034F"/>
    <w:rsid w:val="004D5AFA"/>
    <w:rsid w:val="004D6928"/>
    <w:rsid w:val="004E000F"/>
    <w:rsid w:val="004E26C1"/>
    <w:rsid w:val="004E4E0A"/>
    <w:rsid w:val="004E5A7C"/>
    <w:rsid w:val="004E6E9F"/>
    <w:rsid w:val="004F3C66"/>
    <w:rsid w:val="004F6056"/>
    <w:rsid w:val="004F7718"/>
    <w:rsid w:val="005047D0"/>
    <w:rsid w:val="00504E4C"/>
    <w:rsid w:val="005052DC"/>
    <w:rsid w:val="0050667D"/>
    <w:rsid w:val="005069A6"/>
    <w:rsid w:val="0051506F"/>
    <w:rsid w:val="005151CD"/>
    <w:rsid w:val="00523817"/>
    <w:rsid w:val="00533067"/>
    <w:rsid w:val="005353AD"/>
    <w:rsid w:val="00535420"/>
    <w:rsid w:val="005422B0"/>
    <w:rsid w:val="0054408F"/>
    <w:rsid w:val="005524BF"/>
    <w:rsid w:val="00553B07"/>
    <w:rsid w:val="005546B1"/>
    <w:rsid w:val="00562031"/>
    <w:rsid w:val="0057489A"/>
    <w:rsid w:val="00576BDD"/>
    <w:rsid w:val="00577149"/>
    <w:rsid w:val="00581E68"/>
    <w:rsid w:val="005828B9"/>
    <w:rsid w:val="005937D4"/>
    <w:rsid w:val="00596CFF"/>
    <w:rsid w:val="00597C90"/>
    <w:rsid w:val="005A19B7"/>
    <w:rsid w:val="005A7708"/>
    <w:rsid w:val="005B1383"/>
    <w:rsid w:val="005B2015"/>
    <w:rsid w:val="005B3F14"/>
    <w:rsid w:val="005B488A"/>
    <w:rsid w:val="005D1D61"/>
    <w:rsid w:val="005D315D"/>
    <w:rsid w:val="005E089A"/>
    <w:rsid w:val="005E1828"/>
    <w:rsid w:val="005E3809"/>
    <w:rsid w:val="005E7033"/>
    <w:rsid w:val="005F2CD5"/>
    <w:rsid w:val="005F557A"/>
    <w:rsid w:val="006049D5"/>
    <w:rsid w:val="00607FA4"/>
    <w:rsid w:val="006104EA"/>
    <w:rsid w:val="0061616F"/>
    <w:rsid w:val="00621937"/>
    <w:rsid w:val="0062412E"/>
    <w:rsid w:val="006246A0"/>
    <w:rsid w:val="00630F2A"/>
    <w:rsid w:val="00635566"/>
    <w:rsid w:val="006370A0"/>
    <w:rsid w:val="00643A65"/>
    <w:rsid w:val="00644C0C"/>
    <w:rsid w:val="006529F5"/>
    <w:rsid w:val="00657A16"/>
    <w:rsid w:val="0066334D"/>
    <w:rsid w:val="00664EE6"/>
    <w:rsid w:val="0067099C"/>
    <w:rsid w:val="00671331"/>
    <w:rsid w:val="00675804"/>
    <w:rsid w:val="00682817"/>
    <w:rsid w:val="00690D7F"/>
    <w:rsid w:val="00692454"/>
    <w:rsid w:val="006A77EC"/>
    <w:rsid w:val="006B0C74"/>
    <w:rsid w:val="006B503B"/>
    <w:rsid w:val="006C3CA7"/>
    <w:rsid w:val="006C4586"/>
    <w:rsid w:val="006C5360"/>
    <w:rsid w:val="006D1244"/>
    <w:rsid w:val="006F198C"/>
    <w:rsid w:val="006F4C3D"/>
    <w:rsid w:val="006F709A"/>
    <w:rsid w:val="00700A60"/>
    <w:rsid w:val="00700A92"/>
    <w:rsid w:val="0070777E"/>
    <w:rsid w:val="00716432"/>
    <w:rsid w:val="0072737E"/>
    <w:rsid w:val="00732CE8"/>
    <w:rsid w:val="007476A8"/>
    <w:rsid w:val="00752776"/>
    <w:rsid w:val="00767DD6"/>
    <w:rsid w:val="00770008"/>
    <w:rsid w:val="00780843"/>
    <w:rsid w:val="007809DA"/>
    <w:rsid w:val="00784F99"/>
    <w:rsid w:val="00790C09"/>
    <w:rsid w:val="00791290"/>
    <w:rsid w:val="007951C6"/>
    <w:rsid w:val="0079545E"/>
    <w:rsid w:val="007B44FB"/>
    <w:rsid w:val="007B4683"/>
    <w:rsid w:val="007B4F23"/>
    <w:rsid w:val="007C4895"/>
    <w:rsid w:val="007C4D3A"/>
    <w:rsid w:val="007C5329"/>
    <w:rsid w:val="007C60FC"/>
    <w:rsid w:val="007D2839"/>
    <w:rsid w:val="007E3C5E"/>
    <w:rsid w:val="007E469F"/>
    <w:rsid w:val="007E7805"/>
    <w:rsid w:val="007F2020"/>
    <w:rsid w:val="007F2C95"/>
    <w:rsid w:val="007F54DB"/>
    <w:rsid w:val="007F7018"/>
    <w:rsid w:val="00803DE3"/>
    <w:rsid w:val="00804AB5"/>
    <w:rsid w:val="00806AFB"/>
    <w:rsid w:val="008073C1"/>
    <w:rsid w:val="00815C4E"/>
    <w:rsid w:val="008160FF"/>
    <w:rsid w:val="00821413"/>
    <w:rsid w:val="00821536"/>
    <w:rsid w:val="0082276C"/>
    <w:rsid w:val="00824693"/>
    <w:rsid w:val="00824E64"/>
    <w:rsid w:val="00825209"/>
    <w:rsid w:val="00834B18"/>
    <w:rsid w:val="00836208"/>
    <w:rsid w:val="00836735"/>
    <w:rsid w:val="0084332D"/>
    <w:rsid w:val="00846676"/>
    <w:rsid w:val="00851D20"/>
    <w:rsid w:val="008543C2"/>
    <w:rsid w:val="00854538"/>
    <w:rsid w:val="00856256"/>
    <w:rsid w:val="00857892"/>
    <w:rsid w:val="008603FC"/>
    <w:rsid w:val="00862800"/>
    <w:rsid w:val="00866249"/>
    <w:rsid w:val="00866482"/>
    <w:rsid w:val="008702DA"/>
    <w:rsid w:val="00871B1E"/>
    <w:rsid w:val="0087502C"/>
    <w:rsid w:val="00877BF0"/>
    <w:rsid w:val="00881B63"/>
    <w:rsid w:val="00882554"/>
    <w:rsid w:val="008854B2"/>
    <w:rsid w:val="008855D7"/>
    <w:rsid w:val="00895FB6"/>
    <w:rsid w:val="008A1BEE"/>
    <w:rsid w:val="008B08AC"/>
    <w:rsid w:val="008B3BD1"/>
    <w:rsid w:val="008B4130"/>
    <w:rsid w:val="008B61D2"/>
    <w:rsid w:val="008C50E5"/>
    <w:rsid w:val="008C7959"/>
    <w:rsid w:val="008D0393"/>
    <w:rsid w:val="008D13CA"/>
    <w:rsid w:val="008D66F5"/>
    <w:rsid w:val="008E0B05"/>
    <w:rsid w:val="008E2913"/>
    <w:rsid w:val="008F003A"/>
    <w:rsid w:val="0090079A"/>
    <w:rsid w:val="0090536D"/>
    <w:rsid w:val="009075A1"/>
    <w:rsid w:val="00912A82"/>
    <w:rsid w:val="00915FDC"/>
    <w:rsid w:val="009203A6"/>
    <w:rsid w:val="00927606"/>
    <w:rsid w:val="00927847"/>
    <w:rsid w:val="0093695A"/>
    <w:rsid w:val="009425C4"/>
    <w:rsid w:val="0094393B"/>
    <w:rsid w:val="0094721F"/>
    <w:rsid w:val="00953DBD"/>
    <w:rsid w:val="0095702F"/>
    <w:rsid w:val="0095758C"/>
    <w:rsid w:val="00960F9C"/>
    <w:rsid w:val="00961FE6"/>
    <w:rsid w:val="00963BBD"/>
    <w:rsid w:val="00971640"/>
    <w:rsid w:val="00972BA1"/>
    <w:rsid w:val="0097300E"/>
    <w:rsid w:val="009746BF"/>
    <w:rsid w:val="00985BEA"/>
    <w:rsid w:val="00992CA1"/>
    <w:rsid w:val="009963F9"/>
    <w:rsid w:val="009A4788"/>
    <w:rsid w:val="009B15E3"/>
    <w:rsid w:val="009B2603"/>
    <w:rsid w:val="009B29F1"/>
    <w:rsid w:val="009B48FD"/>
    <w:rsid w:val="009B5298"/>
    <w:rsid w:val="009C7EF7"/>
    <w:rsid w:val="009D51DA"/>
    <w:rsid w:val="009D69DD"/>
    <w:rsid w:val="009E1005"/>
    <w:rsid w:val="009E3D11"/>
    <w:rsid w:val="009F7093"/>
    <w:rsid w:val="00A0139B"/>
    <w:rsid w:val="00A06013"/>
    <w:rsid w:val="00A06074"/>
    <w:rsid w:val="00A072C5"/>
    <w:rsid w:val="00A0766E"/>
    <w:rsid w:val="00A13964"/>
    <w:rsid w:val="00A13EF2"/>
    <w:rsid w:val="00A145D1"/>
    <w:rsid w:val="00A23B56"/>
    <w:rsid w:val="00A32609"/>
    <w:rsid w:val="00A350E7"/>
    <w:rsid w:val="00A367E4"/>
    <w:rsid w:val="00A3780C"/>
    <w:rsid w:val="00A40A8A"/>
    <w:rsid w:val="00A445F4"/>
    <w:rsid w:val="00A5389F"/>
    <w:rsid w:val="00A54482"/>
    <w:rsid w:val="00A545BB"/>
    <w:rsid w:val="00A66DC2"/>
    <w:rsid w:val="00A71973"/>
    <w:rsid w:val="00A71E46"/>
    <w:rsid w:val="00A804DA"/>
    <w:rsid w:val="00A8599E"/>
    <w:rsid w:val="00A877DF"/>
    <w:rsid w:val="00A96880"/>
    <w:rsid w:val="00AA3B83"/>
    <w:rsid w:val="00AA59EB"/>
    <w:rsid w:val="00AA65BF"/>
    <w:rsid w:val="00AA6A58"/>
    <w:rsid w:val="00AB28CE"/>
    <w:rsid w:val="00AC7CAF"/>
    <w:rsid w:val="00AD275B"/>
    <w:rsid w:val="00AD6F85"/>
    <w:rsid w:val="00AE082F"/>
    <w:rsid w:val="00AF1B3E"/>
    <w:rsid w:val="00AF3E67"/>
    <w:rsid w:val="00AF5BD8"/>
    <w:rsid w:val="00B01DD0"/>
    <w:rsid w:val="00B06390"/>
    <w:rsid w:val="00B125C4"/>
    <w:rsid w:val="00B15F6D"/>
    <w:rsid w:val="00B176AE"/>
    <w:rsid w:val="00B17BE2"/>
    <w:rsid w:val="00B22825"/>
    <w:rsid w:val="00B23B40"/>
    <w:rsid w:val="00B333E8"/>
    <w:rsid w:val="00B33933"/>
    <w:rsid w:val="00B47275"/>
    <w:rsid w:val="00B50047"/>
    <w:rsid w:val="00B538E1"/>
    <w:rsid w:val="00B573A9"/>
    <w:rsid w:val="00B57C4F"/>
    <w:rsid w:val="00B72034"/>
    <w:rsid w:val="00B80B90"/>
    <w:rsid w:val="00B910BB"/>
    <w:rsid w:val="00B932DB"/>
    <w:rsid w:val="00B9705C"/>
    <w:rsid w:val="00B9761F"/>
    <w:rsid w:val="00BA0008"/>
    <w:rsid w:val="00BA01A0"/>
    <w:rsid w:val="00BA1D84"/>
    <w:rsid w:val="00BA384F"/>
    <w:rsid w:val="00BA5A51"/>
    <w:rsid w:val="00BA6038"/>
    <w:rsid w:val="00BA7A11"/>
    <w:rsid w:val="00BA7FBA"/>
    <w:rsid w:val="00BB414B"/>
    <w:rsid w:val="00BC1044"/>
    <w:rsid w:val="00BC1D86"/>
    <w:rsid w:val="00BC2F58"/>
    <w:rsid w:val="00BC5482"/>
    <w:rsid w:val="00BD53B3"/>
    <w:rsid w:val="00BD6C92"/>
    <w:rsid w:val="00BD7FE9"/>
    <w:rsid w:val="00BE1105"/>
    <w:rsid w:val="00BE16B6"/>
    <w:rsid w:val="00BE602F"/>
    <w:rsid w:val="00BF0077"/>
    <w:rsid w:val="00BF5FDC"/>
    <w:rsid w:val="00BF66C9"/>
    <w:rsid w:val="00C04467"/>
    <w:rsid w:val="00C1093D"/>
    <w:rsid w:val="00C112E9"/>
    <w:rsid w:val="00C14917"/>
    <w:rsid w:val="00C14ABE"/>
    <w:rsid w:val="00C15641"/>
    <w:rsid w:val="00C15EE2"/>
    <w:rsid w:val="00C26CB0"/>
    <w:rsid w:val="00C26F71"/>
    <w:rsid w:val="00C30EC3"/>
    <w:rsid w:val="00C3172C"/>
    <w:rsid w:val="00C31D34"/>
    <w:rsid w:val="00C33848"/>
    <w:rsid w:val="00C4071E"/>
    <w:rsid w:val="00C47096"/>
    <w:rsid w:val="00C47FA5"/>
    <w:rsid w:val="00C61A3A"/>
    <w:rsid w:val="00C63206"/>
    <w:rsid w:val="00C64FDB"/>
    <w:rsid w:val="00C71086"/>
    <w:rsid w:val="00C73DC3"/>
    <w:rsid w:val="00C77AC1"/>
    <w:rsid w:val="00C82D34"/>
    <w:rsid w:val="00C84C6D"/>
    <w:rsid w:val="00C96128"/>
    <w:rsid w:val="00C9784C"/>
    <w:rsid w:val="00CA0CF8"/>
    <w:rsid w:val="00CA1926"/>
    <w:rsid w:val="00CA461B"/>
    <w:rsid w:val="00CB3CF2"/>
    <w:rsid w:val="00CB556E"/>
    <w:rsid w:val="00CC017A"/>
    <w:rsid w:val="00CC391B"/>
    <w:rsid w:val="00CD0F2B"/>
    <w:rsid w:val="00CD15C7"/>
    <w:rsid w:val="00CD2B8B"/>
    <w:rsid w:val="00CD3605"/>
    <w:rsid w:val="00CE1B61"/>
    <w:rsid w:val="00CE4806"/>
    <w:rsid w:val="00CE557E"/>
    <w:rsid w:val="00CE5FCF"/>
    <w:rsid w:val="00CF1638"/>
    <w:rsid w:val="00CF61F5"/>
    <w:rsid w:val="00D01143"/>
    <w:rsid w:val="00D02E34"/>
    <w:rsid w:val="00D03DDE"/>
    <w:rsid w:val="00D144C3"/>
    <w:rsid w:val="00D20BD9"/>
    <w:rsid w:val="00D20F2F"/>
    <w:rsid w:val="00D2417A"/>
    <w:rsid w:val="00D3493F"/>
    <w:rsid w:val="00D36D54"/>
    <w:rsid w:val="00D44628"/>
    <w:rsid w:val="00D473FE"/>
    <w:rsid w:val="00D526AB"/>
    <w:rsid w:val="00D53FF6"/>
    <w:rsid w:val="00D562A6"/>
    <w:rsid w:val="00D56C8C"/>
    <w:rsid w:val="00D6225F"/>
    <w:rsid w:val="00D66225"/>
    <w:rsid w:val="00D70D49"/>
    <w:rsid w:val="00D73297"/>
    <w:rsid w:val="00D75FE0"/>
    <w:rsid w:val="00D76F11"/>
    <w:rsid w:val="00D848A3"/>
    <w:rsid w:val="00D856A5"/>
    <w:rsid w:val="00D85CF5"/>
    <w:rsid w:val="00D90D60"/>
    <w:rsid w:val="00D917E1"/>
    <w:rsid w:val="00D94A8C"/>
    <w:rsid w:val="00D952CB"/>
    <w:rsid w:val="00DA2002"/>
    <w:rsid w:val="00DA2523"/>
    <w:rsid w:val="00DA6D2F"/>
    <w:rsid w:val="00DB03EB"/>
    <w:rsid w:val="00DB2DEB"/>
    <w:rsid w:val="00DB431B"/>
    <w:rsid w:val="00DB503B"/>
    <w:rsid w:val="00DB5A7D"/>
    <w:rsid w:val="00DC1563"/>
    <w:rsid w:val="00DC2370"/>
    <w:rsid w:val="00DC7253"/>
    <w:rsid w:val="00DD34E3"/>
    <w:rsid w:val="00DE0DB0"/>
    <w:rsid w:val="00DE2058"/>
    <w:rsid w:val="00DE2AB3"/>
    <w:rsid w:val="00DE5F79"/>
    <w:rsid w:val="00DE620F"/>
    <w:rsid w:val="00DE69BD"/>
    <w:rsid w:val="00DE7472"/>
    <w:rsid w:val="00DF63DA"/>
    <w:rsid w:val="00DF6D78"/>
    <w:rsid w:val="00E11AE8"/>
    <w:rsid w:val="00E14EDC"/>
    <w:rsid w:val="00E15F0C"/>
    <w:rsid w:val="00E17E8F"/>
    <w:rsid w:val="00E31DA8"/>
    <w:rsid w:val="00E32C0D"/>
    <w:rsid w:val="00E340D8"/>
    <w:rsid w:val="00E44625"/>
    <w:rsid w:val="00E50AF0"/>
    <w:rsid w:val="00E54BE6"/>
    <w:rsid w:val="00E60A38"/>
    <w:rsid w:val="00E610E0"/>
    <w:rsid w:val="00E62423"/>
    <w:rsid w:val="00E64970"/>
    <w:rsid w:val="00E7362C"/>
    <w:rsid w:val="00E747DF"/>
    <w:rsid w:val="00E75C56"/>
    <w:rsid w:val="00E777C0"/>
    <w:rsid w:val="00E9662C"/>
    <w:rsid w:val="00EA0F37"/>
    <w:rsid w:val="00EA13BA"/>
    <w:rsid w:val="00EA3140"/>
    <w:rsid w:val="00EA40C3"/>
    <w:rsid w:val="00EA44BF"/>
    <w:rsid w:val="00EA4B0C"/>
    <w:rsid w:val="00EC0927"/>
    <w:rsid w:val="00EC1615"/>
    <w:rsid w:val="00EC2789"/>
    <w:rsid w:val="00EC44C8"/>
    <w:rsid w:val="00EC63E3"/>
    <w:rsid w:val="00EC6B87"/>
    <w:rsid w:val="00EC6F70"/>
    <w:rsid w:val="00EC7ABE"/>
    <w:rsid w:val="00ED2CD1"/>
    <w:rsid w:val="00ED2DD1"/>
    <w:rsid w:val="00ED3C7F"/>
    <w:rsid w:val="00ED5571"/>
    <w:rsid w:val="00ED59A5"/>
    <w:rsid w:val="00ED60B8"/>
    <w:rsid w:val="00ED7C66"/>
    <w:rsid w:val="00EF533A"/>
    <w:rsid w:val="00EF5D0F"/>
    <w:rsid w:val="00EF7129"/>
    <w:rsid w:val="00F0012E"/>
    <w:rsid w:val="00F0485C"/>
    <w:rsid w:val="00F05456"/>
    <w:rsid w:val="00F077E6"/>
    <w:rsid w:val="00F101AF"/>
    <w:rsid w:val="00F11377"/>
    <w:rsid w:val="00F126B3"/>
    <w:rsid w:val="00F158FC"/>
    <w:rsid w:val="00F21DB1"/>
    <w:rsid w:val="00F235AA"/>
    <w:rsid w:val="00F24AF6"/>
    <w:rsid w:val="00F25386"/>
    <w:rsid w:val="00F3370F"/>
    <w:rsid w:val="00F3462E"/>
    <w:rsid w:val="00F36CEF"/>
    <w:rsid w:val="00F4074B"/>
    <w:rsid w:val="00F42970"/>
    <w:rsid w:val="00F518F6"/>
    <w:rsid w:val="00F57C9F"/>
    <w:rsid w:val="00F65421"/>
    <w:rsid w:val="00F729F3"/>
    <w:rsid w:val="00F73625"/>
    <w:rsid w:val="00F7728C"/>
    <w:rsid w:val="00F80730"/>
    <w:rsid w:val="00F824C3"/>
    <w:rsid w:val="00F961BD"/>
    <w:rsid w:val="00FA10D1"/>
    <w:rsid w:val="00FA28F8"/>
    <w:rsid w:val="00FA328E"/>
    <w:rsid w:val="00FA5587"/>
    <w:rsid w:val="00FA6F45"/>
    <w:rsid w:val="00FB2928"/>
    <w:rsid w:val="00FB392B"/>
    <w:rsid w:val="00FB70CD"/>
    <w:rsid w:val="00FC5547"/>
    <w:rsid w:val="00FD07A7"/>
    <w:rsid w:val="00FD3A68"/>
    <w:rsid w:val="00FD5864"/>
    <w:rsid w:val="00FD6742"/>
    <w:rsid w:val="00FD6E60"/>
    <w:rsid w:val="00FD7868"/>
    <w:rsid w:val="00FE0159"/>
    <w:rsid w:val="00FE0746"/>
    <w:rsid w:val="00FE3940"/>
    <w:rsid w:val="00FE4F9B"/>
    <w:rsid w:val="00FE57FE"/>
    <w:rsid w:val="00FE6AF6"/>
    <w:rsid w:val="00FF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1C0E3CD"/>
  <w15:chartTrackingRefBased/>
  <w15:docId w15:val="{A49DFEDD-3287-4017-AA80-FFB2E16E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932DB"/>
    <w:rPr>
      <w:sz w:val="24"/>
      <w:lang w:val="en-US" w:eastAsia="en-US"/>
    </w:rPr>
  </w:style>
  <w:style w:type="paragraph" w:styleId="Cmsor1">
    <w:name w:val="heading 1"/>
    <w:basedOn w:val="Norml"/>
    <w:next w:val="Norml"/>
    <w:qFormat/>
    <w:rsid w:val="00B932DB"/>
    <w:pPr>
      <w:keepNext/>
      <w:keepLines/>
      <w:numPr>
        <w:numId w:val="1"/>
      </w:numPr>
      <w:tabs>
        <w:tab w:val="clear" w:pos="432"/>
        <w:tab w:val="left" w:pos="851"/>
      </w:tabs>
      <w:spacing w:before="500"/>
      <w:ind w:left="851" w:hanging="851"/>
      <w:outlineLvl w:val="0"/>
    </w:pPr>
    <w:rPr>
      <w:rFonts w:ascii="Arial" w:hAnsi="Arial"/>
      <w:b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932DB"/>
    <w:pPr>
      <w:keepNext/>
      <w:keepLines/>
      <w:numPr>
        <w:ilvl w:val="1"/>
        <w:numId w:val="1"/>
      </w:numPr>
      <w:tabs>
        <w:tab w:val="clear" w:pos="576"/>
        <w:tab w:val="left" w:pos="851"/>
      </w:tabs>
      <w:spacing w:before="400"/>
      <w:ind w:left="851" w:hanging="851"/>
      <w:outlineLvl w:val="1"/>
    </w:pPr>
    <w:rPr>
      <w:rFonts w:ascii="Arial" w:hAnsi="Arial"/>
      <w:b/>
      <w:sz w:val="26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B932DB"/>
    <w:pPr>
      <w:keepNext/>
      <w:keepLines/>
      <w:numPr>
        <w:ilvl w:val="2"/>
        <w:numId w:val="1"/>
      </w:numPr>
      <w:tabs>
        <w:tab w:val="clear" w:pos="720"/>
        <w:tab w:val="left" w:pos="851"/>
      </w:tabs>
      <w:spacing w:before="360"/>
      <w:ind w:left="851" w:hanging="851"/>
      <w:outlineLvl w:val="2"/>
    </w:pPr>
    <w:rPr>
      <w:rFonts w:ascii="Arial" w:hAnsi="Arial"/>
      <w:b/>
      <w:lang w:val="x-none" w:eastAsia="x-none"/>
    </w:rPr>
  </w:style>
  <w:style w:type="paragraph" w:styleId="Cmsor4">
    <w:name w:val="heading 4"/>
    <w:basedOn w:val="Norml"/>
    <w:next w:val="Norml"/>
    <w:qFormat/>
    <w:rsid w:val="00B932DB"/>
    <w:pPr>
      <w:keepNext/>
      <w:keepLines/>
      <w:numPr>
        <w:ilvl w:val="3"/>
        <w:numId w:val="1"/>
      </w:numPr>
      <w:spacing w:before="240"/>
      <w:ind w:left="851" w:hanging="851"/>
      <w:outlineLvl w:val="3"/>
    </w:pPr>
    <w:rPr>
      <w:rFonts w:ascii="Arial" w:hAnsi="Arial"/>
      <w:b/>
      <w:sz w:val="22"/>
    </w:rPr>
  </w:style>
  <w:style w:type="paragraph" w:styleId="Cmsor5">
    <w:name w:val="heading 5"/>
    <w:basedOn w:val="Cmsor4"/>
    <w:next w:val="Norml"/>
    <w:qFormat/>
    <w:rsid w:val="00B932DB"/>
    <w:pPr>
      <w:numPr>
        <w:ilvl w:val="0"/>
        <w:numId w:val="0"/>
      </w:numPr>
      <w:outlineLvl w:val="4"/>
    </w:pPr>
    <w:rPr>
      <w:b w:val="0"/>
    </w:rPr>
  </w:style>
  <w:style w:type="paragraph" w:styleId="Cmsor6">
    <w:name w:val="heading 6"/>
    <w:basedOn w:val="Nottoc-headings"/>
    <w:next w:val="Norml"/>
    <w:qFormat/>
    <w:rsid w:val="00B932DB"/>
    <w:pPr>
      <w:ind w:left="0" w:firstLine="0"/>
      <w:outlineLvl w:val="5"/>
    </w:pPr>
  </w:style>
  <w:style w:type="paragraph" w:styleId="Cmsor7">
    <w:name w:val="heading 7"/>
    <w:basedOn w:val="Nottoc-headings"/>
    <w:next w:val="Norml"/>
    <w:qFormat/>
    <w:rsid w:val="00B932DB"/>
    <w:pPr>
      <w:ind w:left="0" w:firstLine="0"/>
      <w:outlineLvl w:val="6"/>
    </w:pPr>
  </w:style>
  <w:style w:type="paragraph" w:styleId="Cmsor8">
    <w:name w:val="heading 8"/>
    <w:basedOn w:val="Norml"/>
    <w:next w:val="Norml"/>
    <w:qFormat/>
    <w:rsid w:val="00B932DB"/>
    <w:pPr>
      <w:spacing w:before="240" w:after="60"/>
      <w:outlineLvl w:val="7"/>
    </w:pPr>
    <w:rPr>
      <w:rFonts w:ascii="Arial" w:hAnsi="Arial"/>
      <w:i/>
      <w:sz w:val="20"/>
    </w:rPr>
  </w:style>
  <w:style w:type="paragraph" w:styleId="Cmsor9">
    <w:name w:val="heading 9"/>
    <w:basedOn w:val="Norml"/>
    <w:next w:val="Norml"/>
    <w:qFormat/>
    <w:rsid w:val="00B932DB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ext">
    <w:name w:val="Text"/>
    <w:basedOn w:val="Norml"/>
    <w:rsid w:val="00B932DB"/>
    <w:pPr>
      <w:spacing w:before="120"/>
      <w:jc w:val="both"/>
    </w:pPr>
  </w:style>
  <w:style w:type="paragraph" w:customStyle="1" w:styleId="Authors">
    <w:name w:val="Authors"/>
    <w:basedOn w:val="Norml"/>
    <w:rsid w:val="00B932DB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Listlevel1">
    <w:name w:val="List level 1"/>
    <w:basedOn w:val="Norml"/>
    <w:rsid w:val="00B932DB"/>
    <w:pPr>
      <w:spacing w:before="40" w:after="20"/>
      <w:ind w:left="425" w:hanging="425"/>
    </w:pPr>
  </w:style>
  <w:style w:type="paragraph" w:styleId="TJ6">
    <w:name w:val="toc 6"/>
    <w:basedOn w:val="Norml"/>
    <w:semiHidden/>
    <w:rsid w:val="00B932DB"/>
    <w:pPr>
      <w:tabs>
        <w:tab w:val="right" w:leader="dot" w:pos="9061"/>
      </w:tabs>
      <w:spacing w:after="72"/>
      <w:ind w:left="992" w:right="227" w:hanging="992"/>
    </w:pPr>
  </w:style>
  <w:style w:type="paragraph" w:styleId="TJ7">
    <w:name w:val="toc 7"/>
    <w:basedOn w:val="Norml"/>
    <w:semiHidden/>
    <w:rsid w:val="00B932DB"/>
    <w:pPr>
      <w:tabs>
        <w:tab w:val="right" w:leader="dot" w:pos="9061"/>
      </w:tabs>
      <w:spacing w:after="72"/>
      <w:ind w:left="992" w:right="227" w:hanging="992"/>
    </w:pPr>
  </w:style>
  <w:style w:type="paragraph" w:customStyle="1" w:styleId="Comment">
    <w:name w:val="Comment"/>
    <w:basedOn w:val="Norml"/>
    <w:link w:val="CommentChar"/>
    <w:rsid w:val="00B932DB"/>
    <w:pPr>
      <w:keepLines/>
      <w:spacing w:before="120"/>
      <w:jc w:val="both"/>
    </w:pPr>
    <w:rPr>
      <w:i/>
      <w:color w:val="0000FF"/>
    </w:rPr>
  </w:style>
  <w:style w:type="paragraph" w:customStyle="1" w:styleId="Compound">
    <w:name w:val="Compound"/>
    <w:basedOn w:val="Norml"/>
    <w:rsid w:val="00B932DB"/>
    <w:pPr>
      <w:keepNext/>
      <w:spacing w:before="720"/>
      <w:jc w:val="center"/>
    </w:pPr>
    <w:rPr>
      <w:rFonts w:ascii="Arial" w:hAnsi="Arial"/>
      <w:sz w:val="32"/>
    </w:rPr>
  </w:style>
  <w:style w:type="paragraph" w:customStyle="1" w:styleId="Dedicatednumber">
    <w:name w:val="Dedicatednumber"/>
    <w:basedOn w:val="Norml"/>
    <w:rsid w:val="00B932DB"/>
    <w:pPr>
      <w:keepNext/>
      <w:spacing w:before="720"/>
      <w:jc w:val="center"/>
    </w:pPr>
    <w:rPr>
      <w:rFonts w:ascii="Arial" w:hAnsi="Arial"/>
      <w:sz w:val="28"/>
    </w:rPr>
  </w:style>
  <w:style w:type="paragraph" w:customStyle="1" w:styleId="Department">
    <w:name w:val="Department"/>
    <w:basedOn w:val="Norml"/>
    <w:rsid w:val="00B932DB"/>
    <w:pPr>
      <w:keepNext/>
      <w:spacing w:before="360"/>
      <w:jc w:val="center"/>
    </w:pPr>
    <w:rPr>
      <w:rFonts w:ascii="Arial" w:hAnsi="Arial"/>
      <w:sz w:val="28"/>
    </w:rPr>
  </w:style>
  <w:style w:type="paragraph" w:customStyle="1" w:styleId="Docstatus">
    <w:name w:val="Docstatus"/>
    <w:basedOn w:val="Norml"/>
    <w:rsid w:val="00B932DB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Doctype">
    <w:name w:val="Doctype"/>
    <w:basedOn w:val="Dedicatednumber"/>
    <w:rsid w:val="00B932DB"/>
    <w:pPr>
      <w:tabs>
        <w:tab w:val="left" w:pos="2268"/>
      </w:tabs>
      <w:spacing w:before="240"/>
      <w:jc w:val="left"/>
    </w:pPr>
    <w:rPr>
      <w:sz w:val="22"/>
    </w:rPr>
  </w:style>
  <w:style w:type="character" w:styleId="Vgjegyzet-hivatkozs">
    <w:name w:val="endnote reference"/>
    <w:semiHidden/>
    <w:rsid w:val="00B932DB"/>
    <w:rPr>
      <w:vertAlign w:val="baseline"/>
    </w:rPr>
  </w:style>
  <w:style w:type="paragraph" w:styleId="Vgjegyzetszvege">
    <w:name w:val="endnote text"/>
    <w:basedOn w:val="Norml"/>
    <w:semiHidden/>
    <w:rsid w:val="00B932DB"/>
    <w:pPr>
      <w:spacing w:before="80" w:after="60"/>
      <w:ind w:left="907" w:hanging="907"/>
    </w:pPr>
  </w:style>
  <w:style w:type="paragraph" w:styleId="llb">
    <w:name w:val="footer"/>
    <w:basedOn w:val="lfej"/>
    <w:link w:val="llbChar"/>
    <w:uiPriority w:val="99"/>
    <w:rsid w:val="00B932DB"/>
  </w:style>
  <w:style w:type="paragraph" w:styleId="lfej">
    <w:name w:val="header"/>
    <w:basedOn w:val="Norml"/>
    <w:link w:val="lfejChar"/>
    <w:uiPriority w:val="99"/>
    <w:rsid w:val="00B932DB"/>
    <w:pPr>
      <w:widowControl w:val="0"/>
      <w:tabs>
        <w:tab w:val="center" w:pos="4542"/>
        <w:tab w:val="right" w:pos="9078"/>
      </w:tabs>
    </w:pPr>
    <w:rPr>
      <w:rFonts w:ascii="Arial" w:hAnsi="Arial"/>
      <w:sz w:val="20"/>
    </w:rPr>
  </w:style>
  <w:style w:type="paragraph" w:customStyle="1" w:styleId="Non-proportional">
    <w:name w:val="Non-proportional"/>
    <w:basedOn w:val="Norml"/>
    <w:rsid w:val="00B932DB"/>
    <w:pPr>
      <w:spacing w:line="240" w:lineRule="atLeast"/>
      <w:jc w:val="both"/>
    </w:pPr>
    <w:rPr>
      <w:rFonts w:ascii="Courier New" w:hAnsi="Courier New"/>
      <w:spacing w:val="-10"/>
      <w:sz w:val="18"/>
    </w:rPr>
  </w:style>
  <w:style w:type="paragraph" w:customStyle="1" w:styleId="Nottoc-headings">
    <w:name w:val="Not toc-headings"/>
    <w:basedOn w:val="Norml"/>
    <w:next w:val="Text"/>
    <w:rsid w:val="00B932DB"/>
    <w:pPr>
      <w:keepNext/>
      <w:keepLines/>
      <w:spacing w:before="240" w:after="60"/>
      <w:ind w:left="1701" w:hanging="1701"/>
    </w:pPr>
    <w:rPr>
      <w:rFonts w:ascii="Arial" w:hAnsi="Arial"/>
      <w:b/>
      <w:sz w:val="22"/>
    </w:rPr>
  </w:style>
  <w:style w:type="paragraph" w:customStyle="1" w:styleId="Numberofpages">
    <w:name w:val="Numberofpages"/>
    <w:basedOn w:val="Norml"/>
    <w:rsid w:val="00B932DB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Propertystatement">
    <w:name w:val="Propertystatement"/>
    <w:basedOn w:val="Numberofpages"/>
    <w:rsid w:val="00B932DB"/>
    <w:pPr>
      <w:keepNext w:val="0"/>
      <w:spacing w:before="1200"/>
      <w:jc w:val="center"/>
    </w:pPr>
    <w:rPr>
      <w:sz w:val="20"/>
    </w:rPr>
  </w:style>
  <w:style w:type="paragraph" w:customStyle="1" w:styleId="Reference">
    <w:name w:val="Reference"/>
    <w:basedOn w:val="Norml"/>
    <w:rsid w:val="00B932DB"/>
    <w:pPr>
      <w:spacing w:before="80" w:after="60"/>
      <w:ind w:left="425" w:hanging="425"/>
    </w:pPr>
  </w:style>
  <w:style w:type="paragraph" w:customStyle="1" w:styleId="Releasedate">
    <w:name w:val="Releasedate"/>
    <w:basedOn w:val="Docstatus"/>
    <w:rsid w:val="00B932DB"/>
  </w:style>
  <w:style w:type="paragraph" w:customStyle="1" w:styleId="Table">
    <w:name w:val="Table"/>
    <w:basedOn w:val="Nottoc-headings"/>
    <w:rsid w:val="00B932DB"/>
    <w:pPr>
      <w:tabs>
        <w:tab w:val="left" w:pos="284"/>
      </w:tabs>
      <w:spacing w:before="40" w:after="20"/>
      <w:ind w:left="0" w:firstLine="0"/>
    </w:pPr>
    <w:rPr>
      <w:b w:val="0"/>
      <w:sz w:val="20"/>
    </w:rPr>
  </w:style>
  <w:style w:type="paragraph" w:styleId="TJ1">
    <w:name w:val="toc 1"/>
    <w:basedOn w:val="Norml"/>
    <w:semiHidden/>
    <w:rsid w:val="00B932DB"/>
    <w:pPr>
      <w:tabs>
        <w:tab w:val="right" w:leader="dot" w:pos="9061"/>
      </w:tabs>
      <w:spacing w:after="72"/>
      <w:ind w:left="425" w:right="227" w:hanging="425"/>
    </w:pPr>
  </w:style>
  <w:style w:type="paragraph" w:styleId="Cm">
    <w:name w:val="Title"/>
    <w:basedOn w:val="Norml"/>
    <w:qFormat/>
    <w:rsid w:val="00B932DB"/>
    <w:pPr>
      <w:keepNext/>
      <w:spacing w:before="720" w:after="1320"/>
      <w:jc w:val="center"/>
    </w:pPr>
    <w:rPr>
      <w:rFonts w:ascii="Arial" w:hAnsi="Arial"/>
      <w:b/>
      <w:sz w:val="32"/>
    </w:rPr>
  </w:style>
  <w:style w:type="paragraph" w:styleId="TJ2">
    <w:name w:val="toc 2"/>
    <w:basedOn w:val="TJ1"/>
    <w:semiHidden/>
    <w:rsid w:val="00B932DB"/>
    <w:pPr>
      <w:ind w:left="1134" w:hanging="709"/>
    </w:pPr>
  </w:style>
  <w:style w:type="paragraph" w:styleId="TJ3">
    <w:name w:val="toc 3"/>
    <w:basedOn w:val="TJ2"/>
    <w:semiHidden/>
    <w:rsid w:val="00B932DB"/>
    <w:pPr>
      <w:ind w:left="2127" w:hanging="993"/>
    </w:pPr>
  </w:style>
  <w:style w:type="paragraph" w:customStyle="1" w:styleId="Listlevel2">
    <w:name w:val="List level 2"/>
    <w:basedOn w:val="Listlevel1"/>
    <w:rsid w:val="00B932DB"/>
    <w:pPr>
      <w:ind w:left="850"/>
    </w:pPr>
  </w:style>
  <w:style w:type="paragraph" w:customStyle="1" w:styleId="Firstpageinfo">
    <w:name w:val="Firstpageinfo"/>
    <w:basedOn w:val="Cmsor5"/>
    <w:rsid w:val="00B932DB"/>
    <w:pPr>
      <w:outlineLvl w:val="9"/>
    </w:pPr>
  </w:style>
  <w:style w:type="character" w:styleId="Oldalszm">
    <w:name w:val="page number"/>
    <w:basedOn w:val="Bekezdsalapbettpusa"/>
    <w:rsid w:val="00B932DB"/>
  </w:style>
  <w:style w:type="paragraph" w:customStyle="1" w:styleId="StrengthDosageForm">
    <w:name w:val="StrengthDosageForm"/>
    <w:basedOn w:val="Compound"/>
    <w:rsid w:val="00B932DB"/>
    <w:pPr>
      <w:spacing w:before="0"/>
    </w:pPr>
  </w:style>
  <w:style w:type="paragraph" w:styleId="Kpalrs">
    <w:name w:val="caption"/>
    <w:basedOn w:val="Norml"/>
    <w:next w:val="Text"/>
    <w:qFormat/>
    <w:rsid w:val="00B932DB"/>
    <w:pPr>
      <w:spacing w:before="120" w:after="120"/>
    </w:pPr>
    <w:rPr>
      <w:b/>
    </w:rPr>
  </w:style>
  <w:style w:type="paragraph" w:customStyle="1" w:styleId="TextIndent">
    <w:name w:val="Text Indent"/>
    <w:basedOn w:val="Norml"/>
    <w:rsid w:val="00B932DB"/>
    <w:pPr>
      <w:ind w:left="851"/>
    </w:pPr>
  </w:style>
  <w:style w:type="paragraph" w:customStyle="1" w:styleId="ParagraphIndent">
    <w:name w:val="Paragraph Indent"/>
    <w:basedOn w:val="Norml"/>
    <w:rsid w:val="00B932DB"/>
    <w:pPr>
      <w:spacing w:before="120" w:after="120"/>
      <w:ind w:left="851"/>
    </w:pPr>
  </w:style>
  <w:style w:type="character" w:styleId="Hiperhivatkozs">
    <w:name w:val="Hyperlink"/>
    <w:rsid w:val="00DB03EB"/>
    <w:rPr>
      <w:color w:val="0000FF"/>
      <w:u w:val="none"/>
    </w:rPr>
  </w:style>
  <w:style w:type="paragraph" w:customStyle="1" w:styleId="CIBA">
    <w:name w:val="CIBA"/>
    <w:basedOn w:val="Cmsor1"/>
    <w:next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kern w:val="28"/>
      <w:sz w:val="28"/>
      <w:szCs w:val="20"/>
      <w:lang w:val="en-GB"/>
    </w:rPr>
  </w:style>
  <w:style w:type="paragraph" w:customStyle="1" w:styleId="Produktnaam">
    <w:name w:val="Produktnaam"/>
    <w:basedOn w:val="Cmsor1"/>
    <w:rsid w:val="00B910BB"/>
    <w:pPr>
      <w:keepLines w:val="0"/>
      <w:numPr>
        <w:numId w:val="0"/>
      </w:numPr>
      <w:tabs>
        <w:tab w:val="clear" w:pos="851"/>
      </w:tabs>
      <w:spacing w:before="120" w:after="60"/>
      <w:jc w:val="center"/>
      <w:outlineLvl w:val="9"/>
    </w:pPr>
    <w:rPr>
      <w:kern w:val="28"/>
      <w:sz w:val="24"/>
      <w:szCs w:val="20"/>
      <w:lang w:val="en-GB"/>
    </w:rPr>
  </w:style>
  <w:style w:type="paragraph" w:customStyle="1" w:styleId="Documentnummer">
    <w:name w:val="Documentnummer"/>
    <w:basedOn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b w:val="0"/>
      <w:kern w:val="28"/>
      <w:sz w:val="24"/>
      <w:szCs w:val="20"/>
      <w:lang w:val="en-GB"/>
    </w:rPr>
  </w:style>
  <w:style w:type="paragraph" w:styleId="Szvegtrzs">
    <w:name w:val="Body Text"/>
    <w:basedOn w:val="Norml"/>
    <w:rsid w:val="00B910BB"/>
    <w:pPr>
      <w:spacing w:after="120"/>
    </w:pPr>
    <w:rPr>
      <w:rFonts w:ascii="Arial" w:hAnsi="Arial"/>
      <w:sz w:val="22"/>
      <w:lang w:val="en-GB"/>
    </w:rPr>
  </w:style>
  <w:style w:type="paragraph" w:customStyle="1" w:styleId="Dossierdeel">
    <w:name w:val="Dossierdeel"/>
    <w:basedOn w:val="Cmsor1"/>
    <w:next w:val="Szvegtrzsbehzssal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kern w:val="28"/>
      <w:sz w:val="24"/>
      <w:szCs w:val="20"/>
      <w:lang w:val="en-GB"/>
    </w:rPr>
  </w:style>
  <w:style w:type="paragraph" w:styleId="Szvegblokk">
    <w:name w:val="Block Text"/>
    <w:basedOn w:val="Norml"/>
    <w:rsid w:val="00B910BB"/>
    <w:pPr>
      <w:ind w:left="601" w:right="-896" w:hanging="601"/>
    </w:pPr>
    <w:rPr>
      <w:lang w:val="en-GB"/>
    </w:rPr>
  </w:style>
  <w:style w:type="paragraph" w:customStyle="1" w:styleId="kop1">
    <w:name w:val="kop1"/>
    <w:basedOn w:val="Tabel1"/>
    <w:next w:val="Szvegtrzsbehzssal"/>
    <w:rsid w:val="00B910BB"/>
    <w:rPr>
      <w:u w:val="single"/>
    </w:rPr>
  </w:style>
  <w:style w:type="paragraph" w:customStyle="1" w:styleId="paginanum">
    <w:name w:val="paginanum"/>
    <w:basedOn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b w:val="0"/>
      <w:kern w:val="28"/>
      <w:sz w:val="24"/>
      <w:szCs w:val="20"/>
      <w:lang w:val="en-GB"/>
    </w:rPr>
  </w:style>
  <w:style w:type="paragraph" w:styleId="Szvegtrzsbehzssal">
    <w:name w:val="Body Text Indent"/>
    <w:basedOn w:val="Norml"/>
    <w:rsid w:val="00B910BB"/>
    <w:pPr>
      <w:tabs>
        <w:tab w:val="left" w:pos="851"/>
      </w:tabs>
      <w:spacing w:after="120"/>
      <w:ind w:left="851"/>
    </w:pPr>
    <w:rPr>
      <w:rFonts w:ascii="Arial" w:hAnsi="Arial"/>
      <w:sz w:val="22"/>
      <w:lang w:val="en-GB"/>
    </w:rPr>
  </w:style>
  <w:style w:type="paragraph" w:customStyle="1" w:styleId="Voettekst1">
    <w:name w:val="Voettekst1"/>
    <w:basedOn w:val="llb"/>
    <w:rsid w:val="00B910BB"/>
    <w:pPr>
      <w:widowControl/>
      <w:tabs>
        <w:tab w:val="clear" w:pos="4542"/>
        <w:tab w:val="clear" w:pos="9078"/>
        <w:tab w:val="center" w:pos="4536"/>
        <w:tab w:val="right" w:pos="9072"/>
      </w:tabs>
    </w:pPr>
    <w:rPr>
      <w:lang w:val="en-GB"/>
    </w:rPr>
  </w:style>
  <w:style w:type="paragraph" w:styleId="Dtum">
    <w:name w:val="Date"/>
    <w:basedOn w:val="Cmsor1"/>
    <w:rsid w:val="00B910BB"/>
    <w:pPr>
      <w:keepLines w:val="0"/>
      <w:numPr>
        <w:numId w:val="0"/>
      </w:numPr>
      <w:tabs>
        <w:tab w:val="clear" w:pos="851"/>
      </w:tabs>
      <w:spacing w:before="120" w:after="60"/>
      <w:outlineLvl w:val="9"/>
    </w:pPr>
    <w:rPr>
      <w:b w:val="0"/>
      <w:kern w:val="28"/>
      <w:sz w:val="24"/>
      <w:szCs w:val="20"/>
      <w:lang w:val="en-GB"/>
    </w:rPr>
  </w:style>
  <w:style w:type="paragraph" w:customStyle="1" w:styleId="Replaces">
    <w:name w:val="Replaces:"/>
    <w:basedOn w:val="Documentnummer"/>
    <w:rsid w:val="00B910BB"/>
    <w:pPr>
      <w:spacing w:before="120"/>
    </w:pPr>
  </w:style>
  <w:style w:type="paragraph" w:customStyle="1" w:styleId="Approved">
    <w:name w:val="Approved:"/>
    <w:basedOn w:val="Documentnummer"/>
    <w:rsid w:val="00B910BB"/>
    <w:pPr>
      <w:spacing w:before="120"/>
    </w:pPr>
  </w:style>
  <w:style w:type="paragraph" w:customStyle="1" w:styleId="Tabel1">
    <w:name w:val="Tabel1"/>
    <w:basedOn w:val="Szvegtrzs"/>
    <w:rsid w:val="00B910BB"/>
  </w:style>
  <w:style w:type="paragraph" w:customStyle="1" w:styleId="Firma">
    <w:name w:val="Firma"/>
    <w:basedOn w:val="CIBA"/>
    <w:rsid w:val="00B910BB"/>
  </w:style>
  <w:style w:type="paragraph" w:customStyle="1" w:styleId="Plattetekstinsprvet">
    <w:name w:val="Platte tekst inspr.vet"/>
    <w:basedOn w:val="Szvegtrzsbehzssal"/>
    <w:next w:val="Szvegtrzsbehzssal"/>
    <w:rsid w:val="00B910BB"/>
    <w:rPr>
      <w:b/>
    </w:rPr>
  </w:style>
  <w:style w:type="paragraph" w:customStyle="1" w:styleId="Plattetekstvet">
    <w:name w:val="Platte tekst vet"/>
    <w:basedOn w:val="Szvegtrzs"/>
    <w:rsid w:val="00B910BB"/>
    <w:rPr>
      <w:b/>
    </w:rPr>
  </w:style>
  <w:style w:type="paragraph" w:styleId="Szvegtrzsbehzssal3">
    <w:name w:val="Body Text Indent 3"/>
    <w:basedOn w:val="Norml"/>
    <w:rsid w:val="00B910BB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709" w:hanging="709"/>
      <w:jc w:val="both"/>
    </w:pPr>
    <w:rPr>
      <w:lang w:val="en-GB"/>
    </w:rPr>
  </w:style>
  <w:style w:type="paragraph" w:styleId="Szvegtrzs2">
    <w:name w:val="Body Text 2"/>
    <w:basedOn w:val="Norml"/>
    <w:rsid w:val="00B910BB"/>
    <w:pPr>
      <w:ind w:right="-70"/>
    </w:pPr>
    <w:rPr>
      <w:rFonts w:ascii="Arial" w:hAnsi="Arial"/>
      <w:i/>
      <w:sz w:val="20"/>
      <w:lang w:val="en-GB"/>
    </w:rPr>
  </w:style>
  <w:style w:type="character" w:styleId="Mrltotthiperhivatkozs">
    <w:name w:val="FollowedHyperlink"/>
    <w:rsid w:val="008D66F5"/>
    <w:rPr>
      <w:color w:val="606420"/>
      <w:u w:val="single"/>
    </w:rPr>
  </w:style>
  <w:style w:type="character" w:customStyle="1" w:styleId="Cmsor2Char">
    <w:name w:val="Címsor 2 Char"/>
    <w:link w:val="Cmsor2"/>
    <w:rsid w:val="003C5F63"/>
    <w:rPr>
      <w:rFonts w:ascii="Arial" w:hAnsi="Arial"/>
      <w:b/>
      <w:sz w:val="26"/>
    </w:rPr>
  </w:style>
  <w:style w:type="character" w:customStyle="1" w:styleId="Cmsor3Char">
    <w:name w:val="Címsor 3 Char"/>
    <w:link w:val="Cmsor3"/>
    <w:rsid w:val="005E1828"/>
    <w:rPr>
      <w:rFonts w:ascii="Arial" w:hAnsi="Arial"/>
      <w:b/>
      <w:sz w:val="24"/>
    </w:rPr>
  </w:style>
  <w:style w:type="character" w:customStyle="1" w:styleId="Heading2CharChar">
    <w:name w:val="Heading 2 Char Char"/>
    <w:rsid w:val="00CE557E"/>
    <w:rPr>
      <w:rFonts w:ascii="Arial" w:hAnsi="Arial"/>
      <w:b/>
      <w:sz w:val="26"/>
      <w:lang w:val="en-US" w:eastAsia="en-US" w:bidi="ar-SA"/>
    </w:rPr>
  </w:style>
  <w:style w:type="character" w:customStyle="1" w:styleId="Heading3CharChar">
    <w:name w:val="Heading 3 Char Char"/>
    <w:rsid w:val="00CE557E"/>
    <w:rPr>
      <w:rFonts w:ascii="Arial" w:hAnsi="Arial"/>
      <w:b/>
      <w:sz w:val="24"/>
      <w:lang w:val="en-US" w:eastAsia="en-US" w:bidi="ar-SA"/>
    </w:rPr>
  </w:style>
  <w:style w:type="character" w:customStyle="1" w:styleId="CommentChar">
    <w:name w:val="Comment Char"/>
    <w:link w:val="Comment"/>
    <w:rsid w:val="00224014"/>
    <w:rPr>
      <w:i/>
      <w:color w:val="0000FF"/>
      <w:sz w:val="24"/>
      <w:lang w:val="en-US" w:eastAsia="en-US" w:bidi="ar-SA"/>
    </w:rPr>
  </w:style>
  <w:style w:type="character" w:styleId="Kiemels2">
    <w:name w:val="Strong"/>
    <w:qFormat/>
    <w:rsid w:val="00E17E8F"/>
    <w:rPr>
      <w:b/>
      <w:bCs/>
    </w:rPr>
  </w:style>
  <w:style w:type="table" w:styleId="Rcsostblzat">
    <w:name w:val="Table Grid"/>
    <w:basedOn w:val="Normltblzat"/>
    <w:rsid w:val="00062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ajegyzk">
    <w:name w:val="table of figures"/>
    <w:basedOn w:val="Norml"/>
    <w:next w:val="Norml"/>
    <w:semiHidden/>
    <w:rsid w:val="003D59E1"/>
    <w:pPr>
      <w:ind w:left="480" w:hanging="480"/>
    </w:pPr>
  </w:style>
  <w:style w:type="paragraph" w:styleId="Buborkszveg">
    <w:name w:val="Balloon Text"/>
    <w:basedOn w:val="Norml"/>
    <w:semiHidden/>
    <w:rsid w:val="0050667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75804"/>
    <w:rPr>
      <w:sz w:val="16"/>
      <w:szCs w:val="16"/>
    </w:rPr>
  </w:style>
  <w:style w:type="paragraph" w:styleId="Jegyzetszveg">
    <w:name w:val="annotation text"/>
    <w:basedOn w:val="Norml"/>
    <w:semiHidden/>
    <w:rsid w:val="0067580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75804"/>
    <w:rPr>
      <w:b/>
      <w:bCs/>
    </w:rPr>
  </w:style>
  <w:style w:type="paragraph" w:customStyle="1" w:styleId="Vltozat1">
    <w:name w:val="Változat1"/>
    <w:hidden/>
    <w:uiPriority w:val="99"/>
    <w:semiHidden/>
    <w:rsid w:val="002141F4"/>
    <w:rPr>
      <w:sz w:val="24"/>
      <w:lang w:val="en-US" w:eastAsia="en-US"/>
    </w:rPr>
  </w:style>
  <w:style w:type="paragraph" w:styleId="Vltozat">
    <w:name w:val="Revision"/>
    <w:hidden/>
    <w:uiPriority w:val="99"/>
    <w:semiHidden/>
    <w:rsid w:val="001C5BC2"/>
    <w:rPr>
      <w:sz w:val="24"/>
      <w:lang w:val="en-US" w:eastAsia="en-US"/>
    </w:rPr>
  </w:style>
  <w:style w:type="character" w:customStyle="1" w:styleId="lfejChar">
    <w:name w:val="Élőfej Char"/>
    <w:link w:val="lfej"/>
    <w:uiPriority w:val="99"/>
    <w:rsid w:val="00D526AB"/>
    <w:rPr>
      <w:rFonts w:ascii="Arial" w:hAnsi="Arial"/>
      <w:lang w:val="en-US" w:eastAsia="en-US"/>
    </w:rPr>
  </w:style>
  <w:style w:type="character" w:customStyle="1" w:styleId="llbChar">
    <w:name w:val="Élőláb Char"/>
    <w:link w:val="llb"/>
    <w:uiPriority w:val="99"/>
    <w:rsid w:val="0004645C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WORDTEMP.370.EN\__RegistrationDocument_Sandoz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__RegistrationDocument_Sandoz</Template>
  <TotalTime>20</TotalTime>
  <Pages>14</Pages>
  <Words>5169</Words>
  <Characters>38190</Characters>
  <Application>Microsoft Office Word</Application>
  <DocSecurity>0</DocSecurity>
  <Lines>318</Lines>
  <Paragraphs>86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43273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OGYI_38.1</dc:creator>
  <cp:keywords/>
  <dc:description/>
  <cp:lastModifiedBy>HU OGYI 49.1</cp:lastModifiedBy>
  <cp:revision>5</cp:revision>
  <cp:lastPrinted>2026-01-27T17:13:00Z</cp:lastPrinted>
  <dcterms:created xsi:type="dcterms:W3CDTF">2026-06-23T08:04:00Z</dcterms:created>
  <dcterms:modified xsi:type="dcterms:W3CDTF">2026-06-24T13:02:00Z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partment">
    <vt:lpwstr>DMA/ RCC- EU</vt:lpwstr>
  </property>
  <property fmtid="{D5CDD505-2E9C-101B-9397-08002B2CF9AE}" pid="3" name="ActiveSubstance">
    <vt:lpwstr>Irbesartan</vt:lpwstr>
  </property>
  <property fmtid="{D5CDD505-2E9C-101B-9397-08002B2CF9AE}" pid="4" name="Strength">
    <vt:lpwstr>75/ 150/ 300 mg</vt:lpwstr>
  </property>
  <property fmtid="{D5CDD505-2E9C-101B-9397-08002B2CF9AE}" pid="5" name="DosageForm">
    <vt:lpwstr>Film- coated tablets</vt:lpwstr>
  </property>
  <property fmtid="{D5CDD505-2E9C-101B-9397-08002B2CF9AE}" pid="6" name="DocCode">
    <vt:lpwstr>7217436_7217437_7217438-1311-967_172-00</vt:lpwstr>
  </property>
  <property fmtid="{D5CDD505-2E9C-101B-9397-08002B2CF9AE}" pid="7" name="KNGL">
    <vt:lpwstr>7217436/ 7217437/ 7217438</vt:lpwstr>
  </property>
  <property fmtid="{D5CDD505-2E9C-101B-9397-08002B2CF9AE}" pid="8" name="Status">
    <vt:lpwstr>final</vt:lpwstr>
  </property>
  <property fmtid="{D5CDD505-2E9C-101B-9397-08002B2CF9AE}" pid="9" name="ChangeDate">
    <vt:filetime>2009-02-12T22:00:00Z</vt:filetime>
  </property>
  <property fmtid="{D5CDD505-2E9C-101B-9397-08002B2CF9AE}" pid="10" name="RDCompany">
    <vt:lpwstr>Sandoz GmbH</vt:lpwstr>
  </property>
  <property fmtid="{D5CDD505-2E9C-101B-9397-08002B2CF9AE}" pid="11" name="Reference">
    <vt:lpwstr>version 1.0, 10-2003</vt:lpwstr>
  </property>
  <property fmtid="{D5CDD505-2E9C-101B-9397-08002B2CF9AE}" pid="12" name="MSIP_Label_3c9bec58-8084-492e-8360-0e1cfe36408c_Enabled">
    <vt:lpwstr>true</vt:lpwstr>
  </property>
  <property fmtid="{D5CDD505-2E9C-101B-9397-08002B2CF9AE}" pid="13" name="MSIP_Label_3c9bec58-8084-492e-8360-0e1cfe36408c_SetDate">
    <vt:lpwstr>2021-10-22T19:04:17Z</vt:lpwstr>
  </property>
  <property fmtid="{D5CDD505-2E9C-101B-9397-08002B2CF9AE}" pid="14" name="MSIP_Label_3c9bec58-8084-492e-8360-0e1cfe36408c_Method">
    <vt:lpwstr>Standard</vt:lpwstr>
  </property>
  <property fmtid="{D5CDD505-2E9C-101B-9397-08002B2CF9AE}" pid="15" name="MSIP_Label_3c9bec58-8084-492e-8360-0e1cfe36408c_Name">
    <vt:lpwstr>Not Protected -Pilot</vt:lpwstr>
  </property>
  <property fmtid="{D5CDD505-2E9C-101B-9397-08002B2CF9AE}" pid="16" name="MSIP_Label_3c9bec58-8084-492e-8360-0e1cfe36408c_SiteId">
    <vt:lpwstr>f35a6974-607f-47d4-82d7-ff31d7dc53a5</vt:lpwstr>
  </property>
  <property fmtid="{D5CDD505-2E9C-101B-9397-08002B2CF9AE}" pid="17" name="MSIP_Label_3c9bec58-8084-492e-8360-0e1cfe36408c_ActionId">
    <vt:lpwstr>60556b9f-c9f5-41a9-b3bb-0cfbf481a465</vt:lpwstr>
  </property>
  <property fmtid="{D5CDD505-2E9C-101B-9397-08002B2CF9AE}" pid="18" name="MSIP_Label_3c9bec58-8084-492e-8360-0e1cfe36408c_ContentBits">
    <vt:lpwstr>0</vt:lpwstr>
  </property>
</Properties>
</file>