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D2FB4" w14:textId="77777777" w:rsidR="00247733" w:rsidRPr="00751420" w:rsidRDefault="00247733" w:rsidP="003A328E">
      <w:pPr>
        <w:widowControl w:val="0"/>
        <w:rPr>
          <w:szCs w:val="22"/>
          <w:lang w:val="hu-HU"/>
        </w:rPr>
      </w:pPr>
      <w:r w:rsidRPr="002510BC">
        <w:rPr>
          <w:b/>
          <w:noProof/>
          <w:szCs w:val="22"/>
          <w:lang w:val="hu-HU"/>
        </w:rPr>
        <w:t>1.</w:t>
      </w:r>
      <w:r w:rsidRPr="002510BC">
        <w:rPr>
          <w:b/>
          <w:i/>
          <w:noProof/>
          <w:szCs w:val="22"/>
          <w:lang w:val="hu-HU"/>
        </w:rPr>
        <w:tab/>
      </w:r>
      <w:r w:rsidRPr="00363EB8">
        <w:rPr>
          <w:b/>
          <w:szCs w:val="22"/>
          <w:lang w:val="hu-HU"/>
        </w:rPr>
        <w:t>A GYÓGYSZER NEVE</w:t>
      </w:r>
    </w:p>
    <w:p w14:paraId="4B1BF3CB" w14:textId="77777777" w:rsidR="00247733" w:rsidRPr="00751420" w:rsidRDefault="00247733">
      <w:pPr>
        <w:rPr>
          <w:i/>
          <w:szCs w:val="22"/>
          <w:lang w:val="hu-HU"/>
        </w:rPr>
      </w:pPr>
    </w:p>
    <w:p w14:paraId="0A647FB3" w14:textId="027BAE83" w:rsidR="00247733" w:rsidRPr="00751420" w:rsidRDefault="00247733">
      <w:pPr>
        <w:rPr>
          <w:noProof/>
          <w:szCs w:val="22"/>
          <w:lang w:val="hu-HU"/>
        </w:rPr>
      </w:pPr>
      <w:r w:rsidRPr="00363EB8">
        <w:rPr>
          <w:szCs w:val="22"/>
          <w:lang w:val="hu-HU"/>
        </w:rPr>
        <w:t>[</w:t>
      </w:r>
      <w:r w:rsidRPr="00363EB8">
        <w:rPr>
          <w:szCs w:val="22"/>
          <w:vertAlign w:val="superscript"/>
          <w:lang w:val="hu-HU"/>
        </w:rPr>
        <w:t>201</w:t>
      </w:r>
      <w:r w:rsidRPr="00363EB8">
        <w:rPr>
          <w:szCs w:val="22"/>
          <w:lang w:val="hu-HU"/>
        </w:rPr>
        <w:t>Tl] Tallium-klorid 37 MBq/ml oldatos injekció</w:t>
      </w:r>
      <w:r>
        <w:rPr>
          <w:szCs w:val="22"/>
          <w:lang w:val="hu-HU"/>
        </w:rPr>
        <w:t xml:space="preserve"> </w:t>
      </w:r>
    </w:p>
    <w:p w14:paraId="4C83BE68" w14:textId="77777777" w:rsidR="00247733" w:rsidRPr="00751420" w:rsidRDefault="00247733">
      <w:pPr>
        <w:rPr>
          <w:szCs w:val="22"/>
          <w:lang w:val="hu-HU"/>
        </w:rPr>
      </w:pPr>
    </w:p>
    <w:p w14:paraId="752C8773" w14:textId="77777777" w:rsidR="00247733" w:rsidRPr="00751420" w:rsidRDefault="00247733">
      <w:pPr>
        <w:rPr>
          <w:szCs w:val="22"/>
          <w:lang w:val="hu-HU"/>
        </w:rPr>
      </w:pPr>
    </w:p>
    <w:p w14:paraId="485547A7" w14:textId="77777777" w:rsidR="00247733" w:rsidRPr="00751420" w:rsidRDefault="00247733">
      <w:pPr>
        <w:widowControl w:val="0"/>
        <w:rPr>
          <w:szCs w:val="22"/>
          <w:lang w:val="hu-HU"/>
        </w:rPr>
      </w:pPr>
      <w:r w:rsidRPr="002510BC">
        <w:rPr>
          <w:b/>
          <w:szCs w:val="22"/>
          <w:lang w:val="hu-HU"/>
        </w:rPr>
        <w:t>2.</w:t>
      </w:r>
      <w:r w:rsidRPr="002510BC">
        <w:rPr>
          <w:b/>
          <w:szCs w:val="22"/>
          <w:lang w:val="hu-HU"/>
        </w:rPr>
        <w:tab/>
      </w:r>
      <w:r w:rsidRPr="00363EB8">
        <w:rPr>
          <w:b/>
          <w:szCs w:val="22"/>
          <w:lang w:val="hu-HU"/>
        </w:rPr>
        <w:t>MINŐSÉGI ÉS MENNYISÉGI ÖSSZETÉTEL</w:t>
      </w:r>
    </w:p>
    <w:p w14:paraId="0AAABBB2" w14:textId="77777777" w:rsidR="00247733" w:rsidRPr="00751420" w:rsidRDefault="00247733">
      <w:pPr>
        <w:rPr>
          <w:szCs w:val="22"/>
          <w:lang w:val="hu-HU"/>
        </w:rPr>
      </w:pPr>
    </w:p>
    <w:p w14:paraId="52EF4FF7" w14:textId="37E340D7" w:rsidR="00247733" w:rsidRPr="00751420" w:rsidRDefault="005E4ACE">
      <w:pPr>
        <w:rPr>
          <w:szCs w:val="22"/>
          <w:lang w:val="hu-HU"/>
        </w:rPr>
      </w:pPr>
      <w:r>
        <w:rPr>
          <w:szCs w:val="22"/>
          <w:lang w:val="hu-HU"/>
        </w:rPr>
        <w:t xml:space="preserve">Az oldatos injekció </w:t>
      </w:r>
      <w:r w:rsidRPr="00363EB8">
        <w:rPr>
          <w:szCs w:val="22"/>
          <w:lang w:val="hu-HU"/>
        </w:rPr>
        <w:t>37 MBq</w:t>
      </w:r>
      <w:r w:rsidDel="005E4ACE">
        <w:rPr>
          <w:szCs w:val="22"/>
          <w:lang w:val="hu-HU"/>
        </w:rPr>
        <w:t xml:space="preserve"> </w:t>
      </w:r>
      <w:r w:rsidR="00B90051" w:rsidRPr="00363EB8">
        <w:rPr>
          <w:szCs w:val="22"/>
          <w:lang w:val="hu-HU"/>
        </w:rPr>
        <w:t>[</w:t>
      </w:r>
      <w:r w:rsidR="00B90051" w:rsidRPr="00363EB8">
        <w:rPr>
          <w:szCs w:val="22"/>
          <w:vertAlign w:val="superscript"/>
          <w:lang w:val="hu-HU"/>
        </w:rPr>
        <w:t>201</w:t>
      </w:r>
      <w:r w:rsidR="00B90051">
        <w:rPr>
          <w:szCs w:val="22"/>
          <w:lang w:val="hu-HU"/>
        </w:rPr>
        <w:t>Tl]tallium</w:t>
      </w:r>
      <w:r>
        <w:rPr>
          <w:szCs w:val="22"/>
          <w:lang w:val="hu-HU"/>
        </w:rPr>
        <w:t>-</w:t>
      </w:r>
      <w:r w:rsidR="00247733" w:rsidRPr="00363EB8">
        <w:rPr>
          <w:szCs w:val="22"/>
          <w:lang w:val="hu-HU"/>
        </w:rPr>
        <w:t>klorid</w:t>
      </w:r>
      <w:r>
        <w:rPr>
          <w:szCs w:val="22"/>
          <w:lang w:val="hu-HU"/>
        </w:rPr>
        <w:t>ot tartalmaz mi</w:t>
      </w:r>
      <w:r w:rsidR="003B6E05">
        <w:rPr>
          <w:szCs w:val="22"/>
          <w:lang w:val="hu-HU"/>
        </w:rPr>
        <w:t>lliliterenként az aktivitásra vonatkozóan megadott referencia</w:t>
      </w:r>
      <w:r w:rsidR="00B90051">
        <w:rPr>
          <w:szCs w:val="22"/>
          <w:lang w:val="hu-HU"/>
        </w:rPr>
        <w:t>-</w:t>
      </w:r>
      <w:r w:rsidR="003B6E05">
        <w:rPr>
          <w:szCs w:val="22"/>
          <w:lang w:val="hu-HU"/>
        </w:rPr>
        <w:t>időpontban.</w:t>
      </w:r>
    </w:p>
    <w:p w14:paraId="41DB8854" w14:textId="1A084F78" w:rsidR="00247733" w:rsidRPr="00751420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 tallium specifikus aktivitása több mint 18,5 GBq/mg.</w:t>
      </w:r>
      <w:r w:rsidRPr="002510BC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A</w:t>
      </w:r>
      <w:r w:rsidR="003B6E05">
        <w:rPr>
          <w:szCs w:val="22"/>
          <w:lang w:val="hu-HU"/>
        </w:rPr>
        <w:t xml:space="preserve"> </w:t>
      </w:r>
      <w:r w:rsidR="002643B9">
        <w:rPr>
          <w:szCs w:val="22"/>
          <w:lang w:val="hu-HU"/>
        </w:rPr>
        <w:t>tallium</w:t>
      </w:r>
      <w:r w:rsidR="003B6E05">
        <w:rPr>
          <w:szCs w:val="22"/>
          <w:lang w:val="hu-HU"/>
        </w:rPr>
        <w:t>-201 3,04 napos</w:t>
      </w:r>
      <w:r w:rsidRPr="00363EB8">
        <w:rPr>
          <w:szCs w:val="22"/>
          <w:lang w:val="hu-HU"/>
        </w:rPr>
        <w:t xml:space="preserve"> felezési idővel, elektronbefogással bomlik </w:t>
      </w:r>
      <w:r w:rsidR="002643B9">
        <w:rPr>
          <w:szCs w:val="22"/>
          <w:lang w:val="hu-HU"/>
        </w:rPr>
        <w:t>higany</w:t>
      </w:r>
      <w:r w:rsidR="003B6E05">
        <w:rPr>
          <w:szCs w:val="22"/>
          <w:lang w:val="hu-HU"/>
        </w:rPr>
        <w:t>-201</w:t>
      </w:r>
      <w:r w:rsidR="00040092">
        <w:rPr>
          <w:szCs w:val="22"/>
          <w:lang w:val="hu-HU"/>
        </w:rPr>
        <w:noBreakHyphen/>
      </w:r>
      <w:r w:rsidRPr="00363EB8">
        <w:rPr>
          <w:szCs w:val="22"/>
          <w:lang w:val="hu-HU"/>
        </w:rPr>
        <w:t>r</w:t>
      </w:r>
      <w:r w:rsidR="003B6E05">
        <w:rPr>
          <w:szCs w:val="22"/>
          <w:lang w:val="hu-HU"/>
        </w:rPr>
        <w:t>e</w:t>
      </w:r>
      <w:r w:rsidRPr="00363EB8">
        <w:rPr>
          <w:szCs w:val="22"/>
          <w:lang w:val="hu-HU"/>
        </w:rPr>
        <w:t>.</w:t>
      </w:r>
      <w:r w:rsidR="001E7898">
        <w:rPr>
          <w:szCs w:val="22"/>
          <w:lang w:val="hu-HU"/>
        </w:rPr>
        <w:t xml:space="preserve"> A kibocsátott gamma</w:t>
      </w:r>
      <w:r w:rsidR="002643B9">
        <w:rPr>
          <w:szCs w:val="22"/>
          <w:lang w:val="hu-HU"/>
        </w:rPr>
        <w:t>-</w:t>
      </w:r>
      <w:r w:rsidR="001E7898">
        <w:rPr>
          <w:szCs w:val="22"/>
          <w:lang w:val="hu-HU"/>
        </w:rPr>
        <w:t xml:space="preserve">sugárzás </w:t>
      </w:r>
      <w:r w:rsidR="00650742">
        <w:rPr>
          <w:szCs w:val="22"/>
          <w:lang w:val="hu-HU"/>
        </w:rPr>
        <w:t xml:space="preserve">főbb </w:t>
      </w:r>
      <w:r w:rsidR="001E7898">
        <w:rPr>
          <w:szCs w:val="22"/>
          <w:lang w:val="hu-HU"/>
        </w:rPr>
        <w:t>energiaszintje</w:t>
      </w:r>
      <w:r w:rsidR="00650742">
        <w:rPr>
          <w:szCs w:val="22"/>
          <w:lang w:val="hu-HU"/>
        </w:rPr>
        <w:t>i</w:t>
      </w:r>
      <w:r w:rsidR="001E7898">
        <w:rPr>
          <w:szCs w:val="22"/>
          <w:lang w:val="hu-HU"/>
        </w:rPr>
        <w:t xml:space="preserve"> </w:t>
      </w:r>
      <w:r w:rsidR="001E7898" w:rsidRPr="00281F86">
        <w:rPr>
          <w:szCs w:val="22"/>
          <w:lang w:val="hu-HU"/>
        </w:rPr>
        <w:t>167 keV (10%) és 135 keV (2.6%). A kibocsátott röntgensugárzás energiája 69 és 83 keV közötti.</w:t>
      </w:r>
    </w:p>
    <w:p w14:paraId="1E09D0F0" w14:textId="2DC7DDA8" w:rsidR="00247733" w:rsidRDefault="00247733">
      <w:pPr>
        <w:rPr>
          <w:szCs w:val="22"/>
          <w:lang w:val="hu-HU"/>
        </w:rPr>
      </w:pPr>
    </w:p>
    <w:p w14:paraId="678F46E0" w14:textId="03873699" w:rsidR="001E7898" w:rsidRDefault="001E7898">
      <w:pPr>
        <w:rPr>
          <w:szCs w:val="22"/>
          <w:lang w:val="hu-HU"/>
        </w:rPr>
      </w:pPr>
      <w:r>
        <w:rPr>
          <w:szCs w:val="22"/>
          <w:lang w:val="hu-HU"/>
        </w:rPr>
        <w:t>Ismert hatású segédanyagok</w:t>
      </w:r>
    </w:p>
    <w:p w14:paraId="75463AA2" w14:textId="09722269" w:rsidR="001E7898" w:rsidRDefault="001E7898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="00650742" w:rsidRPr="00363EB8">
        <w:rPr>
          <w:szCs w:val="22"/>
          <w:lang w:val="hu-HU"/>
        </w:rPr>
        <w:t>[</w:t>
      </w:r>
      <w:r w:rsidR="00650742" w:rsidRPr="00363EB8">
        <w:rPr>
          <w:szCs w:val="22"/>
          <w:vertAlign w:val="superscript"/>
          <w:lang w:val="hu-HU"/>
        </w:rPr>
        <w:t>201</w:t>
      </w:r>
      <w:r w:rsidR="00650742">
        <w:rPr>
          <w:szCs w:val="22"/>
          <w:lang w:val="hu-HU"/>
        </w:rPr>
        <w:t>Tl]</w:t>
      </w:r>
      <w:r>
        <w:rPr>
          <w:szCs w:val="22"/>
          <w:lang w:val="hu-HU"/>
        </w:rPr>
        <w:t>tallium</w:t>
      </w:r>
      <w:r w:rsidR="00650742">
        <w:rPr>
          <w:szCs w:val="22"/>
          <w:lang w:val="hu-HU"/>
        </w:rPr>
        <w:t>-</w:t>
      </w:r>
      <w:r w:rsidR="00650742" w:rsidRPr="00363EB8">
        <w:rPr>
          <w:szCs w:val="22"/>
          <w:lang w:val="hu-HU"/>
        </w:rPr>
        <w:t>klorid</w:t>
      </w:r>
      <w:r>
        <w:rPr>
          <w:szCs w:val="22"/>
          <w:lang w:val="hu-HU"/>
        </w:rPr>
        <w:t xml:space="preserve"> oldatos injekció 3,5 mg nátriumot tartalmaz</w:t>
      </w:r>
      <w:r w:rsidR="00650742" w:rsidRPr="00650742">
        <w:rPr>
          <w:szCs w:val="22"/>
          <w:lang w:val="hu-HU"/>
        </w:rPr>
        <w:t xml:space="preserve"> </w:t>
      </w:r>
      <w:r w:rsidR="00650742">
        <w:rPr>
          <w:szCs w:val="22"/>
          <w:lang w:val="hu-HU"/>
        </w:rPr>
        <w:t>milliliterenként</w:t>
      </w:r>
      <w:r>
        <w:rPr>
          <w:szCs w:val="22"/>
          <w:lang w:val="hu-HU"/>
        </w:rPr>
        <w:t>.</w:t>
      </w:r>
    </w:p>
    <w:p w14:paraId="79D574C2" w14:textId="77777777" w:rsidR="0077184F" w:rsidRPr="00751420" w:rsidRDefault="0077184F">
      <w:pPr>
        <w:rPr>
          <w:szCs w:val="22"/>
          <w:lang w:val="hu-HU"/>
        </w:rPr>
      </w:pPr>
    </w:p>
    <w:p w14:paraId="79A15988" w14:textId="77777777" w:rsidR="00247733" w:rsidRPr="0014208A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 segédanyagok teljes listáját lásd a 6.1 pontban.</w:t>
      </w:r>
    </w:p>
    <w:p w14:paraId="3DF4A826" w14:textId="77777777" w:rsidR="00247733" w:rsidRPr="0014208A" w:rsidRDefault="00247733">
      <w:pPr>
        <w:rPr>
          <w:szCs w:val="22"/>
          <w:lang w:val="hu-HU"/>
        </w:rPr>
      </w:pPr>
    </w:p>
    <w:p w14:paraId="6DE38973" w14:textId="77777777" w:rsidR="00247733" w:rsidRPr="0014208A" w:rsidRDefault="00247733">
      <w:pPr>
        <w:rPr>
          <w:szCs w:val="22"/>
          <w:lang w:val="hu-HU"/>
        </w:rPr>
      </w:pPr>
    </w:p>
    <w:p w14:paraId="4D1D0433" w14:textId="77777777" w:rsidR="00247733" w:rsidRPr="0014208A" w:rsidRDefault="00247733">
      <w:pPr>
        <w:ind w:left="567" w:hanging="567"/>
        <w:rPr>
          <w:b/>
          <w:caps/>
          <w:szCs w:val="22"/>
          <w:lang w:val="hu-HU"/>
        </w:rPr>
      </w:pPr>
      <w:r w:rsidRPr="0014208A">
        <w:rPr>
          <w:b/>
          <w:szCs w:val="22"/>
          <w:lang w:val="hu-HU"/>
        </w:rPr>
        <w:t>3.</w:t>
      </w:r>
      <w:r w:rsidRPr="0014208A">
        <w:rPr>
          <w:b/>
          <w:szCs w:val="22"/>
          <w:lang w:val="hu-HU"/>
        </w:rPr>
        <w:tab/>
      </w:r>
      <w:r w:rsidRPr="00363EB8">
        <w:rPr>
          <w:b/>
          <w:szCs w:val="22"/>
          <w:lang w:val="hu-HU"/>
        </w:rPr>
        <w:t>GYÓGYSZERFORMA</w:t>
      </w:r>
    </w:p>
    <w:p w14:paraId="6D370971" w14:textId="77777777" w:rsidR="00247733" w:rsidRPr="0014208A" w:rsidRDefault="00247733">
      <w:pPr>
        <w:rPr>
          <w:szCs w:val="22"/>
          <w:lang w:val="hu-HU"/>
        </w:rPr>
      </w:pPr>
    </w:p>
    <w:p w14:paraId="737229FC" w14:textId="77777777" w:rsidR="00247733" w:rsidRPr="0014208A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Oldatos injekció.</w:t>
      </w:r>
    </w:p>
    <w:p w14:paraId="7DC1A526" w14:textId="7A9EC57F" w:rsidR="00247733" w:rsidRPr="0014208A" w:rsidRDefault="004011B2">
      <w:pPr>
        <w:rPr>
          <w:szCs w:val="22"/>
          <w:lang w:val="hu-HU"/>
        </w:rPr>
      </w:pPr>
      <w:r>
        <w:rPr>
          <w:szCs w:val="22"/>
          <w:lang w:val="hu-HU"/>
        </w:rPr>
        <w:t>Tiszta</w:t>
      </w:r>
      <w:r w:rsidR="00247733" w:rsidRPr="00363EB8">
        <w:rPr>
          <w:szCs w:val="22"/>
          <w:lang w:val="hu-HU"/>
        </w:rPr>
        <w:t>, színtelen oldat</w:t>
      </w:r>
      <w:r w:rsidR="0077184F">
        <w:rPr>
          <w:szCs w:val="22"/>
          <w:lang w:val="hu-HU"/>
        </w:rPr>
        <w:t xml:space="preserve"> 4,0 és 7,0 közötti pH</w:t>
      </w:r>
      <w:r w:rsidR="00650742">
        <w:rPr>
          <w:szCs w:val="22"/>
          <w:lang w:val="hu-HU"/>
        </w:rPr>
        <w:t>-</w:t>
      </w:r>
      <w:r w:rsidR="0077184F">
        <w:rPr>
          <w:szCs w:val="22"/>
          <w:lang w:val="hu-HU"/>
        </w:rPr>
        <w:t>értékkel</w:t>
      </w:r>
      <w:r w:rsidR="00247733" w:rsidRPr="00363EB8">
        <w:rPr>
          <w:szCs w:val="22"/>
          <w:lang w:val="hu-HU"/>
        </w:rPr>
        <w:t>.</w:t>
      </w:r>
      <w:r w:rsidR="00247733" w:rsidRPr="0014208A">
        <w:rPr>
          <w:szCs w:val="22"/>
          <w:lang w:val="hu-HU"/>
        </w:rPr>
        <w:t xml:space="preserve"> </w:t>
      </w:r>
    </w:p>
    <w:p w14:paraId="08E9A5B5" w14:textId="77777777" w:rsidR="00247733" w:rsidRPr="0014208A" w:rsidRDefault="00247733">
      <w:pPr>
        <w:rPr>
          <w:szCs w:val="22"/>
          <w:lang w:val="hu-HU"/>
        </w:rPr>
      </w:pPr>
    </w:p>
    <w:p w14:paraId="0686D0D2" w14:textId="77777777" w:rsidR="00247733" w:rsidRPr="0014208A" w:rsidRDefault="00247733">
      <w:pPr>
        <w:rPr>
          <w:szCs w:val="22"/>
          <w:lang w:val="hu-HU"/>
        </w:rPr>
      </w:pPr>
    </w:p>
    <w:p w14:paraId="7D05C760" w14:textId="77777777" w:rsidR="00247733" w:rsidRPr="0014208A" w:rsidRDefault="00247733">
      <w:pPr>
        <w:ind w:left="567" w:hanging="567"/>
        <w:rPr>
          <w:caps/>
          <w:szCs w:val="22"/>
          <w:lang w:val="hu-HU"/>
        </w:rPr>
      </w:pPr>
      <w:r w:rsidRPr="0014208A">
        <w:rPr>
          <w:b/>
          <w:caps/>
          <w:szCs w:val="22"/>
          <w:lang w:val="hu-HU"/>
        </w:rPr>
        <w:t>4.</w:t>
      </w:r>
      <w:r w:rsidRPr="0014208A">
        <w:rPr>
          <w:b/>
          <w:caps/>
          <w:szCs w:val="22"/>
          <w:lang w:val="hu-HU"/>
        </w:rPr>
        <w:tab/>
      </w:r>
      <w:r w:rsidRPr="00363EB8">
        <w:rPr>
          <w:b/>
          <w:caps/>
          <w:szCs w:val="22"/>
          <w:lang w:val="hu-HU"/>
        </w:rPr>
        <w:t>KLINIKAI JELLEMZŐK</w:t>
      </w:r>
    </w:p>
    <w:p w14:paraId="61BEABD4" w14:textId="77777777" w:rsidR="00247733" w:rsidRPr="0014208A" w:rsidRDefault="00247733">
      <w:pPr>
        <w:rPr>
          <w:szCs w:val="22"/>
          <w:lang w:val="hu-HU"/>
        </w:rPr>
      </w:pPr>
    </w:p>
    <w:p w14:paraId="6AD2CAE4" w14:textId="77777777" w:rsidR="00247733" w:rsidRPr="0014208A" w:rsidRDefault="00247733">
      <w:pPr>
        <w:ind w:left="567" w:hanging="567"/>
        <w:rPr>
          <w:szCs w:val="22"/>
          <w:lang w:val="hu-HU"/>
        </w:rPr>
      </w:pPr>
      <w:r w:rsidRPr="0014208A">
        <w:rPr>
          <w:b/>
          <w:szCs w:val="22"/>
          <w:lang w:val="hu-HU"/>
        </w:rPr>
        <w:t>4.1</w:t>
      </w:r>
      <w:r w:rsidRPr="0014208A">
        <w:rPr>
          <w:b/>
          <w:szCs w:val="22"/>
          <w:lang w:val="hu-HU"/>
        </w:rPr>
        <w:tab/>
      </w:r>
      <w:r w:rsidRPr="00363EB8">
        <w:rPr>
          <w:b/>
          <w:szCs w:val="22"/>
          <w:lang w:val="hu-HU"/>
        </w:rPr>
        <w:t>Terápiás javallatok</w:t>
      </w:r>
    </w:p>
    <w:p w14:paraId="33BE75BB" w14:textId="77777777" w:rsidR="00247733" w:rsidRPr="0014208A" w:rsidRDefault="00247733">
      <w:pPr>
        <w:rPr>
          <w:szCs w:val="22"/>
          <w:lang w:val="hu-HU"/>
        </w:rPr>
      </w:pPr>
    </w:p>
    <w:p w14:paraId="2CB745CD" w14:textId="3C7CFECE" w:rsidR="00247733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Ez a gyógyszer kizárólag diagnosztikai célra alkalmazható.</w:t>
      </w:r>
    </w:p>
    <w:p w14:paraId="2247F60F" w14:textId="380B918C" w:rsidR="0077184F" w:rsidRPr="0014208A" w:rsidRDefault="0077184F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="00AD748B" w:rsidRPr="00363EB8">
        <w:rPr>
          <w:szCs w:val="22"/>
          <w:lang w:val="hu-HU"/>
        </w:rPr>
        <w:t>[</w:t>
      </w:r>
      <w:r w:rsidR="00AD748B" w:rsidRPr="00363EB8">
        <w:rPr>
          <w:szCs w:val="22"/>
          <w:vertAlign w:val="superscript"/>
          <w:lang w:val="hu-HU"/>
        </w:rPr>
        <w:t>201</w:t>
      </w:r>
      <w:r w:rsidR="00AD748B">
        <w:rPr>
          <w:szCs w:val="22"/>
          <w:lang w:val="hu-HU"/>
        </w:rPr>
        <w:t>Tl]</w:t>
      </w:r>
      <w:r>
        <w:rPr>
          <w:szCs w:val="22"/>
          <w:lang w:val="hu-HU"/>
        </w:rPr>
        <w:t>tallium-klorid oldatos injekció indikációja felnőttek esetén</w:t>
      </w:r>
    </w:p>
    <w:p w14:paraId="0DFD8C2A" w14:textId="406F9D64" w:rsidR="00247733" w:rsidRPr="00B90051" w:rsidRDefault="00247733" w:rsidP="002510BC">
      <w:pPr>
        <w:numPr>
          <w:ilvl w:val="0"/>
          <w:numId w:val="16"/>
        </w:numPr>
        <w:tabs>
          <w:tab w:val="clear" w:pos="425"/>
          <w:tab w:val="clear" w:pos="567"/>
        </w:tabs>
        <w:ind w:left="567" w:hanging="567"/>
        <w:rPr>
          <w:szCs w:val="22"/>
          <w:lang w:val="hu-HU"/>
        </w:rPr>
      </w:pPr>
      <w:r w:rsidRPr="00363EB8">
        <w:rPr>
          <w:szCs w:val="22"/>
          <w:lang w:val="hu-HU"/>
        </w:rPr>
        <w:t>Myocardium-szcintigráfia a coronariaperfusio és a sejtek életképességének vizsgálatára:</w:t>
      </w:r>
      <w:r w:rsidRPr="0014208A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ischaemiás szívbetegségben, cardiomyopathiában, myocarditisben, myocardium contusióban és a szív másodlagos elváltozásaiban.</w:t>
      </w:r>
    </w:p>
    <w:p w14:paraId="52F6CDB2" w14:textId="77777777" w:rsidR="00247733" w:rsidRPr="0014208A" w:rsidRDefault="00247733">
      <w:pPr>
        <w:rPr>
          <w:szCs w:val="22"/>
          <w:lang w:val="hu-HU"/>
        </w:rPr>
      </w:pPr>
    </w:p>
    <w:p w14:paraId="613E0678" w14:textId="77777777" w:rsidR="00247733" w:rsidRPr="0014208A" w:rsidRDefault="00247733">
      <w:pPr>
        <w:ind w:left="567" w:hanging="567"/>
        <w:rPr>
          <w:b/>
          <w:szCs w:val="22"/>
          <w:lang w:val="hu-HU"/>
        </w:rPr>
      </w:pPr>
      <w:r w:rsidRPr="0014208A">
        <w:rPr>
          <w:b/>
          <w:szCs w:val="22"/>
          <w:lang w:val="hu-HU"/>
        </w:rPr>
        <w:t>4.2</w:t>
      </w:r>
      <w:r w:rsidRPr="0014208A">
        <w:rPr>
          <w:b/>
          <w:szCs w:val="22"/>
          <w:lang w:val="hu-HU"/>
        </w:rPr>
        <w:tab/>
      </w:r>
      <w:r w:rsidRPr="00363EB8">
        <w:rPr>
          <w:b/>
          <w:szCs w:val="22"/>
          <w:lang w:val="hu-HU"/>
        </w:rPr>
        <w:t>Adagolás és alkalmazás</w:t>
      </w:r>
    </w:p>
    <w:p w14:paraId="238B1D83" w14:textId="77777777" w:rsidR="00247733" w:rsidRPr="0014208A" w:rsidRDefault="00247733">
      <w:pPr>
        <w:ind w:left="567" w:hanging="567"/>
        <w:rPr>
          <w:szCs w:val="22"/>
          <w:lang w:val="hu-HU"/>
        </w:rPr>
      </w:pPr>
    </w:p>
    <w:p w14:paraId="2AF7DDFE" w14:textId="77777777" w:rsidR="00247733" w:rsidRDefault="00247733">
      <w:pPr>
        <w:ind w:left="567" w:hanging="567"/>
        <w:rPr>
          <w:szCs w:val="22"/>
          <w:u w:val="single"/>
          <w:lang w:val="hu-HU"/>
        </w:rPr>
      </w:pPr>
      <w:r w:rsidRPr="00E54F34">
        <w:rPr>
          <w:szCs w:val="22"/>
          <w:u w:val="single"/>
          <w:lang w:val="hu-HU"/>
        </w:rPr>
        <w:t>Adagolás</w:t>
      </w:r>
    </w:p>
    <w:p w14:paraId="020C23FB" w14:textId="77777777" w:rsidR="00247733" w:rsidRPr="0014208A" w:rsidRDefault="00247733">
      <w:pPr>
        <w:ind w:left="567" w:hanging="567"/>
        <w:rPr>
          <w:szCs w:val="22"/>
          <w:u w:val="single"/>
          <w:lang w:val="hu-HU"/>
        </w:rPr>
      </w:pPr>
    </w:p>
    <w:p w14:paraId="26CD0B55" w14:textId="77777777" w:rsidR="00247733" w:rsidRPr="003A328E" w:rsidRDefault="00247733">
      <w:pPr>
        <w:ind w:left="567" w:hanging="567"/>
        <w:rPr>
          <w:i/>
          <w:szCs w:val="22"/>
          <w:lang w:val="hu-HU"/>
        </w:rPr>
      </w:pPr>
      <w:r w:rsidRPr="002510BC">
        <w:rPr>
          <w:i/>
          <w:szCs w:val="22"/>
          <w:lang w:val="hu-HU"/>
        </w:rPr>
        <w:t>Felnőttek és idős</w:t>
      </w:r>
      <w:r w:rsidR="00956752">
        <w:rPr>
          <w:i/>
          <w:szCs w:val="22"/>
          <w:lang w:val="hu-HU"/>
        </w:rPr>
        <w:t>ek</w:t>
      </w:r>
    </w:p>
    <w:p w14:paraId="233889BC" w14:textId="77777777" w:rsidR="00247733" w:rsidRPr="0014208A" w:rsidRDefault="00247733">
      <w:pPr>
        <w:ind w:left="567" w:hanging="567"/>
        <w:rPr>
          <w:szCs w:val="22"/>
          <w:lang w:val="hu-HU"/>
        </w:rPr>
      </w:pPr>
    </w:p>
    <w:p w14:paraId="4B08B136" w14:textId="71A25215" w:rsidR="00247733" w:rsidRDefault="00542581" w:rsidP="002510BC">
      <w:pPr>
        <w:rPr>
          <w:szCs w:val="22"/>
          <w:lang w:val="hu-HU"/>
        </w:rPr>
      </w:pPr>
      <w:r>
        <w:rPr>
          <w:szCs w:val="22"/>
          <w:lang w:val="hu-HU"/>
        </w:rPr>
        <w:t>Az ajánlott aktivitás átlagos testtömegű (70</w:t>
      </w:r>
      <w:r w:rsidR="00A603CC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kg) betegeknek 50-80 MBq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247733" w:rsidRPr="00363EB8">
        <w:rPr>
          <w:szCs w:val="22"/>
          <w:lang w:val="hu-HU"/>
        </w:rPr>
        <w:t>tallium-klorid</w:t>
      </w:r>
      <w:r w:rsidR="00A603CC">
        <w:rPr>
          <w:szCs w:val="22"/>
          <w:lang w:val="hu-HU"/>
        </w:rPr>
        <w:t>-</w:t>
      </w:r>
      <w:r w:rsidR="00247733" w:rsidRPr="00363EB8">
        <w:rPr>
          <w:szCs w:val="22"/>
          <w:lang w:val="hu-HU"/>
        </w:rPr>
        <w:t xml:space="preserve">oldat intravénás injekcióban </w:t>
      </w:r>
      <w:r>
        <w:rPr>
          <w:szCs w:val="22"/>
          <w:lang w:val="hu-HU"/>
        </w:rPr>
        <w:t>terhelés alatt vagy nyugalomban</w:t>
      </w:r>
      <w:r w:rsidRPr="00542581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beadva</w:t>
      </w:r>
      <w:r w:rsidR="00247733" w:rsidRPr="00363EB8">
        <w:rPr>
          <w:szCs w:val="22"/>
          <w:lang w:val="hu-HU"/>
        </w:rPr>
        <w:t>.</w:t>
      </w:r>
      <w:r w:rsidR="00247733" w:rsidRPr="0014208A">
        <w:rPr>
          <w:szCs w:val="22"/>
          <w:lang w:val="hu-HU"/>
        </w:rPr>
        <w:t xml:space="preserve"> </w:t>
      </w:r>
      <w:r w:rsidR="00247733" w:rsidRPr="00363EB8">
        <w:rPr>
          <w:szCs w:val="22"/>
          <w:lang w:val="hu-HU"/>
        </w:rPr>
        <w:t>Ha SPECT</w:t>
      </w:r>
      <w:r w:rsidR="00A603CC">
        <w:rPr>
          <w:szCs w:val="22"/>
          <w:lang w:val="hu-HU"/>
        </w:rPr>
        <w:t>-</w:t>
      </w:r>
      <w:r w:rsidR="00247733" w:rsidRPr="00363EB8">
        <w:rPr>
          <w:szCs w:val="22"/>
          <w:lang w:val="hu-HU"/>
        </w:rPr>
        <w:t>vizsgálatot terveznek, akkor ez az aktivitás 50%-kal növelhető, a 110 MBq értékű maximális aktivitás eléréséig.</w:t>
      </w:r>
    </w:p>
    <w:p w14:paraId="68A680CA" w14:textId="7B33E676" w:rsidR="00542581" w:rsidRPr="0014208A" w:rsidRDefault="00C560F1" w:rsidP="002510BC">
      <w:pPr>
        <w:rPr>
          <w:szCs w:val="22"/>
          <w:lang w:val="hu-HU"/>
        </w:rPr>
      </w:pPr>
      <w:r>
        <w:rPr>
          <w:szCs w:val="22"/>
          <w:lang w:val="hu-HU"/>
        </w:rPr>
        <w:t>A terhelés alatt beadott injekciót követően 40</w:t>
      </w:r>
      <w:r w:rsidR="00A603CC">
        <w:rPr>
          <w:szCs w:val="22"/>
          <w:lang w:val="hu-HU"/>
        </w:rPr>
        <w:t xml:space="preserve"> </w:t>
      </w:r>
      <w:r>
        <w:rPr>
          <w:szCs w:val="22"/>
          <w:lang w:val="hu-HU"/>
        </w:rPr>
        <w:t>MBq aktivitást tartalmazó újabb injekció nyugalomban történő beadása indokolt lehet (újrainjekciózás)</w:t>
      </w:r>
      <w:r w:rsidR="00A603CC">
        <w:rPr>
          <w:szCs w:val="22"/>
          <w:lang w:val="hu-HU"/>
        </w:rPr>
        <w:t>.</w:t>
      </w:r>
    </w:p>
    <w:p w14:paraId="27833C23" w14:textId="4D87A3EA" w:rsidR="00247733" w:rsidRPr="0014208A" w:rsidRDefault="00247733" w:rsidP="0040398F">
      <w:pPr>
        <w:rPr>
          <w:szCs w:val="22"/>
          <w:lang w:val="hu-HU"/>
        </w:rPr>
      </w:pPr>
    </w:p>
    <w:p w14:paraId="4D95EB21" w14:textId="77777777" w:rsidR="00772A20" w:rsidRPr="00951DBA" w:rsidRDefault="00772A20" w:rsidP="00772A2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i/>
          <w:u w:val="single"/>
          <w:lang w:val="hu-HU"/>
        </w:rPr>
      </w:pPr>
      <w:r w:rsidRPr="00951DBA">
        <w:rPr>
          <w:i/>
          <w:u w:val="single"/>
          <w:lang w:val="hu-HU"/>
        </w:rPr>
        <w:t>Gyermek</w:t>
      </w:r>
      <w:r>
        <w:rPr>
          <w:i/>
          <w:u w:val="single"/>
          <w:lang w:val="hu-HU"/>
        </w:rPr>
        <w:t>ek és serdülők</w:t>
      </w:r>
    </w:p>
    <w:p w14:paraId="67A81CC0" w14:textId="4936E9EF" w:rsidR="00772A20" w:rsidRPr="0014208A" w:rsidRDefault="00772A20" w:rsidP="0040398F">
      <w:pPr>
        <w:rPr>
          <w:szCs w:val="22"/>
          <w:lang w:val="hu-HU"/>
        </w:rPr>
      </w:pPr>
    </w:p>
    <w:p w14:paraId="5AB95668" w14:textId="30AFAFC4" w:rsidR="00772A20" w:rsidRPr="0014208A" w:rsidRDefault="003400EE" w:rsidP="0040398F">
      <w:pPr>
        <w:rPr>
          <w:szCs w:val="22"/>
          <w:lang w:val="hu-HU"/>
        </w:rPr>
      </w:pPr>
      <w:r w:rsidRPr="0014208A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Pr="0014208A">
        <w:rPr>
          <w:szCs w:val="22"/>
          <w:lang w:val="hu-HU"/>
        </w:rPr>
        <w:t>tallium-klorid alkalmazása gyermeke</w:t>
      </w:r>
      <w:r w:rsidR="00CB6356" w:rsidRPr="0014208A">
        <w:rPr>
          <w:szCs w:val="22"/>
          <w:lang w:val="hu-HU"/>
        </w:rPr>
        <w:t>k</w:t>
      </w:r>
      <w:r w:rsidRPr="0014208A">
        <w:rPr>
          <w:szCs w:val="22"/>
          <w:lang w:val="hu-HU"/>
        </w:rPr>
        <w:t xml:space="preserve"> és serdülők részére ellenjavallt</w:t>
      </w:r>
      <w:r w:rsidR="00554FD6" w:rsidRPr="0014208A">
        <w:rPr>
          <w:szCs w:val="22"/>
          <w:lang w:val="hu-HU"/>
        </w:rPr>
        <w:t xml:space="preserve"> (lásd 4.3</w:t>
      </w:r>
      <w:r w:rsidR="00A603CC">
        <w:rPr>
          <w:szCs w:val="22"/>
          <w:lang w:val="hu-HU"/>
        </w:rPr>
        <w:t xml:space="preserve"> </w:t>
      </w:r>
      <w:r w:rsidR="00554FD6" w:rsidRPr="0014208A">
        <w:rPr>
          <w:szCs w:val="22"/>
          <w:lang w:val="hu-HU"/>
        </w:rPr>
        <w:t>pont)</w:t>
      </w:r>
      <w:r w:rsidR="00A603CC">
        <w:rPr>
          <w:szCs w:val="22"/>
          <w:lang w:val="hu-HU"/>
        </w:rPr>
        <w:t>.</w:t>
      </w:r>
    </w:p>
    <w:p w14:paraId="6B0CAA15" w14:textId="2491881D" w:rsidR="003400EE" w:rsidRPr="0014208A" w:rsidRDefault="003400EE" w:rsidP="0040398F">
      <w:pPr>
        <w:rPr>
          <w:szCs w:val="22"/>
          <w:lang w:val="hu-HU"/>
        </w:rPr>
      </w:pPr>
    </w:p>
    <w:p w14:paraId="7E1F8C22" w14:textId="3AB70DEC" w:rsidR="003400EE" w:rsidRPr="0014208A" w:rsidRDefault="003400EE" w:rsidP="003400E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i/>
          <w:szCs w:val="22"/>
          <w:lang w:val="hu-HU"/>
        </w:rPr>
      </w:pPr>
      <w:r w:rsidRPr="003400EE">
        <w:rPr>
          <w:i/>
          <w:u w:val="single"/>
          <w:lang w:val="hu-HU"/>
        </w:rPr>
        <w:t>Vesekárosodás</w:t>
      </w:r>
      <w:r w:rsidRPr="0014208A">
        <w:rPr>
          <w:i/>
          <w:szCs w:val="22"/>
          <w:lang w:val="hu-HU"/>
        </w:rPr>
        <w:t>/májkárosodás</w:t>
      </w:r>
    </w:p>
    <w:p w14:paraId="6D48D380" w14:textId="0316BE65" w:rsidR="003400EE" w:rsidRPr="0014208A" w:rsidRDefault="003400EE" w:rsidP="003400E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i/>
          <w:szCs w:val="22"/>
          <w:lang w:val="hu-HU"/>
        </w:rPr>
      </w:pPr>
    </w:p>
    <w:p w14:paraId="6A7F34CF" w14:textId="77777777" w:rsidR="003400EE" w:rsidRPr="00951DBA" w:rsidRDefault="003400EE" w:rsidP="003400E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lang w:val="hu-HU"/>
        </w:rPr>
      </w:pPr>
      <w:r w:rsidRPr="00951DBA">
        <w:rPr>
          <w:lang w:val="hu-HU"/>
        </w:rPr>
        <w:t>A beadandó aktivitás gondos mérlegelése szükséges, mivel ezeknél a betegeknél fokozott sugárterhelés lehetséges.</w:t>
      </w:r>
    </w:p>
    <w:p w14:paraId="1A92D0A1" w14:textId="77777777" w:rsidR="003400EE" w:rsidRPr="0014208A" w:rsidRDefault="003400EE" w:rsidP="0014208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iCs/>
          <w:szCs w:val="22"/>
          <w:lang w:val="hu-HU"/>
        </w:rPr>
      </w:pPr>
    </w:p>
    <w:p w14:paraId="70A6C42F" w14:textId="77777777" w:rsidR="00247733" w:rsidRPr="0014208A" w:rsidRDefault="00247733">
      <w:pPr>
        <w:rPr>
          <w:szCs w:val="22"/>
          <w:u w:val="single"/>
          <w:lang w:val="hu-HU"/>
        </w:rPr>
      </w:pPr>
      <w:r w:rsidRPr="00363EB8">
        <w:rPr>
          <w:szCs w:val="22"/>
          <w:u w:val="single"/>
          <w:lang w:val="hu-HU"/>
        </w:rPr>
        <w:lastRenderedPageBreak/>
        <w:t>Az alkalmazás módja</w:t>
      </w:r>
    </w:p>
    <w:p w14:paraId="48C12520" w14:textId="77777777" w:rsidR="00247733" w:rsidRPr="0014208A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Többadagos alkalmazásra.</w:t>
      </w:r>
    </w:p>
    <w:p w14:paraId="34BA25C0" w14:textId="15BA60B5" w:rsidR="00247733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Alkalmazás intravénás injekció útján.</w:t>
      </w:r>
      <w:r w:rsidR="003400EE">
        <w:rPr>
          <w:szCs w:val="22"/>
          <w:lang w:val="hu-HU"/>
        </w:rPr>
        <w:t xml:space="preserve"> </w:t>
      </w:r>
      <w:r w:rsidR="00515808">
        <w:rPr>
          <w:szCs w:val="22"/>
          <w:lang w:val="hu-HU"/>
        </w:rPr>
        <w:t xml:space="preserve">Az injekció beadásához </w:t>
      </w:r>
      <w:r w:rsidR="0009039E">
        <w:rPr>
          <w:szCs w:val="22"/>
          <w:lang w:val="hu-HU"/>
        </w:rPr>
        <w:t>rugalmas intra</w:t>
      </w:r>
      <w:r w:rsidR="00515808">
        <w:rPr>
          <w:szCs w:val="22"/>
          <w:lang w:val="hu-HU"/>
        </w:rPr>
        <w:t xml:space="preserve">vénás </w:t>
      </w:r>
      <w:r w:rsidR="0009039E">
        <w:rPr>
          <w:szCs w:val="22"/>
          <w:lang w:val="hu-HU"/>
        </w:rPr>
        <w:t xml:space="preserve">katéter </w:t>
      </w:r>
      <w:r w:rsidR="00515808">
        <w:rPr>
          <w:szCs w:val="22"/>
          <w:lang w:val="hu-HU"/>
        </w:rPr>
        <w:t xml:space="preserve">behelyezése javasolt a vizsgálat teljes időtartamára. </w:t>
      </w:r>
      <w:r w:rsidR="00897ED4">
        <w:rPr>
          <w:szCs w:val="22"/>
          <w:lang w:val="hu-HU"/>
        </w:rPr>
        <w:t xml:space="preserve">Az injekció beadását követően </w:t>
      </w:r>
      <w:r w:rsidR="0009039E">
        <w:rPr>
          <w:szCs w:val="22"/>
          <w:lang w:val="hu-HU"/>
        </w:rPr>
        <w:t>az intravénás katétert</w:t>
      </w:r>
      <w:r w:rsidR="00897ED4">
        <w:rPr>
          <w:szCs w:val="22"/>
          <w:lang w:val="hu-HU"/>
        </w:rPr>
        <w:t xml:space="preserve"> sóoldattal át kell mosni</w:t>
      </w:r>
      <w:r w:rsidR="00CF10A3">
        <w:rPr>
          <w:szCs w:val="22"/>
          <w:lang w:val="hu-HU"/>
        </w:rPr>
        <w:t>,</w:t>
      </w:r>
      <w:r w:rsidR="00897ED4">
        <w:rPr>
          <w:szCs w:val="22"/>
          <w:lang w:val="hu-HU"/>
        </w:rPr>
        <w:t xml:space="preserve"> még mielőtt eltávolításra kerül.</w:t>
      </w:r>
    </w:p>
    <w:p w14:paraId="74B31281" w14:textId="13F536A8" w:rsidR="00897ED4" w:rsidRDefault="00897ED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>
        <w:rPr>
          <w:szCs w:val="22"/>
          <w:lang w:val="hu-HU"/>
        </w:rPr>
        <w:t>ta</w:t>
      </w:r>
      <w:r w:rsidR="001A14BE">
        <w:rPr>
          <w:szCs w:val="22"/>
          <w:lang w:val="hu-HU"/>
        </w:rPr>
        <w:t>llium-klorid</w:t>
      </w:r>
      <w:r w:rsidR="00CF10A3">
        <w:rPr>
          <w:szCs w:val="22"/>
          <w:lang w:val="hu-HU"/>
        </w:rPr>
        <w:t>-</w:t>
      </w:r>
      <w:r w:rsidR="001A14BE">
        <w:rPr>
          <w:szCs w:val="22"/>
          <w:lang w:val="hu-HU"/>
        </w:rPr>
        <w:t>injekció adható nyugalomban v</w:t>
      </w:r>
      <w:r w:rsidR="001553E5">
        <w:rPr>
          <w:szCs w:val="22"/>
          <w:lang w:val="hu-HU"/>
        </w:rPr>
        <w:t>a</w:t>
      </w:r>
      <w:r w:rsidR="001A14BE">
        <w:rPr>
          <w:szCs w:val="22"/>
          <w:lang w:val="hu-HU"/>
        </w:rPr>
        <w:t>gy intervenciós vizsgálatok során (pl. hagyományos terheléses vizsgálat vagy gyógyszeres terheléses vizsgálat)</w:t>
      </w:r>
      <w:r w:rsidR="00CF10A3">
        <w:rPr>
          <w:szCs w:val="22"/>
          <w:lang w:val="hu-HU"/>
        </w:rPr>
        <w:t>.</w:t>
      </w:r>
    </w:p>
    <w:p w14:paraId="351F5866" w14:textId="77777777" w:rsidR="001A14BE" w:rsidRPr="0014208A" w:rsidRDefault="001A14BE">
      <w:pPr>
        <w:rPr>
          <w:szCs w:val="22"/>
          <w:lang w:val="hu-HU"/>
        </w:rPr>
      </w:pPr>
    </w:p>
    <w:p w14:paraId="64470A85" w14:textId="77777777" w:rsidR="00247733" w:rsidRPr="0014208A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 gyógyszer elkészítésére vonatkozó utasításokat lásd a 12. pontban.</w:t>
      </w:r>
    </w:p>
    <w:p w14:paraId="146B6D01" w14:textId="77777777" w:rsidR="00247733" w:rsidRPr="0014208A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 beteg előkészítésére vonatkozó információt lásd a 4.4 pontban.</w:t>
      </w:r>
    </w:p>
    <w:p w14:paraId="78418D49" w14:textId="77777777" w:rsidR="00247733" w:rsidRPr="0014208A" w:rsidRDefault="00247733">
      <w:pPr>
        <w:rPr>
          <w:szCs w:val="22"/>
          <w:lang w:val="hu-HU"/>
        </w:rPr>
      </w:pPr>
    </w:p>
    <w:p w14:paraId="05D62621" w14:textId="77777777" w:rsidR="00247733" w:rsidRPr="0014208A" w:rsidRDefault="00247733">
      <w:pPr>
        <w:rPr>
          <w:szCs w:val="22"/>
          <w:u w:val="single"/>
          <w:lang w:val="hu-HU"/>
        </w:rPr>
      </w:pPr>
      <w:r w:rsidRPr="00363EB8">
        <w:rPr>
          <w:szCs w:val="22"/>
          <w:u w:val="single"/>
          <w:lang w:val="hu-HU"/>
        </w:rPr>
        <w:t>Felvétel készítése</w:t>
      </w:r>
    </w:p>
    <w:p w14:paraId="0381762A" w14:textId="77777777" w:rsidR="00247733" w:rsidRPr="0014208A" w:rsidRDefault="00247733">
      <w:pPr>
        <w:rPr>
          <w:szCs w:val="22"/>
          <w:lang w:val="hu-HU"/>
        </w:rPr>
      </w:pPr>
    </w:p>
    <w:p w14:paraId="189EE940" w14:textId="77777777" w:rsidR="00247733" w:rsidRPr="0014208A" w:rsidRDefault="00247733">
      <w:pPr>
        <w:rPr>
          <w:i/>
          <w:szCs w:val="22"/>
          <w:lang w:val="hu-HU"/>
        </w:rPr>
      </w:pPr>
      <w:r w:rsidRPr="00363EB8">
        <w:rPr>
          <w:i/>
          <w:szCs w:val="22"/>
          <w:lang w:val="hu-HU"/>
        </w:rPr>
        <w:t>Myocardium-szcintigráfia:</w:t>
      </w:r>
    </w:p>
    <w:p w14:paraId="6031C541" w14:textId="77777777" w:rsidR="001A14BE" w:rsidRPr="0014208A" w:rsidRDefault="001A14BE">
      <w:pPr>
        <w:rPr>
          <w:szCs w:val="22"/>
          <w:lang w:val="hu-HU"/>
        </w:rPr>
      </w:pPr>
    </w:p>
    <w:p w14:paraId="0D42A6CF" w14:textId="060AAFE1" w:rsidR="00247733" w:rsidRPr="006D559E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Az első felvételsorozat az injekció</w:t>
      </w:r>
      <w:r w:rsidR="00C1395E">
        <w:rPr>
          <w:szCs w:val="22"/>
          <w:lang w:val="hu-HU"/>
        </w:rPr>
        <w:t xml:space="preserve"> beadása </w:t>
      </w:r>
      <w:r w:rsidRPr="00363EB8">
        <w:rPr>
          <w:szCs w:val="22"/>
          <w:lang w:val="hu-HU"/>
        </w:rPr>
        <w:t xml:space="preserve">után </w:t>
      </w:r>
      <w:r w:rsidR="00C1395E">
        <w:rPr>
          <w:szCs w:val="22"/>
          <w:lang w:val="hu-HU"/>
        </w:rPr>
        <w:t xml:space="preserve">5-10 </w:t>
      </w:r>
      <w:r w:rsidRPr="00363EB8">
        <w:rPr>
          <w:szCs w:val="22"/>
          <w:lang w:val="hu-HU"/>
        </w:rPr>
        <w:t>perccel elkészíthető</w:t>
      </w:r>
      <w:r w:rsidR="00CF10A3">
        <w:rPr>
          <w:szCs w:val="22"/>
          <w:lang w:val="hu-HU"/>
        </w:rPr>
        <w:t>,</w:t>
      </w:r>
      <w:r w:rsidR="00C1395E">
        <w:rPr>
          <w:szCs w:val="22"/>
          <w:lang w:val="hu-HU"/>
        </w:rPr>
        <w:t xml:space="preserve"> kapuzott vagy nem kapuzott SPECT</w:t>
      </w:r>
      <w:r w:rsidR="00CF10A3">
        <w:rPr>
          <w:szCs w:val="22"/>
          <w:lang w:val="hu-HU"/>
        </w:rPr>
        <w:t>-</w:t>
      </w:r>
      <w:r w:rsidR="00C1395E">
        <w:rPr>
          <w:szCs w:val="22"/>
          <w:lang w:val="hu-HU"/>
        </w:rPr>
        <w:t>képalkotással</w:t>
      </w:r>
      <w:r w:rsidRPr="00363EB8">
        <w:rPr>
          <w:szCs w:val="22"/>
          <w:lang w:val="hu-HU"/>
        </w:rPr>
        <w:t>.</w:t>
      </w:r>
    </w:p>
    <w:p w14:paraId="5106046D" w14:textId="36E84CA1" w:rsidR="00247733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tallium redisztribúciója egy </w:t>
      </w:r>
      <w:r w:rsidR="00466033">
        <w:rPr>
          <w:szCs w:val="22"/>
          <w:lang w:val="hu-HU"/>
        </w:rPr>
        <w:t>újabb</w:t>
      </w:r>
      <w:r w:rsidRPr="00363EB8">
        <w:rPr>
          <w:szCs w:val="22"/>
          <w:lang w:val="hu-HU"/>
        </w:rPr>
        <w:t xml:space="preserve">, az injekció </w:t>
      </w:r>
      <w:r w:rsidR="00466033">
        <w:rPr>
          <w:szCs w:val="22"/>
          <w:lang w:val="hu-HU"/>
        </w:rPr>
        <w:t xml:space="preserve">beadása </w:t>
      </w:r>
      <w:r w:rsidRPr="00363EB8">
        <w:rPr>
          <w:szCs w:val="22"/>
          <w:lang w:val="hu-HU"/>
        </w:rPr>
        <w:t>után 3</w:t>
      </w:r>
      <w:r w:rsidRPr="00363EB8">
        <w:rPr>
          <w:szCs w:val="22"/>
          <w:lang w:val="hu-HU"/>
        </w:rPr>
        <w:noBreakHyphen/>
        <w:t>4 órával készült felvételsorozat segítségével tanulmányozható.</w:t>
      </w:r>
      <w:r w:rsidRPr="002510BC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 xml:space="preserve">Néhány esetben a redisztribúciós vizsgálat helyett (vagy azt követően) a szívizom életképességének vizsgálatára beadható újabb </w:t>
      </w:r>
      <w:r w:rsidR="00466033">
        <w:rPr>
          <w:szCs w:val="22"/>
          <w:lang w:val="hu-HU"/>
        </w:rPr>
        <w:t>40</w:t>
      </w:r>
      <w:r w:rsidRPr="00363EB8">
        <w:rPr>
          <w:szCs w:val="22"/>
          <w:lang w:val="hu-HU"/>
        </w:rPr>
        <w:t> MBq tallium.</w:t>
      </w:r>
    </w:p>
    <w:p w14:paraId="79829137" w14:textId="77777777" w:rsidR="00E54F34" w:rsidRPr="006D559E" w:rsidRDefault="00E54F34">
      <w:pPr>
        <w:rPr>
          <w:szCs w:val="22"/>
          <w:lang w:val="hu-HU"/>
        </w:rPr>
      </w:pPr>
    </w:p>
    <w:p w14:paraId="6EE4B066" w14:textId="77777777" w:rsidR="00247733" w:rsidRPr="003A328E" w:rsidRDefault="00247733">
      <w:pPr>
        <w:ind w:left="567" w:hanging="567"/>
        <w:rPr>
          <w:szCs w:val="22"/>
        </w:rPr>
      </w:pPr>
      <w:r w:rsidRPr="003E114A">
        <w:rPr>
          <w:b/>
          <w:szCs w:val="22"/>
        </w:rPr>
        <w:t>4.3</w:t>
      </w:r>
      <w:r w:rsidRPr="003E114A">
        <w:rPr>
          <w:b/>
          <w:szCs w:val="22"/>
        </w:rPr>
        <w:tab/>
      </w:r>
      <w:r w:rsidRPr="003E114A">
        <w:rPr>
          <w:b/>
          <w:szCs w:val="22"/>
          <w:lang w:val="hu-HU"/>
        </w:rPr>
        <w:t>Ellenjavallatok</w:t>
      </w:r>
    </w:p>
    <w:p w14:paraId="56501AFC" w14:textId="77777777" w:rsidR="00247733" w:rsidRPr="003A328E" w:rsidRDefault="00247733">
      <w:pPr>
        <w:rPr>
          <w:szCs w:val="22"/>
        </w:rPr>
      </w:pPr>
    </w:p>
    <w:p w14:paraId="5A281EF8" w14:textId="3AFE842B" w:rsidR="00247733" w:rsidRPr="0014208A" w:rsidRDefault="00247733" w:rsidP="003A328E">
      <w:pPr>
        <w:numPr>
          <w:ilvl w:val="0"/>
          <w:numId w:val="21"/>
        </w:numPr>
        <w:tabs>
          <w:tab w:val="clear" w:pos="425"/>
          <w:tab w:val="clear" w:pos="567"/>
        </w:tabs>
        <w:ind w:left="567" w:hanging="567"/>
        <w:rPr>
          <w:szCs w:val="22"/>
        </w:rPr>
      </w:pPr>
      <w:r w:rsidRPr="002510BC">
        <w:rPr>
          <w:szCs w:val="22"/>
          <w:lang w:val="hu-HU"/>
        </w:rPr>
        <w:t>A készítmény hatóanyagával vagy a 6.1 pontban felsorolt bármely segédanyagával szembeni túlérzékenység.</w:t>
      </w:r>
    </w:p>
    <w:p w14:paraId="51212DB4" w14:textId="5844294E" w:rsidR="00FC59B3" w:rsidRPr="0014208A" w:rsidRDefault="00FC59B3" w:rsidP="003A328E">
      <w:pPr>
        <w:numPr>
          <w:ilvl w:val="0"/>
          <w:numId w:val="21"/>
        </w:numPr>
        <w:tabs>
          <w:tab w:val="clear" w:pos="425"/>
          <w:tab w:val="clear" w:pos="567"/>
        </w:tabs>
        <w:ind w:left="567" w:hanging="567"/>
        <w:rPr>
          <w:szCs w:val="22"/>
        </w:rPr>
      </w:pPr>
      <w:r>
        <w:rPr>
          <w:szCs w:val="22"/>
          <w:lang w:val="hu-HU"/>
        </w:rPr>
        <w:t>Terhesség</w:t>
      </w:r>
      <w:r w:rsidR="00CF10A3">
        <w:rPr>
          <w:szCs w:val="22"/>
          <w:lang w:val="hu-HU"/>
        </w:rPr>
        <w:t>.</w:t>
      </w:r>
    </w:p>
    <w:p w14:paraId="6760957A" w14:textId="22378A4F" w:rsidR="00FC59B3" w:rsidRPr="0014208A" w:rsidRDefault="00FC59B3" w:rsidP="003A328E">
      <w:pPr>
        <w:numPr>
          <w:ilvl w:val="0"/>
          <w:numId w:val="21"/>
        </w:numPr>
        <w:tabs>
          <w:tab w:val="clear" w:pos="425"/>
          <w:tab w:val="clear" w:pos="567"/>
        </w:tabs>
        <w:ind w:left="567" w:hanging="567"/>
        <w:rPr>
          <w:szCs w:val="22"/>
        </w:rPr>
      </w:pPr>
      <w:r>
        <w:rPr>
          <w:szCs w:val="22"/>
          <w:lang w:val="hu-HU"/>
        </w:rPr>
        <w:t>Szoptatás</w:t>
      </w:r>
      <w:r w:rsidR="00CF10A3">
        <w:rPr>
          <w:szCs w:val="22"/>
          <w:lang w:val="hu-HU"/>
        </w:rPr>
        <w:t>.</w:t>
      </w:r>
    </w:p>
    <w:p w14:paraId="230EB87A" w14:textId="08D09F66" w:rsidR="00FC59B3" w:rsidRPr="004D376F" w:rsidRDefault="00FC59B3" w:rsidP="003A328E">
      <w:pPr>
        <w:numPr>
          <w:ilvl w:val="0"/>
          <w:numId w:val="21"/>
        </w:numPr>
        <w:tabs>
          <w:tab w:val="clear" w:pos="425"/>
          <w:tab w:val="clear" w:pos="567"/>
        </w:tabs>
        <w:ind w:left="567" w:hanging="567"/>
        <w:rPr>
          <w:szCs w:val="22"/>
        </w:rPr>
      </w:pPr>
      <w:r>
        <w:rPr>
          <w:szCs w:val="22"/>
          <w:lang w:val="hu-HU"/>
        </w:rPr>
        <w:t>Gyermekekn</w:t>
      </w:r>
      <w:r w:rsidR="00CF10A3">
        <w:rPr>
          <w:szCs w:val="22"/>
          <w:lang w:val="hu-HU"/>
        </w:rPr>
        <w:t>él és serdülőknél</w:t>
      </w:r>
      <w:r>
        <w:rPr>
          <w:szCs w:val="22"/>
          <w:lang w:val="hu-HU"/>
        </w:rPr>
        <w:t xml:space="preserve"> </w:t>
      </w:r>
      <w:r w:rsidR="00CF10A3">
        <w:rPr>
          <w:szCs w:val="22"/>
          <w:lang w:val="hu-HU"/>
        </w:rPr>
        <w:t>(</w:t>
      </w:r>
      <w:r>
        <w:rPr>
          <w:szCs w:val="22"/>
          <w:lang w:val="hu-HU"/>
        </w:rPr>
        <w:t>18. év alatt</w:t>
      </w:r>
      <w:r w:rsidR="00CF10A3">
        <w:rPr>
          <w:szCs w:val="22"/>
          <w:lang w:val="hu-HU"/>
        </w:rPr>
        <w:t>)</w:t>
      </w:r>
      <w:r>
        <w:rPr>
          <w:szCs w:val="22"/>
          <w:lang w:val="hu-HU"/>
        </w:rPr>
        <w:t xml:space="preserve"> nem adható.</w:t>
      </w:r>
    </w:p>
    <w:p w14:paraId="35B7C1DD" w14:textId="77777777" w:rsidR="00247733" w:rsidRPr="00931AF6" w:rsidRDefault="00247733" w:rsidP="003A328E">
      <w:pPr>
        <w:numPr>
          <w:ilvl w:val="0"/>
          <w:numId w:val="22"/>
        </w:numPr>
        <w:tabs>
          <w:tab w:val="clear" w:pos="425"/>
          <w:tab w:val="clear" w:pos="567"/>
        </w:tabs>
        <w:ind w:left="567" w:hanging="567"/>
        <w:rPr>
          <w:szCs w:val="22"/>
        </w:rPr>
      </w:pPr>
      <w:r w:rsidRPr="00363EB8">
        <w:rPr>
          <w:szCs w:val="22"/>
          <w:lang w:val="hu-HU"/>
        </w:rPr>
        <w:t>A kapcsolódó intervenciós vizsgálatok speciális ellenjavallatait figyelembe kell venni.</w:t>
      </w:r>
    </w:p>
    <w:p w14:paraId="65950AB5" w14:textId="77777777" w:rsidR="00247733" w:rsidRPr="00931AF6" w:rsidRDefault="00247733">
      <w:pPr>
        <w:rPr>
          <w:szCs w:val="22"/>
        </w:rPr>
      </w:pPr>
    </w:p>
    <w:p w14:paraId="21C8B046" w14:textId="77777777" w:rsidR="00247733" w:rsidRPr="00931AF6" w:rsidRDefault="00247733">
      <w:pPr>
        <w:ind w:left="567" w:hanging="567"/>
        <w:rPr>
          <w:b/>
          <w:szCs w:val="22"/>
        </w:rPr>
      </w:pPr>
      <w:r w:rsidRPr="00931AF6">
        <w:rPr>
          <w:b/>
          <w:szCs w:val="22"/>
        </w:rPr>
        <w:t>4.4</w:t>
      </w:r>
      <w:r w:rsidRPr="00931AF6">
        <w:rPr>
          <w:b/>
          <w:szCs w:val="22"/>
        </w:rPr>
        <w:tab/>
      </w:r>
      <w:r w:rsidRPr="003A328E">
        <w:rPr>
          <w:b/>
          <w:szCs w:val="22"/>
          <w:lang w:val="hu-HU"/>
        </w:rPr>
        <w:t>Különleges figyelmeztetések és az alkalmazással kapcsolatos óvintézkedések</w:t>
      </w:r>
    </w:p>
    <w:p w14:paraId="2B1F4433" w14:textId="77777777" w:rsidR="00247733" w:rsidRPr="00931AF6" w:rsidRDefault="00247733">
      <w:pPr>
        <w:tabs>
          <w:tab w:val="clear" w:pos="567"/>
          <w:tab w:val="left" w:pos="8895"/>
        </w:tabs>
        <w:rPr>
          <w:szCs w:val="22"/>
        </w:rPr>
      </w:pPr>
    </w:p>
    <w:p w14:paraId="6988190A" w14:textId="77777777" w:rsidR="00247733" w:rsidRPr="0014208A" w:rsidRDefault="00247733">
      <w:pPr>
        <w:rPr>
          <w:szCs w:val="22"/>
          <w:u w:val="single"/>
          <w:lang w:val="hu-HU"/>
        </w:rPr>
      </w:pPr>
      <w:r w:rsidRPr="0014208A">
        <w:rPr>
          <w:szCs w:val="22"/>
          <w:u w:val="single"/>
          <w:lang w:val="hu-HU"/>
        </w:rPr>
        <w:t>Túlérzékenységi vagy anaphylaxiás reakciók kockázata</w:t>
      </w:r>
    </w:p>
    <w:p w14:paraId="25357D89" w14:textId="6B328C87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Amennyiben túlérzékenységi vagy anaphylaxiás reakciók fordulnak elő, a gyógyszer alkalmazását haladéktalanul </w:t>
      </w:r>
      <w:r w:rsidR="00FC59B3">
        <w:rPr>
          <w:szCs w:val="22"/>
          <w:lang w:val="hu-HU"/>
        </w:rPr>
        <w:t>meg</w:t>
      </w:r>
      <w:r w:rsidRPr="003A328E">
        <w:rPr>
          <w:szCs w:val="22"/>
          <w:lang w:val="hu-HU"/>
        </w:rPr>
        <w:t xml:space="preserve"> kell szakítani, és szükség esetén intravénás kezelést kell kezdeni.</w:t>
      </w:r>
      <w:r w:rsidRPr="002510BC">
        <w:rPr>
          <w:szCs w:val="22"/>
          <w:lang w:val="hu-HU"/>
        </w:rPr>
        <w:t xml:space="preserve"> </w:t>
      </w:r>
      <w:r w:rsidRPr="003A328E">
        <w:rPr>
          <w:szCs w:val="22"/>
          <w:lang w:val="hu-HU"/>
        </w:rPr>
        <w:t>Annak érdekében, hogy sürgősségi helyzetekben az azonnali intézkedések lehetségesek legyenek, a szükséges gyógyszereknek és felszereléseknek, például endotrache</w:t>
      </w:r>
      <w:r w:rsidR="00CF10A3">
        <w:rPr>
          <w:szCs w:val="22"/>
          <w:lang w:val="hu-HU"/>
        </w:rPr>
        <w:t>a</w:t>
      </w:r>
      <w:r w:rsidRPr="003A328E">
        <w:rPr>
          <w:szCs w:val="22"/>
          <w:lang w:val="hu-HU"/>
        </w:rPr>
        <w:t xml:space="preserve">lis tubusnak és </w:t>
      </w:r>
      <w:r w:rsidR="00CF10A3">
        <w:rPr>
          <w:szCs w:val="22"/>
          <w:lang w:val="hu-HU"/>
        </w:rPr>
        <w:t>ballonnak</w:t>
      </w:r>
      <w:r w:rsidR="00CF10A3" w:rsidRPr="003A328E">
        <w:rPr>
          <w:szCs w:val="22"/>
          <w:lang w:val="hu-HU"/>
        </w:rPr>
        <w:t xml:space="preserve"> </w:t>
      </w:r>
      <w:r w:rsidRPr="003A328E">
        <w:rPr>
          <w:szCs w:val="22"/>
          <w:lang w:val="hu-HU"/>
        </w:rPr>
        <w:t>azonnal elérhetőnek kell lennie.</w:t>
      </w:r>
    </w:p>
    <w:p w14:paraId="101DAFA3" w14:textId="77777777" w:rsidR="00247733" w:rsidRPr="003A328E" w:rsidRDefault="00247733">
      <w:pPr>
        <w:rPr>
          <w:szCs w:val="22"/>
          <w:lang w:val="hu-HU"/>
        </w:rPr>
      </w:pPr>
    </w:p>
    <w:p w14:paraId="5DE7C2E6" w14:textId="77777777" w:rsidR="00247733" w:rsidRPr="003A328E" w:rsidRDefault="00247733">
      <w:pPr>
        <w:rPr>
          <w:szCs w:val="22"/>
          <w:u w:val="single"/>
          <w:lang w:val="hu-HU"/>
        </w:rPr>
      </w:pPr>
      <w:r w:rsidRPr="003A328E">
        <w:rPr>
          <w:szCs w:val="22"/>
          <w:u w:val="single"/>
          <w:lang w:val="hu-HU"/>
        </w:rPr>
        <w:t>Az előny/kockázat egyéni igazolása</w:t>
      </w:r>
    </w:p>
    <w:p w14:paraId="1F2CE4B9" w14:textId="4F442656" w:rsidR="00247733" w:rsidRPr="003A328E" w:rsidRDefault="00CF10A3">
      <w:pPr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363EB8">
        <w:rPr>
          <w:szCs w:val="22"/>
          <w:lang w:val="hu-HU"/>
        </w:rPr>
        <w:t>z ionizáló sugárzás</w:t>
      </w:r>
      <w:r>
        <w:rPr>
          <w:szCs w:val="22"/>
          <w:lang w:val="hu-HU"/>
        </w:rPr>
        <w:t xml:space="preserve">sal történő </w:t>
      </w:r>
      <w:r w:rsidRPr="00363EB8">
        <w:rPr>
          <w:szCs w:val="22"/>
          <w:lang w:val="hu-HU"/>
        </w:rPr>
        <w:t>expozíció</w:t>
      </w:r>
      <w:r>
        <w:rPr>
          <w:szCs w:val="22"/>
          <w:lang w:val="hu-HU"/>
        </w:rPr>
        <w:t>nak minden egyes betegnél</w:t>
      </w:r>
      <w:r w:rsidRPr="003371FF">
        <w:rPr>
          <w:szCs w:val="22"/>
          <w:lang w:val="hu-HU"/>
        </w:rPr>
        <w:t xml:space="preserve"> i</w:t>
      </w:r>
      <w:r w:rsidR="008779BF">
        <w:rPr>
          <w:szCs w:val="22"/>
          <w:lang w:val="hu-HU"/>
        </w:rPr>
        <w:t>gazolhatónak</w:t>
      </w:r>
      <w:r>
        <w:rPr>
          <w:szCs w:val="22"/>
          <w:lang w:val="hu-HU"/>
        </w:rPr>
        <w:t xml:space="preserve"> kell</w:t>
      </w:r>
      <w:r w:rsidRPr="003371FF">
        <w:rPr>
          <w:szCs w:val="22"/>
          <w:lang w:val="hu-HU"/>
        </w:rPr>
        <w:t xml:space="preserve"> </w:t>
      </w:r>
      <w:r w:rsidR="008779BF">
        <w:rPr>
          <w:szCs w:val="22"/>
          <w:lang w:val="hu-HU"/>
        </w:rPr>
        <w:t xml:space="preserve">lennie </w:t>
      </w:r>
      <w:r>
        <w:rPr>
          <w:szCs w:val="22"/>
          <w:lang w:val="hu-HU"/>
        </w:rPr>
        <w:t xml:space="preserve">a </w:t>
      </w:r>
      <w:r w:rsidR="00247733" w:rsidRPr="003371FF">
        <w:rPr>
          <w:szCs w:val="22"/>
          <w:lang w:val="hu-HU"/>
        </w:rPr>
        <w:t>valószínűsíthető előny</w:t>
      </w:r>
      <w:r w:rsidR="008779BF">
        <w:rPr>
          <w:szCs w:val="22"/>
          <w:lang w:val="hu-HU"/>
        </w:rPr>
        <w:t>ök által</w:t>
      </w:r>
      <w:r w:rsidR="00247733" w:rsidRPr="00363EB8">
        <w:rPr>
          <w:szCs w:val="22"/>
          <w:lang w:val="hu-HU"/>
        </w:rPr>
        <w:t xml:space="preserve">. </w:t>
      </w:r>
      <w:r w:rsidR="00247733" w:rsidRPr="003A328E">
        <w:rPr>
          <w:szCs w:val="22"/>
          <w:lang w:val="hu-HU"/>
        </w:rPr>
        <w:t>A beadott aktivitás</w:t>
      </w:r>
      <w:r w:rsidR="008779BF">
        <w:rPr>
          <w:szCs w:val="22"/>
          <w:lang w:val="hu-HU"/>
        </w:rPr>
        <w:t>nak</w:t>
      </w:r>
      <w:r w:rsidR="00247733" w:rsidRPr="003A328E">
        <w:rPr>
          <w:szCs w:val="22"/>
          <w:lang w:val="hu-HU"/>
        </w:rPr>
        <w:t xml:space="preserve"> </w:t>
      </w:r>
      <w:r w:rsidR="00247733" w:rsidRPr="003371FF">
        <w:rPr>
          <w:szCs w:val="22"/>
          <w:lang w:val="hu-HU"/>
        </w:rPr>
        <w:t>minden esetben</w:t>
      </w:r>
      <w:r w:rsidR="00247733" w:rsidRPr="00363EB8">
        <w:rPr>
          <w:szCs w:val="22"/>
          <w:lang w:val="hu-HU"/>
        </w:rPr>
        <w:t xml:space="preserve"> a </w:t>
      </w:r>
      <w:r w:rsidR="005C3F7F">
        <w:rPr>
          <w:szCs w:val="22"/>
          <w:lang w:val="hu-HU"/>
        </w:rPr>
        <w:t xml:space="preserve">kívánt </w:t>
      </w:r>
      <w:r w:rsidR="00247733" w:rsidRPr="00363EB8">
        <w:rPr>
          <w:szCs w:val="22"/>
          <w:lang w:val="hu-HU"/>
        </w:rPr>
        <w:t xml:space="preserve">diagnosztikus információ eléréséhez szükséges </w:t>
      </w:r>
      <w:r w:rsidR="005C3F7F">
        <w:rPr>
          <w:szCs w:val="22"/>
          <w:lang w:val="hu-HU"/>
        </w:rPr>
        <w:t xml:space="preserve">lehető </w:t>
      </w:r>
      <w:r w:rsidR="00247733" w:rsidRPr="00363EB8">
        <w:rPr>
          <w:szCs w:val="22"/>
          <w:lang w:val="hu-HU"/>
        </w:rPr>
        <w:t>legalacsonyabb dózis</w:t>
      </w:r>
      <w:r w:rsidR="008779BF">
        <w:rPr>
          <w:szCs w:val="22"/>
          <w:lang w:val="hu-HU"/>
        </w:rPr>
        <w:t>nak kell</w:t>
      </w:r>
      <w:r w:rsidR="00247733" w:rsidRPr="00363EB8">
        <w:rPr>
          <w:szCs w:val="22"/>
          <w:lang w:val="hu-HU"/>
        </w:rPr>
        <w:t xml:space="preserve"> len</w:t>
      </w:r>
      <w:r w:rsidR="008779BF">
        <w:rPr>
          <w:szCs w:val="22"/>
          <w:lang w:val="hu-HU"/>
        </w:rPr>
        <w:t>nie</w:t>
      </w:r>
      <w:r w:rsidR="00247733" w:rsidRPr="00363EB8">
        <w:rPr>
          <w:szCs w:val="22"/>
          <w:lang w:val="hu-HU"/>
        </w:rPr>
        <w:t>.</w:t>
      </w:r>
    </w:p>
    <w:p w14:paraId="184F47A7" w14:textId="067050FA" w:rsidR="00247733" w:rsidRDefault="00247733">
      <w:pPr>
        <w:rPr>
          <w:szCs w:val="22"/>
          <w:lang w:val="hu-HU"/>
        </w:rPr>
      </w:pPr>
    </w:p>
    <w:p w14:paraId="1DDF2F5C" w14:textId="2EE75532" w:rsidR="005C3F7F" w:rsidRPr="0014208A" w:rsidRDefault="005C3F7F">
      <w:pPr>
        <w:rPr>
          <w:szCs w:val="22"/>
          <w:u w:val="single"/>
          <w:lang w:val="hu-HU"/>
        </w:rPr>
      </w:pPr>
      <w:r w:rsidRPr="0014208A">
        <w:rPr>
          <w:szCs w:val="22"/>
          <w:u w:val="single"/>
          <w:lang w:val="hu-HU"/>
        </w:rPr>
        <w:t>Vesekárosodás/</w:t>
      </w:r>
      <w:r w:rsidR="008779BF">
        <w:rPr>
          <w:szCs w:val="22"/>
          <w:u w:val="single"/>
          <w:lang w:val="hu-HU"/>
        </w:rPr>
        <w:t>m</w:t>
      </w:r>
      <w:r w:rsidRPr="0014208A">
        <w:rPr>
          <w:szCs w:val="22"/>
          <w:u w:val="single"/>
          <w:lang w:val="hu-HU"/>
        </w:rPr>
        <w:t>ájkárosodás</w:t>
      </w:r>
    </w:p>
    <w:p w14:paraId="1BBC062F" w14:textId="7BF28EEA" w:rsidR="005C3F7F" w:rsidRPr="00951DBA" w:rsidRDefault="008779BF" w:rsidP="005C3F7F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decimal" w:pos="4752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rPr>
          <w:lang w:val="hu-HU"/>
        </w:rPr>
      </w:pPr>
      <w:r>
        <w:rPr>
          <w:lang w:val="hu-HU"/>
        </w:rPr>
        <w:t>Az</w:t>
      </w:r>
      <w:r w:rsidR="005C3F7F">
        <w:rPr>
          <w:lang w:val="hu-HU"/>
        </w:rPr>
        <w:t xml:space="preserve"> </w:t>
      </w:r>
      <w:r>
        <w:rPr>
          <w:lang w:val="hu-HU"/>
        </w:rPr>
        <w:t>előny-</w:t>
      </w:r>
      <w:r w:rsidR="005C3F7F">
        <w:rPr>
          <w:lang w:val="hu-HU"/>
        </w:rPr>
        <w:t>kockázat</w:t>
      </w:r>
      <w:r>
        <w:rPr>
          <w:lang w:val="hu-HU"/>
        </w:rPr>
        <w:t xml:space="preserve"> arány gondos</w:t>
      </w:r>
      <w:r w:rsidR="005C3F7F">
        <w:rPr>
          <w:lang w:val="hu-HU"/>
        </w:rPr>
        <w:t xml:space="preserve"> </w:t>
      </w:r>
      <w:r w:rsidR="005C3F7F" w:rsidRPr="00951DBA">
        <w:rPr>
          <w:lang w:val="hu-HU"/>
        </w:rPr>
        <w:t>mérlegelés</w:t>
      </w:r>
      <w:r>
        <w:rPr>
          <w:lang w:val="hu-HU"/>
        </w:rPr>
        <w:t>e</w:t>
      </w:r>
      <w:r w:rsidR="005C3F7F" w:rsidRPr="00951DBA">
        <w:rPr>
          <w:lang w:val="hu-HU"/>
        </w:rPr>
        <w:t xml:space="preserve"> szükséges, mivel ezeknél a betegeknél fokozott sugárterhelés lehetséges.</w:t>
      </w:r>
    </w:p>
    <w:p w14:paraId="067109BA" w14:textId="77777777" w:rsidR="005C3F7F" w:rsidRPr="003A328E" w:rsidRDefault="005C3F7F">
      <w:pPr>
        <w:rPr>
          <w:szCs w:val="22"/>
          <w:lang w:val="hu-HU"/>
        </w:rPr>
      </w:pPr>
    </w:p>
    <w:p w14:paraId="19DCC3E3" w14:textId="7F92D9D5" w:rsidR="00247733" w:rsidRDefault="00247733">
      <w:pPr>
        <w:rPr>
          <w:szCs w:val="22"/>
          <w:u w:val="single"/>
          <w:lang w:val="hu-HU"/>
        </w:rPr>
      </w:pPr>
      <w:r w:rsidRPr="003A328E">
        <w:rPr>
          <w:szCs w:val="22"/>
          <w:u w:val="single"/>
          <w:lang w:val="hu-HU"/>
        </w:rPr>
        <w:t>A beteg előkészítése</w:t>
      </w:r>
    </w:p>
    <w:p w14:paraId="02B74927" w14:textId="21067E72" w:rsidR="005C3F7F" w:rsidRPr="0014208A" w:rsidRDefault="005C3F7F">
      <w:pPr>
        <w:rPr>
          <w:szCs w:val="22"/>
          <w:lang w:val="hu-HU"/>
        </w:rPr>
      </w:pPr>
      <w:r w:rsidRPr="0014208A">
        <w:rPr>
          <w:szCs w:val="22"/>
          <w:lang w:val="hu-HU"/>
        </w:rPr>
        <w:t>A</w:t>
      </w:r>
      <w:r w:rsidR="008779BF">
        <w:rPr>
          <w:szCs w:val="22"/>
          <w:lang w:val="hu-HU"/>
        </w:rPr>
        <w:t>jánlott, hogy a</w:t>
      </w:r>
      <w:r w:rsidRPr="0014208A">
        <w:rPr>
          <w:szCs w:val="22"/>
          <w:lang w:val="hu-HU"/>
        </w:rPr>
        <w:t xml:space="preserve"> vizsgálat</w:t>
      </w:r>
      <w:r w:rsidR="001B7E99">
        <w:rPr>
          <w:szCs w:val="22"/>
          <w:lang w:val="hu-HU"/>
        </w:rPr>
        <w:t xml:space="preserve">ot megelőző </w:t>
      </w:r>
      <w:r w:rsidRPr="0014208A">
        <w:rPr>
          <w:szCs w:val="22"/>
          <w:lang w:val="hu-HU"/>
        </w:rPr>
        <w:t>4 ór</w:t>
      </w:r>
      <w:r w:rsidR="001B7E99">
        <w:rPr>
          <w:szCs w:val="22"/>
          <w:lang w:val="hu-HU"/>
        </w:rPr>
        <w:t xml:space="preserve">a alatt </w:t>
      </w:r>
      <w:r w:rsidR="001B7E99" w:rsidRPr="0014208A">
        <w:rPr>
          <w:szCs w:val="22"/>
          <w:lang w:val="hu-HU"/>
        </w:rPr>
        <w:t>a beteg ne fogyasszon ételt.</w:t>
      </w:r>
    </w:p>
    <w:p w14:paraId="775F7CB7" w14:textId="77777777" w:rsidR="001B7E99" w:rsidRPr="003A328E" w:rsidRDefault="001B7E99">
      <w:pPr>
        <w:rPr>
          <w:szCs w:val="22"/>
          <w:u w:val="single"/>
          <w:lang w:val="hu-HU"/>
        </w:rPr>
      </w:pPr>
    </w:p>
    <w:p w14:paraId="79076752" w14:textId="77777777" w:rsidR="001B7E99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>A betegnek a vizsgálat megkezdése előtt jól hidráltnak kell lennie, és ösztönözni kell arra, hogy a sugárzás csökkentése érdekében a lehető leggyakrabban ürítsen vizeletet a vizsgálatot követő első órákban.</w:t>
      </w:r>
      <w:r w:rsidRPr="002510BC">
        <w:rPr>
          <w:szCs w:val="22"/>
          <w:lang w:val="hu-HU"/>
        </w:rPr>
        <w:t xml:space="preserve"> </w:t>
      </w:r>
    </w:p>
    <w:p w14:paraId="7686D1C0" w14:textId="77777777" w:rsidR="001B7E99" w:rsidRDefault="001B7E99">
      <w:pPr>
        <w:rPr>
          <w:szCs w:val="22"/>
          <w:lang w:val="hu-HU"/>
        </w:rPr>
      </w:pPr>
    </w:p>
    <w:p w14:paraId="4553A951" w14:textId="509ADAEF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A vizsgálat </w:t>
      </w:r>
      <w:r w:rsidR="0009039E">
        <w:rPr>
          <w:szCs w:val="22"/>
          <w:lang w:val="hu-HU"/>
        </w:rPr>
        <w:t xml:space="preserve">teljes </w:t>
      </w:r>
      <w:r w:rsidRPr="003A328E">
        <w:rPr>
          <w:szCs w:val="22"/>
          <w:lang w:val="hu-HU"/>
        </w:rPr>
        <w:t>időtartam</w:t>
      </w:r>
      <w:r w:rsidR="0009039E">
        <w:rPr>
          <w:szCs w:val="22"/>
          <w:lang w:val="hu-HU"/>
        </w:rPr>
        <w:t>ára</w:t>
      </w:r>
      <w:r w:rsidRPr="003A328E">
        <w:rPr>
          <w:szCs w:val="22"/>
          <w:lang w:val="hu-HU"/>
        </w:rPr>
        <w:t xml:space="preserve"> javasolt egy rugalmas </w:t>
      </w:r>
      <w:r w:rsidR="0009039E">
        <w:rPr>
          <w:szCs w:val="22"/>
          <w:lang w:val="hu-HU"/>
        </w:rPr>
        <w:t xml:space="preserve">intravénás </w:t>
      </w:r>
      <w:r w:rsidRPr="003A328E">
        <w:rPr>
          <w:szCs w:val="22"/>
          <w:lang w:val="hu-HU"/>
        </w:rPr>
        <w:t>katéter belehelyezése.</w:t>
      </w:r>
    </w:p>
    <w:p w14:paraId="359357B3" w14:textId="77777777" w:rsidR="00247733" w:rsidRPr="003A328E" w:rsidRDefault="00247733">
      <w:pPr>
        <w:rPr>
          <w:szCs w:val="22"/>
          <w:lang w:val="hu-HU"/>
        </w:rPr>
      </w:pPr>
    </w:p>
    <w:p w14:paraId="70984E9B" w14:textId="1A725AC8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>A</w:t>
      </w:r>
      <w:r w:rsidR="0009039E">
        <w:rPr>
          <w:szCs w:val="22"/>
          <w:lang w:val="hu-HU"/>
        </w:rPr>
        <w:t xml:space="preserve"> terheléses</w:t>
      </w:r>
      <w:r w:rsidRPr="003A328E">
        <w:rPr>
          <w:szCs w:val="22"/>
          <w:lang w:val="hu-HU"/>
        </w:rPr>
        <w:t xml:space="preserve"> vizsgálatok </w:t>
      </w:r>
      <w:r w:rsidR="0009039E" w:rsidRPr="003A328E">
        <w:rPr>
          <w:szCs w:val="22"/>
          <w:lang w:val="hu-HU"/>
        </w:rPr>
        <w:t xml:space="preserve">(testmozgásos, gyógyszeres) </w:t>
      </w:r>
      <w:r w:rsidRPr="003A328E">
        <w:rPr>
          <w:szCs w:val="22"/>
          <w:lang w:val="hu-HU"/>
        </w:rPr>
        <w:t xml:space="preserve">végzése során elengedhetetlen a szigorú kardiológiai monitorozás, valamint a sürgősségi </w:t>
      </w:r>
      <w:r w:rsidR="0009039E">
        <w:rPr>
          <w:szCs w:val="22"/>
          <w:lang w:val="hu-HU"/>
        </w:rPr>
        <w:t>ellátáshoz szükséges e</w:t>
      </w:r>
      <w:r w:rsidR="00A55316">
        <w:rPr>
          <w:szCs w:val="22"/>
          <w:lang w:val="hu-HU"/>
        </w:rPr>
        <w:t xml:space="preserve">szközök </w:t>
      </w:r>
      <w:r w:rsidRPr="003A328E">
        <w:rPr>
          <w:szCs w:val="22"/>
          <w:lang w:val="hu-HU"/>
        </w:rPr>
        <w:t>elérhetősége.</w:t>
      </w:r>
    </w:p>
    <w:p w14:paraId="1E0C95AF" w14:textId="77777777" w:rsidR="00247733" w:rsidRPr="003A328E" w:rsidRDefault="00247733">
      <w:pPr>
        <w:rPr>
          <w:szCs w:val="22"/>
          <w:lang w:val="hu-HU"/>
        </w:rPr>
      </w:pPr>
    </w:p>
    <w:p w14:paraId="63D71A56" w14:textId="77777777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>Általában nem lehetséges a friss és a régi myocardialis infarctus megkülönböztetése, illetve a friss infarctus és az ischaemia pontos megkülönböztetése.</w:t>
      </w:r>
    </w:p>
    <w:p w14:paraId="4E1A452F" w14:textId="77777777" w:rsidR="00247733" w:rsidRPr="003A328E" w:rsidRDefault="00247733">
      <w:pPr>
        <w:rPr>
          <w:szCs w:val="22"/>
          <w:lang w:val="hu-HU"/>
        </w:rPr>
      </w:pPr>
    </w:p>
    <w:p w14:paraId="60DD0426" w14:textId="1017DDF5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>Az injekció véna mellé történő beadását a helyi szöveti nekrózis kockázata miatt el kell kerülni.</w:t>
      </w:r>
      <w:r w:rsidRPr="002510BC">
        <w:rPr>
          <w:szCs w:val="22"/>
          <w:lang w:val="hu-HU"/>
        </w:rPr>
        <w:t xml:space="preserve"> </w:t>
      </w:r>
      <w:r w:rsidRPr="003A328E">
        <w:rPr>
          <w:szCs w:val="22"/>
          <w:lang w:val="hu-HU"/>
        </w:rPr>
        <w:t xml:space="preserve">Az injekciót szigorúan intravénásan szabad csak beadni 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Pr="003371FF">
        <w:rPr>
          <w:szCs w:val="22"/>
          <w:lang w:val="hu-HU"/>
        </w:rPr>
        <w:t xml:space="preserve">tallium-klorid helyi lerakódásának és </w:t>
      </w:r>
      <w:r w:rsidR="00A55316">
        <w:rPr>
          <w:szCs w:val="22"/>
          <w:lang w:val="hu-HU"/>
        </w:rPr>
        <w:t xml:space="preserve">a </w:t>
      </w:r>
      <w:r w:rsidRPr="003371FF">
        <w:rPr>
          <w:szCs w:val="22"/>
          <w:lang w:val="hu-HU"/>
        </w:rPr>
        <w:t>sugár</w:t>
      </w:r>
      <w:r w:rsidR="00A55316">
        <w:rPr>
          <w:szCs w:val="22"/>
          <w:lang w:val="hu-HU"/>
        </w:rPr>
        <w:t>terhelés</w:t>
      </w:r>
      <w:r w:rsidRPr="003371FF">
        <w:rPr>
          <w:szCs w:val="22"/>
          <w:lang w:val="hu-HU"/>
        </w:rPr>
        <w:t xml:space="preserve"> elkerülés</w:t>
      </w:r>
      <w:r w:rsidR="008779BF">
        <w:rPr>
          <w:szCs w:val="22"/>
          <w:lang w:val="hu-HU"/>
        </w:rPr>
        <w:t>én</w:t>
      </w:r>
      <w:r w:rsidRPr="003371FF">
        <w:rPr>
          <w:szCs w:val="22"/>
          <w:lang w:val="hu-HU"/>
        </w:rPr>
        <w:t>e</w:t>
      </w:r>
      <w:r w:rsidR="008779BF">
        <w:rPr>
          <w:szCs w:val="22"/>
          <w:lang w:val="hu-HU"/>
        </w:rPr>
        <w:t>k</w:t>
      </w:r>
      <w:r w:rsidRPr="003371FF">
        <w:rPr>
          <w:szCs w:val="22"/>
          <w:lang w:val="hu-HU"/>
        </w:rPr>
        <w:t xml:space="preserve"> érdekében. </w:t>
      </w:r>
      <w:r w:rsidRPr="003A328E">
        <w:rPr>
          <w:szCs w:val="22"/>
          <w:lang w:val="hu-HU"/>
        </w:rPr>
        <w:t xml:space="preserve">Ha az injekció a véna mellé </w:t>
      </w:r>
      <w:r w:rsidR="00A55316">
        <w:rPr>
          <w:szCs w:val="22"/>
          <w:lang w:val="hu-HU"/>
        </w:rPr>
        <w:t>kerül beadásra</w:t>
      </w:r>
      <w:r w:rsidRPr="003A328E">
        <w:rPr>
          <w:szCs w:val="22"/>
          <w:lang w:val="hu-HU"/>
        </w:rPr>
        <w:t>, akkor az injekciót azonnal meg kell szakítani, az injekció helyét</w:t>
      </w:r>
      <w:r w:rsidR="00A55316">
        <w:rPr>
          <w:szCs w:val="22"/>
          <w:lang w:val="hu-HU"/>
        </w:rPr>
        <w:t xml:space="preserve"> melegíteni</w:t>
      </w:r>
      <w:r w:rsidRPr="003A328E">
        <w:rPr>
          <w:szCs w:val="22"/>
          <w:lang w:val="hu-HU"/>
        </w:rPr>
        <w:t xml:space="preserve"> kell, </w:t>
      </w:r>
      <w:r w:rsidR="008779BF">
        <w:rPr>
          <w:szCs w:val="22"/>
          <w:lang w:val="hu-HU"/>
        </w:rPr>
        <w:t>valamint</w:t>
      </w:r>
      <w:r w:rsidR="008779BF" w:rsidRPr="003A328E">
        <w:rPr>
          <w:szCs w:val="22"/>
          <w:lang w:val="hu-HU"/>
        </w:rPr>
        <w:t xml:space="preserve"> </w:t>
      </w:r>
      <w:r w:rsidR="008779BF">
        <w:rPr>
          <w:szCs w:val="22"/>
          <w:lang w:val="hu-HU"/>
        </w:rPr>
        <w:t>meg</w:t>
      </w:r>
      <w:r w:rsidRPr="003A328E">
        <w:rPr>
          <w:szCs w:val="22"/>
          <w:lang w:val="hu-HU"/>
        </w:rPr>
        <w:t>emelt helyzetben kell pihentetni.</w:t>
      </w:r>
      <w:r w:rsidRPr="002510BC">
        <w:rPr>
          <w:szCs w:val="22"/>
          <w:lang w:val="hu-HU"/>
        </w:rPr>
        <w:t xml:space="preserve"> </w:t>
      </w:r>
      <w:r w:rsidR="00A55316">
        <w:rPr>
          <w:szCs w:val="22"/>
          <w:lang w:val="hu-HU"/>
        </w:rPr>
        <w:t>Sugár</w:t>
      </w:r>
      <w:r w:rsidRPr="003A328E">
        <w:rPr>
          <w:szCs w:val="22"/>
          <w:lang w:val="hu-HU"/>
        </w:rPr>
        <w:t>nekrózis esetén sebészi beavatkozásra lehet szükség.</w:t>
      </w:r>
    </w:p>
    <w:p w14:paraId="19F50B1C" w14:textId="77777777" w:rsidR="00247733" w:rsidRPr="003A328E" w:rsidRDefault="00247733">
      <w:pPr>
        <w:rPr>
          <w:szCs w:val="22"/>
          <w:lang w:val="hu-HU"/>
        </w:rPr>
      </w:pPr>
    </w:p>
    <w:p w14:paraId="68B7FAD3" w14:textId="77777777" w:rsidR="00247733" w:rsidRPr="003A328E" w:rsidRDefault="00247733">
      <w:pPr>
        <w:rPr>
          <w:szCs w:val="22"/>
          <w:u w:val="single"/>
          <w:lang w:val="hu-HU"/>
        </w:rPr>
      </w:pPr>
      <w:r w:rsidRPr="003A328E">
        <w:rPr>
          <w:szCs w:val="22"/>
          <w:u w:val="single"/>
          <w:lang w:val="hu-HU"/>
        </w:rPr>
        <w:t>Különleges figyelmeztetések</w:t>
      </w:r>
    </w:p>
    <w:p w14:paraId="751E5FB1" w14:textId="69BF7317" w:rsidR="00247733" w:rsidRPr="003A328E" w:rsidRDefault="00C83EC7">
      <w:pPr>
        <w:rPr>
          <w:szCs w:val="22"/>
          <w:lang w:val="hu-HU"/>
        </w:rPr>
      </w:pPr>
      <w:r>
        <w:rPr>
          <w:szCs w:val="22"/>
          <w:lang w:val="hu-HU"/>
        </w:rPr>
        <w:t xml:space="preserve">Ez a gyógyszer 3,5 mg </w:t>
      </w:r>
      <w:r w:rsidR="00247733" w:rsidRPr="003A328E">
        <w:rPr>
          <w:szCs w:val="22"/>
          <w:lang w:val="hu-HU"/>
        </w:rPr>
        <w:t xml:space="preserve">nátriumot tartalmaz </w:t>
      </w:r>
      <w:r>
        <w:rPr>
          <w:szCs w:val="22"/>
          <w:lang w:val="hu-HU"/>
        </w:rPr>
        <w:t>milliliterenként. A készítmény nátriumtartalmát figyelembe kell venni</w:t>
      </w:r>
      <w:r w:rsidR="008779BF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amennyiben több mint 6,5 ml injekció (23</w:t>
      </w:r>
      <w:r w:rsidR="008779BF">
        <w:rPr>
          <w:szCs w:val="22"/>
          <w:lang w:val="hu-HU"/>
        </w:rPr>
        <w:t xml:space="preserve"> </w:t>
      </w:r>
      <w:r>
        <w:rPr>
          <w:szCs w:val="22"/>
          <w:lang w:val="hu-HU"/>
        </w:rPr>
        <w:t>mg nátriumnak felel</w:t>
      </w:r>
      <w:r w:rsidR="008779BF">
        <w:rPr>
          <w:szCs w:val="22"/>
          <w:lang w:val="hu-HU"/>
        </w:rPr>
        <w:t xml:space="preserve"> meg</w:t>
      </w:r>
      <w:r>
        <w:rPr>
          <w:szCs w:val="22"/>
          <w:lang w:val="hu-HU"/>
        </w:rPr>
        <w:t>) kerül beadásra olyan betegnek, aki nátriumszegény diétán van</w:t>
      </w:r>
      <w:r w:rsidR="00247733" w:rsidRPr="003A328E">
        <w:rPr>
          <w:szCs w:val="22"/>
          <w:lang w:val="hu-HU"/>
        </w:rPr>
        <w:t>.</w:t>
      </w:r>
    </w:p>
    <w:p w14:paraId="294A10D9" w14:textId="77777777" w:rsidR="00247733" w:rsidRPr="003A328E" w:rsidRDefault="00247733">
      <w:pPr>
        <w:rPr>
          <w:szCs w:val="22"/>
          <w:lang w:val="hu-HU"/>
        </w:rPr>
      </w:pPr>
    </w:p>
    <w:p w14:paraId="19751EF0" w14:textId="77777777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>A környezetvédelmi kockázatokra vonatkozó óvintézkedéseket lásd a 6.6 pontban.</w:t>
      </w:r>
    </w:p>
    <w:p w14:paraId="3D30A951" w14:textId="77777777" w:rsidR="00247733" w:rsidRPr="003A328E" w:rsidRDefault="00247733">
      <w:pPr>
        <w:rPr>
          <w:szCs w:val="22"/>
          <w:lang w:val="hu-HU"/>
        </w:rPr>
      </w:pPr>
    </w:p>
    <w:p w14:paraId="0EDC50E3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2510BC">
        <w:rPr>
          <w:b/>
          <w:szCs w:val="22"/>
          <w:lang w:val="hu-HU"/>
        </w:rPr>
        <w:t>4.5</w:t>
      </w:r>
      <w:r w:rsidRPr="002510BC">
        <w:rPr>
          <w:b/>
          <w:szCs w:val="22"/>
          <w:lang w:val="hu-HU"/>
        </w:rPr>
        <w:tab/>
      </w:r>
      <w:r w:rsidRPr="003A328E">
        <w:rPr>
          <w:b/>
          <w:szCs w:val="22"/>
          <w:lang w:val="hu-HU"/>
        </w:rPr>
        <w:t>Gyógyszerkölcsönhatások és egyéb interakciók</w:t>
      </w:r>
    </w:p>
    <w:p w14:paraId="3517BA61" w14:textId="77777777" w:rsidR="00247733" w:rsidRPr="003A328E" w:rsidRDefault="00247733">
      <w:pPr>
        <w:rPr>
          <w:szCs w:val="22"/>
          <w:lang w:val="hu-HU"/>
        </w:rPr>
      </w:pPr>
    </w:p>
    <w:p w14:paraId="7F370540" w14:textId="35F31A58" w:rsidR="00D447EE" w:rsidRPr="00D447EE" w:rsidRDefault="00D447EE" w:rsidP="00D447EE">
      <w:pPr>
        <w:rPr>
          <w:szCs w:val="22"/>
          <w:lang w:val="hu-HU"/>
        </w:rPr>
      </w:pPr>
      <w:r w:rsidRPr="00D447EE">
        <w:rPr>
          <w:szCs w:val="22"/>
          <w:lang w:val="hu-HU"/>
        </w:rPr>
        <w:t xml:space="preserve">Értágító </w:t>
      </w:r>
      <w:r>
        <w:rPr>
          <w:szCs w:val="22"/>
          <w:lang w:val="hu-HU"/>
        </w:rPr>
        <w:t>hatású</w:t>
      </w:r>
      <w:r w:rsidRPr="00D447EE">
        <w:rPr>
          <w:szCs w:val="22"/>
          <w:lang w:val="hu-HU"/>
        </w:rPr>
        <w:t xml:space="preserve"> </w:t>
      </w:r>
      <w:r w:rsidRPr="0014208A">
        <w:rPr>
          <w:b/>
          <w:bCs/>
          <w:szCs w:val="22"/>
          <w:lang w:val="hu-HU"/>
        </w:rPr>
        <w:t>gyógyszerek</w:t>
      </w:r>
      <w:r>
        <w:rPr>
          <w:szCs w:val="22"/>
          <w:lang w:val="hu-HU"/>
        </w:rPr>
        <w:t xml:space="preserve"> </w:t>
      </w:r>
      <w:r w:rsidRPr="00D447EE">
        <w:rPr>
          <w:szCs w:val="22"/>
          <w:lang w:val="hu-HU"/>
        </w:rPr>
        <w:t>(pl. adenozin, dipiridamol vagy regadenozon)</w:t>
      </w:r>
      <w:r w:rsidRPr="0014208A">
        <w:rPr>
          <w:b/>
          <w:bCs/>
          <w:szCs w:val="22"/>
          <w:lang w:val="hu-HU"/>
        </w:rPr>
        <w:t xml:space="preserve"> </w:t>
      </w:r>
      <w:r w:rsidR="00303DEE">
        <w:rPr>
          <w:b/>
          <w:bCs/>
          <w:szCs w:val="22"/>
          <w:lang w:val="hu-HU"/>
        </w:rPr>
        <w:t>szedése</w:t>
      </w:r>
      <w:r w:rsidRPr="00D447EE">
        <w:rPr>
          <w:szCs w:val="22"/>
          <w:lang w:val="hu-HU"/>
        </w:rPr>
        <w:t xml:space="preserve"> esetén az expozíciós </w:t>
      </w:r>
      <w:r w:rsidR="00F428C6">
        <w:rPr>
          <w:szCs w:val="22"/>
          <w:lang w:val="hu-HU"/>
        </w:rPr>
        <w:t>vizsgálat</w:t>
      </w:r>
      <w:r w:rsidRPr="00D447EE">
        <w:rPr>
          <w:szCs w:val="22"/>
          <w:lang w:val="hu-HU"/>
        </w:rPr>
        <w:t xml:space="preserve"> előtt legalább 12 órával nem szabad fogyasztani</w:t>
      </w:r>
      <w:r w:rsidR="00AE73EB" w:rsidRPr="00AE73EB">
        <w:rPr>
          <w:szCs w:val="22"/>
          <w:lang w:val="hu-HU"/>
        </w:rPr>
        <w:t xml:space="preserve"> </w:t>
      </w:r>
      <w:r w:rsidR="00AE73EB" w:rsidRPr="00D447EE">
        <w:rPr>
          <w:szCs w:val="22"/>
          <w:lang w:val="hu-HU"/>
        </w:rPr>
        <w:t>metilxantinok</w:t>
      </w:r>
      <w:r w:rsidR="00AE73EB">
        <w:rPr>
          <w:szCs w:val="22"/>
          <w:lang w:val="hu-HU"/>
        </w:rPr>
        <w:t>at</w:t>
      </w:r>
      <w:r w:rsidR="00AE73EB" w:rsidRPr="00D447EE">
        <w:rPr>
          <w:szCs w:val="22"/>
          <w:lang w:val="hu-HU"/>
        </w:rPr>
        <w:t xml:space="preserve"> (</w:t>
      </w:r>
      <w:r w:rsidR="00AE73EB">
        <w:rPr>
          <w:szCs w:val="22"/>
          <w:lang w:val="hu-HU"/>
        </w:rPr>
        <w:t>pl.:</w:t>
      </w:r>
      <w:r w:rsidR="00AE73EB" w:rsidRPr="00D447EE">
        <w:rPr>
          <w:szCs w:val="22"/>
          <w:lang w:val="hu-HU"/>
        </w:rPr>
        <w:t xml:space="preserve"> koffeintartalmú italok</w:t>
      </w:r>
      <w:r w:rsidR="00AE73EB">
        <w:rPr>
          <w:szCs w:val="22"/>
          <w:lang w:val="hu-HU"/>
        </w:rPr>
        <w:t>at</w:t>
      </w:r>
      <w:r w:rsidR="00AE73EB" w:rsidRPr="00D447EE">
        <w:rPr>
          <w:szCs w:val="22"/>
          <w:lang w:val="hu-HU"/>
        </w:rPr>
        <w:t>, migrénellenes gyógyszerek</w:t>
      </w:r>
      <w:r w:rsidR="00AE73EB">
        <w:rPr>
          <w:szCs w:val="22"/>
          <w:lang w:val="hu-HU"/>
        </w:rPr>
        <w:t>et</w:t>
      </w:r>
      <w:r w:rsidR="00AE73EB" w:rsidRPr="00D447EE">
        <w:rPr>
          <w:szCs w:val="22"/>
          <w:lang w:val="hu-HU"/>
        </w:rPr>
        <w:t xml:space="preserve"> és teofillin</w:t>
      </w:r>
      <w:r w:rsidR="00AE73EB">
        <w:rPr>
          <w:szCs w:val="22"/>
          <w:lang w:val="hu-HU"/>
        </w:rPr>
        <w:t>t</w:t>
      </w:r>
      <w:r w:rsidR="00AE73EB" w:rsidRPr="00D447EE">
        <w:rPr>
          <w:szCs w:val="22"/>
          <w:lang w:val="hu-HU"/>
        </w:rPr>
        <w:t>)</w:t>
      </w:r>
      <w:r w:rsidRPr="00D447EE">
        <w:rPr>
          <w:szCs w:val="22"/>
          <w:lang w:val="hu-HU"/>
        </w:rPr>
        <w:t>. A dipiridamolt tartalmazó gyógyszereket is fel kell függeszteni legalább 24 órára.</w:t>
      </w:r>
    </w:p>
    <w:p w14:paraId="7CD158A4" w14:textId="77777777" w:rsidR="00D447EE" w:rsidRPr="00D447EE" w:rsidRDefault="00D447EE" w:rsidP="00D447EE">
      <w:pPr>
        <w:rPr>
          <w:szCs w:val="22"/>
          <w:lang w:val="hu-HU"/>
        </w:rPr>
      </w:pPr>
    </w:p>
    <w:p w14:paraId="0642771B" w14:textId="150AE6EB" w:rsidR="00D447EE" w:rsidRPr="00D447EE" w:rsidRDefault="00D447EE" w:rsidP="00D447EE">
      <w:pPr>
        <w:rPr>
          <w:szCs w:val="22"/>
          <w:lang w:val="hu-HU"/>
        </w:rPr>
      </w:pPr>
      <w:r w:rsidRPr="00D447EE">
        <w:rPr>
          <w:szCs w:val="22"/>
          <w:lang w:val="hu-HU"/>
        </w:rPr>
        <w:t>Ino</w:t>
      </w:r>
      <w:r w:rsidR="00AE73EB">
        <w:rPr>
          <w:szCs w:val="22"/>
          <w:lang w:val="hu-HU"/>
        </w:rPr>
        <w:t>-</w:t>
      </w:r>
      <w:r w:rsidRPr="00D447EE">
        <w:rPr>
          <w:szCs w:val="22"/>
          <w:lang w:val="hu-HU"/>
        </w:rPr>
        <w:t>/kronotróp szer</w:t>
      </w:r>
      <w:r w:rsidR="00F274D3">
        <w:rPr>
          <w:szCs w:val="22"/>
          <w:lang w:val="hu-HU"/>
        </w:rPr>
        <w:t>ek</w:t>
      </w:r>
      <w:r w:rsidRPr="00D447EE">
        <w:rPr>
          <w:szCs w:val="22"/>
          <w:lang w:val="hu-HU"/>
        </w:rPr>
        <w:t xml:space="preserve"> (pl. dobutamin) </w:t>
      </w:r>
      <w:r w:rsidR="00F274D3">
        <w:rPr>
          <w:szCs w:val="22"/>
          <w:lang w:val="hu-HU"/>
        </w:rPr>
        <w:t>szedése</w:t>
      </w:r>
      <w:r w:rsidRPr="00D447EE">
        <w:rPr>
          <w:szCs w:val="22"/>
          <w:lang w:val="hu-HU"/>
        </w:rPr>
        <w:t xml:space="preserve"> esetén a béta-blokkolókat le kell állítani az eljárás előtt. Atropin szükséges lehet a szívfrekvencia-válasz fokozásához.</w:t>
      </w:r>
    </w:p>
    <w:p w14:paraId="3EDFED19" w14:textId="77777777" w:rsidR="00D447EE" w:rsidRPr="00D447EE" w:rsidRDefault="00D447EE" w:rsidP="00D447EE">
      <w:pPr>
        <w:rPr>
          <w:szCs w:val="22"/>
          <w:lang w:val="hu-HU"/>
        </w:rPr>
      </w:pPr>
    </w:p>
    <w:p w14:paraId="2F97AAF4" w14:textId="7C19DFF3" w:rsidR="00D447EE" w:rsidRPr="00D447EE" w:rsidRDefault="00D447EE" w:rsidP="00D447EE">
      <w:pPr>
        <w:rPr>
          <w:szCs w:val="22"/>
          <w:lang w:val="hu-HU"/>
        </w:rPr>
      </w:pPr>
      <w:r w:rsidRPr="00D447EE">
        <w:rPr>
          <w:szCs w:val="22"/>
          <w:lang w:val="hu-HU"/>
        </w:rPr>
        <w:t xml:space="preserve">Ergometriás </w:t>
      </w:r>
      <w:r w:rsidR="00F274D3">
        <w:rPr>
          <w:szCs w:val="22"/>
          <w:lang w:val="hu-HU"/>
        </w:rPr>
        <w:t>terheléses vizsgála</w:t>
      </w:r>
      <w:r w:rsidRPr="00D447EE">
        <w:rPr>
          <w:szCs w:val="22"/>
          <w:lang w:val="hu-HU"/>
        </w:rPr>
        <w:t xml:space="preserve">t esetén az </w:t>
      </w:r>
      <w:r w:rsidR="00F274D3">
        <w:rPr>
          <w:szCs w:val="22"/>
          <w:lang w:val="hu-HU"/>
        </w:rPr>
        <w:t>anti</w:t>
      </w:r>
      <w:r w:rsidRPr="00D447EE">
        <w:rPr>
          <w:szCs w:val="22"/>
          <w:lang w:val="hu-HU"/>
        </w:rPr>
        <w:t xml:space="preserve">anginás szerek </w:t>
      </w:r>
      <w:r w:rsidR="00AE73EB">
        <w:rPr>
          <w:szCs w:val="22"/>
          <w:lang w:val="hu-HU"/>
        </w:rPr>
        <w:t>(pl.:</w:t>
      </w:r>
      <w:r w:rsidR="00AE73EB" w:rsidRPr="00D447EE">
        <w:rPr>
          <w:szCs w:val="22"/>
          <w:lang w:val="hu-HU"/>
        </w:rPr>
        <w:t xml:space="preserve"> béta-blokkolók, kalcium-antagonisták és nitrátok)</w:t>
      </w:r>
      <w:r w:rsidR="00AE73EB">
        <w:rPr>
          <w:szCs w:val="22"/>
          <w:lang w:val="hu-HU"/>
        </w:rPr>
        <w:t xml:space="preserve"> </w:t>
      </w:r>
      <w:r w:rsidRPr="00D447EE">
        <w:rPr>
          <w:szCs w:val="22"/>
          <w:lang w:val="hu-HU"/>
        </w:rPr>
        <w:t>elfedhetik a</w:t>
      </w:r>
      <w:r w:rsidR="00F274D3">
        <w:rPr>
          <w:szCs w:val="22"/>
          <w:lang w:val="hu-HU"/>
        </w:rPr>
        <w:t xml:space="preserve"> fizikai terhelés</w:t>
      </w:r>
      <w:r w:rsidRPr="00D447EE">
        <w:rPr>
          <w:szCs w:val="22"/>
          <w:lang w:val="hu-HU"/>
        </w:rPr>
        <w:t xml:space="preserve"> által kiváltott ischaemiát. Ezek</w:t>
      </w:r>
      <w:r w:rsidR="00F274D3">
        <w:rPr>
          <w:szCs w:val="22"/>
          <w:lang w:val="hu-HU"/>
        </w:rPr>
        <w:t xml:space="preserve"> szedését</w:t>
      </w:r>
      <w:r w:rsidRPr="00D447EE">
        <w:rPr>
          <w:szCs w:val="22"/>
          <w:lang w:val="hu-HU"/>
        </w:rPr>
        <w:t xml:space="preserve"> legalább 24 órára fel kell függeszteni. A nyelv alatti nitroglicerint legfeljebb 2 órával edzés előtt lehet </w:t>
      </w:r>
      <w:r w:rsidR="00F274D3">
        <w:rPr>
          <w:szCs w:val="22"/>
          <w:lang w:val="hu-HU"/>
        </w:rPr>
        <w:t>alkalmazni</w:t>
      </w:r>
      <w:r w:rsidRPr="00D447EE">
        <w:rPr>
          <w:szCs w:val="22"/>
          <w:lang w:val="hu-HU"/>
        </w:rPr>
        <w:t>.</w:t>
      </w:r>
    </w:p>
    <w:p w14:paraId="38E752D0" w14:textId="77777777" w:rsidR="002033AA" w:rsidRDefault="002033AA" w:rsidP="00D447EE">
      <w:pPr>
        <w:rPr>
          <w:szCs w:val="22"/>
          <w:lang w:val="hu-HU"/>
        </w:rPr>
      </w:pPr>
    </w:p>
    <w:p w14:paraId="6886286E" w14:textId="07B15E93" w:rsidR="00D447EE" w:rsidRPr="00D447EE" w:rsidRDefault="00D447EE" w:rsidP="00D447EE">
      <w:pPr>
        <w:rPr>
          <w:szCs w:val="22"/>
          <w:lang w:val="hu-HU"/>
        </w:rPr>
      </w:pPr>
      <w:r w:rsidRPr="00D447EE">
        <w:rPr>
          <w:szCs w:val="22"/>
          <w:lang w:val="hu-HU"/>
        </w:rPr>
        <w:t>Ha az antianginás terápia hatékonyságát szívizom</w:t>
      </w:r>
      <w:r w:rsidR="00AE73EB">
        <w:rPr>
          <w:szCs w:val="22"/>
          <w:lang w:val="hu-HU"/>
        </w:rPr>
        <w:t>-</w:t>
      </w:r>
      <w:r w:rsidRPr="00D447EE">
        <w:rPr>
          <w:szCs w:val="22"/>
          <w:lang w:val="hu-HU"/>
        </w:rPr>
        <w:t>perfúziós szcintigráfiával kívánjuk dokumentálni, akkor a vizsgálatot folyamatos gyógyszeres kezelés mellett érdemes elvégezni.</w:t>
      </w:r>
    </w:p>
    <w:p w14:paraId="7DCA0356" w14:textId="77777777" w:rsidR="00D447EE" w:rsidRPr="00D447EE" w:rsidRDefault="00D447EE" w:rsidP="00D447EE">
      <w:pPr>
        <w:rPr>
          <w:szCs w:val="22"/>
          <w:lang w:val="hu-HU"/>
        </w:rPr>
      </w:pPr>
    </w:p>
    <w:p w14:paraId="099A5F65" w14:textId="3B000135" w:rsidR="00D447EE" w:rsidRDefault="00D447EE">
      <w:pPr>
        <w:rPr>
          <w:szCs w:val="22"/>
          <w:lang w:val="hu-HU"/>
        </w:rPr>
      </w:pPr>
      <w:r w:rsidRPr="00D447EE">
        <w:rPr>
          <w:szCs w:val="22"/>
          <w:lang w:val="hu-HU"/>
        </w:rPr>
        <w:t>A digoxin</w:t>
      </w:r>
      <w:r w:rsidR="002033AA">
        <w:rPr>
          <w:szCs w:val="22"/>
          <w:lang w:val="hu-HU"/>
        </w:rPr>
        <w:t xml:space="preserve"> </w:t>
      </w:r>
      <w:r w:rsidR="009A3F99">
        <w:rPr>
          <w:szCs w:val="22"/>
          <w:lang w:val="hu-HU"/>
        </w:rPr>
        <w:t xml:space="preserve">csökkentheti a szívizom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9A3F99">
        <w:rPr>
          <w:szCs w:val="22"/>
          <w:lang w:val="hu-HU"/>
        </w:rPr>
        <w:t>t</w:t>
      </w:r>
      <w:r w:rsidR="009A3F99" w:rsidRPr="00931AF6">
        <w:rPr>
          <w:szCs w:val="22"/>
          <w:lang w:val="hu-HU"/>
        </w:rPr>
        <w:t>allium-klorid</w:t>
      </w:r>
      <w:r w:rsidR="00AE73EB">
        <w:rPr>
          <w:szCs w:val="22"/>
          <w:lang w:val="hu-HU"/>
        </w:rPr>
        <w:t>-</w:t>
      </w:r>
      <w:r w:rsidR="009A3F99">
        <w:rPr>
          <w:szCs w:val="22"/>
          <w:lang w:val="hu-HU"/>
        </w:rPr>
        <w:t>felvételét</w:t>
      </w:r>
      <w:r w:rsidR="00AE73EB">
        <w:rPr>
          <w:szCs w:val="22"/>
          <w:lang w:val="hu-HU"/>
        </w:rPr>
        <w:t>,</w:t>
      </w:r>
      <w:r w:rsidR="009A3F99">
        <w:rPr>
          <w:szCs w:val="22"/>
          <w:lang w:val="hu-HU"/>
        </w:rPr>
        <w:t xml:space="preserve"> de egyértelmű adatok nem állnak erről rendelkezésre.</w:t>
      </w:r>
    </w:p>
    <w:p w14:paraId="0268ECB8" w14:textId="77777777" w:rsidR="00247733" w:rsidRPr="003A328E" w:rsidRDefault="00247733">
      <w:pPr>
        <w:rPr>
          <w:szCs w:val="22"/>
          <w:lang w:val="hu-HU"/>
        </w:rPr>
      </w:pPr>
    </w:p>
    <w:p w14:paraId="0E4E004D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7F40C7">
        <w:rPr>
          <w:b/>
          <w:szCs w:val="22"/>
          <w:lang w:val="hu-HU"/>
        </w:rPr>
        <w:t>4.6</w:t>
      </w:r>
      <w:r w:rsidRPr="007F40C7">
        <w:rPr>
          <w:b/>
          <w:szCs w:val="22"/>
          <w:lang w:val="hu-HU"/>
        </w:rPr>
        <w:tab/>
        <w:t>Termékenység, terhesség és szoptatás</w:t>
      </w:r>
    </w:p>
    <w:p w14:paraId="616E38F4" w14:textId="77777777" w:rsidR="00247733" w:rsidRPr="003A328E" w:rsidRDefault="00247733">
      <w:pPr>
        <w:ind w:left="567" w:hanging="567"/>
        <w:rPr>
          <w:szCs w:val="22"/>
          <w:lang w:val="hu-HU"/>
        </w:rPr>
      </w:pPr>
    </w:p>
    <w:p w14:paraId="25D948B1" w14:textId="7FD78D30" w:rsidR="007F40C7" w:rsidRPr="003A328E" w:rsidRDefault="007F40C7" w:rsidP="007F40C7">
      <w:pPr>
        <w:spacing w:line="240" w:lineRule="auto"/>
        <w:rPr>
          <w:szCs w:val="22"/>
          <w:u w:val="single"/>
          <w:lang w:val="hu-HU"/>
        </w:rPr>
      </w:pPr>
      <w:r w:rsidRPr="003A328E">
        <w:rPr>
          <w:szCs w:val="22"/>
          <w:u w:val="single"/>
          <w:lang w:val="hu-HU"/>
        </w:rPr>
        <w:t xml:space="preserve">Fogamzóképes </w:t>
      </w:r>
      <w:r>
        <w:rPr>
          <w:szCs w:val="22"/>
          <w:u w:val="single"/>
          <w:lang w:val="hu-HU"/>
        </w:rPr>
        <w:t xml:space="preserve">korú </w:t>
      </w:r>
      <w:r w:rsidRPr="003A328E">
        <w:rPr>
          <w:szCs w:val="22"/>
          <w:u w:val="single"/>
          <w:lang w:val="hu-HU"/>
        </w:rPr>
        <w:t>nők</w:t>
      </w:r>
    </w:p>
    <w:p w14:paraId="092E22A1" w14:textId="10DD5EBC" w:rsidR="007F40C7" w:rsidRDefault="007F40C7" w:rsidP="007F40C7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Radioaktív gyógyszer fogamzóképes </w:t>
      </w:r>
      <w:r>
        <w:rPr>
          <w:szCs w:val="22"/>
          <w:lang w:val="hu-HU"/>
        </w:rPr>
        <w:t xml:space="preserve">korú </w:t>
      </w:r>
      <w:r w:rsidRPr="003371FF">
        <w:rPr>
          <w:szCs w:val="22"/>
          <w:lang w:val="hu-HU"/>
        </w:rPr>
        <w:t xml:space="preserve">nőnél tervezett </w:t>
      </w:r>
      <w:r w:rsidRPr="00363EB8">
        <w:rPr>
          <w:szCs w:val="22"/>
          <w:lang w:val="hu-HU"/>
        </w:rPr>
        <w:t xml:space="preserve">alkalmazása esetén lényeges annak meghatározása, hogy a beteg terhes-e vagy sem. </w:t>
      </w:r>
      <w:r w:rsidRPr="003A328E">
        <w:rPr>
          <w:szCs w:val="22"/>
          <w:lang w:val="hu-HU"/>
        </w:rPr>
        <w:t xml:space="preserve">Minden nőt, </w:t>
      </w:r>
      <w:r w:rsidRPr="003371FF">
        <w:rPr>
          <w:szCs w:val="22"/>
          <w:lang w:val="hu-HU"/>
        </w:rPr>
        <w:t xml:space="preserve">akinek elmaradt egy </w:t>
      </w:r>
      <w:r w:rsidRPr="00363EB8">
        <w:rPr>
          <w:szCs w:val="22"/>
          <w:lang w:val="hu-HU"/>
        </w:rPr>
        <w:t xml:space="preserve">menstruációja, terhesnek kell tekinteni, amíg ennek ellenkezője be nem bizonyosodik. </w:t>
      </w:r>
      <w:r w:rsidRPr="003A328E">
        <w:rPr>
          <w:szCs w:val="22"/>
          <w:lang w:val="hu-HU"/>
        </w:rPr>
        <w:t xml:space="preserve">Ha a </w:t>
      </w:r>
      <w:r>
        <w:rPr>
          <w:szCs w:val="22"/>
          <w:lang w:val="hu-HU"/>
        </w:rPr>
        <w:t xml:space="preserve">nőbeteg a </w:t>
      </w:r>
      <w:r w:rsidRPr="003A328E">
        <w:rPr>
          <w:szCs w:val="22"/>
          <w:lang w:val="hu-HU"/>
        </w:rPr>
        <w:t>potenciális terhességgel kapcsolatban bizonytalan (ha</w:t>
      </w:r>
      <w:r w:rsidRPr="003371FF">
        <w:rPr>
          <w:szCs w:val="22"/>
          <w:lang w:val="hu-HU"/>
        </w:rPr>
        <w:t xml:space="preserve"> elmaradt egy menstruációja, ha a ciklusa nagyon rendszertelen stb.), ionizáló sugárzást nem </w:t>
      </w:r>
      <w:r w:rsidRPr="00363EB8">
        <w:rPr>
          <w:szCs w:val="22"/>
          <w:lang w:val="hu-HU"/>
        </w:rPr>
        <w:t>használó alternatív technikát kell ajánlani a betegnek (</w:t>
      </w:r>
      <w:r>
        <w:rPr>
          <w:szCs w:val="22"/>
          <w:lang w:val="hu-HU"/>
        </w:rPr>
        <w:t>amennyiben</w:t>
      </w:r>
      <w:r w:rsidRPr="00363EB8">
        <w:rPr>
          <w:szCs w:val="22"/>
          <w:lang w:val="hu-HU"/>
        </w:rPr>
        <w:t xml:space="preserve"> ilyen technika létezik). </w:t>
      </w:r>
    </w:p>
    <w:p w14:paraId="3F457ACB" w14:textId="74C05ED7" w:rsidR="007F40C7" w:rsidRPr="003A328E" w:rsidRDefault="007F40C7" w:rsidP="007F40C7">
      <w:pPr>
        <w:spacing w:line="240" w:lineRule="auto"/>
        <w:rPr>
          <w:szCs w:val="22"/>
          <w:lang w:val="hu-HU"/>
        </w:rPr>
      </w:pPr>
    </w:p>
    <w:p w14:paraId="4D015E29" w14:textId="1DABD255" w:rsidR="007F40C7" w:rsidRPr="0014208A" w:rsidRDefault="007F40C7" w:rsidP="007D17D6">
      <w:pPr>
        <w:spacing w:line="240" w:lineRule="auto"/>
        <w:rPr>
          <w:szCs w:val="22"/>
          <w:u w:val="single"/>
          <w:lang w:val="hu-HU"/>
        </w:rPr>
      </w:pPr>
      <w:r w:rsidRPr="0014208A">
        <w:rPr>
          <w:szCs w:val="22"/>
          <w:u w:val="single"/>
          <w:lang w:val="hu-HU"/>
        </w:rPr>
        <w:t>Terhesség</w:t>
      </w:r>
    </w:p>
    <w:p w14:paraId="7B7F5A05" w14:textId="4860E24C" w:rsidR="00247733" w:rsidRPr="003A328E" w:rsidRDefault="00247733" w:rsidP="004732B7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>Nincs adat a</w:t>
      </w:r>
      <w:r w:rsidR="007F40C7">
        <w:rPr>
          <w:szCs w:val="22"/>
          <w:lang w:val="hu-HU"/>
        </w:rPr>
        <w:t xml:space="preserve">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7F40C7">
        <w:rPr>
          <w:szCs w:val="22"/>
          <w:lang w:val="hu-HU"/>
        </w:rPr>
        <w:t>t</w:t>
      </w:r>
      <w:r w:rsidRPr="00931AF6">
        <w:rPr>
          <w:szCs w:val="22"/>
          <w:lang w:val="hu-HU"/>
        </w:rPr>
        <w:t xml:space="preserve">allium-klorid terhesség alatti használatáról. Mivel az uterust </w:t>
      </w:r>
      <w:r w:rsidR="00153FBC">
        <w:rPr>
          <w:szCs w:val="22"/>
          <w:lang w:val="hu-HU"/>
        </w:rPr>
        <w:t>magas</w:t>
      </w:r>
      <w:r w:rsidRPr="00931AF6">
        <w:rPr>
          <w:szCs w:val="22"/>
          <w:lang w:val="hu-HU"/>
        </w:rPr>
        <w:t xml:space="preserve"> sugárdózis éri,</w:t>
      </w:r>
      <w:r w:rsidR="00153FBC">
        <w:rPr>
          <w:szCs w:val="22"/>
          <w:lang w:val="hu-HU"/>
        </w:rPr>
        <w:t xml:space="preserve"> ezért</w:t>
      </w:r>
      <w:r w:rsidRPr="00931AF6">
        <w:rPr>
          <w:szCs w:val="22"/>
          <w:lang w:val="hu-HU"/>
        </w:rPr>
        <w:t xml:space="preserve"> 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153FBC">
        <w:rPr>
          <w:szCs w:val="22"/>
          <w:lang w:val="hu-HU"/>
        </w:rPr>
        <w:t>t</w:t>
      </w:r>
      <w:r w:rsidRPr="00931AF6">
        <w:rPr>
          <w:szCs w:val="22"/>
          <w:lang w:val="hu-HU"/>
        </w:rPr>
        <w:t>allium-klorid alkalmazása terhesség alatt ellenjavallt</w:t>
      </w:r>
      <w:r w:rsidR="004732B7">
        <w:rPr>
          <w:szCs w:val="22"/>
          <w:lang w:val="hu-HU"/>
        </w:rPr>
        <w:t xml:space="preserve"> (lásd 4.3 pont)</w:t>
      </w:r>
      <w:r w:rsidRPr="00931AF6">
        <w:rPr>
          <w:szCs w:val="22"/>
          <w:lang w:val="hu-HU"/>
        </w:rPr>
        <w:t>.</w:t>
      </w:r>
    </w:p>
    <w:p w14:paraId="3A4F1561" w14:textId="77777777" w:rsidR="00247733" w:rsidRPr="003A328E" w:rsidRDefault="00247733">
      <w:pPr>
        <w:spacing w:line="240" w:lineRule="auto"/>
        <w:rPr>
          <w:szCs w:val="22"/>
          <w:lang w:val="hu-HU"/>
        </w:rPr>
      </w:pPr>
    </w:p>
    <w:p w14:paraId="06F3ED27" w14:textId="77777777" w:rsidR="00247733" w:rsidRPr="003A328E" w:rsidRDefault="00247733" w:rsidP="0014208A">
      <w:pPr>
        <w:keepNext/>
        <w:spacing w:line="240" w:lineRule="auto"/>
        <w:rPr>
          <w:szCs w:val="22"/>
          <w:u w:val="single"/>
          <w:lang w:val="hu-HU"/>
        </w:rPr>
      </w:pPr>
      <w:r w:rsidRPr="003A328E">
        <w:rPr>
          <w:szCs w:val="22"/>
          <w:u w:val="single"/>
          <w:lang w:val="hu-HU"/>
        </w:rPr>
        <w:lastRenderedPageBreak/>
        <w:t>Szoptatás</w:t>
      </w:r>
    </w:p>
    <w:p w14:paraId="56DDAC83" w14:textId="00A2A754" w:rsidR="00247733" w:rsidRPr="003A328E" w:rsidRDefault="00247733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153FBC">
        <w:rPr>
          <w:szCs w:val="22"/>
          <w:lang w:val="hu-HU"/>
        </w:rPr>
        <w:t>t</w:t>
      </w:r>
      <w:r w:rsidRPr="00931AF6">
        <w:rPr>
          <w:szCs w:val="22"/>
          <w:lang w:val="hu-HU"/>
        </w:rPr>
        <w:t xml:space="preserve">allium-klorid </w:t>
      </w:r>
      <w:r w:rsidR="00153FBC">
        <w:rPr>
          <w:szCs w:val="22"/>
          <w:lang w:val="hu-HU"/>
        </w:rPr>
        <w:t>kiválasztódhat az anyatejbe, ezért</w:t>
      </w:r>
      <w:r w:rsidRPr="003371FF">
        <w:rPr>
          <w:szCs w:val="22"/>
          <w:lang w:val="hu-HU"/>
        </w:rPr>
        <w:t xml:space="preserve"> alkalmazása szoptató anyák </w:t>
      </w:r>
      <w:r w:rsidRPr="00363EB8">
        <w:rPr>
          <w:szCs w:val="22"/>
          <w:lang w:val="hu-HU"/>
        </w:rPr>
        <w:t>számára ellenjavallt.</w:t>
      </w:r>
    </w:p>
    <w:p w14:paraId="112FF20A" w14:textId="77777777" w:rsidR="00247733" w:rsidRPr="003A328E" w:rsidRDefault="00247733">
      <w:pPr>
        <w:spacing w:line="240" w:lineRule="auto"/>
        <w:rPr>
          <w:szCs w:val="22"/>
          <w:lang w:val="hu-HU"/>
        </w:rPr>
      </w:pPr>
    </w:p>
    <w:p w14:paraId="776511F1" w14:textId="419238AC" w:rsidR="00247733" w:rsidRPr="003A328E" w:rsidRDefault="00247733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Radioaktív gyógyszer </w:t>
      </w:r>
      <w:r w:rsidRPr="003371FF">
        <w:rPr>
          <w:szCs w:val="22"/>
          <w:lang w:val="hu-HU"/>
        </w:rPr>
        <w:t xml:space="preserve">szoptató anyának történő beadása előtt </w:t>
      </w:r>
      <w:r w:rsidRPr="00363EB8">
        <w:rPr>
          <w:szCs w:val="22"/>
          <w:lang w:val="hu-HU"/>
        </w:rPr>
        <w:t xml:space="preserve">fontolóra kell venni a radionuklid alkalmazásának esetleges elhalasztását a szoptatás befejezéséig, illetve azt, hogy mely radioaktív gyógyszer a legjobb választás, tekintettel </w:t>
      </w:r>
      <w:r w:rsidR="0015267E">
        <w:rPr>
          <w:szCs w:val="22"/>
          <w:lang w:val="hu-HU"/>
        </w:rPr>
        <w:t>a radioaktivitás</w:t>
      </w:r>
      <w:r w:rsidRPr="00363EB8">
        <w:rPr>
          <w:szCs w:val="22"/>
          <w:lang w:val="hu-HU"/>
        </w:rPr>
        <w:t xml:space="preserve"> anyatejbe történő kiválasztására</w:t>
      </w:r>
      <w:r w:rsidR="0015267E">
        <w:rPr>
          <w:szCs w:val="22"/>
          <w:lang w:val="hu-HU"/>
        </w:rPr>
        <w:t>.</w:t>
      </w:r>
      <w:r w:rsidRPr="00363EB8">
        <w:rPr>
          <w:szCs w:val="22"/>
          <w:lang w:val="hu-HU"/>
        </w:rPr>
        <w:t xml:space="preserve"> </w:t>
      </w:r>
      <w:r w:rsidRPr="003A328E">
        <w:rPr>
          <w:szCs w:val="22"/>
          <w:lang w:val="hu-HU"/>
        </w:rPr>
        <w:t xml:space="preserve">Ha az </w:t>
      </w:r>
      <w:r w:rsidRPr="00363EB8">
        <w:rPr>
          <w:szCs w:val="22"/>
          <w:lang w:val="hu-HU"/>
        </w:rPr>
        <w:t xml:space="preserve">alkalmazás indokolt, akkor a szoptatást </w:t>
      </w:r>
      <w:r w:rsidR="00725AAF">
        <w:rPr>
          <w:szCs w:val="22"/>
          <w:lang w:val="hu-HU"/>
        </w:rPr>
        <w:t>meg kell szakítani 48 órára</w:t>
      </w:r>
      <w:r w:rsidR="004732B7">
        <w:rPr>
          <w:szCs w:val="22"/>
          <w:lang w:val="hu-HU"/>
        </w:rPr>
        <w:t>,</w:t>
      </w:r>
      <w:r w:rsidR="00725AAF">
        <w:rPr>
          <w:szCs w:val="22"/>
          <w:lang w:val="hu-HU"/>
        </w:rPr>
        <w:t xml:space="preserve"> és a lefejt anyatejet meg kell semmisíteni</w:t>
      </w:r>
      <w:r w:rsidRPr="00363EB8">
        <w:rPr>
          <w:szCs w:val="22"/>
          <w:lang w:val="hu-HU"/>
        </w:rPr>
        <w:t>.</w:t>
      </w:r>
    </w:p>
    <w:p w14:paraId="7B6E401C" w14:textId="26454480" w:rsidR="00247733" w:rsidRDefault="00247733">
      <w:pPr>
        <w:spacing w:line="240" w:lineRule="auto"/>
        <w:rPr>
          <w:szCs w:val="22"/>
          <w:lang w:val="hu-HU"/>
        </w:rPr>
      </w:pPr>
    </w:p>
    <w:p w14:paraId="4A61AE41" w14:textId="556C6652" w:rsidR="00480E1D" w:rsidRPr="0014208A" w:rsidRDefault="00480E1D">
      <w:pPr>
        <w:spacing w:line="240" w:lineRule="auto"/>
        <w:rPr>
          <w:szCs w:val="22"/>
          <w:u w:val="single"/>
          <w:lang w:val="hu-HU"/>
        </w:rPr>
      </w:pPr>
      <w:r w:rsidRPr="0014208A">
        <w:rPr>
          <w:szCs w:val="22"/>
          <w:u w:val="single"/>
          <w:lang w:val="hu-HU"/>
        </w:rPr>
        <w:t>Termékenység</w:t>
      </w:r>
    </w:p>
    <w:p w14:paraId="3A9E3AFF" w14:textId="7FAE0894" w:rsidR="00480E1D" w:rsidRDefault="00480E1D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Termékenységi vizsgálatokat nem végeztek</w:t>
      </w:r>
    </w:p>
    <w:p w14:paraId="4A3F1A9C" w14:textId="77777777" w:rsidR="00480E1D" w:rsidRPr="003A328E" w:rsidRDefault="00480E1D">
      <w:pPr>
        <w:spacing w:line="240" w:lineRule="auto"/>
        <w:rPr>
          <w:szCs w:val="22"/>
          <w:lang w:val="hu-HU"/>
        </w:rPr>
      </w:pPr>
    </w:p>
    <w:p w14:paraId="4F9E7239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2510BC">
        <w:rPr>
          <w:b/>
          <w:szCs w:val="22"/>
          <w:lang w:val="hu-HU"/>
        </w:rPr>
        <w:t>4.7</w:t>
      </w:r>
      <w:r w:rsidRPr="002510BC">
        <w:rPr>
          <w:b/>
          <w:szCs w:val="22"/>
          <w:lang w:val="hu-HU"/>
        </w:rPr>
        <w:tab/>
      </w:r>
      <w:r w:rsidRPr="003A328E">
        <w:rPr>
          <w:b/>
          <w:szCs w:val="22"/>
          <w:lang w:val="hu-HU"/>
        </w:rPr>
        <w:t>A készítmény hatásai a gépjárművezetéshez és</w:t>
      </w:r>
      <w:r w:rsidR="00741D3C">
        <w:rPr>
          <w:b/>
          <w:szCs w:val="22"/>
          <w:lang w:val="hu-HU"/>
        </w:rPr>
        <w:t xml:space="preserve"> a</w:t>
      </w:r>
      <w:r w:rsidRPr="003A328E">
        <w:rPr>
          <w:b/>
          <w:szCs w:val="22"/>
          <w:lang w:val="hu-HU"/>
        </w:rPr>
        <w:t xml:space="preserve"> gépek kezeléséhez szükséges képességekre</w:t>
      </w:r>
    </w:p>
    <w:p w14:paraId="0C90DEE2" w14:textId="77777777" w:rsidR="00247733" w:rsidRPr="003A328E" w:rsidRDefault="00247733">
      <w:pPr>
        <w:rPr>
          <w:szCs w:val="22"/>
          <w:lang w:val="hu-HU"/>
        </w:rPr>
      </w:pPr>
    </w:p>
    <w:p w14:paraId="5A6E40F5" w14:textId="0C3E2E28" w:rsidR="00247733" w:rsidRDefault="00480E1D">
      <w:pPr>
        <w:rPr>
          <w:szCs w:val="22"/>
          <w:lang w:val="hu-HU"/>
        </w:rPr>
      </w:pPr>
      <w:r w:rsidRPr="00480E1D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05318">
        <w:rPr>
          <w:szCs w:val="22"/>
          <w:lang w:val="hu-HU"/>
        </w:rPr>
        <w:t> T</w:t>
      </w:r>
      <w:r>
        <w:rPr>
          <w:szCs w:val="22"/>
          <w:lang w:val="hu-HU"/>
        </w:rPr>
        <w:t xml:space="preserve">allium-klorid </w:t>
      </w:r>
      <w:r w:rsidRPr="00363EB8">
        <w:rPr>
          <w:szCs w:val="22"/>
          <w:lang w:val="hu-HU"/>
        </w:rPr>
        <w:t>37 MBq/ml oldatos injekció</w:t>
      </w:r>
      <w:r>
        <w:rPr>
          <w:szCs w:val="22"/>
          <w:lang w:val="hu-HU"/>
        </w:rPr>
        <w:t xml:space="preserve"> </w:t>
      </w:r>
      <w:r w:rsidRPr="00480E1D">
        <w:rPr>
          <w:szCs w:val="22"/>
          <w:lang w:val="hu-HU"/>
        </w:rPr>
        <w:t>nem, vagy csak elhanyagolható mértékben</w:t>
      </w:r>
      <w:r>
        <w:rPr>
          <w:szCs w:val="22"/>
          <w:lang w:val="hu-HU"/>
        </w:rPr>
        <w:t xml:space="preserve"> </w:t>
      </w:r>
      <w:r w:rsidRPr="00480E1D">
        <w:rPr>
          <w:szCs w:val="22"/>
          <w:lang w:val="hu-HU"/>
        </w:rPr>
        <w:t>befolyásolja a gépjárművezetéshez és a gépek kezeléséhez szükséges képességeket.</w:t>
      </w:r>
    </w:p>
    <w:p w14:paraId="46358AEB" w14:textId="77777777" w:rsidR="00480E1D" w:rsidRPr="003A328E" w:rsidRDefault="00480E1D">
      <w:pPr>
        <w:rPr>
          <w:szCs w:val="22"/>
          <w:lang w:val="hu-HU"/>
        </w:rPr>
      </w:pPr>
    </w:p>
    <w:p w14:paraId="52BEF089" w14:textId="77777777" w:rsidR="00247733" w:rsidRPr="003A328E" w:rsidRDefault="00247733">
      <w:pPr>
        <w:numPr>
          <w:ilvl w:val="1"/>
          <w:numId w:val="3"/>
        </w:numPr>
        <w:rPr>
          <w:b/>
          <w:szCs w:val="22"/>
        </w:rPr>
      </w:pPr>
      <w:r w:rsidRPr="003A328E">
        <w:rPr>
          <w:b/>
          <w:szCs w:val="22"/>
          <w:lang w:val="hu-HU"/>
        </w:rPr>
        <w:t>Nemkívánatos hatások, mellékhatások</w:t>
      </w:r>
    </w:p>
    <w:p w14:paraId="021EA971" w14:textId="77777777" w:rsidR="00247733" w:rsidRPr="003371FF" w:rsidRDefault="00247733">
      <w:pPr>
        <w:ind w:left="567" w:hanging="567"/>
        <w:rPr>
          <w:szCs w:val="22"/>
        </w:rPr>
      </w:pPr>
    </w:p>
    <w:p w14:paraId="6D56F637" w14:textId="188DDBCA" w:rsidR="00247733" w:rsidRPr="003A328E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 nemkívánatos reakciókra vonatkozó információk spontán jelentésekből állnak rendelkezésre. A jelentések anaphylactoid, vasovagalis és az injekció beadásának helyén fellépő reakciókat írnak le, amelyek enyhe</w:t>
      </w:r>
      <w:r w:rsidR="00CB6356">
        <w:rPr>
          <w:szCs w:val="22"/>
          <w:lang w:val="hu-HU"/>
        </w:rPr>
        <w:t>-</w:t>
      </w:r>
      <w:r w:rsidRPr="00363EB8">
        <w:rPr>
          <w:szCs w:val="22"/>
          <w:lang w:val="hu-HU"/>
        </w:rPr>
        <w:t>közepes súlyosságúak voltak, és általában kezelés nélkül vagy tüneti kezelésre meg</w:t>
      </w:r>
      <w:r w:rsidR="00CB6356">
        <w:rPr>
          <w:szCs w:val="22"/>
          <w:lang w:val="hu-HU"/>
        </w:rPr>
        <w:t>szűntek</w:t>
      </w:r>
      <w:r w:rsidRPr="00363EB8">
        <w:rPr>
          <w:szCs w:val="22"/>
          <w:lang w:val="hu-HU"/>
        </w:rPr>
        <w:t>.</w:t>
      </w:r>
    </w:p>
    <w:p w14:paraId="3C309598" w14:textId="068009D3" w:rsidR="00247733" w:rsidRDefault="00247733">
      <w:pPr>
        <w:rPr>
          <w:szCs w:val="22"/>
          <w:lang w:val="hu-HU"/>
        </w:rPr>
      </w:pPr>
    </w:p>
    <w:p w14:paraId="790593E7" w14:textId="776F47D1" w:rsidR="00346312" w:rsidRDefault="000D4D65">
      <w:pPr>
        <w:rPr>
          <w:szCs w:val="22"/>
          <w:lang w:val="hu-HU"/>
        </w:rPr>
      </w:pPr>
      <w:r>
        <w:rPr>
          <w:szCs w:val="22"/>
          <w:lang w:val="hu-HU"/>
        </w:rPr>
        <w:t xml:space="preserve">Az alábbi felsorolás a megfigyelt reakciók fajtáit és tüneteit foglalja össze </w:t>
      </w:r>
      <w:r w:rsidR="00544EB1">
        <w:rPr>
          <w:szCs w:val="22"/>
          <w:lang w:val="hu-HU"/>
        </w:rPr>
        <w:t>s</w:t>
      </w:r>
      <w:r>
        <w:rPr>
          <w:szCs w:val="22"/>
          <w:lang w:val="hu-HU"/>
        </w:rPr>
        <w:t>zervrendszeri osztályozás szerint (System Organ Class)</w:t>
      </w:r>
      <w:r w:rsidR="00B468B5">
        <w:rPr>
          <w:szCs w:val="22"/>
          <w:lang w:val="hu-HU"/>
        </w:rPr>
        <w:t>.</w:t>
      </w:r>
    </w:p>
    <w:p w14:paraId="0819E54E" w14:textId="7F4084A7" w:rsidR="00346312" w:rsidRPr="003A328E" w:rsidRDefault="00B468B5">
      <w:pPr>
        <w:rPr>
          <w:szCs w:val="22"/>
          <w:lang w:val="hu-HU"/>
        </w:rPr>
      </w:pPr>
      <w:r>
        <w:rPr>
          <w:szCs w:val="22"/>
          <w:lang w:val="hu-HU"/>
        </w:rPr>
        <w:t>Az alábbiakban felsorolt előfordulási gyakoriságok a</w:t>
      </w:r>
      <w:r w:rsidR="004732B7">
        <w:rPr>
          <w:szCs w:val="22"/>
          <w:lang w:val="hu-HU"/>
        </w:rPr>
        <w:t xml:space="preserve"> következő</w:t>
      </w:r>
      <w:r>
        <w:rPr>
          <w:szCs w:val="22"/>
          <w:lang w:val="hu-HU"/>
        </w:rPr>
        <w:t xml:space="preserve"> gyakorisági kategóriák szerint lettek megadva:</w:t>
      </w:r>
      <w:r w:rsidRPr="00281F86">
        <w:rPr>
          <w:lang w:val="hu-HU"/>
        </w:rPr>
        <w:t xml:space="preserve"> </w:t>
      </w:r>
      <w:r w:rsidR="004732B7">
        <w:rPr>
          <w:szCs w:val="22"/>
          <w:lang w:val="hu-HU"/>
        </w:rPr>
        <w:t>n</w:t>
      </w:r>
      <w:r w:rsidRPr="00B468B5">
        <w:rPr>
          <w:szCs w:val="22"/>
          <w:lang w:val="hu-HU"/>
        </w:rPr>
        <w:t>agyon gyakori (</w:t>
      </w:r>
      <w:r w:rsidRPr="00281F86">
        <w:rPr>
          <w:szCs w:val="22"/>
          <w:lang w:val="hu-HU"/>
        </w:rPr>
        <w:t>≥</w:t>
      </w:r>
      <w:r w:rsidRPr="00B468B5">
        <w:rPr>
          <w:szCs w:val="22"/>
          <w:lang w:val="hu-HU"/>
        </w:rPr>
        <w:t>1/10)</w:t>
      </w:r>
      <w:r>
        <w:rPr>
          <w:szCs w:val="22"/>
          <w:lang w:val="hu-HU"/>
        </w:rPr>
        <w:t xml:space="preserve">; </w:t>
      </w:r>
      <w:r w:rsidR="004732B7">
        <w:rPr>
          <w:szCs w:val="22"/>
          <w:lang w:val="hu-HU"/>
        </w:rPr>
        <w:t>g</w:t>
      </w:r>
      <w:r w:rsidRPr="00B468B5">
        <w:rPr>
          <w:szCs w:val="22"/>
          <w:lang w:val="hu-HU"/>
        </w:rPr>
        <w:t>yakori (</w:t>
      </w:r>
      <w:r w:rsidRPr="00281F86">
        <w:rPr>
          <w:szCs w:val="22"/>
          <w:lang w:val="hu-HU"/>
        </w:rPr>
        <w:t>≥</w:t>
      </w:r>
      <w:r w:rsidRPr="00B468B5">
        <w:rPr>
          <w:szCs w:val="22"/>
          <w:lang w:val="hu-HU"/>
        </w:rPr>
        <w:t>1/100 – &lt;1/10)</w:t>
      </w:r>
      <w:r>
        <w:rPr>
          <w:szCs w:val="22"/>
          <w:lang w:val="hu-HU"/>
        </w:rPr>
        <w:t xml:space="preserve">; </w:t>
      </w:r>
      <w:r w:rsidR="004732B7">
        <w:rPr>
          <w:szCs w:val="22"/>
          <w:lang w:val="hu-HU"/>
        </w:rPr>
        <w:t>n</w:t>
      </w:r>
      <w:r w:rsidRPr="00B468B5">
        <w:rPr>
          <w:szCs w:val="22"/>
          <w:lang w:val="hu-HU"/>
        </w:rPr>
        <w:t>em gyakori (</w:t>
      </w:r>
      <w:r w:rsidRPr="00281F86">
        <w:rPr>
          <w:szCs w:val="22"/>
          <w:lang w:val="hu-HU"/>
        </w:rPr>
        <w:t>≥</w:t>
      </w:r>
      <w:r w:rsidRPr="00B468B5">
        <w:rPr>
          <w:szCs w:val="22"/>
          <w:lang w:val="hu-HU"/>
        </w:rPr>
        <w:t>1/1000 – &lt;1/100)</w:t>
      </w:r>
      <w:r w:rsidR="00544EB1">
        <w:rPr>
          <w:szCs w:val="22"/>
          <w:lang w:val="hu-HU"/>
        </w:rPr>
        <w:t xml:space="preserve">; </w:t>
      </w:r>
      <w:r w:rsidR="004732B7">
        <w:rPr>
          <w:szCs w:val="22"/>
          <w:lang w:val="hu-HU"/>
        </w:rPr>
        <w:t>r</w:t>
      </w:r>
      <w:r w:rsidRPr="00B468B5">
        <w:rPr>
          <w:szCs w:val="22"/>
          <w:lang w:val="hu-HU"/>
        </w:rPr>
        <w:t>itka (</w:t>
      </w:r>
      <w:r w:rsidRPr="00281F86">
        <w:rPr>
          <w:szCs w:val="22"/>
          <w:lang w:val="hu-HU"/>
        </w:rPr>
        <w:t>≥</w:t>
      </w:r>
      <w:r w:rsidRPr="00B468B5">
        <w:rPr>
          <w:szCs w:val="22"/>
          <w:lang w:val="hu-HU"/>
        </w:rPr>
        <w:t>1/10 000 – &lt;1/1000)</w:t>
      </w:r>
      <w:r w:rsidR="00544EB1">
        <w:rPr>
          <w:szCs w:val="22"/>
          <w:lang w:val="hu-HU"/>
        </w:rPr>
        <w:t xml:space="preserve">; </w:t>
      </w:r>
      <w:r w:rsidR="004732B7">
        <w:rPr>
          <w:szCs w:val="22"/>
          <w:lang w:val="hu-HU"/>
        </w:rPr>
        <w:t>n</w:t>
      </w:r>
      <w:r w:rsidRPr="00B468B5">
        <w:rPr>
          <w:szCs w:val="22"/>
          <w:lang w:val="hu-HU"/>
        </w:rPr>
        <w:t xml:space="preserve">agyon </w:t>
      </w:r>
      <w:r>
        <w:rPr>
          <w:szCs w:val="22"/>
          <w:lang w:val="hu-HU"/>
        </w:rPr>
        <w:t>r</w:t>
      </w:r>
      <w:r w:rsidRPr="00B468B5">
        <w:rPr>
          <w:szCs w:val="22"/>
          <w:lang w:val="hu-HU"/>
        </w:rPr>
        <w:t>itka (&lt;1/10 000)</w:t>
      </w:r>
      <w:r w:rsidR="00544EB1">
        <w:rPr>
          <w:szCs w:val="22"/>
          <w:lang w:val="hu-HU"/>
        </w:rPr>
        <w:t xml:space="preserve">; </w:t>
      </w:r>
      <w:r w:rsidR="004732B7">
        <w:rPr>
          <w:szCs w:val="22"/>
          <w:lang w:val="hu-HU"/>
        </w:rPr>
        <w:t>n</w:t>
      </w:r>
      <w:r w:rsidRPr="00B468B5">
        <w:rPr>
          <w:szCs w:val="22"/>
          <w:lang w:val="hu-HU"/>
        </w:rPr>
        <w:t xml:space="preserve">em ismert (a </w:t>
      </w:r>
      <w:r w:rsidR="004732B7">
        <w:rPr>
          <w:szCs w:val="22"/>
          <w:lang w:val="hu-HU"/>
        </w:rPr>
        <w:t xml:space="preserve">gyakoriság a </w:t>
      </w:r>
      <w:r w:rsidRPr="00B468B5">
        <w:rPr>
          <w:szCs w:val="22"/>
          <w:lang w:val="hu-HU"/>
        </w:rPr>
        <w:t>rendelkezésre álló adatokból nem állapítható meg)</w:t>
      </w:r>
      <w:r w:rsidR="00005318">
        <w:rPr>
          <w:szCs w:val="22"/>
          <w:lang w:val="hu-HU"/>
        </w:rPr>
        <w:t>.</w:t>
      </w:r>
    </w:p>
    <w:p w14:paraId="089CF2B3" w14:textId="77777777" w:rsidR="00247733" w:rsidRPr="003A328E" w:rsidRDefault="00247733">
      <w:pPr>
        <w:rPr>
          <w:szCs w:val="22"/>
          <w:lang w:val="hu-HU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47733" w:rsidRPr="003A328E" w14:paraId="0574DFDA" w14:textId="77777777">
        <w:tc>
          <w:tcPr>
            <w:tcW w:w="9468" w:type="dxa"/>
          </w:tcPr>
          <w:p w14:paraId="08176B1D" w14:textId="77777777" w:rsidR="00247733" w:rsidRPr="003A328E" w:rsidRDefault="00247733">
            <w:pPr>
              <w:rPr>
                <w:szCs w:val="22"/>
              </w:rPr>
            </w:pPr>
            <w:r w:rsidRPr="003A328E">
              <w:rPr>
                <w:szCs w:val="22"/>
                <w:u w:val="single"/>
                <w:lang w:val="hu-HU"/>
              </w:rPr>
              <w:t>Immunrendszeri betegségek és tünetek</w:t>
            </w:r>
          </w:p>
        </w:tc>
      </w:tr>
      <w:tr w:rsidR="00247733" w:rsidRPr="003A328E" w14:paraId="2763A786" w14:textId="77777777">
        <w:trPr>
          <w:trHeight w:val="600"/>
        </w:trPr>
        <w:tc>
          <w:tcPr>
            <w:tcW w:w="9468" w:type="dxa"/>
          </w:tcPr>
          <w:p w14:paraId="6FBC5707" w14:textId="1946B3D2" w:rsidR="00247733" w:rsidRPr="003A328E" w:rsidRDefault="00247733" w:rsidP="004732B7">
            <w:pPr>
              <w:rPr>
                <w:szCs w:val="22"/>
              </w:rPr>
            </w:pPr>
            <w:r w:rsidRPr="003371FF">
              <w:rPr>
                <w:szCs w:val="22"/>
                <w:lang w:val="hu-HU"/>
              </w:rPr>
              <w:t>Gyakoriság nem ismert*:</w:t>
            </w:r>
            <w:r w:rsidRPr="003371FF">
              <w:rPr>
                <w:szCs w:val="22"/>
              </w:rPr>
              <w:t xml:space="preserve"> </w:t>
            </w:r>
            <w:r w:rsidRPr="00363EB8">
              <w:rPr>
                <w:szCs w:val="22"/>
                <w:lang w:val="hu-HU"/>
              </w:rPr>
              <w:t>Anaphylactoid reakciók (pl. laryng</w:t>
            </w:r>
            <w:r w:rsidR="00544EB1">
              <w:rPr>
                <w:szCs w:val="22"/>
                <w:lang w:val="hu-HU"/>
              </w:rPr>
              <w:t>ospas</w:t>
            </w:r>
            <w:r w:rsidRPr="00363EB8">
              <w:rPr>
                <w:szCs w:val="22"/>
                <w:lang w:val="hu-HU"/>
              </w:rPr>
              <w:t xml:space="preserve">mus, pharyngitis, gégeödéma, </w:t>
            </w:r>
            <w:r w:rsidR="004732B7">
              <w:rPr>
                <w:szCs w:val="22"/>
                <w:lang w:val="hu-HU"/>
              </w:rPr>
              <w:t>dyspnoe</w:t>
            </w:r>
            <w:r w:rsidRPr="00363EB8">
              <w:rPr>
                <w:szCs w:val="22"/>
                <w:lang w:val="hu-HU"/>
              </w:rPr>
              <w:t>, pustularis kiütés, erythem</w:t>
            </w:r>
            <w:r w:rsidR="005F78ED">
              <w:rPr>
                <w:szCs w:val="22"/>
                <w:lang w:val="hu-HU"/>
              </w:rPr>
              <w:t>ato</w:t>
            </w:r>
            <w:r w:rsidRPr="00363EB8">
              <w:rPr>
                <w:szCs w:val="22"/>
                <w:lang w:val="hu-HU"/>
              </w:rPr>
              <w:t>s</w:t>
            </w:r>
            <w:r w:rsidR="005F78ED">
              <w:rPr>
                <w:szCs w:val="22"/>
                <w:lang w:val="hu-HU"/>
              </w:rPr>
              <w:t>us</w:t>
            </w:r>
            <w:r w:rsidRPr="00363EB8">
              <w:rPr>
                <w:szCs w:val="22"/>
                <w:lang w:val="hu-HU"/>
              </w:rPr>
              <w:t xml:space="preserve"> kiütés, túlérzékenység, bőrfájdalom, arcfájdalom, nyelvödéma, arcödéma, ödéma, conjunctivitis, könnyelválasztási rendellenesség, erythema, pruritus, kiütés, urticaria, kipirulás, hyperhidrosis, köhögés)</w:t>
            </w:r>
            <w:r w:rsidR="00005318">
              <w:rPr>
                <w:szCs w:val="22"/>
                <w:lang w:val="hu-HU"/>
              </w:rPr>
              <w:t>.</w:t>
            </w:r>
          </w:p>
        </w:tc>
      </w:tr>
      <w:tr w:rsidR="00247733" w:rsidRPr="003A328E" w14:paraId="6D99072A" w14:textId="77777777">
        <w:tc>
          <w:tcPr>
            <w:tcW w:w="9468" w:type="dxa"/>
          </w:tcPr>
          <w:p w14:paraId="351E7C73" w14:textId="77777777" w:rsidR="00247733" w:rsidRPr="003371FF" w:rsidRDefault="00247733">
            <w:pPr>
              <w:rPr>
                <w:szCs w:val="22"/>
              </w:rPr>
            </w:pPr>
          </w:p>
        </w:tc>
      </w:tr>
      <w:tr w:rsidR="00247733" w:rsidRPr="003A328E" w14:paraId="0CAB949A" w14:textId="77777777">
        <w:tc>
          <w:tcPr>
            <w:tcW w:w="9468" w:type="dxa"/>
          </w:tcPr>
          <w:p w14:paraId="22B4C9B9" w14:textId="77777777" w:rsidR="00247733" w:rsidRPr="003A328E" w:rsidRDefault="00247733">
            <w:pPr>
              <w:rPr>
                <w:szCs w:val="22"/>
              </w:rPr>
            </w:pPr>
            <w:r w:rsidRPr="003371FF">
              <w:rPr>
                <w:szCs w:val="22"/>
                <w:u w:val="single"/>
                <w:lang w:val="hu-HU"/>
              </w:rPr>
              <w:t>Idegrendszeri betegségek és tünetek</w:t>
            </w:r>
          </w:p>
        </w:tc>
      </w:tr>
      <w:tr w:rsidR="00247733" w:rsidRPr="003A328E" w14:paraId="541CC353" w14:textId="77777777">
        <w:tc>
          <w:tcPr>
            <w:tcW w:w="9468" w:type="dxa"/>
          </w:tcPr>
          <w:p w14:paraId="2D709BFB" w14:textId="486D383C" w:rsidR="00247733" w:rsidRPr="003A328E" w:rsidRDefault="00247733">
            <w:pPr>
              <w:rPr>
                <w:szCs w:val="22"/>
              </w:rPr>
            </w:pPr>
            <w:r w:rsidRPr="003371FF">
              <w:rPr>
                <w:szCs w:val="22"/>
                <w:lang w:val="hu-HU"/>
              </w:rPr>
              <w:t>Gyakoriság nem ismert*:</w:t>
            </w:r>
            <w:r w:rsidRPr="003371FF">
              <w:rPr>
                <w:szCs w:val="22"/>
              </w:rPr>
              <w:t xml:space="preserve"> </w:t>
            </w:r>
            <w:r w:rsidRPr="00363EB8">
              <w:rPr>
                <w:szCs w:val="22"/>
                <w:lang w:val="hu-HU"/>
              </w:rPr>
              <w:t>Vasovagalis reakciók (pl. syncope, szédülés, bradycardia, hypot</w:t>
            </w:r>
            <w:r w:rsidR="005F78ED">
              <w:rPr>
                <w:szCs w:val="22"/>
                <w:lang w:val="hu-HU"/>
              </w:rPr>
              <w:t>ensio</w:t>
            </w:r>
            <w:r w:rsidRPr="00363EB8">
              <w:rPr>
                <w:szCs w:val="22"/>
                <w:lang w:val="hu-HU"/>
              </w:rPr>
              <w:t>, tremor, fejfájás, sápadtság)</w:t>
            </w:r>
            <w:r w:rsidR="00005318">
              <w:rPr>
                <w:szCs w:val="22"/>
                <w:lang w:val="hu-HU"/>
              </w:rPr>
              <w:t>.</w:t>
            </w:r>
          </w:p>
        </w:tc>
      </w:tr>
      <w:tr w:rsidR="00247733" w:rsidRPr="003A328E" w14:paraId="79319185" w14:textId="77777777">
        <w:tc>
          <w:tcPr>
            <w:tcW w:w="9468" w:type="dxa"/>
          </w:tcPr>
          <w:p w14:paraId="6E7E2A81" w14:textId="77777777" w:rsidR="00247733" w:rsidRPr="003371FF" w:rsidRDefault="00247733">
            <w:pPr>
              <w:rPr>
                <w:szCs w:val="22"/>
              </w:rPr>
            </w:pPr>
          </w:p>
        </w:tc>
      </w:tr>
      <w:tr w:rsidR="00247733" w:rsidRPr="003A328E" w14:paraId="44A2FA42" w14:textId="77777777">
        <w:tc>
          <w:tcPr>
            <w:tcW w:w="9468" w:type="dxa"/>
          </w:tcPr>
          <w:p w14:paraId="7DA8827D" w14:textId="77777777" w:rsidR="00247733" w:rsidRPr="003371FF" w:rsidRDefault="00247733">
            <w:pPr>
              <w:rPr>
                <w:szCs w:val="22"/>
              </w:rPr>
            </w:pPr>
            <w:r w:rsidRPr="003371FF">
              <w:rPr>
                <w:szCs w:val="22"/>
                <w:u w:val="single"/>
                <w:lang w:val="hu-HU"/>
              </w:rPr>
              <w:t>Általános tünetek, az alkalmazás helyén fellépő reakciók</w:t>
            </w:r>
          </w:p>
        </w:tc>
      </w:tr>
      <w:tr w:rsidR="00247733" w:rsidRPr="00650742" w14:paraId="04678622" w14:textId="77777777">
        <w:tc>
          <w:tcPr>
            <w:tcW w:w="9468" w:type="dxa"/>
          </w:tcPr>
          <w:p w14:paraId="3B6791C4" w14:textId="3B383CA5" w:rsidR="00247733" w:rsidRDefault="00247733">
            <w:pPr>
              <w:rPr>
                <w:szCs w:val="22"/>
                <w:lang w:val="hu-HU"/>
              </w:rPr>
            </w:pPr>
            <w:r w:rsidRPr="003371FF">
              <w:rPr>
                <w:szCs w:val="22"/>
                <w:lang w:val="hu-HU"/>
              </w:rPr>
              <w:t>Gyakoriság nem ismert*:</w:t>
            </w:r>
            <w:r w:rsidRPr="003371FF">
              <w:rPr>
                <w:szCs w:val="22"/>
              </w:rPr>
              <w:t xml:space="preserve"> </w:t>
            </w:r>
            <w:r w:rsidRPr="00363EB8">
              <w:rPr>
                <w:szCs w:val="22"/>
                <w:lang w:val="hu-HU"/>
              </w:rPr>
              <w:t>Az injekció beadásának helyén fellépő reakció</w:t>
            </w:r>
            <w:r w:rsidR="00005318">
              <w:rPr>
                <w:szCs w:val="22"/>
                <w:lang w:val="hu-HU"/>
              </w:rPr>
              <w:t>.</w:t>
            </w:r>
          </w:p>
          <w:p w14:paraId="0F4FD33D" w14:textId="77777777" w:rsidR="00247733" w:rsidRPr="00281F86" w:rsidRDefault="00247733" w:rsidP="004732B7">
            <w:pPr>
              <w:rPr>
                <w:szCs w:val="22"/>
                <w:lang w:val="hu-HU"/>
              </w:rPr>
            </w:pPr>
          </w:p>
        </w:tc>
      </w:tr>
      <w:tr w:rsidR="004732B7" w:rsidRPr="004732B7" w14:paraId="413FB18F" w14:textId="77777777">
        <w:tc>
          <w:tcPr>
            <w:tcW w:w="9468" w:type="dxa"/>
          </w:tcPr>
          <w:p w14:paraId="0EE6A474" w14:textId="649A5E35" w:rsidR="004732B7" w:rsidRPr="0014208A" w:rsidRDefault="004732B7" w:rsidP="00005318">
            <w:pPr>
              <w:rPr>
                <w:szCs w:val="22"/>
                <w:u w:val="single"/>
                <w:lang w:val="hu-HU"/>
              </w:rPr>
            </w:pPr>
            <w:r w:rsidRPr="0014208A">
              <w:rPr>
                <w:szCs w:val="22"/>
                <w:u w:val="single"/>
                <w:lang w:val="hu-HU"/>
              </w:rPr>
              <w:t xml:space="preserve">Sérülés, mérgezés és </w:t>
            </w:r>
            <w:r w:rsidR="00005318">
              <w:rPr>
                <w:szCs w:val="22"/>
                <w:u w:val="single"/>
                <w:lang w:val="hu-HU"/>
              </w:rPr>
              <w:t>a beavatkozással kapcsolatos szövődmények</w:t>
            </w:r>
          </w:p>
        </w:tc>
      </w:tr>
      <w:tr w:rsidR="004732B7" w:rsidRPr="004732B7" w14:paraId="7316D858" w14:textId="77777777">
        <w:tc>
          <w:tcPr>
            <w:tcW w:w="9468" w:type="dxa"/>
          </w:tcPr>
          <w:p w14:paraId="3E996467" w14:textId="77777777" w:rsidR="00005318" w:rsidRPr="00281F86" w:rsidRDefault="00005318" w:rsidP="00005318">
            <w:pPr>
              <w:rPr>
                <w:szCs w:val="22"/>
                <w:lang w:val="hu-HU"/>
              </w:rPr>
            </w:pPr>
            <w:r w:rsidRPr="003371FF">
              <w:rPr>
                <w:szCs w:val="22"/>
                <w:lang w:val="hu-HU"/>
              </w:rPr>
              <w:t>Gyakoriság nem ismert*:</w:t>
            </w:r>
            <w:r>
              <w:rPr>
                <w:szCs w:val="22"/>
                <w:lang w:val="hu-HU"/>
              </w:rPr>
              <w:t xml:space="preserve"> Helyi sugárnekrózis az intravénás injekció véna mellé történő beadása miatt.</w:t>
            </w:r>
          </w:p>
          <w:p w14:paraId="6AF9253F" w14:textId="77777777" w:rsidR="004732B7" w:rsidRPr="003371FF" w:rsidRDefault="004732B7">
            <w:pPr>
              <w:rPr>
                <w:szCs w:val="22"/>
                <w:lang w:val="hu-HU"/>
              </w:rPr>
            </w:pPr>
          </w:p>
        </w:tc>
      </w:tr>
    </w:tbl>
    <w:p w14:paraId="129177F5" w14:textId="77777777" w:rsidR="00247733" w:rsidRPr="00281F86" w:rsidRDefault="00247733">
      <w:pPr>
        <w:rPr>
          <w:szCs w:val="22"/>
          <w:lang w:val="hu-HU"/>
        </w:rPr>
      </w:pPr>
      <w:r w:rsidRPr="003371FF">
        <w:rPr>
          <w:szCs w:val="22"/>
          <w:lang w:val="hu-HU"/>
        </w:rPr>
        <w:t>* Spontán jelentésekből származó nemkívánatos reakciók</w:t>
      </w:r>
    </w:p>
    <w:p w14:paraId="5880AD38" w14:textId="77777777" w:rsidR="00005318" w:rsidRDefault="00005318">
      <w:pPr>
        <w:rPr>
          <w:szCs w:val="22"/>
          <w:lang w:val="hu-HU"/>
        </w:rPr>
      </w:pPr>
    </w:p>
    <w:p w14:paraId="71B3AEEB" w14:textId="2A4DF12D" w:rsidR="00247733" w:rsidRPr="00281F86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05318">
        <w:rPr>
          <w:szCs w:val="22"/>
          <w:lang w:val="hu-HU"/>
        </w:rPr>
        <w:t> T</w:t>
      </w:r>
      <w:r w:rsidRPr="00931AF6">
        <w:rPr>
          <w:szCs w:val="22"/>
          <w:lang w:val="hu-HU"/>
        </w:rPr>
        <w:t>allium-klorid 37 MBq/ml oldatos injekciót gyakran</w:t>
      </w:r>
      <w:r w:rsidRPr="00363EB8">
        <w:rPr>
          <w:szCs w:val="22"/>
          <w:lang w:val="hu-HU"/>
        </w:rPr>
        <w:t xml:space="preserve"> alkalmazzák cardialis terheléses </w:t>
      </w:r>
      <w:r w:rsidR="00FA4E46">
        <w:rPr>
          <w:szCs w:val="22"/>
          <w:lang w:val="hu-HU"/>
        </w:rPr>
        <w:t>vizsgálatok</w:t>
      </w:r>
      <w:r w:rsidRPr="00363EB8">
        <w:rPr>
          <w:szCs w:val="22"/>
          <w:lang w:val="hu-HU"/>
        </w:rPr>
        <w:t xml:space="preserve"> során.</w:t>
      </w:r>
      <w:r w:rsidRPr="00281F86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A szív terhelését ergometriás terheléssel vagy megfelelő gyógyszerekkel idézik elő.</w:t>
      </w:r>
      <w:r w:rsidRPr="00281F86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A betegek a szív terhelése miatt nemkívánatos reakciókat tapasztalhatnak.</w:t>
      </w:r>
      <w:r w:rsidRPr="00281F86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A terhelés előidézés</w:t>
      </w:r>
      <w:r w:rsidR="00005318">
        <w:rPr>
          <w:szCs w:val="22"/>
          <w:lang w:val="hu-HU"/>
        </w:rPr>
        <w:t>é</w:t>
      </w:r>
      <w:r w:rsidRPr="00363EB8">
        <w:rPr>
          <w:szCs w:val="22"/>
          <w:lang w:val="hu-HU"/>
        </w:rPr>
        <w:t>re alkalmazott módszertől függően ezek a reakciók lehetnek cardiovascularis tünetek, például palpitatio, EKG-eltérések, arrhythmia, mellkasi fájdalom, nehézlégzés és végső esetben myocardialis infarctus.</w:t>
      </w:r>
      <w:r w:rsidRPr="00281F86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 xml:space="preserve">A </w:t>
      </w:r>
      <w:r w:rsidRPr="00363EB8">
        <w:rPr>
          <w:szCs w:val="22"/>
          <w:lang w:val="hu-HU"/>
        </w:rPr>
        <w:lastRenderedPageBreak/>
        <w:t>terheléssel kapcsolatos egyéb tünetek lehetnek: hypert</w:t>
      </w:r>
      <w:r w:rsidR="00005318">
        <w:rPr>
          <w:szCs w:val="22"/>
          <w:lang w:val="hu-HU"/>
        </w:rPr>
        <w:t>ensio</w:t>
      </w:r>
      <w:r w:rsidRPr="00363EB8">
        <w:rPr>
          <w:szCs w:val="22"/>
          <w:lang w:val="hu-HU"/>
        </w:rPr>
        <w:t xml:space="preserve"> vagy hypot</w:t>
      </w:r>
      <w:r w:rsidR="00005318">
        <w:rPr>
          <w:szCs w:val="22"/>
          <w:lang w:val="hu-HU"/>
        </w:rPr>
        <w:t>ensio</w:t>
      </w:r>
      <w:r w:rsidRPr="00363EB8">
        <w:rPr>
          <w:szCs w:val="22"/>
          <w:lang w:val="hu-HU"/>
        </w:rPr>
        <w:t>, hidegrázás, dysgeusia, nausea, hányás és általános fáradtság vagy rossz közérzet.</w:t>
      </w:r>
    </w:p>
    <w:p w14:paraId="154A6110" w14:textId="77777777" w:rsidR="00247733" w:rsidRPr="00281F86" w:rsidRDefault="00247733">
      <w:pPr>
        <w:rPr>
          <w:szCs w:val="22"/>
          <w:lang w:val="hu-HU"/>
        </w:rPr>
      </w:pPr>
    </w:p>
    <w:p w14:paraId="617A67AB" w14:textId="7BFFF73B" w:rsidR="00247733" w:rsidRPr="00281F86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Az ionizáló sugárzásnak való kitettséget rák előidézésével és örökletes károsodások kialakulásának lehetőségével hozzák összefüggésbe.</w:t>
      </w:r>
      <w:r w:rsidRPr="00281F86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 xml:space="preserve">Mivel az effektív dózis </w:t>
      </w:r>
      <w:r w:rsidR="00AF1E2A">
        <w:rPr>
          <w:szCs w:val="22"/>
          <w:lang w:val="hu-HU"/>
        </w:rPr>
        <w:t>21</w:t>
      </w:r>
      <w:r w:rsidRPr="00363EB8">
        <w:rPr>
          <w:szCs w:val="22"/>
          <w:lang w:val="hu-HU"/>
        </w:rPr>
        <w:t> mSv a 1</w:t>
      </w:r>
      <w:r w:rsidR="00AF1E2A">
        <w:rPr>
          <w:szCs w:val="22"/>
          <w:lang w:val="hu-HU"/>
        </w:rPr>
        <w:t>5</w:t>
      </w:r>
      <w:r w:rsidRPr="00363EB8">
        <w:rPr>
          <w:szCs w:val="22"/>
          <w:lang w:val="hu-HU"/>
        </w:rPr>
        <w:t xml:space="preserve">0 MBq maximális ajánlott aktivitás alkalmazásakor, ezek a nemkívánatos események várhatóan </w:t>
      </w:r>
      <w:r w:rsidR="00005318">
        <w:rPr>
          <w:szCs w:val="22"/>
          <w:lang w:val="hu-HU"/>
        </w:rPr>
        <w:t>kis</w:t>
      </w:r>
      <w:r w:rsidR="00005318" w:rsidRPr="00363EB8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valószínűséggel fordulnak elő.</w:t>
      </w:r>
    </w:p>
    <w:p w14:paraId="739CE59B" w14:textId="77777777" w:rsidR="00247733" w:rsidRPr="003A328E" w:rsidRDefault="00247733" w:rsidP="001A7B40">
      <w:pPr>
        <w:rPr>
          <w:szCs w:val="22"/>
          <w:u w:val="single"/>
          <w:lang w:val="hu-HU"/>
        </w:rPr>
      </w:pPr>
    </w:p>
    <w:p w14:paraId="65216A16" w14:textId="77777777" w:rsidR="00247733" w:rsidRPr="003A328E" w:rsidRDefault="00247733" w:rsidP="001A7B40">
      <w:pPr>
        <w:rPr>
          <w:szCs w:val="22"/>
          <w:u w:val="single"/>
          <w:lang w:val="hu-HU"/>
        </w:rPr>
      </w:pPr>
      <w:r w:rsidRPr="00363EB8">
        <w:rPr>
          <w:szCs w:val="22"/>
          <w:u w:val="single"/>
          <w:lang w:val="hu-HU"/>
        </w:rPr>
        <w:t>Feltételezett mellékhatások bejelentése</w:t>
      </w:r>
    </w:p>
    <w:p w14:paraId="2F5765DE" w14:textId="77777777" w:rsidR="00AF1E2A" w:rsidRPr="00AF1E2A" w:rsidRDefault="00AF1E2A" w:rsidP="00AF1E2A">
      <w:pPr>
        <w:rPr>
          <w:szCs w:val="22"/>
          <w:lang w:val="hu-HU"/>
        </w:rPr>
      </w:pPr>
      <w:r w:rsidRPr="00AF1E2A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E21B94E" w14:textId="743EAD7C" w:rsidR="00247733" w:rsidRDefault="00AF1E2A" w:rsidP="00AF1E2A">
      <w:pPr>
        <w:rPr>
          <w:szCs w:val="22"/>
          <w:lang w:val="hu-HU"/>
        </w:rPr>
      </w:pPr>
      <w:r w:rsidRPr="00AF1E2A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005318">
          <w:rPr>
            <w:rStyle w:val="Hiperhivatkozs"/>
            <w:szCs w:val="22"/>
            <w:lang w:val="hu-HU"/>
          </w:rPr>
          <w:t>V. függelékben</w:t>
        </w:r>
      </w:hyperlink>
      <w:r w:rsidRPr="00AF1E2A">
        <w:rPr>
          <w:szCs w:val="22"/>
          <w:lang w:val="hu-HU"/>
        </w:rPr>
        <w:t xml:space="preserve"> található elérhetőségek valamelyikén keresztül.</w:t>
      </w:r>
    </w:p>
    <w:p w14:paraId="74CCE75E" w14:textId="77777777" w:rsidR="00AF1E2A" w:rsidRPr="003A328E" w:rsidRDefault="00AF1E2A" w:rsidP="00AF1E2A">
      <w:pPr>
        <w:rPr>
          <w:szCs w:val="22"/>
          <w:lang w:val="hu-HU"/>
        </w:rPr>
      </w:pPr>
    </w:p>
    <w:p w14:paraId="1ECECDB7" w14:textId="77777777" w:rsidR="00247733" w:rsidRPr="00751420" w:rsidRDefault="00247733">
      <w:pPr>
        <w:ind w:left="567" w:hanging="567"/>
        <w:rPr>
          <w:szCs w:val="22"/>
          <w:lang w:val="hu-HU"/>
        </w:rPr>
      </w:pPr>
      <w:r w:rsidRPr="002510BC">
        <w:rPr>
          <w:b/>
          <w:szCs w:val="22"/>
          <w:lang w:val="hu-HU"/>
        </w:rPr>
        <w:t>4.9</w:t>
      </w:r>
      <w:r w:rsidRPr="002510BC">
        <w:rPr>
          <w:b/>
          <w:szCs w:val="22"/>
          <w:lang w:val="hu-HU"/>
        </w:rPr>
        <w:tab/>
      </w:r>
      <w:r w:rsidRPr="003A328E">
        <w:rPr>
          <w:b/>
          <w:szCs w:val="22"/>
          <w:lang w:val="hu-HU"/>
        </w:rPr>
        <w:t>Túladagolás</w:t>
      </w:r>
    </w:p>
    <w:p w14:paraId="7EB69A00" w14:textId="77777777" w:rsidR="00247733" w:rsidRPr="00751420" w:rsidRDefault="00247733">
      <w:pPr>
        <w:rPr>
          <w:szCs w:val="22"/>
          <w:lang w:val="hu-HU"/>
        </w:rPr>
      </w:pPr>
    </w:p>
    <w:p w14:paraId="11C450B6" w14:textId="30F054BD" w:rsidR="00247733" w:rsidRPr="007D17D6" w:rsidRDefault="00247733" w:rsidP="000D5ACA">
      <w:pPr>
        <w:rPr>
          <w:szCs w:val="22"/>
          <w:lang w:val="hu-HU"/>
        </w:rPr>
      </w:pPr>
      <w:r w:rsidRPr="00363EB8">
        <w:rPr>
          <w:szCs w:val="22"/>
          <w:lang w:val="hu-HU"/>
        </w:rPr>
        <w:t>A túladagolás kockázata a nagymértékű ionizáló sugárzásnak való véletlen kitettséget jelenti</w:t>
      </w:r>
      <w:r w:rsidRPr="00931AF6">
        <w:rPr>
          <w:szCs w:val="22"/>
          <w:lang w:val="hu-HU"/>
        </w:rPr>
        <w:t xml:space="preserve">. </w:t>
      </w:r>
      <w:r w:rsidR="00B96B02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05318">
        <w:rPr>
          <w:szCs w:val="22"/>
          <w:lang w:val="hu-HU"/>
        </w:rPr>
        <w:t> T</w:t>
      </w:r>
      <w:r w:rsidRPr="00931AF6">
        <w:rPr>
          <w:szCs w:val="22"/>
          <w:lang w:val="hu-HU"/>
        </w:rPr>
        <w:t xml:space="preserve">allium-klorid 37 MBq/ml oldatos injekció alkalmazása útján bekövetkező sugárdózis-túladagolás esetén a beteg szervezetébe </w:t>
      </w:r>
      <w:r w:rsidR="00B96B02">
        <w:rPr>
          <w:szCs w:val="22"/>
          <w:lang w:val="hu-HU"/>
        </w:rPr>
        <w:t>abszorbeált</w:t>
      </w:r>
      <w:r w:rsidRPr="00931AF6">
        <w:rPr>
          <w:szCs w:val="22"/>
          <w:lang w:val="hu-HU"/>
        </w:rPr>
        <w:t xml:space="preserve"> dózist lehetőleg csökkenteni kell a radionuklid szervezetből való kiürülésének elősegítésével, mégpedig gyakori vizeletürítést kiváltó forszírozott diuresissel, illetve a </w:t>
      </w:r>
      <w:r w:rsidR="00B96B02">
        <w:rPr>
          <w:szCs w:val="22"/>
          <w:lang w:val="hu-HU"/>
        </w:rPr>
        <w:t>gyomor-</w:t>
      </w:r>
      <w:r w:rsidRPr="00931AF6">
        <w:rPr>
          <w:szCs w:val="22"/>
          <w:lang w:val="hu-HU"/>
        </w:rPr>
        <w:t>bél</w:t>
      </w:r>
      <w:r w:rsidR="000D5ACA">
        <w:rPr>
          <w:szCs w:val="22"/>
          <w:lang w:val="hu-HU"/>
        </w:rPr>
        <w:t>rendszeri áthaladás</w:t>
      </w:r>
      <w:r w:rsidRPr="00931AF6">
        <w:rPr>
          <w:szCs w:val="22"/>
          <w:lang w:val="hu-HU"/>
        </w:rPr>
        <w:t xml:space="preserve"> stimulációjával. 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D5ACA">
        <w:rPr>
          <w:szCs w:val="22"/>
          <w:lang w:val="hu-HU"/>
        </w:rPr>
        <w:t>t</w:t>
      </w:r>
      <w:r w:rsidRPr="00931AF6">
        <w:rPr>
          <w:szCs w:val="22"/>
          <w:lang w:val="hu-HU"/>
        </w:rPr>
        <w:t xml:space="preserve">allium-klorid </w:t>
      </w:r>
      <w:r w:rsidRPr="00363EB8">
        <w:rPr>
          <w:szCs w:val="22"/>
          <w:lang w:val="hu-HU"/>
        </w:rPr>
        <w:t xml:space="preserve">gastrointestinalis felszívódása megakadályozható </w:t>
      </w:r>
      <w:r w:rsidR="00B96B02">
        <w:rPr>
          <w:szCs w:val="22"/>
          <w:lang w:val="hu-HU"/>
        </w:rPr>
        <w:t>vas</w:t>
      </w:r>
      <w:r w:rsidR="00EE6C1C">
        <w:rPr>
          <w:szCs w:val="22"/>
          <w:lang w:val="hu-HU"/>
        </w:rPr>
        <w:t>(II)</w:t>
      </w:r>
      <w:r w:rsidRPr="00363EB8">
        <w:rPr>
          <w:szCs w:val="22"/>
          <w:lang w:val="hu-HU"/>
        </w:rPr>
        <w:t>-hexaciano</w:t>
      </w:r>
      <w:r w:rsidR="00EE6C1C">
        <w:rPr>
          <w:szCs w:val="22"/>
          <w:lang w:val="hu-HU"/>
        </w:rPr>
        <w:t>-</w:t>
      </w:r>
      <w:r w:rsidRPr="00363EB8">
        <w:rPr>
          <w:szCs w:val="22"/>
          <w:lang w:val="hu-HU"/>
        </w:rPr>
        <w:t>ferrát antidotummal.</w:t>
      </w:r>
    </w:p>
    <w:p w14:paraId="3359033A" w14:textId="77777777" w:rsidR="00247733" w:rsidRPr="003A328E" w:rsidRDefault="00247733">
      <w:pPr>
        <w:rPr>
          <w:szCs w:val="22"/>
          <w:lang w:val="hu-HU"/>
        </w:rPr>
      </w:pPr>
    </w:p>
    <w:p w14:paraId="78DD88E1" w14:textId="77777777" w:rsidR="00247733" w:rsidRPr="003A328E" w:rsidRDefault="00247733">
      <w:pPr>
        <w:rPr>
          <w:szCs w:val="22"/>
          <w:lang w:val="hu-HU"/>
        </w:rPr>
      </w:pPr>
    </w:p>
    <w:p w14:paraId="65D92482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363EB8">
        <w:rPr>
          <w:b/>
          <w:szCs w:val="22"/>
          <w:lang w:val="hu-HU"/>
        </w:rPr>
        <w:t>5.</w:t>
      </w:r>
      <w:r w:rsidRPr="00363EB8">
        <w:rPr>
          <w:b/>
          <w:szCs w:val="22"/>
          <w:lang w:val="hu-HU"/>
        </w:rPr>
        <w:tab/>
        <w:t>FARMAKOLÓGIAI TULAJDONSÁGOK</w:t>
      </w:r>
    </w:p>
    <w:p w14:paraId="565A8A55" w14:textId="77777777" w:rsidR="00247733" w:rsidRPr="003A328E" w:rsidRDefault="00247733">
      <w:pPr>
        <w:rPr>
          <w:szCs w:val="22"/>
          <w:lang w:val="hu-HU"/>
        </w:rPr>
      </w:pPr>
    </w:p>
    <w:p w14:paraId="6A79C96D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6A5E77">
        <w:rPr>
          <w:b/>
          <w:szCs w:val="22"/>
          <w:lang w:val="hu-HU"/>
        </w:rPr>
        <w:t xml:space="preserve">5.1 </w:t>
      </w:r>
      <w:r w:rsidRPr="006A5E77">
        <w:rPr>
          <w:b/>
          <w:szCs w:val="22"/>
          <w:lang w:val="hu-HU"/>
        </w:rPr>
        <w:tab/>
        <w:t>Farmakodinámiás tulajdonságok</w:t>
      </w:r>
    </w:p>
    <w:p w14:paraId="5D313FAD" w14:textId="77777777" w:rsidR="00247733" w:rsidRPr="003A328E" w:rsidRDefault="00247733">
      <w:pPr>
        <w:rPr>
          <w:szCs w:val="22"/>
          <w:lang w:val="hu-HU"/>
        </w:rPr>
      </w:pPr>
    </w:p>
    <w:p w14:paraId="4564AAF6" w14:textId="77777777" w:rsidR="00247733" w:rsidRPr="003A328E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Farmakoterápiás csoport: </w:t>
      </w:r>
      <w:r>
        <w:rPr>
          <w:szCs w:val="22"/>
          <w:lang w:val="hu-HU"/>
        </w:rPr>
        <w:t>e</w:t>
      </w:r>
      <w:r w:rsidRPr="003371FF">
        <w:rPr>
          <w:szCs w:val="22"/>
          <w:lang w:val="hu-HU"/>
        </w:rPr>
        <w:t>gyéb szív- és érrendszeri diagnosztikus radiofarmakon</w:t>
      </w:r>
      <w:r>
        <w:rPr>
          <w:szCs w:val="22"/>
          <w:lang w:val="hu-HU"/>
        </w:rPr>
        <w:t>;</w:t>
      </w:r>
      <w:r w:rsidRPr="003371FF">
        <w:rPr>
          <w:szCs w:val="22"/>
          <w:lang w:val="hu-HU"/>
        </w:rPr>
        <w:t xml:space="preserve"> ATC</w:t>
      </w:r>
      <w:r>
        <w:rPr>
          <w:szCs w:val="22"/>
          <w:lang w:val="hu-HU"/>
        </w:rPr>
        <w:t>-</w:t>
      </w:r>
      <w:r w:rsidRPr="003371FF">
        <w:rPr>
          <w:szCs w:val="22"/>
          <w:lang w:val="hu-HU"/>
        </w:rPr>
        <w:t>kód: V09GX01.</w:t>
      </w:r>
    </w:p>
    <w:p w14:paraId="41FF7469" w14:textId="38D7EAF1" w:rsidR="00247733" w:rsidRPr="003A328E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diagnosztikai </w:t>
      </w:r>
      <w:r w:rsidR="00EE6C1C">
        <w:rPr>
          <w:szCs w:val="22"/>
          <w:lang w:val="hu-HU"/>
        </w:rPr>
        <w:t>vizsgálatok</w:t>
      </w:r>
      <w:r w:rsidR="006A5E77">
        <w:rPr>
          <w:szCs w:val="22"/>
          <w:lang w:val="hu-HU"/>
        </w:rPr>
        <w:t xml:space="preserve"> során</w:t>
      </w:r>
      <w:r w:rsidRPr="00363EB8">
        <w:rPr>
          <w:szCs w:val="22"/>
          <w:lang w:val="hu-HU"/>
        </w:rPr>
        <w:t xml:space="preserve"> alkalmazott kémiai koncentrációban 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D5ACA">
        <w:rPr>
          <w:szCs w:val="22"/>
          <w:lang w:val="hu-HU"/>
        </w:rPr>
        <w:t>t</w:t>
      </w:r>
      <w:r w:rsidRPr="00931AF6">
        <w:rPr>
          <w:szCs w:val="22"/>
          <w:lang w:val="hu-HU"/>
        </w:rPr>
        <w:t>allium-klorid</w:t>
      </w:r>
      <w:r w:rsidR="00EE6C1C">
        <w:rPr>
          <w:szCs w:val="22"/>
          <w:lang w:val="hu-HU"/>
        </w:rPr>
        <w:t>nak nincs</w:t>
      </w:r>
      <w:r w:rsidRPr="00931AF6">
        <w:rPr>
          <w:szCs w:val="22"/>
          <w:lang w:val="hu-HU"/>
        </w:rPr>
        <w:t xml:space="preserve"> farmakodinámiás hatás</w:t>
      </w:r>
      <w:r w:rsidR="00EE6C1C">
        <w:rPr>
          <w:szCs w:val="22"/>
          <w:lang w:val="hu-HU"/>
        </w:rPr>
        <w:t>a</w:t>
      </w:r>
      <w:r w:rsidRPr="00931AF6">
        <w:rPr>
          <w:szCs w:val="22"/>
          <w:lang w:val="hu-HU"/>
        </w:rPr>
        <w:t>.</w:t>
      </w:r>
    </w:p>
    <w:p w14:paraId="0021C035" w14:textId="77777777" w:rsidR="00247733" w:rsidRPr="003A328E" w:rsidRDefault="00247733">
      <w:pPr>
        <w:rPr>
          <w:szCs w:val="22"/>
          <w:lang w:val="hu-HU"/>
        </w:rPr>
      </w:pPr>
    </w:p>
    <w:p w14:paraId="29D75F7D" w14:textId="77777777" w:rsidR="00247733" w:rsidRDefault="00247733" w:rsidP="002510BC">
      <w:pPr>
        <w:rPr>
          <w:b/>
          <w:szCs w:val="22"/>
          <w:lang w:val="hu-HU"/>
        </w:rPr>
      </w:pPr>
      <w:r w:rsidRPr="00363EB8">
        <w:rPr>
          <w:b/>
          <w:szCs w:val="22"/>
          <w:lang w:val="hu-HU"/>
        </w:rPr>
        <w:t>5.2</w:t>
      </w:r>
      <w:r w:rsidRPr="00363EB8">
        <w:rPr>
          <w:b/>
          <w:szCs w:val="22"/>
          <w:lang w:val="hu-HU"/>
        </w:rPr>
        <w:tab/>
        <w:t>Farmakokinetikai tulajdonságok</w:t>
      </w:r>
    </w:p>
    <w:p w14:paraId="4676F4A9" w14:textId="77777777" w:rsidR="00247733" w:rsidRPr="003A328E" w:rsidRDefault="00247733">
      <w:pPr>
        <w:ind w:left="567" w:hanging="567"/>
        <w:rPr>
          <w:szCs w:val="22"/>
          <w:lang w:val="hu-HU"/>
        </w:rPr>
      </w:pPr>
    </w:p>
    <w:p w14:paraId="5C94CCBD" w14:textId="77777777" w:rsidR="00247733" w:rsidRPr="003A328E" w:rsidRDefault="00247733">
      <w:pPr>
        <w:tabs>
          <w:tab w:val="clear" w:pos="567"/>
          <w:tab w:val="left" w:pos="0"/>
        </w:tabs>
        <w:rPr>
          <w:szCs w:val="22"/>
          <w:u w:val="single"/>
          <w:lang w:val="hu-HU"/>
        </w:rPr>
      </w:pPr>
      <w:r w:rsidRPr="00363EB8">
        <w:rPr>
          <w:szCs w:val="22"/>
          <w:u w:val="single"/>
          <w:lang w:val="hu-HU"/>
        </w:rPr>
        <w:t>Eloszlás</w:t>
      </w:r>
    </w:p>
    <w:p w14:paraId="4251E011" w14:textId="0BEC8993" w:rsidR="002441D8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D5ACA">
        <w:rPr>
          <w:szCs w:val="22"/>
          <w:lang w:val="hu-HU"/>
        </w:rPr>
        <w:t>t</w:t>
      </w:r>
      <w:r w:rsidRPr="00931AF6">
        <w:rPr>
          <w:szCs w:val="22"/>
          <w:lang w:val="hu-HU"/>
        </w:rPr>
        <w:t>allium-klorid intravénás</w:t>
      </w:r>
      <w:r w:rsidRPr="00363EB8">
        <w:rPr>
          <w:szCs w:val="22"/>
          <w:lang w:val="hu-HU"/>
        </w:rPr>
        <w:t xml:space="preserve"> injekciója után a tallium gyorsan elhagyja a keringést, mivel körülbelül 90%-a kiürül a first pass effektusnak köszönhetően. </w:t>
      </w:r>
    </w:p>
    <w:p w14:paraId="48C11C60" w14:textId="01086D9A" w:rsidR="002441D8" w:rsidRDefault="002441D8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3B616465" w14:textId="4F5AF4D3" w:rsidR="002441D8" w:rsidRDefault="002441D8">
      <w:pPr>
        <w:tabs>
          <w:tab w:val="clear" w:pos="567"/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>Felvétel a szervekbe</w:t>
      </w:r>
    </w:p>
    <w:p w14:paraId="537F443A" w14:textId="6A843C2C" w:rsidR="00247733" w:rsidRPr="003A328E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relatív felvétel attól függ, milyen a regionális perfúzió, és milyen hatékonysággal tudják kivonni az egyes szervek sejtjei a </w:t>
      </w:r>
      <w:r w:rsidR="002441D8">
        <w:rPr>
          <w:szCs w:val="22"/>
          <w:lang w:val="hu-HU"/>
        </w:rPr>
        <w:t>radio</w:t>
      </w:r>
      <w:r w:rsidRPr="00363EB8">
        <w:rPr>
          <w:szCs w:val="22"/>
          <w:lang w:val="hu-HU"/>
        </w:rPr>
        <w:t xml:space="preserve">izotópot a keringésből. A </w:t>
      </w:r>
      <w:r w:rsidR="002441D8">
        <w:rPr>
          <w:szCs w:val="22"/>
          <w:lang w:val="hu-HU"/>
        </w:rPr>
        <w:t>Tl-201</w:t>
      </w:r>
      <w:r w:rsidRPr="00363EB8">
        <w:rPr>
          <w:szCs w:val="22"/>
          <w:lang w:val="hu-HU"/>
        </w:rPr>
        <w:t xml:space="preserve"> izotóp</w:t>
      </w:r>
      <w:r w:rsidR="006A5E77">
        <w:rPr>
          <w:szCs w:val="22"/>
          <w:lang w:val="hu-HU"/>
        </w:rPr>
        <w:t>nak a</w:t>
      </w:r>
      <w:r w:rsidRPr="00363EB8">
        <w:rPr>
          <w:szCs w:val="22"/>
          <w:lang w:val="hu-HU"/>
        </w:rPr>
        <w:t xml:space="preserve"> myocardium által a keringésből kivont frakciója a first pass során körülbelül 85%, a myocardium aktivitásának csúcsértéke a beadott </w:t>
      </w:r>
      <w:r w:rsidRPr="003D6D9A">
        <w:rPr>
          <w:szCs w:val="22"/>
          <w:lang w:val="hu-HU"/>
        </w:rPr>
        <w:t>dózis 4–5%-a</w:t>
      </w:r>
      <w:r w:rsidR="002441D8" w:rsidRPr="003D6D9A">
        <w:rPr>
          <w:szCs w:val="22"/>
          <w:lang w:val="hu-HU"/>
        </w:rPr>
        <w:t>. A maximális dúsulás a normál szívizomban az injekció beadását követő 10 perc múlva mérhető</w:t>
      </w:r>
      <w:r w:rsidRPr="003D6D9A">
        <w:rPr>
          <w:szCs w:val="22"/>
          <w:lang w:val="hu-HU"/>
        </w:rPr>
        <w:t xml:space="preserve"> </w:t>
      </w:r>
      <w:r w:rsidR="002441D8" w:rsidRPr="003D6D9A">
        <w:rPr>
          <w:szCs w:val="22"/>
          <w:lang w:val="hu-HU"/>
        </w:rPr>
        <w:t xml:space="preserve">nyugalomban beadott injekció esetén és </w:t>
      </w:r>
      <w:r w:rsidR="00CD2757" w:rsidRPr="003D6D9A">
        <w:rPr>
          <w:szCs w:val="22"/>
          <w:lang w:val="hu-HU"/>
        </w:rPr>
        <w:t>5 perc múlva terhelés alatt beadott injekció esetén. A dúsulás</w:t>
      </w:r>
      <w:r w:rsidRPr="003D6D9A">
        <w:rPr>
          <w:szCs w:val="22"/>
          <w:lang w:val="hu-HU"/>
        </w:rPr>
        <w:t xml:space="preserve"> körülbelül 20–25 percig viszonylag állandó. </w:t>
      </w:r>
      <w:r w:rsidR="003D6D9A">
        <w:rPr>
          <w:szCs w:val="22"/>
          <w:lang w:val="hu-HU"/>
        </w:rPr>
        <w:t>Eloszlása a myocardiumban tisztán korrelál a helyi vérárammal. Azokon a myocardium</w:t>
      </w:r>
      <w:r w:rsidR="006A5E77">
        <w:rPr>
          <w:szCs w:val="22"/>
          <w:lang w:val="hu-HU"/>
        </w:rPr>
        <w:t>-</w:t>
      </w:r>
      <w:r w:rsidR="003D6D9A">
        <w:rPr>
          <w:szCs w:val="22"/>
          <w:lang w:val="hu-HU"/>
        </w:rPr>
        <w:t>területeken, ahol csökkent a véráram, isch</w:t>
      </w:r>
      <w:r w:rsidR="006A5E77">
        <w:rPr>
          <w:szCs w:val="22"/>
          <w:lang w:val="hu-HU"/>
        </w:rPr>
        <w:t>ae</w:t>
      </w:r>
      <w:r w:rsidR="003D6D9A">
        <w:rPr>
          <w:szCs w:val="22"/>
          <w:lang w:val="hu-HU"/>
        </w:rPr>
        <w:t>mia vagy infarktus esetén a tallium</w:t>
      </w:r>
      <w:r w:rsidR="00482135">
        <w:rPr>
          <w:szCs w:val="22"/>
          <w:lang w:val="hu-HU"/>
        </w:rPr>
        <w:t>-</w:t>
      </w:r>
      <w:r w:rsidR="003D6D9A">
        <w:rPr>
          <w:szCs w:val="22"/>
          <w:lang w:val="hu-HU"/>
        </w:rPr>
        <w:t>201</w:t>
      </w:r>
      <w:r w:rsidR="00482135">
        <w:rPr>
          <w:szCs w:val="22"/>
          <w:lang w:val="hu-HU"/>
        </w:rPr>
        <w:t xml:space="preserve"> kevésbé vagy egyáltalán nem dúsul. A tallium </w:t>
      </w:r>
      <w:r w:rsidR="006A5E77">
        <w:rPr>
          <w:szCs w:val="22"/>
          <w:lang w:val="hu-HU"/>
        </w:rPr>
        <w:t>c</w:t>
      </w:r>
      <w:r w:rsidR="00482135">
        <w:rPr>
          <w:szCs w:val="22"/>
          <w:lang w:val="hu-HU"/>
        </w:rPr>
        <w:t>ardi</w:t>
      </w:r>
      <w:r w:rsidR="006A5E77">
        <w:rPr>
          <w:szCs w:val="22"/>
          <w:lang w:val="hu-HU"/>
        </w:rPr>
        <w:t>a</w:t>
      </w:r>
      <w:r w:rsidR="00482135">
        <w:rPr>
          <w:szCs w:val="22"/>
          <w:lang w:val="hu-HU"/>
        </w:rPr>
        <w:t xml:space="preserve">lis kiürülési felezési ideje 4,4 óra. </w:t>
      </w:r>
      <w:r w:rsidRPr="003D6D9A">
        <w:rPr>
          <w:szCs w:val="22"/>
          <w:lang w:val="hu-HU"/>
        </w:rPr>
        <w:t>A tallium felvételének pontos sejtszintű</w:t>
      </w:r>
      <w:r w:rsidRPr="003E114A">
        <w:rPr>
          <w:szCs w:val="22"/>
          <w:lang w:val="hu-HU"/>
        </w:rPr>
        <w:t xml:space="preserve"> mechanizmusa még </w:t>
      </w:r>
      <w:r w:rsidRPr="005C6972">
        <w:rPr>
          <w:szCs w:val="22"/>
          <w:lang w:val="hu-HU"/>
        </w:rPr>
        <w:t xml:space="preserve">nem tisztázott, azonban a </w:t>
      </w:r>
      <w:r w:rsidR="006A5E77">
        <w:rPr>
          <w:szCs w:val="22"/>
          <w:lang w:val="hu-HU"/>
        </w:rPr>
        <w:t>nátrium-</w:t>
      </w:r>
      <w:r w:rsidRPr="005C6972">
        <w:rPr>
          <w:szCs w:val="22"/>
          <w:lang w:val="hu-HU"/>
        </w:rPr>
        <w:t>kálium ATP-áz</w:t>
      </w:r>
      <w:r w:rsidRPr="002510BC">
        <w:rPr>
          <w:szCs w:val="22"/>
          <w:lang w:val="hu-HU"/>
        </w:rPr>
        <w:t xml:space="preserve"> pumpa feltehetőleg legalább részben szerepet játszik a folyamatban. Az izmok felvétele a terheléstől függ, és a pihenés közben felvett mennyiséghez képest terhelés alatt a vázizmok és a szívizom felvétele 2-3-szorosára </w:t>
      </w:r>
      <w:r w:rsidR="005C44B9">
        <w:rPr>
          <w:szCs w:val="22"/>
          <w:lang w:val="hu-HU"/>
        </w:rPr>
        <w:t>növekszik</w:t>
      </w:r>
      <w:r w:rsidRPr="002510BC">
        <w:rPr>
          <w:szCs w:val="22"/>
          <w:lang w:val="hu-HU"/>
        </w:rPr>
        <w:t>, aminek következtében az egyéb szervek felvétele csökken.</w:t>
      </w:r>
    </w:p>
    <w:p w14:paraId="54694F8B" w14:textId="77777777" w:rsidR="00247733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671D659B" w14:textId="77777777" w:rsidR="00247733" w:rsidRPr="003371FF" w:rsidRDefault="00247733" w:rsidP="0040398F">
      <w:pPr>
        <w:keepNext/>
        <w:tabs>
          <w:tab w:val="clear" w:pos="567"/>
          <w:tab w:val="left" w:pos="0"/>
        </w:tabs>
        <w:rPr>
          <w:szCs w:val="22"/>
          <w:u w:val="single"/>
          <w:lang w:val="hu-HU"/>
        </w:rPr>
      </w:pPr>
      <w:r w:rsidRPr="003371FF">
        <w:rPr>
          <w:szCs w:val="22"/>
          <w:u w:val="single"/>
          <w:lang w:val="hu-HU"/>
        </w:rPr>
        <w:lastRenderedPageBreak/>
        <w:t>Elimináció</w:t>
      </w:r>
    </w:p>
    <w:p w14:paraId="59897335" w14:textId="4FFA5477" w:rsidR="00482135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tallium legnagyobb részben a széklettel (80%), illetve a vizelettel (20%) választódik ki. </w:t>
      </w:r>
      <w:r w:rsidR="00482135">
        <w:rPr>
          <w:szCs w:val="22"/>
          <w:lang w:val="hu-HU"/>
        </w:rPr>
        <w:t>Fennmaradó radioaktivitást figyeltek meg 24 órával a beadást követően</w:t>
      </w:r>
      <w:r w:rsidR="005C44B9">
        <w:rPr>
          <w:szCs w:val="22"/>
          <w:lang w:val="hu-HU"/>
        </w:rPr>
        <w:t>,</w:t>
      </w:r>
      <w:r w:rsidR="00482135">
        <w:rPr>
          <w:szCs w:val="22"/>
          <w:lang w:val="hu-HU"/>
        </w:rPr>
        <w:t xml:space="preserve"> elsősor</w:t>
      </w:r>
      <w:r w:rsidR="001553E5">
        <w:rPr>
          <w:szCs w:val="22"/>
          <w:lang w:val="hu-HU"/>
        </w:rPr>
        <w:t>b</w:t>
      </w:r>
      <w:r w:rsidR="00482135">
        <w:rPr>
          <w:szCs w:val="22"/>
          <w:lang w:val="hu-HU"/>
        </w:rPr>
        <w:t>an a vesékben, a vastagbélben és a herékben.</w:t>
      </w:r>
    </w:p>
    <w:p w14:paraId="52AF48EA" w14:textId="77777777" w:rsidR="00482135" w:rsidRDefault="00482135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2FE43A71" w14:textId="69417ABF" w:rsidR="00482135" w:rsidRPr="0014208A" w:rsidRDefault="00482135">
      <w:pPr>
        <w:tabs>
          <w:tab w:val="clear" w:pos="567"/>
          <w:tab w:val="left" w:pos="0"/>
        </w:tabs>
        <w:rPr>
          <w:szCs w:val="22"/>
          <w:u w:val="single"/>
          <w:lang w:val="hu-HU"/>
        </w:rPr>
      </w:pPr>
      <w:r w:rsidRPr="0014208A">
        <w:rPr>
          <w:szCs w:val="22"/>
          <w:u w:val="single"/>
          <w:lang w:val="hu-HU"/>
        </w:rPr>
        <w:t>Felezési idő</w:t>
      </w:r>
    </w:p>
    <w:p w14:paraId="08795A35" w14:textId="7B009793" w:rsidR="00D8173E" w:rsidRPr="003A328E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  <w:r w:rsidRPr="00363EB8">
        <w:rPr>
          <w:szCs w:val="22"/>
          <w:lang w:val="hu-HU"/>
        </w:rPr>
        <w:t>A</w:t>
      </w:r>
      <w:r w:rsidR="00D8173E">
        <w:rPr>
          <w:szCs w:val="22"/>
          <w:lang w:val="hu-HU"/>
        </w:rPr>
        <w:t xml:space="preserve"> fizikai felezési idő 3,04 nap, </w:t>
      </w:r>
      <w:r w:rsidR="00D8173E" w:rsidRPr="00363EB8">
        <w:rPr>
          <w:szCs w:val="22"/>
          <w:lang w:val="hu-HU"/>
        </w:rPr>
        <w:t>a biológiai felezési idő körülbelül 10 nap</w:t>
      </w:r>
      <w:r w:rsidR="00D8173E">
        <w:rPr>
          <w:szCs w:val="22"/>
          <w:lang w:val="hu-HU"/>
        </w:rPr>
        <w:t xml:space="preserve"> és a</w:t>
      </w:r>
      <w:r w:rsidRPr="00363EB8">
        <w:rPr>
          <w:szCs w:val="22"/>
          <w:lang w:val="hu-HU"/>
        </w:rPr>
        <w:t xml:space="preserve">z effektív felezési idő </w:t>
      </w:r>
      <w:r w:rsidR="00D8173E">
        <w:rPr>
          <w:szCs w:val="22"/>
          <w:lang w:val="hu-HU"/>
        </w:rPr>
        <w:t xml:space="preserve">körülbelül </w:t>
      </w:r>
      <w:r w:rsidRPr="00363EB8">
        <w:rPr>
          <w:szCs w:val="22"/>
          <w:lang w:val="hu-HU"/>
        </w:rPr>
        <w:t>60 óra</w:t>
      </w:r>
      <w:r w:rsidR="00D8173E">
        <w:rPr>
          <w:szCs w:val="22"/>
          <w:lang w:val="hu-HU"/>
        </w:rPr>
        <w:t>.</w:t>
      </w:r>
    </w:p>
    <w:p w14:paraId="579A0B2A" w14:textId="77777777" w:rsidR="00247733" w:rsidRPr="003A328E" w:rsidRDefault="00247733" w:rsidP="0014208A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4BAB2DFD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363EB8">
        <w:rPr>
          <w:b/>
          <w:szCs w:val="22"/>
          <w:lang w:val="hu-HU"/>
        </w:rPr>
        <w:t>5.3</w:t>
      </w:r>
      <w:r w:rsidRPr="00363EB8">
        <w:rPr>
          <w:b/>
          <w:szCs w:val="22"/>
          <w:lang w:val="hu-HU"/>
        </w:rPr>
        <w:tab/>
        <w:t>A preklinikai biztonságossági vizsgálatok eredményei</w:t>
      </w:r>
    </w:p>
    <w:p w14:paraId="011013B0" w14:textId="77777777" w:rsidR="00247733" w:rsidRPr="003A328E" w:rsidRDefault="00247733">
      <w:pPr>
        <w:rPr>
          <w:szCs w:val="22"/>
          <w:lang w:val="hu-HU"/>
        </w:rPr>
      </w:pPr>
    </w:p>
    <w:p w14:paraId="60CFF312" w14:textId="70D30EDC" w:rsidR="00247733" w:rsidRPr="003A328E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 xml:space="preserve">A tallium az egyik legmérgezőbb kémiai elem, ember esetén a </w:t>
      </w:r>
      <w:r w:rsidR="00D8173E">
        <w:rPr>
          <w:szCs w:val="22"/>
          <w:lang w:val="hu-HU"/>
        </w:rPr>
        <w:t>halálos</w:t>
      </w:r>
      <w:r w:rsidRPr="00363EB8">
        <w:rPr>
          <w:szCs w:val="22"/>
          <w:lang w:val="hu-HU"/>
        </w:rPr>
        <w:t xml:space="preserve"> dózis 500 mg körül van. Állatokon végzett toxikológiai vizsgálatok során az intravénásan alkalmazott talliumsók </w:t>
      </w:r>
      <w:r w:rsidR="00D8173E">
        <w:rPr>
          <w:szCs w:val="22"/>
          <w:lang w:val="hu-HU"/>
        </w:rPr>
        <w:t>halálos</w:t>
      </w:r>
      <w:r w:rsidRPr="00363EB8">
        <w:rPr>
          <w:szCs w:val="22"/>
          <w:lang w:val="hu-HU"/>
        </w:rPr>
        <w:t xml:space="preserve"> dózisa 8</w:t>
      </w:r>
      <w:r w:rsidRPr="00363EB8">
        <w:rPr>
          <w:szCs w:val="22"/>
          <w:lang w:val="hu-HU"/>
        </w:rPr>
        <w:noBreakHyphen/>
        <w:t>45 mg/ttkg között volt. Ember</w:t>
      </w:r>
      <w:r w:rsidR="005C44B9">
        <w:rPr>
          <w:szCs w:val="22"/>
          <w:lang w:val="hu-HU"/>
        </w:rPr>
        <w:t>nél</w:t>
      </w:r>
      <w:r w:rsidRPr="00363EB8">
        <w:rPr>
          <w:szCs w:val="22"/>
          <w:lang w:val="hu-HU"/>
        </w:rPr>
        <w:t xml:space="preserve"> a szcintigráfia során alkalmazott dózisok tízezerszer kisebbek ezeknél a toxikus dózisoknál. Egéren és patkányon végzett vizsgálatok során a tallium jelentős mértékben átjutott a placentán.</w:t>
      </w:r>
    </w:p>
    <w:p w14:paraId="24ACD2DB" w14:textId="7760B234" w:rsidR="00247733" w:rsidRDefault="00247733">
      <w:pPr>
        <w:ind w:left="567" w:hanging="567"/>
        <w:rPr>
          <w:szCs w:val="22"/>
          <w:lang w:val="hu-HU"/>
        </w:rPr>
      </w:pPr>
    </w:p>
    <w:p w14:paraId="158293C2" w14:textId="6BEE105F" w:rsidR="00B06F7C" w:rsidRDefault="00B06F7C" w:rsidP="00B06F7C">
      <w:pPr>
        <w:tabs>
          <w:tab w:val="left" w:pos="-1440"/>
          <w:tab w:val="left" w:pos="-720"/>
          <w:tab w:val="left" w:pos="0"/>
          <w:tab w:val="left" w:pos="720"/>
          <w:tab w:val="left" w:pos="910"/>
          <w:tab w:val="left" w:pos="2980"/>
          <w:tab w:val="left" w:pos="4147"/>
          <w:tab w:val="left" w:pos="5313"/>
          <w:tab w:val="left" w:pos="6480"/>
          <w:tab w:val="left" w:pos="7516"/>
          <w:tab w:val="left" w:pos="8683"/>
        </w:tabs>
        <w:spacing w:line="240" w:lineRule="auto"/>
        <w:rPr>
          <w:lang w:val="hu-HU"/>
        </w:rPr>
      </w:pPr>
      <w:r w:rsidRPr="00D809D5">
        <w:rPr>
          <w:lang w:val="hu-HU"/>
        </w:rPr>
        <w:t>Ez a gyógyszer nem rendszeres</w:t>
      </w:r>
      <w:r w:rsidR="00500371">
        <w:rPr>
          <w:lang w:val="hu-HU"/>
        </w:rPr>
        <w:t>, illetve nem</w:t>
      </w:r>
      <w:r w:rsidRPr="00D809D5">
        <w:rPr>
          <w:lang w:val="hu-HU"/>
        </w:rPr>
        <w:t xml:space="preserve"> folyamatos alkalmazásra szolgál.</w:t>
      </w:r>
    </w:p>
    <w:p w14:paraId="07CFF38F" w14:textId="6A8E7446" w:rsidR="00B06F7C" w:rsidRDefault="00B06F7C" w:rsidP="0014208A">
      <w:pPr>
        <w:tabs>
          <w:tab w:val="left" w:pos="-1440"/>
          <w:tab w:val="left" w:pos="-720"/>
          <w:tab w:val="left" w:pos="0"/>
          <w:tab w:val="left" w:pos="720"/>
          <w:tab w:val="left" w:pos="910"/>
          <w:tab w:val="left" w:pos="2980"/>
          <w:tab w:val="left" w:pos="4147"/>
          <w:tab w:val="left" w:pos="5313"/>
          <w:tab w:val="left" w:pos="6480"/>
          <w:tab w:val="left" w:pos="7516"/>
          <w:tab w:val="left" w:pos="8683"/>
        </w:tabs>
        <w:spacing w:line="240" w:lineRule="auto"/>
        <w:rPr>
          <w:lang w:val="hu-HU"/>
        </w:rPr>
      </w:pPr>
      <w:r>
        <w:rPr>
          <w:lang w:val="hu-HU"/>
        </w:rPr>
        <w:t>M</w:t>
      </w:r>
      <w:r w:rsidRPr="00FB2A3F">
        <w:rPr>
          <w:lang w:val="hu-HU"/>
        </w:rPr>
        <w:t>utag</w:t>
      </w:r>
      <w:r>
        <w:rPr>
          <w:lang w:val="hu-HU"/>
        </w:rPr>
        <w:t>enitásra és hosszú távú k</w:t>
      </w:r>
      <w:r w:rsidRPr="00FB2A3F">
        <w:rPr>
          <w:lang w:val="hu-HU"/>
        </w:rPr>
        <w:t>arcinog</w:t>
      </w:r>
      <w:r>
        <w:rPr>
          <w:lang w:val="hu-HU"/>
        </w:rPr>
        <w:t>enitásra vonatkozó vizsgálatokat nem végeztek</w:t>
      </w:r>
      <w:r w:rsidRPr="00FB2A3F">
        <w:rPr>
          <w:lang w:val="hu-HU"/>
        </w:rPr>
        <w:t>.</w:t>
      </w:r>
      <w:r>
        <w:rPr>
          <w:lang w:val="hu-HU"/>
        </w:rPr>
        <w:t xml:space="preserve"> </w:t>
      </w:r>
    </w:p>
    <w:p w14:paraId="760F933E" w14:textId="77777777" w:rsidR="00893569" w:rsidRPr="00B06F7C" w:rsidRDefault="00893569" w:rsidP="0014208A">
      <w:pPr>
        <w:tabs>
          <w:tab w:val="left" w:pos="-1440"/>
          <w:tab w:val="left" w:pos="-720"/>
          <w:tab w:val="left" w:pos="0"/>
          <w:tab w:val="left" w:pos="720"/>
          <w:tab w:val="left" w:pos="910"/>
          <w:tab w:val="left" w:pos="2980"/>
          <w:tab w:val="left" w:pos="4147"/>
          <w:tab w:val="left" w:pos="5313"/>
          <w:tab w:val="left" w:pos="6480"/>
          <w:tab w:val="left" w:pos="7516"/>
          <w:tab w:val="left" w:pos="8683"/>
        </w:tabs>
        <w:spacing w:line="240" w:lineRule="auto"/>
        <w:rPr>
          <w:lang w:val="hu-HU"/>
        </w:rPr>
      </w:pPr>
    </w:p>
    <w:p w14:paraId="1521EE48" w14:textId="77777777" w:rsidR="00247733" w:rsidRPr="003A328E" w:rsidRDefault="00247733">
      <w:pPr>
        <w:rPr>
          <w:szCs w:val="22"/>
          <w:lang w:val="hu-HU"/>
        </w:rPr>
      </w:pPr>
    </w:p>
    <w:p w14:paraId="51BF0803" w14:textId="77777777" w:rsidR="00247733" w:rsidRPr="003A328E" w:rsidRDefault="00247733">
      <w:pPr>
        <w:ind w:left="567" w:hanging="567"/>
        <w:rPr>
          <w:b/>
          <w:szCs w:val="22"/>
          <w:lang w:val="hu-HU"/>
        </w:rPr>
      </w:pPr>
      <w:r w:rsidRPr="00363EB8">
        <w:rPr>
          <w:b/>
          <w:szCs w:val="22"/>
          <w:lang w:val="hu-HU"/>
        </w:rPr>
        <w:t>6.</w:t>
      </w:r>
      <w:r w:rsidRPr="00363EB8">
        <w:rPr>
          <w:b/>
          <w:szCs w:val="22"/>
          <w:lang w:val="hu-HU"/>
        </w:rPr>
        <w:tab/>
        <w:t>GYÓGYSZERÉSZETI JELLEMZŐK</w:t>
      </w:r>
    </w:p>
    <w:p w14:paraId="28A33C59" w14:textId="77777777" w:rsidR="00247733" w:rsidRPr="003A328E" w:rsidRDefault="00247733">
      <w:pPr>
        <w:rPr>
          <w:b/>
          <w:szCs w:val="22"/>
          <w:lang w:val="hu-HU"/>
        </w:rPr>
      </w:pPr>
    </w:p>
    <w:p w14:paraId="194EF355" w14:textId="77777777" w:rsidR="00247733" w:rsidRPr="003A328E" w:rsidRDefault="00247733">
      <w:pPr>
        <w:ind w:left="567" w:hanging="567"/>
        <w:rPr>
          <w:b/>
          <w:szCs w:val="22"/>
          <w:lang w:val="hu-HU"/>
        </w:rPr>
      </w:pPr>
      <w:r w:rsidRPr="00363EB8">
        <w:rPr>
          <w:b/>
          <w:szCs w:val="22"/>
          <w:lang w:val="hu-HU"/>
        </w:rPr>
        <w:t>6.1</w:t>
      </w:r>
      <w:r w:rsidRPr="00363EB8">
        <w:rPr>
          <w:b/>
          <w:szCs w:val="22"/>
          <w:lang w:val="hu-HU"/>
        </w:rPr>
        <w:tab/>
        <w:t>Segédanyagok felsorolása</w:t>
      </w:r>
    </w:p>
    <w:p w14:paraId="04D9C4EC" w14:textId="77777777" w:rsidR="00247733" w:rsidRPr="003A328E" w:rsidRDefault="00247733">
      <w:pPr>
        <w:rPr>
          <w:szCs w:val="22"/>
          <w:lang w:val="hu-HU"/>
        </w:rPr>
      </w:pPr>
    </w:p>
    <w:p w14:paraId="24DF496F" w14:textId="26F6EF7E" w:rsidR="00B06F7C" w:rsidRDefault="00B06F7C">
      <w:pPr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247733" w:rsidRPr="00363EB8">
        <w:rPr>
          <w:szCs w:val="22"/>
          <w:lang w:val="hu-HU"/>
        </w:rPr>
        <w:t>átrium</w:t>
      </w:r>
      <w:r w:rsidR="00247733" w:rsidRPr="00363EB8">
        <w:rPr>
          <w:szCs w:val="22"/>
          <w:lang w:val="hu-HU"/>
        </w:rPr>
        <w:noBreakHyphen/>
        <w:t xml:space="preserve">klorid </w:t>
      </w:r>
    </w:p>
    <w:p w14:paraId="3A5684C3" w14:textId="6A4E8CA9" w:rsidR="00B06F7C" w:rsidRDefault="00247733">
      <w:pPr>
        <w:rPr>
          <w:szCs w:val="22"/>
          <w:lang w:val="hu-HU"/>
        </w:rPr>
      </w:pPr>
      <w:r w:rsidRPr="00363EB8">
        <w:rPr>
          <w:szCs w:val="22"/>
          <w:lang w:val="hu-HU"/>
        </w:rPr>
        <w:t>injekcióhoz való víz</w:t>
      </w:r>
    </w:p>
    <w:p w14:paraId="02CA6E5A" w14:textId="62773211" w:rsidR="00B06F7C" w:rsidRDefault="00B06F7C">
      <w:pPr>
        <w:rPr>
          <w:szCs w:val="22"/>
          <w:lang w:val="hu-HU"/>
        </w:rPr>
      </w:pPr>
      <w:r>
        <w:rPr>
          <w:szCs w:val="22"/>
          <w:lang w:val="hu-HU"/>
        </w:rPr>
        <w:t>nátrium-hidroxid (pH</w:t>
      </w:r>
      <w:r w:rsidR="00F352A6">
        <w:rPr>
          <w:szCs w:val="22"/>
          <w:lang w:val="hu-HU"/>
        </w:rPr>
        <w:t>-</w:t>
      </w:r>
      <w:r>
        <w:rPr>
          <w:szCs w:val="22"/>
          <w:lang w:val="hu-HU"/>
        </w:rPr>
        <w:t>beállításra)</w:t>
      </w:r>
    </w:p>
    <w:p w14:paraId="31643853" w14:textId="5AC78765" w:rsidR="00247733" w:rsidRPr="003A328E" w:rsidRDefault="00B06F7C">
      <w:pPr>
        <w:rPr>
          <w:szCs w:val="22"/>
          <w:lang w:val="hu-HU"/>
        </w:rPr>
      </w:pPr>
      <w:r>
        <w:rPr>
          <w:szCs w:val="22"/>
          <w:lang w:val="hu-HU"/>
        </w:rPr>
        <w:t>sósav (pH</w:t>
      </w:r>
      <w:r w:rsidR="00F352A6">
        <w:rPr>
          <w:szCs w:val="22"/>
          <w:lang w:val="hu-HU"/>
        </w:rPr>
        <w:t>-</w:t>
      </w:r>
      <w:r>
        <w:rPr>
          <w:szCs w:val="22"/>
          <w:lang w:val="hu-HU"/>
        </w:rPr>
        <w:t>beállításra)</w:t>
      </w:r>
      <w:r w:rsidR="00247733" w:rsidRPr="003E114A">
        <w:rPr>
          <w:szCs w:val="22"/>
          <w:lang w:val="hu-HU"/>
        </w:rPr>
        <w:t xml:space="preserve"> </w:t>
      </w:r>
    </w:p>
    <w:p w14:paraId="6CD19088" w14:textId="77777777" w:rsidR="00247733" w:rsidRPr="003A328E" w:rsidRDefault="00247733">
      <w:pPr>
        <w:rPr>
          <w:szCs w:val="22"/>
          <w:lang w:val="hu-HU"/>
        </w:rPr>
      </w:pPr>
    </w:p>
    <w:p w14:paraId="3EA29D14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2510BC">
        <w:rPr>
          <w:b/>
          <w:szCs w:val="22"/>
          <w:lang w:val="hu-HU"/>
        </w:rPr>
        <w:t>6.2</w:t>
      </w:r>
      <w:r w:rsidRPr="002510BC">
        <w:rPr>
          <w:b/>
          <w:szCs w:val="22"/>
          <w:lang w:val="hu-HU"/>
        </w:rPr>
        <w:tab/>
        <w:t>Inkompatibilitások</w:t>
      </w:r>
    </w:p>
    <w:p w14:paraId="7F70E2DA" w14:textId="77777777" w:rsidR="00247733" w:rsidRPr="003A328E" w:rsidRDefault="00247733">
      <w:pPr>
        <w:rPr>
          <w:szCs w:val="22"/>
          <w:lang w:val="hu-HU"/>
        </w:rPr>
      </w:pPr>
    </w:p>
    <w:p w14:paraId="28BBB630" w14:textId="77777777" w:rsidR="00247733" w:rsidRPr="003A328E" w:rsidRDefault="00247733">
      <w:pPr>
        <w:rPr>
          <w:szCs w:val="22"/>
          <w:lang w:val="hu-HU"/>
        </w:rPr>
      </w:pPr>
      <w:r w:rsidRPr="002510BC">
        <w:rPr>
          <w:szCs w:val="22"/>
          <w:lang w:val="hu-HU"/>
        </w:rPr>
        <w:t>Kompatibilitási vizsgálatok hiányában ez a gyógyszer nem keverhető egyéb gyógyszerekkel.</w:t>
      </w:r>
    </w:p>
    <w:p w14:paraId="444925FB" w14:textId="77777777" w:rsidR="00247733" w:rsidRPr="003A328E" w:rsidRDefault="00247733">
      <w:pPr>
        <w:rPr>
          <w:szCs w:val="22"/>
          <w:lang w:val="hu-HU"/>
        </w:rPr>
      </w:pPr>
    </w:p>
    <w:p w14:paraId="4542E028" w14:textId="77777777" w:rsidR="00247733" w:rsidRPr="003A328E" w:rsidRDefault="00247733">
      <w:pPr>
        <w:ind w:left="567" w:hanging="567"/>
        <w:rPr>
          <w:szCs w:val="22"/>
          <w:lang w:val="hu-HU"/>
        </w:rPr>
      </w:pPr>
      <w:r w:rsidRPr="002510BC">
        <w:rPr>
          <w:b/>
          <w:szCs w:val="22"/>
          <w:lang w:val="hu-HU"/>
        </w:rPr>
        <w:t>6.3</w:t>
      </w:r>
      <w:r w:rsidRPr="002510BC">
        <w:rPr>
          <w:b/>
          <w:szCs w:val="22"/>
          <w:lang w:val="hu-HU"/>
        </w:rPr>
        <w:tab/>
        <w:t>Felhasználhatósági időtartam</w:t>
      </w:r>
    </w:p>
    <w:p w14:paraId="319E2D6F" w14:textId="77777777" w:rsidR="00247733" w:rsidRPr="003A328E" w:rsidRDefault="00247733">
      <w:pPr>
        <w:rPr>
          <w:szCs w:val="22"/>
          <w:lang w:val="hu-HU"/>
        </w:rPr>
      </w:pPr>
    </w:p>
    <w:p w14:paraId="1C41B911" w14:textId="77777777" w:rsidR="00247733" w:rsidRPr="003A328E" w:rsidRDefault="00247733">
      <w:pPr>
        <w:rPr>
          <w:szCs w:val="22"/>
          <w:lang w:val="hu-HU"/>
        </w:rPr>
      </w:pPr>
      <w:r w:rsidRPr="002510BC">
        <w:rPr>
          <w:szCs w:val="22"/>
          <w:lang w:val="hu-HU"/>
        </w:rPr>
        <w:t>Az aktivitásra vonatkozó referencia</w:t>
      </w:r>
      <w:r w:rsidR="000F0A6B">
        <w:rPr>
          <w:szCs w:val="22"/>
          <w:lang w:val="hu-HU"/>
        </w:rPr>
        <w:t>-</w:t>
      </w:r>
      <w:r w:rsidRPr="002510BC">
        <w:rPr>
          <w:szCs w:val="22"/>
          <w:lang w:val="hu-HU"/>
        </w:rPr>
        <w:t>időpont</w:t>
      </w:r>
      <w:r w:rsidR="000F0A6B">
        <w:rPr>
          <w:szCs w:val="22"/>
          <w:lang w:val="hu-HU"/>
        </w:rPr>
        <w:t>tól számított</w:t>
      </w:r>
      <w:r w:rsidRPr="002510BC">
        <w:rPr>
          <w:szCs w:val="22"/>
          <w:lang w:val="hu-HU"/>
        </w:rPr>
        <w:t xml:space="preserve"> 7 napig használható fel.</w:t>
      </w:r>
    </w:p>
    <w:p w14:paraId="7315CFD9" w14:textId="2FEC966C" w:rsidR="00247733" w:rsidRDefault="00247733">
      <w:pPr>
        <w:rPr>
          <w:szCs w:val="22"/>
          <w:lang w:val="hu-HU"/>
        </w:rPr>
      </w:pPr>
      <w:r w:rsidRPr="002510BC">
        <w:rPr>
          <w:szCs w:val="22"/>
          <w:lang w:val="hu-HU"/>
        </w:rPr>
        <w:t xml:space="preserve">Az első adag aszeptikus </w:t>
      </w:r>
      <w:r w:rsidR="003A4A5B">
        <w:rPr>
          <w:szCs w:val="22"/>
          <w:lang w:val="hu-HU"/>
        </w:rPr>
        <w:t>kivétele</w:t>
      </w:r>
      <w:r w:rsidRPr="002510BC">
        <w:rPr>
          <w:szCs w:val="22"/>
          <w:lang w:val="hu-HU"/>
        </w:rPr>
        <w:t xml:space="preserve"> után </w:t>
      </w:r>
      <w:r w:rsidR="005A379C">
        <w:rPr>
          <w:szCs w:val="22"/>
          <w:lang w:val="hu-HU"/>
        </w:rPr>
        <w:t>hűtőszekrényben (</w:t>
      </w:r>
      <w:bookmarkStart w:id="0" w:name="_Hlk116990825"/>
      <w:r w:rsidRPr="002510BC">
        <w:rPr>
          <w:szCs w:val="22"/>
          <w:lang w:val="hu-HU"/>
        </w:rPr>
        <w:t>2</w:t>
      </w:r>
      <w:r w:rsidR="00F707C4">
        <w:rPr>
          <w:szCs w:val="22"/>
          <w:lang w:val="hu-HU"/>
        </w:rPr>
        <w:t> </w:t>
      </w:r>
      <w:r w:rsidR="005A379C" w:rsidRPr="002510BC">
        <w:rPr>
          <w:szCs w:val="22"/>
          <w:lang w:val="hu-HU"/>
        </w:rPr>
        <w:t>°C</w:t>
      </w:r>
      <w:r w:rsidRPr="002510BC">
        <w:rPr>
          <w:szCs w:val="22"/>
          <w:lang w:val="hu-HU"/>
        </w:rPr>
        <w:t>–8</w:t>
      </w:r>
      <w:r w:rsidR="00F707C4">
        <w:rPr>
          <w:szCs w:val="22"/>
          <w:lang w:val="hu-HU"/>
        </w:rPr>
        <w:t> </w:t>
      </w:r>
      <w:r w:rsidRPr="002510BC">
        <w:rPr>
          <w:szCs w:val="22"/>
          <w:lang w:val="hu-HU"/>
        </w:rPr>
        <w:t>°C</w:t>
      </w:r>
      <w:r w:rsidR="005A379C">
        <w:rPr>
          <w:szCs w:val="22"/>
          <w:lang w:val="hu-HU"/>
        </w:rPr>
        <w:t>)</w:t>
      </w:r>
      <w:r w:rsidRPr="002510BC">
        <w:rPr>
          <w:szCs w:val="22"/>
          <w:lang w:val="hu-HU"/>
        </w:rPr>
        <w:t xml:space="preserve"> tárolandó</w:t>
      </w:r>
      <w:bookmarkEnd w:id="0"/>
      <w:r w:rsidRPr="002510BC">
        <w:rPr>
          <w:szCs w:val="22"/>
          <w:lang w:val="hu-HU"/>
        </w:rPr>
        <w:t xml:space="preserve">. </w:t>
      </w:r>
    </w:p>
    <w:p w14:paraId="4F4926F8" w14:textId="118E8A61" w:rsidR="009A3F99" w:rsidRDefault="009A3F99">
      <w:pPr>
        <w:rPr>
          <w:szCs w:val="22"/>
          <w:lang w:val="hu-HU"/>
        </w:rPr>
      </w:pPr>
    </w:p>
    <w:p w14:paraId="245F6828" w14:textId="22536AFA" w:rsidR="009A3F99" w:rsidRDefault="009A3F99">
      <w:pPr>
        <w:rPr>
          <w:szCs w:val="22"/>
          <w:lang w:val="hu-HU"/>
        </w:rPr>
      </w:pPr>
      <w:r>
        <w:rPr>
          <w:szCs w:val="22"/>
          <w:lang w:val="hu-HU"/>
        </w:rPr>
        <w:t xml:space="preserve">Használat közbeni kémiai és fizikai stabilitási adatok alapján a készítmény 8 órán belül használható fel </w:t>
      </w:r>
      <w:r w:rsidRPr="009A3F99">
        <w:rPr>
          <w:szCs w:val="22"/>
          <w:lang w:val="hu-HU"/>
        </w:rPr>
        <w:t>2</w:t>
      </w:r>
      <w:r w:rsidR="00AB2535">
        <w:rPr>
          <w:szCs w:val="22"/>
          <w:lang w:val="hu-HU"/>
        </w:rPr>
        <w:t> </w:t>
      </w:r>
      <w:r w:rsidRPr="009A3F99">
        <w:rPr>
          <w:szCs w:val="22"/>
          <w:lang w:val="hu-HU"/>
        </w:rPr>
        <w:t>°C</w:t>
      </w:r>
      <w:r w:rsidR="00AB2535">
        <w:rPr>
          <w:szCs w:val="22"/>
          <w:lang w:val="hu-HU"/>
        </w:rPr>
        <w:t xml:space="preserve"> és </w:t>
      </w:r>
      <w:r w:rsidRPr="009A3F99">
        <w:rPr>
          <w:szCs w:val="22"/>
          <w:lang w:val="hu-HU"/>
        </w:rPr>
        <w:t>8</w:t>
      </w:r>
      <w:r w:rsidR="00AB2535">
        <w:rPr>
          <w:szCs w:val="22"/>
          <w:lang w:val="hu-HU"/>
        </w:rPr>
        <w:t> </w:t>
      </w:r>
      <w:r w:rsidRPr="009A3F99">
        <w:rPr>
          <w:szCs w:val="22"/>
          <w:lang w:val="hu-HU"/>
        </w:rPr>
        <w:t>°C</w:t>
      </w:r>
      <w:r>
        <w:rPr>
          <w:szCs w:val="22"/>
          <w:lang w:val="hu-HU"/>
        </w:rPr>
        <w:t xml:space="preserve"> között tárolva.</w:t>
      </w:r>
    </w:p>
    <w:p w14:paraId="0523CFB7" w14:textId="086D9908" w:rsidR="009A3F99" w:rsidRDefault="008F2139">
      <w:pPr>
        <w:rPr>
          <w:szCs w:val="22"/>
          <w:lang w:val="hu-HU"/>
        </w:rPr>
      </w:pPr>
      <w:r w:rsidRPr="008F2139">
        <w:rPr>
          <w:szCs w:val="22"/>
          <w:lang w:val="hu-HU"/>
        </w:rPr>
        <w:t>Mikrobiológiai szempontból a készítményt azonnal fel kell használni, hacsak a felbontás és a</w:t>
      </w:r>
      <w:r>
        <w:rPr>
          <w:szCs w:val="22"/>
          <w:lang w:val="hu-HU"/>
        </w:rPr>
        <w:t>z adag</w:t>
      </w:r>
      <w:r w:rsidRPr="008F2139">
        <w:rPr>
          <w:szCs w:val="22"/>
          <w:lang w:val="hu-HU"/>
        </w:rPr>
        <w:t>ki</w:t>
      </w:r>
      <w:r>
        <w:rPr>
          <w:szCs w:val="22"/>
          <w:lang w:val="hu-HU"/>
        </w:rPr>
        <w:t>vétel</w:t>
      </w:r>
      <w:r w:rsidRPr="008F2139">
        <w:rPr>
          <w:szCs w:val="22"/>
          <w:lang w:val="hu-HU"/>
        </w:rPr>
        <w:t xml:space="preserve"> módja nem zárja ki a mikrobi</w:t>
      </w:r>
      <w:r>
        <w:rPr>
          <w:szCs w:val="22"/>
          <w:lang w:val="hu-HU"/>
        </w:rPr>
        <w:t>ológiai</w:t>
      </w:r>
      <w:r w:rsidRPr="008F2139">
        <w:rPr>
          <w:szCs w:val="22"/>
          <w:lang w:val="hu-HU"/>
        </w:rPr>
        <w:t xml:space="preserve"> szennyeződés kockázatát.</w:t>
      </w:r>
    </w:p>
    <w:p w14:paraId="6F947FCD" w14:textId="23676141" w:rsidR="008F2139" w:rsidRDefault="008F2139">
      <w:pPr>
        <w:rPr>
          <w:szCs w:val="22"/>
          <w:lang w:val="hu-HU"/>
        </w:rPr>
      </w:pPr>
      <w:r>
        <w:rPr>
          <w:szCs w:val="22"/>
          <w:lang w:val="hu-HU"/>
        </w:rPr>
        <w:t xml:space="preserve">Amennyiben a készítmény nem kerül azonnal felhasználásra, a felhasználás közbeni tárolás időtartamáért és </w:t>
      </w:r>
      <w:r w:rsidR="00F352A6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tárolás körülményeiért a felhasználó felelős.</w:t>
      </w:r>
    </w:p>
    <w:p w14:paraId="26D3B963" w14:textId="77777777" w:rsidR="00247733" w:rsidRPr="0014208A" w:rsidRDefault="00247733">
      <w:pPr>
        <w:rPr>
          <w:szCs w:val="22"/>
          <w:lang w:val="hu-HU"/>
        </w:rPr>
      </w:pPr>
    </w:p>
    <w:p w14:paraId="237BC0B1" w14:textId="77777777" w:rsidR="00247733" w:rsidRPr="003A328E" w:rsidRDefault="00247733">
      <w:pPr>
        <w:ind w:left="567" w:hanging="567"/>
        <w:rPr>
          <w:b/>
          <w:szCs w:val="22"/>
          <w:lang w:val="hu-HU"/>
        </w:rPr>
      </w:pPr>
      <w:r w:rsidRPr="002510BC">
        <w:rPr>
          <w:b/>
          <w:szCs w:val="22"/>
          <w:lang w:val="hu-HU"/>
        </w:rPr>
        <w:t>6.4</w:t>
      </w:r>
      <w:r w:rsidRPr="002510BC">
        <w:rPr>
          <w:b/>
          <w:szCs w:val="22"/>
          <w:lang w:val="hu-HU"/>
        </w:rPr>
        <w:tab/>
        <w:t>Különleges tárolási előírások</w:t>
      </w:r>
    </w:p>
    <w:p w14:paraId="5D9C02D7" w14:textId="77777777" w:rsidR="00247733" w:rsidRPr="003A328E" w:rsidRDefault="00247733">
      <w:pPr>
        <w:rPr>
          <w:noProof/>
          <w:szCs w:val="22"/>
          <w:lang w:val="hu-HU"/>
        </w:rPr>
      </w:pPr>
    </w:p>
    <w:p w14:paraId="4525E951" w14:textId="753BC612" w:rsidR="00247733" w:rsidRDefault="00247733">
      <w:pPr>
        <w:rPr>
          <w:noProof/>
          <w:szCs w:val="22"/>
          <w:lang w:val="hu-HU"/>
        </w:rPr>
      </w:pPr>
      <w:r w:rsidRPr="002510BC">
        <w:rPr>
          <w:szCs w:val="22"/>
          <w:lang w:val="hu-HU"/>
        </w:rPr>
        <w:t>Legfeljebb 25</w:t>
      </w:r>
      <w:r w:rsidR="00F707C4">
        <w:rPr>
          <w:szCs w:val="22"/>
          <w:lang w:val="hu-HU"/>
        </w:rPr>
        <w:t> </w:t>
      </w:r>
      <w:r w:rsidRPr="002510BC">
        <w:rPr>
          <w:szCs w:val="22"/>
          <w:lang w:val="hu-HU"/>
        </w:rPr>
        <w:t>°C</w:t>
      </w:r>
      <w:r w:rsidRPr="002510BC">
        <w:rPr>
          <w:szCs w:val="22"/>
          <w:lang w:val="hu-HU"/>
        </w:rPr>
        <w:noBreakHyphen/>
        <w:t>on tárolandó.</w:t>
      </w:r>
      <w:r w:rsidRPr="002510BC">
        <w:rPr>
          <w:noProof/>
          <w:szCs w:val="22"/>
          <w:lang w:val="hu-HU"/>
        </w:rPr>
        <w:t xml:space="preserve"> </w:t>
      </w:r>
    </w:p>
    <w:p w14:paraId="50936AD1" w14:textId="37AA47FC" w:rsidR="003A4A5B" w:rsidRPr="00281F86" w:rsidRDefault="003A4A5B" w:rsidP="003A4A5B">
      <w:pPr>
        <w:spacing w:line="240" w:lineRule="auto"/>
        <w:rPr>
          <w:noProof/>
          <w:szCs w:val="22"/>
          <w:lang w:val="hu-HU" w:eastAsia="en-US"/>
        </w:rPr>
      </w:pPr>
      <w:r w:rsidRPr="00281F86">
        <w:rPr>
          <w:noProof/>
          <w:szCs w:val="22"/>
          <w:lang w:val="hu-HU" w:eastAsia="en-US"/>
        </w:rPr>
        <w:t>A gyógyszer első felbontás utáni tárolására vonatkozó előírásokat lásd a 6.3 pontban.</w:t>
      </w:r>
    </w:p>
    <w:p w14:paraId="584AE1EA" w14:textId="77777777" w:rsidR="003A4A5B" w:rsidRDefault="003A4A5B">
      <w:pPr>
        <w:rPr>
          <w:szCs w:val="22"/>
          <w:lang w:val="hu-HU"/>
        </w:rPr>
      </w:pPr>
    </w:p>
    <w:p w14:paraId="5A74A1E4" w14:textId="59ACE144" w:rsidR="003A17D6" w:rsidRPr="003A328E" w:rsidRDefault="003A17D6">
      <w:pPr>
        <w:rPr>
          <w:szCs w:val="22"/>
          <w:lang w:val="hu-HU"/>
        </w:rPr>
      </w:pPr>
      <w:r w:rsidRPr="003A17D6">
        <w:rPr>
          <w:szCs w:val="22"/>
          <w:lang w:val="hu-HU"/>
        </w:rPr>
        <w:t>A gyógyszer a radioaktív anyagokra vonatkozó nemzeti előírásoknak megfelelően tárolandó.</w:t>
      </w:r>
    </w:p>
    <w:p w14:paraId="47737D05" w14:textId="77777777" w:rsidR="00247733" w:rsidRPr="003A328E" w:rsidRDefault="00247733">
      <w:pPr>
        <w:rPr>
          <w:szCs w:val="22"/>
          <w:lang w:val="hu-HU"/>
        </w:rPr>
      </w:pPr>
    </w:p>
    <w:p w14:paraId="349016D0" w14:textId="77777777" w:rsidR="00247733" w:rsidRPr="003A328E" w:rsidRDefault="00247733" w:rsidP="0014208A">
      <w:pPr>
        <w:keepNext/>
        <w:numPr>
          <w:ilvl w:val="1"/>
          <w:numId w:val="4"/>
        </w:numPr>
        <w:rPr>
          <w:b/>
          <w:szCs w:val="22"/>
        </w:rPr>
      </w:pPr>
      <w:r w:rsidRPr="00363EB8">
        <w:rPr>
          <w:b/>
          <w:szCs w:val="22"/>
          <w:lang w:val="hu-HU"/>
        </w:rPr>
        <w:lastRenderedPageBreak/>
        <w:t>Csomagolás típusa és kiszerelése</w:t>
      </w:r>
    </w:p>
    <w:p w14:paraId="16C7F5EB" w14:textId="77777777" w:rsidR="00247733" w:rsidRPr="003A328E" w:rsidRDefault="00247733" w:rsidP="0014208A">
      <w:pPr>
        <w:keepNext/>
        <w:rPr>
          <w:szCs w:val="22"/>
        </w:rPr>
      </w:pPr>
    </w:p>
    <w:p w14:paraId="1031EF5F" w14:textId="6C8CC775" w:rsidR="00247733" w:rsidRPr="003A328E" w:rsidRDefault="003A4A5B">
      <w:pPr>
        <w:rPr>
          <w:szCs w:val="22"/>
          <w:lang w:val="hu-HU"/>
        </w:rPr>
      </w:pPr>
      <w:r>
        <w:rPr>
          <w:szCs w:val="22"/>
          <w:lang w:val="hu-HU"/>
        </w:rPr>
        <w:t>B</w:t>
      </w:r>
      <w:r w:rsidR="00247733" w:rsidRPr="003E114A">
        <w:rPr>
          <w:szCs w:val="22"/>
          <w:lang w:val="hu-HU"/>
        </w:rPr>
        <w:t>r</w:t>
      </w:r>
      <w:r w:rsidR="003A17D6">
        <w:rPr>
          <w:szCs w:val="22"/>
          <w:lang w:val="hu-HU"/>
        </w:rPr>
        <w:t>óm</w:t>
      </w:r>
      <w:r w:rsidR="00247733" w:rsidRPr="003E114A">
        <w:rPr>
          <w:szCs w:val="22"/>
          <w:lang w:val="hu-HU"/>
        </w:rPr>
        <w:t xml:space="preserve">butil gumidugóval és sajtolt </w:t>
      </w:r>
      <w:r w:rsidRPr="003E114A">
        <w:rPr>
          <w:szCs w:val="22"/>
          <w:lang w:val="hu-HU"/>
        </w:rPr>
        <w:t>alumínium</w:t>
      </w:r>
      <w:r>
        <w:rPr>
          <w:szCs w:val="22"/>
          <w:lang w:val="hu-HU"/>
        </w:rPr>
        <w:t>kupakkal</w:t>
      </w:r>
      <w:r w:rsidR="00247733" w:rsidRPr="003E114A">
        <w:rPr>
          <w:szCs w:val="22"/>
          <w:lang w:val="hu-HU"/>
        </w:rPr>
        <w:t xml:space="preserve"> lezárt</w:t>
      </w:r>
      <w:r w:rsidR="00AA54A1">
        <w:rPr>
          <w:szCs w:val="22"/>
          <w:lang w:val="hu-HU"/>
        </w:rPr>
        <w:t>,</w:t>
      </w:r>
      <w:r w:rsidR="00247733" w:rsidRPr="003E114A">
        <w:rPr>
          <w:szCs w:val="22"/>
          <w:lang w:val="hu-HU"/>
        </w:rPr>
        <w:t xml:space="preserve"> 10 ml-es</w:t>
      </w:r>
      <w:r w:rsidR="00AA54A1">
        <w:rPr>
          <w:szCs w:val="22"/>
          <w:lang w:val="hu-HU"/>
        </w:rPr>
        <w:t xml:space="preserve"> </w:t>
      </w:r>
      <w:r w:rsidR="00AA54A1" w:rsidRPr="003E114A">
        <w:rPr>
          <w:szCs w:val="22"/>
          <w:lang w:val="hu-HU"/>
        </w:rPr>
        <w:t>(Ph.Eur</w:t>
      </w:r>
      <w:r w:rsidR="00AA54A1">
        <w:rPr>
          <w:szCs w:val="22"/>
          <w:lang w:val="hu-HU"/>
        </w:rPr>
        <w:t xml:space="preserve"> </w:t>
      </w:r>
      <w:r>
        <w:rPr>
          <w:szCs w:val="22"/>
          <w:lang w:val="hu-HU"/>
        </w:rPr>
        <w:t>I</w:t>
      </w:r>
      <w:r w:rsidR="00AA54A1" w:rsidRPr="003E114A">
        <w:rPr>
          <w:szCs w:val="22"/>
          <w:lang w:val="hu-HU"/>
        </w:rPr>
        <w:t>-es típus</w:t>
      </w:r>
      <w:r w:rsidR="00AA54A1">
        <w:rPr>
          <w:szCs w:val="22"/>
          <w:lang w:val="hu-HU"/>
        </w:rPr>
        <w:t>ú</w:t>
      </w:r>
      <w:r w:rsidR="00AA54A1" w:rsidRPr="003E114A">
        <w:rPr>
          <w:szCs w:val="22"/>
          <w:lang w:val="hu-HU"/>
        </w:rPr>
        <w:t>)</w:t>
      </w:r>
      <w:r w:rsidR="00247733" w:rsidRPr="003E114A">
        <w:rPr>
          <w:szCs w:val="22"/>
          <w:lang w:val="hu-HU"/>
        </w:rPr>
        <w:t xml:space="preserve"> injekciós üveg. Az injekciós üveg ólomárnyékolással kerül forgalomba.</w:t>
      </w:r>
    </w:p>
    <w:p w14:paraId="66B8CF6C" w14:textId="3A9A8264" w:rsidR="00247733" w:rsidRPr="003A328E" w:rsidRDefault="00247733">
      <w:pPr>
        <w:rPr>
          <w:szCs w:val="22"/>
          <w:lang w:val="hu-HU"/>
        </w:rPr>
      </w:pPr>
      <w:r w:rsidRPr="00931AF6">
        <w:rPr>
          <w:szCs w:val="22"/>
          <w:lang w:val="hu-HU"/>
        </w:rPr>
        <w:t xml:space="preserve">A </w:t>
      </w:r>
      <w:r w:rsidR="00A603CC" w:rsidRPr="00363EB8">
        <w:rPr>
          <w:szCs w:val="22"/>
          <w:lang w:val="hu-HU"/>
        </w:rPr>
        <w:t>[</w:t>
      </w:r>
      <w:r w:rsidR="00A603CC" w:rsidRPr="00363EB8">
        <w:rPr>
          <w:szCs w:val="22"/>
          <w:vertAlign w:val="superscript"/>
          <w:lang w:val="hu-HU"/>
        </w:rPr>
        <w:t>201</w:t>
      </w:r>
      <w:r w:rsidR="00A603CC">
        <w:rPr>
          <w:szCs w:val="22"/>
          <w:lang w:val="hu-HU"/>
        </w:rPr>
        <w:t>Tl]</w:t>
      </w:r>
      <w:r w:rsidR="00005318">
        <w:rPr>
          <w:szCs w:val="22"/>
          <w:lang w:val="hu-HU"/>
        </w:rPr>
        <w:t> T</w:t>
      </w:r>
      <w:r w:rsidRPr="00931AF6">
        <w:rPr>
          <w:szCs w:val="22"/>
          <w:lang w:val="hu-HU"/>
        </w:rPr>
        <w:t>allium-klorid 37 MBq/ml oldatos injekció</w:t>
      </w:r>
      <w:r w:rsidRPr="003371FF">
        <w:rPr>
          <w:szCs w:val="22"/>
          <w:lang w:val="hu-HU"/>
        </w:rPr>
        <w:t xml:space="preserve"> </w:t>
      </w:r>
      <w:r w:rsidR="00EE6EDC">
        <w:rPr>
          <w:szCs w:val="22"/>
          <w:lang w:val="hu-HU"/>
        </w:rPr>
        <w:t>kiszerelései (</w:t>
      </w:r>
      <w:r w:rsidRPr="003371FF">
        <w:rPr>
          <w:szCs w:val="22"/>
          <w:lang w:val="hu-HU"/>
        </w:rPr>
        <w:t>az aktivitás</w:t>
      </w:r>
      <w:r w:rsidR="00EE6EDC">
        <w:rPr>
          <w:szCs w:val="22"/>
          <w:lang w:val="hu-HU"/>
        </w:rPr>
        <w:t xml:space="preserve"> a</w:t>
      </w:r>
      <w:r w:rsidRPr="003371FF">
        <w:rPr>
          <w:szCs w:val="22"/>
          <w:lang w:val="hu-HU"/>
        </w:rPr>
        <w:t xml:space="preserve"> referenciaidőpont</w:t>
      </w:r>
      <w:r w:rsidR="00EE6EDC">
        <w:rPr>
          <w:szCs w:val="22"/>
          <w:lang w:val="hu-HU"/>
        </w:rPr>
        <w:t>ra vonatkozik)</w:t>
      </w:r>
      <w:r w:rsidRPr="003371FF">
        <w:rPr>
          <w:szCs w:val="22"/>
          <w:lang w:val="hu-HU"/>
        </w:rPr>
        <w:t>:</w:t>
      </w:r>
    </w:p>
    <w:p w14:paraId="5AFA601D" w14:textId="77777777" w:rsidR="00247733" w:rsidRPr="003A328E" w:rsidRDefault="00247733">
      <w:pPr>
        <w:rPr>
          <w:szCs w:val="22"/>
          <w:lang w:val="nl-NL"/>
        </w:rPr>
      </w:pPr>
      <w:r w:rsidRPr="003A328E">
        <w:rPr>
          <w:szCs w:val="22"/>
          <w:lang w:val="hu-HU"/>
        </w:rPr>
        <w:t>63 MBq 1,7 ml-ben</w:t>
      </w:r>
    </w:p>
    <w:p w14:paraId="5246185E" w14:textId="77777777" w:rsidR="00247733" w:rsidRPr="003371FF" w:rsidRDefault="00247733">
      <w:pPr>
        <w:rPr>
          <w:szCs w:val="22"/>
          <w:lang w:val="nl-NL"/>
        </w:rPr>
      </w:pPr>
      <w:r w:rsidRPr="003371FF">
        <w:rPr>
          <w:szCs w:val="22"/>
          <w:lang w:val="hu-HU"/>
        </w:rPr>
        <w:t>85 MBq 2,3 ml-ben</w:t>
      </w:r>
    </w:p>
    <w:p w14:paraId="6621B433" w14:textId="77777777" w:rsidR="00247733" w:rsidRPr="003A328E" w:rsidRDefault="00247733">
      <w:pPr>
        <w:rPr>
          <w:szCs w:val="22"/>
          <w:lang w:val="nl-NL"/>
        </w:rPr>
      </w:pPr>
      <w:r w:rsidRPr="00363EB8">
        <w:rPr>
          <w:szCs w:val="22"/>
          <w:lang w:val="hu-HU"/>
        </w:rPr>
        <w:t>213 MBq 5,8 ml-ben</w:t>
      </w:r>
    </w:p>
    <w:p w14:paraId="360AF181" w14:textId="77777777" w:rsidR="00247733" w:rsidRPr="003A328E" w:rsidRDefault="00247733">
      <w:pPr>
        <w:rPr>
          <w:szCs w:val="22"/>
          <w:lang w:val="nl-NL"/>
        </w:rPr>
      </w:pPr>
      <w:r w:rsidRPr="00363EB8">
        <w:rPr>
          <w:szCs w:val="22"/>
          <w:lang w:val="hu-HU"/>
        </w:rPr>
        <w:t>370 MBq 10,0 ml-ben</w:t>
      </w:r>
    </w:p>
    <w:p w14:paraId="5CDFA7B2" w14:textId="77777777" w:rsidR="00247733" w:rsidRPr="003A328E" w:rsidRDefault="00247733" w:rsidP="0040398F">
      <w:pPr>
        <w:spacing w:line="240" w:lineRule="auto"/>
        <w:rPr>
          <w:szCs w:val="22"/>
          <w:lang w:val="nl-NL"/>
        </w:rPr>
      </w:pPr>
    </w:p>
    <w:p w14:paraId="0B313C99" w14:textId="77777777" w:rsidR="00247733" w:rsidRPr="003A328E" w:rsidRDefault="00247733" w:rsidP="0040398F">
      <w:pPr>
        <w:spacing w:line="240" w:lineRule="auto"/>
        <w:ind w:left="567" w:hanging="567"/>
        <w:outlineLvl w:val="0"/>
        <w:rPr>
          <w:szCs w:val="22"/>
          <w:lang w:val="nl-NL"/>
        </w:rPr>
      </w:pPr>
      <w:r w:rsidRPr="00363EB8">
        <w:rPr>
          <w:b/>
          <w:szCs w:val="22"/>
          <w:lang w:val="nl-NL"/>
        </w:rPr>
        <w:t>6.6</w:t>
      </w:r>
      <w:r w:rsidRPr="00363EB8">
        <w:rPr>
          <w:b/>
          <w:szCs w:val="22"/>
          <w:lang w:val="nl-NL"/>
        </w:rPr>
        <w:tab/>
      </w:r>
      <w:r w:rsidRPr="00363EB8">
        <w:rPr>
          <w:b/>
          <w:szCs w:val="22"/>
          <w:lang w:val="hu-HU"/>
        </w:rPr>
        <w:t>A megsemmisítésre vonatkozó különleges óvintézkedések és egyéb, a készítmény kezelésével kapcsolatos információk</w:t>
      </w:r>
    </w:p>
    <w:p w14:paraId="7AEE6064" w14:textId="77777777" w:rsidR="00247733" w:rsidRPr="003A328E" w:rsidRDefault="00247733" w:rsidP="0040398F">
      <w:pPr>
        <w:spacing w:line="240" w:lineRule="auto"/>
        <w:rPr>
          <w:szCs w:val="22"/>
          <w:u w:val="single"/>
          <w:lang w:val="nl-NL"/>
        </w:rPr>
      </w:pPr>
    </w:p>
    <w:p w14:paraId="25F4DFFB" w14:textId="77777777" w:rsidR="00247733" w:rsidRPr="003A328E" w:rsidRDefault="00247733" w:rsidP="0040398F">
      <w:pPr>
        <w:spacing w:line="240" w:lineRule="auto"/>
        <w:rPr>
          <w:szCs w:val="22"/>
          <w:u w:val="single"/>
          <w:lang w:val="hu-HU"/>
        </w:rPr>
      </w:pPr>
      <w:r w:rsidRPr="003371FF">
        <w:rPr>
          <w:szCs w:val="22"/>
          <w:u w:val="single"/>
          <w:lang w:val="hu-HU"/>
        </w:rPr>
        <w:t>Általános figyelmeztetések</w:t>
      </w:r>
    </w:p>
    <w:p w14:paraId="3E415934" w14:textId="2732EAD5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63EB8">
        <w:rPr>
          <w:szCs w:val="22"/>
          <w:lang w:val="hu-HU"/>
        </w:rPr>
        <w:t>A radioaktív gyógyszereket kizárólag arra felhatalmazott személyek vehetik át, használhatják és alkalmazhatják</w:t>
      </w:r>
      <w:r w:rsidR="00EE6EDC">
        <w:rPr>
          <w:szCs w:val="22"/>
          <w:lang w:val="hu-HU"/>
        </w:rPr>
        <w:t>,</w:t>
      </w:r>
      <w:r w:rsidRPr="00363EB8">
        <w:rPr>
          <w:szCs w:val="22"/>
          <w:lang w:val="hu-HU"/>
        </w:rPr>
        <w:t xml:space="preserve"> e célra kijelölt klinikai </w:t>
      </w:r>
      <w:r w:rsidR="00EE6EDC">
        <w:rPr>
          <w:szCs w:val="22"/>
          <w:lang w:val="hu-HU"/>
        </w:rPr>
        <w:t>körülmények között</w:t>
      </w:r>
      <w:r w:rsidRPr="00363EB8">
        <w:rPr>
          <w:szCs w:val="22"/>
          <w:lang w:val="hu-HU"/>
        </w:rPr>
        <w:t xml:space="preserve">. A </w:t>
      </w:r>
      <w:r w:rsidR="00EE6EDC">
        <w:rPr>
          <w:szCs w:val="22"/>
          <w:lang w:val="hu-HU"/>
        </w:rPr>
        <w:t>készítmény</w:t>
      </w:r>
      <w:r w:rsidR="00EE6EDC" w:rsidRPr="00363EB8">
        <w:rPr>
          <w:szCs w:val="22"/>
          <w:lang w:val="hu-HU"/>
        </w:rPr>
        <w:t xml:space="preserve"> </w:t>
      </w:r>
      <w:r w:rsidRPr="00363EB8">
        <w:rPr>
          <w:szCs w:val="22"/>
          <w:lang w:val="hu-HU"/>
        </w:rPr>
        <w:t>átvételének, tárolásának, felhasználásának, szállításának és ártalmatlanításának a helyileg illetékes hatóság által meghatározott szabályok szerint, és/vagy a megfelelő hatósági engedély birtokában kell történnie.</w:t>
      </w:r>
    </w:p>
    <w:p w14:paraId="6C08027E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0A549D7A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A radioaktív </w:t>
      </w:r>
      <w:r w:rsidRPr="003371FF">
        <w:rPr>
          <w:szCs w:val="22"/>
          <w:lang w:val="hu-HU"/>
        </w:rPr>
        <w:t xml:space="preserve">gyógyszereket a felhasználónak oly módon kell elkészítenie, amely megfelel mind a </w:t>
      </w:r>
      <w:r w:rsidRPr="00363EB8">
        <w:rPr>
          <w:szCs w:val="22"/>
          <w:lang w:val="hu-HU"/>
        </w:rPr>
        <w:t xml:space="preserve">sugárzásbiztonsági, mind a gyógyszerészeti minőségi követelményeknek. </w:t>
      </w:r>
      <w:r w:rsidRPr="003A328E">
        <w:rPr>
          <w:szCs w:val="22"/>
          <w:lang w:val="hu-HU"/>
        </w:rPr>
        <w:t>Megfelelő aszeptikus óvintézkedéseket</w:t>
      </w:r>
      <w:r w:rsidRPr="003371FF">
        <w:rPr>
          <w:szCs w:val="22"/>
          <w:lang w:val="hu-HU"/>
        </w:rPr>
        <w:t xml:space="preserve"> kell tenni.</w:t>
      </w:r>
    </w:p>
    <w:p w14:paraId="6B2A14FA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4873BBD9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>A gyógyszer alkalmazás előtti előkészítésére vonatkozó utasításokat lásd a 12. pontban.</w:t>
      </w:r>
    </w:p>
    <w:p w14:paraId="1AFA4595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0E4C1F20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>Ha az injekciós üveg az előkészítés során bármikor megsérül, akkor a készítmény nem használható fel.</w:t>
      </w:r>
    </w:p>
    <w:p w14:paraId="1952D8BB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1A514A10" w14:textId="7EE88FBE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>Az alkalmazási eljárásokat úgy kell elvégezni, hogy a gyógyszer szennyeződésének és a kezelőket érő sugárzásnak a kockázata minimális legyen.</w:t>
      </w:r>
      <w:r w:rsidRPr="002510BC">
        <w:rPr>
          <w:szCs w:val="22"/>
          <w:lang w:val="hu-HU"/>
        </w:rPr>
        <w:t xml:space="preserve"> </w:t>
      </w:r>
      <w:r w:rsidRPr="003A328E">
        <w:rPr>
          <w:szCs w:val="22"/>
          <w:lang w:val="hu-HU"/>
        </w:rPr>
        <w:t xml:space="preserve">A megfelelő sugárvédelem </w:t>
      </w:r>
      <w:r w:rsidR="002921B4">
        <w:rPr>
          <w:szCs w:val="22"/>
          <w:lang w:val="hu-HU"/>
        </w:rPr>
        <w:t xml:space="preserve">alkalmazása </w:t>
      </w:r>
      <w:r w:rsidRPr="003A328E">
        <w:rPr>
          <w:szCs w:val="22"/>
          <w:lang w:val="hu-HU"/>
        </w:rPr>
        <w:t>kötelező.</w:t>
      </w:r>
    </w:p>
    <w:p w14:paraId="3B931045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13E3F359" w14:textId="10AC1F8A" w:rsidR="00247733" w:rsidRPr="003371FF" w:rsidRDefault="00247733" w:rsidP="0040398F">
      <w:pPr>
        <w:spacing w:line="240" w:lineRule="auto"/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A radioaktív gyógyszerek alkalmazása más személyek számára külső sugárzásból eredő, illetve </w:t>
      </w:r>
      <w:r w:rsidR="00C53B98">
        <w:rPr>
          <w:szCs w:val="22"/>
          <w:lang w:val="hu-HU"/>
        </w:rPr>
        <w:t xml:space="preserve">kiömlött </w:t>
      </w:r>
      <w:r w:rsidRPr="003A328E">
        <w:rPr>
          <w:szCs w:val="22"/>
          <w:lang w:val="hu-HU"/>
        </w:rPr>
        <w:t>vizelet</w:t>
      </w:r>
      <w:r w:rsidR="00C53B98">
        <w:rPr>
          <w:szCs w:val="22"/>
          <w:lang w:val="hu-HU"/>
        </w:rPr>
        <w:t>ből</w:t>
      </w:r>
      <w:r w:rsidRPr="003A328E">
        <w:rPr>
          <w:szCs w:val="22"/>
          <w:lang w:val="hu-HU"/>
        </w:rPr>
        <w:t xml:space="preserve">, </w:t>
      </w:r>
      <w:r w:rsidR="002921B4">
        <w:rPr>
          <w:szCs w:val="22"/>
          <w:lang w:val="hu-HU"/>
        </w:rPr>
        <w:t xml:space="preserve">vagy </w:t>
      </w:r>
      <w:r w:rsidRPr="003A328E">
        <w:rPr>
          <w:szCs w:val="22"/>
          <w:lang w:val="hu-HU"/>
        </w:rPr>
        <w:t>hányadék</w:t>
      </w:r>
      <w:r w:rsidR="002921B4">
        <w:rPr>
          <w:szCs w:val="22"/>
          <w:lang w:val="hu-HU"/>
        </w:rPr>
        <w:t>ból</w:t>
      </w:r>
      <w:r w:rsidRPr="003A328E">
        <w:rPr>
          <w:szCs w:val="22"/>
          <w:lang w:val="hu-HU"/>
        </w:rPr>
        <w:t xml:space="preserve"> stb. származó kontaminációja révén kockázattal jár. Ennek megfelelően a nemzeti szabályozással összhangban </w:t>
      </w:r>
      <w:r w:rsidR="003A1752">
        <w:rPr>
          <w:szCs w:val="22"/>
          <w:lang w:val="hu-HU"/>
        </w:rPr>
        <w:t xml:space="preserve">lévő </w:t>
      </w:r>
      <w:r w:rsidRPr="003A328E">
        <w:rPr>
          <w:szCs w:val="22"/>
          <w:lang w:val="hu-HU"/>
        </w:rPr>
        <w:t>sugárvédelmi óvintézkedések</w:t>
      </w:r>
      <w:r w:rsidR="003A1752">
        <w:rPr>
          <w:szCs w:val="22"/>
          <w:lang w:val="hu-HU"/>
        </w:rPr>
        <w:t>et kell tenni</w:t>
      </w:r>
      <w:r w:rsidRPr="003A328E">
        <w:rPr>
          <w:szCs w:val="22"/>
          <w:lang w:val="hu-HU"/>
        </w:rPr>
        <w:t>.</w:t>
      </w:r>
      <w:r w:rsidRPr="003371FF">
        <w:rPr>
          <w:szCs w:val="22"/>
          <w:lang w:val="hu-HU"/>
        </w:rPr>
        <w:t xml:space="preserve"> </w:t>
      </w:r>
    </w:p>
    <w:p w14:paraId="6A1CC2E2" w14:textId="77777777" w:rsidR="003A1752" w:rsidRDefault="003A1752" w:rsidP="0040398F">
      <w:pPr>
        <w:spacing w:line="240" w:lineRule="auto"/>
        <w:rPr>
          <w:szCs w:val="22"/>
          <w:lang w:val="hu-HU"/>
        </w:rPr>
      </w:pPr>
    </w:p>
    <w:p w14:paraId="2AFB4D5D" w14:textId="10D3A0AD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371FF">
        <w:rPr>
          <w:szCs w:val="22"/>
          <w:lang w:val="hu-HU"/>
        </w:rPr>
        <w:t xml:space="preserve">Bármilyen fel nem használt gyógyszer, illetve hulladékanyag megsemmisítését a </w:t>
      </w:r>
      <w:r w:rsidR="003A1752">
        <w:rPr>
          <w:szCs w:val="22"/>
          <w:lang w:val="hu-HU"/>
        </w:rPr>
        <w:t xml:space="preserve">radioaktív </w:t>
      </w:r>
      <w:r w:rsidRPr="00363EB8">
        <w:rPr>
          <w:szCs w:val="22"/>
          <w:lang w:val="hu-HU"/>
        </w:rPr>
        <w:t>gyógyszerekre vonatkozó</w:t>
      </w:r>
      <w:r w:rsidR="003A1752">
        <w:rPr>
          <w:szCs w:val="22"/>
          <w:lang w:val="hu-HU"/>
        </w:rPr>
        <w:t xml:space="preserve"> hatályos</w:t>
      </w:r>
      <w:r w:rsidRPr="00363EB8">
        <w:rPr>
          <w:szCs w:val="22"/>
          <w:lang w:val="hu-HU"/>
        </w:rPr>
        <w:t xml:space="preserve"> előírások szerint kell végrehajtani.</w:t>
      </w:r>
    </w:p>
    <w:p w14:paraId="05D3ACD3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2499CB6F" w14:textId="77777777" w:rsidR="00247733" w:rsidRPr="002510BC" w:rsidRDefault="00247733" w:rsidP="0040398F">
      <w:pPr>
        <w:spacing w:line="240" w:lineRule="auto"/>
        <w:rPr>
          <w:lang w:val="hu-HU"/>
        </w:rPr>
      </w:pPr>
      <w:r w:rsidRPr="002510BC">
        <w:rPr>
          <w:b/>
          <w:szCs w:val="22"/>
          <w:lang w:val="hu-HU"/>
        </w:rPr>
        <w:t>Megjegyzés</w:t>
      </w:r>
      <w:r w:rsidRPr="003371FF">
        <w:rPr>
          <w:i/>
          <w:szCs w:val="22"/>
          <w:lang w:val="hu-HU"/>
        </w:rPr>
        <w:t>:</w:t>
      </w:r>
      <w:r w:rsidRPr="003371FF">
        <w:rPr>
          <w:szCs w:val="22"/>
          <w:lang w:val="hu-HU"/>
        </w:rPr>
        <w:t xml:space="preserve"> </w:t>
      </w:r>
      <w:r w:rsidRPr="003A328E">
        <w:rPr>
          <w:szCs w:val="22"/>
        </w:rPr>
        <w:sym w:font="Wingdings" w:char="F058"/>
      </w:r>
      <w:r w:rsidRPr="003A328E">
        <w:rPr>
          <w:szCs w:val="22"/>
        </w:rPr>
        <w:sym w:font="Wingdings" w:char="F058"/>
      </w:r>
      <w:r w:rsidRPr="002510BC">
        <w:rPr>
          <w:bCs/>
          <w:szCs w:val="22"/>
          <w:lang w:val="hu-HU"/>
        </w:rPr>
        <w:t xml:space="preserve"> (két kereszt)</w:t>
      </w:r>
    </w:p>
    <w:p w14:paraId="3B1E1E51" w14:textId="77777777" w:rsidR="00247733" w:rsidRPr="003371FF" w:rsidRDefault="00247733" w:rsidP="0040398F">
      <w:pPr>
        <w:suppressAutoHyphens/>
        <w:spacing w:line="240" w:lineRule="auto"/>
        <w:rPr>
          <w:szCs w:val="22"/>
          <w:lang w:val="hu-HU"/>
        </w:rPr>
      </w:pPr>
      <w:r w:rsidRPr="003371FF">
        <w:rPr>
          <w:szCs w:val="22"/>
          <w:lang w:val="hu-HU"/>
        </w:rPr>
        <w:t>Osztályozás</w:t>
      </w:r>
      <w:r w:rsidRPr="003371FF">
        <w:rPr>
          <w:i/>
          <w:szCs w:val="22"/>
          <w:lang w:val="hu-HU"/>
        </w:rPr>
        <w:t>:</w:t>
      </w:r>
      <w:r w:rsidRPr="003371FF">
        <w:rPr>
          <w:szCs w:val="22"/>
          <w:lang w:val="hu-HU"/>
        </w:rPr>
        <w:t xml:space="preserve"> </w:t>
      </w:r>
      <w:r w:rsidRPr="002510BC">
        <w:rPr>
          <w:b/>
          <w:szCs w:val="22"/>
          <w:lang w:val="hu-HU"/>
        </w:rPr>
        <w:t>II./3 csoport</w:t>
      </w:r>
    </w:p>
    <w:p w14:paraId="0D7DDDB9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  <w:r w:rsidRPr="00363EB8">
        <w:rPr>
          <w:szCs w:val="22"/>
          <w:lang w:val="hu-HU"/>
        </w:rPr>
        <w:t>Korlátozott érvényű orvosi rendelvényhez kötött, az egészségügyről szóló 1997. évi CLIV. Törvény 3.</w:t>
      </w:r>
      <w:r w:rsidR="00A84637">
        <w:rPr>
          <w:szCs w:val="22"/>
          <w:lang w:val="hu-HU"/>
        </w:rPr>
        <w:t> </w:t>
      </w:r>
      <w:r w:rsidRPr="00363EB8">
        <w:rPr>
          <w:szCs w:val="22"/>
          <w:lang w:val="hu-HU"/>
        </w:rPr>
        <w:t>§-ának ga) pontja szerinti rendelőintézeti járóbeteg-szakellátást vagy fekvőbeteg-szakellátást nyújtó szolgáltatók által biztosított körülmények között alkalmazható gyógyszer (I).</w:t>
      </w:r>
    </w:p>
    <w:p w14:paraId="30AFC2F2" w14:textId="77777777" w:rsidR="00247733" w:rsidRDefault="00247733" w:rsidP="0040398F">
      <w:pPr>
        <w:spacing w:line="240" w:lineRule="auto"/>
        <w:rPr>
          <w:szCs w:val="22"/>
          <w:lang w:val="hu-HU"/>
        </w:rPr>
      </w:pPr>
    </w:p>
    <w:p w14:paraId="61D6955B" w14:textId="77777777" w:rsidR="00247733" w:rsidRPr="003371FF" w:rsidRDefault="00247733" w:rsidP="0040398F">
      <w:pPr>
        <w:spacing w:line="240" w:lineRule="auto"/>
        <w:rPr>
          <w:szCs w:val="22"/>
          <w:lang w:val="hu-HU"/>
        </w:rPr>
      </w:pPr>
    </w:p>
    <w:p w14:paraId="002C9CEE" w14:textId="77777777" w:rsidR="00247733" w:rsidRPr="003A328E" w:rsidRDefault="00247733" w:rsidP="0040398F">
      <w:pPr>
        <w:spacing w:line="240" w:lineRule="auto"/>
        <w:ind w:left="567" w:hanging="567"/>
        <w:rPr>
          <w:szCs w:val="22"/>
          <w:lang w:val="hu-HU"/>
        </w:rPr>
      </w:pPr>
      <w:r w:rsidRPr="00363EB8">
        <w:rPr>
          <w:b/>
          <w:szCs w:val="22"/>
          <w:lang w:val="hu-HU"/>
        </w:rPr>
        <w:t>7.</w:t>
      </w:r>
      <w:r w:rsidRPr="00363EB8">
        <w:rPr>
          <w:b/>
          <w:szCs w:val="22"/>
          <w:lang w:val="hu-HU"/>
        </w:rPr>
        <w:tab/>
        <w:t xml:space="preserve">A FORGALOMBA HOZATALI ENGEDÉLY JOGOSULTJA </w:t>
      </w:r>
    </w:p>
    <w:p w14:paraId="4A8CF3E8" w14:textId="77777777" w:rsidR="00247733" w:rsidRPr="003A328E" w:rsidRDefault="00247733" w:rsidP="0040398F">
      <w:pPr>
        <w:spacing w:line="240" w:lineRule="auto"/>
        <w:rPr>
          <w:szCs w:val="22"/>
          <w:lang w:val="hu-HU"/>
        </w:rPr>
      </w:pPr>
    </w:p>
    <w:p w14:paraId="1C75F3E3" w14:textId="77777777" w:rsidR="00247733" w:rsidRPr="003A328E" w:rsidRDefault="00665849" w:rsidP="0040398F">
      <w:pPr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Curium Netherlands</w:t>
      </w:r>
      <w:r w:rsidR="00247733" w:rsidRPr="00363EB8">
        <w:rPr>
          <w:noProof/>
          <w:szCs w:val="22"/>
          <w:lang w:val="hu-HU"/>
        </w:rPr>
        <w:t xml:space="preserve"> B.V.</w:t>
      </w:r>
    </w:p>
    <w:p w14:paraId="7419FCD7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  <w:r w:rsidRPr="00363EB8">
        <w:rPr>
          <w:noProof/>
          <w:szCs w:val="22"/>
          <w:lang w:val="it-IT"/>
        </w:rPr>
        <w:t>Westerduinweg 3</w:t>
      </w:r>
    </w:p>
    <w:p w14:paraId="2405B8D9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  <w:r w:rsidRPr="00363EB8">
        <w:rPr>
          <w:noProof/>
          <w:szCs w:val="22"/>
          <w:lang w:val="it-IT"/>
        </w:rPr>
        <w:t>1755 LE Petten</w:t>
      </w:r>
    </w:p>
    <w:p w14:paraId="0A911050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  <w:r w:rsidRPr="00363EB8">
        <w:rPr>
          <w:szCs w:val="22"/>
          <w:lang w:val="hu-HU"/>
        </w:rPr>
        <w:t>Hollandia</w:t>
      </w:r>
    </w:p>
    <w:p w14:paraId="7A2B785E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</w:p>
    <w:p w14:paraId="70B5ADE6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</w:p>
    <w:p w14:paraId="04DD4539" w14:textId="77777777" w:rsidR="00247733" w:rsidRPr="003A328E" w:rsidRDefault="00247733" w:rsidP="0040398F">
      <w:pPr>
        <w:spacing w:line="240" w:lineRule="auto"/>
        <w:ind w:left="567" w:hanging="567"/>
        <w:rPr>
          <w:b/>
          <w:szCs w:val="22"/>
          <w:lang w:val="it-IT"/>
        </w:rPr>
      </w:pPr>
      <w:r w:rsidRPr="00363EB8">
        <w:rPr>
          <w:b/>
          <w:szCs w:val="22"/>
          <w:lang w:val="it-IT"/>
        </w:rPr>
        <w:t>8.</w:t>
      </w:r>
      <w:r w:rsidRPr="00363EB8">
        <w:rPr>
          <w:b/>
          <w:szCs w:val="22"/>
          <w:lang w:val="it-IT"/>
        </w:rPr>
        <w:tab/>
      </w:r>
      <w:r w:rsidRPr="00363EB8">
        <w:rPr>
          <w:b/>
          <w:szCs w:val="22"/>
          <w:lang w:val="hu-HU"/>
        </w:rPr>
        <w:t>A FORGALOMBA HOZATALI ENGEDÉLY SZÁMA(I)</w:t>
      </w:r>
      <w:r w:rsidRPr="00363EB8">
        <w:rPr>
          <w:b/>
          <w:szCs w:val="22"/>
          <w:lang w:val="it-IT"/>
        </w:rPr>
        <w:t xml:space="preserve"> </w:t>
      </w:r>
    </w:p>
    <w:p w14:paraId="37B54824" w14:textId="77777777" w:rsidR="00247733" w:rsidRPr="003A328E" w:rsidRDefault="00247733" w:rsidP="0040398F">
      <w:pPr>
        <w:spacing w:line="240" w:lineRule="auto"/>
        <w:rPr>
          <w:i/>
          <w:szCs w:val="22"/>
          <w:lang w:val="it-IT"/>
        </w:rPr>
      </w:pPr>
    </w:p>
    <w:p w14:paraId="409D5BE7" w14:textId="77777777" w:rsidR="00247733" w:rsidRPr="003371FF" w:rsidRDefault="00247733" w:rsidP="0040398F">
      <w:pPr>
        <w:spacing w:line="240" w:lineRule="auto"/>
        <w:rPr>
          <w:szCs w:val="22"/>
          <w:lang w:val="hu-HU"/>
        </w:rPr>
      </w:pPr>
      <w:r w:rsidRPr="00363EB8">
        <w:rPr>
          <w:szCs w:val="22"/>
          <w:lang w:val="hu-HU"/>
        </w:rPr>
        <w:t>OGYI-T-9369/01</w:t>
      </w:r>
      <w:r>
        <w:rPr>
          <w:szCs w:val="22"/>
          <w:lang w:val="hu-HU"/>
        </w:rPr>
        <w:tab/>
      </w:r>
      <w:r>
        <w:rPr>
          <w:szCs w:val="22"/>
          <w:lang w:val="hu-HU"/>
        </w:rPr>
        <w:tab/>
        <w:t>(</w:t>
      </w:r>
      <w:r w:rsidRPr="003A328E">
        <w:rPr>
          <w:szCs w:val="22"/>
          <w:lang w:val="hu-HU"/>
        </w:rPr>
        <w:t xml:space="preserve">63 MBq </w:t>
      </w:r>
      <w:r w:rsidR="009F5B7B">
        <w:rPr>
          <w:szCs w:val="22"/>
          <w:lang w:val="hu-HU"/>
        </w:rPr>
        <w:tab/>
      </w:r>
      <w:r w:rsidRPr="003A328E">
        <w:rPr>
          <w:szCs w:val="22"/>
          <w:lang w:val="hu-HU"/>
        </w:rPr>
        <w:t>1,7 ml</w:t>
      </w:r>
      <w:r>
        <w:rPr>
          <w:szCs w:val="22"/>
          <w:lang w:val="hu-HU"/>
        </w:rPr>
        <w:t>)</w:t>
      </w:r>
    </w:p>
    <w:p w14:paraId="6FDB8A0D" w14:textId="77777777" w:rsidR="00247733" w:rsidRPr="00751420" w:rsidRDefault="00247733" w:rsidP="0040398F">
      <w:pPr>
        <w:spacing w:line="240" w:lineRule="auto"/>
        <w:rPr>
          <w:szCs w:val="22"/>
          <w:lang w:val="hu-HU"/>
        </w:rPr>
      </w:pPr>
      <w:r w:rsidRPr="00363EB8">
        <w:rPr>
          <w:szCs w:val="22"/>
          <w:lang w:val="hu-HU"/>
        </w:rPr>
        <w:t>OGYI-T-9369/02</w:t>
      </w:r>
      <w:r>
        <w:rPr>
          <w:szCs w:val="22"/>
          <w:lang w:val="hu-HU"/>
        </w:rPr>
        <w:tab/>
      </w:r>
      <w:r>
        <w:rPr>
          <w:szCs w:val="22"/>
          <w:lang w:val="hu-HU"/>
        </w:rPr>
        <w:tab/>
        <w:t>(</w:t>
      </w:r>
      <w:r w:rsidRPr="00D06A06">
        <w:rPr>
          <w:szCs w:val="22"/>
          <w:lang w:val="hu-HU"/>
        </w:rPr>
        <w:t xml:space="preserve">85 MBq </w:t>
      </w:r>
      <w:r w:rsidR="009F5B7B">
        <w:rPr>
          <w:szCs w:val="22"/>
          <w:lang w:val="hu-HU"/>
        </w:rPr>
        <w:tab/>
      </w:r>
      <w:r w:rsidRPr="00D06A06">
        <w:rPr>
          <w:szCs w:val="22"/>
          <w:lang w:val="hu-HU"/>
        </w:rPr>
        <w:t>2,3 ml</w:t>
      </w:r>
      <w:r>
        <w:rPr>
          <w:szCs w:val="22"/>
          <w:lang w:val="hu-HU"/>
        </w:rPr>
        <w:t>)</w:t>
      </w:r>
    </w:p>
    <w:p w14:paraId="544C0C75" w14:textId="77777777" w:rsidR="00247733" w:rsidRPr="00931AF6" w:rsidRDefault="00247733" w:rsidP="0040398F">
      <w:pPr>
        <w:spacing w:line="240" w:lineRule="auto"/>
        <w:rPr>
          <w:szCs w:val="22"/>
          <w:lang w:val="fr-FR"/>
        </w:rPr>
      </w:pPr>
      <w:r w:rsidRPr="003371FF">
        <w:rPr>
          <w:szCs w:val="22"/>
          <w:lang w:val="hu-HU"/>
        </w:rPr>
        <w:lastRenderedPageBreak/>
        <w:t>OGYI-T-9369/03</w:t>
      </w:r>
      <w:r>
        <w:rPr>
          <w:szCs w:val="22"/>
          <w:lang w:val="hu-HU"/>
        </w:rPr>
        <w:tab/>
      </w:r>
      <w:r>
        <w:rPr>
          <w:szCs w:val="22"/>
          <w:lang w:val="hu-HU"/>
        </w:rPr>
        <w:tab/>
        <w:t>(</w:t>
      </w:r>
      <w:r w:rsidRPr="00D06A06">
        <w:rPr>
          <w:szCs w:val="22"/>
          <w:lang w:val="hu-HU"/>
        </w:rPr>
        <w:t xml:space="preserve">213 MBq </w:t>
      </w:r>
      <w:r w:rsidR="009F5B7B">
        <w:rPr>
          <w:szCs w:val="22"/>
          <w:lang w:val="hu-HU"/>
        </w:rPr>
        <w:tab/>
      </w:r>
      <w:r w:rsidRPr="00D06A06">
        <w:rPr>
          <w:szCs w:val="22"/>
          <w:lang w:val="hu-HU"/>
        </w:rPr>
        <w:t>5,8 ml</w:t>
      </w:r>
      <w:r>
        <w:rPr>
          <w:szCs w:val="22"/>
          <w:lang w:val="hu-HU"/>
        </w:rPr>
        <w:t>)</w:t>
      </w:r>
    </w:p>
    <w:p w14:paraId="0486C88A" w14:textId="77777777" w:rsidR="00247733" w:rsidRPr="00751420" w:rsidRDefault="00247733" w:rsidP="0040398F">
      <w:pPr>
        <w:spacing w:line="240" w:lineRule="auto"/>
        <w:rPr>
          <w:szCs w:val="22"/>
          <w:lang w:val="hu-HU"/>
        </w:rPr>
      </w:pPr>
      <w:r w:rsidRPr="003371FF">
        <w:rPr>
          <w:szCs w:val="22"/>
          <w:lang w:val="hu-HU"/>
        </w:rPr>
        <w:t>OGYI-T-9369/04</w:t>
      </w:r>
      <w:r>
        <w:rPr>
          <w:szCs w:val="22"/>
          <w:lang w:val="hu-HU"/>
        </w:rPr>
        <w:tab/>
      </w:r>
      <w:r>
        <w:rPr>
          <w:szCs w:val="22"/>
          <w:lang w:val="hu-HU"/>
        </w:rPr>
        <w:tab/>
        <w:t>(</w:t>
      </w:r>
      <w:r w:rsidRPr="00D06A06">
        <w:rPr>
          <w:szCs w:val="22"/>
          <w:lang w:val="hu-HU"/>
        </w:rPr>
        <w:t xml:space="preserve">370 MBq </w:t>
      </w:r>
      <w:r w:rsidR="009F5B7B">
        <w:rPr>
          <w:szCs w:val="22"/>
          <w:lang w:val="hu-HU"/>
        </w:rPr>
        <w:tab/>
      </w:r>
      <w:r w:rsidRPr="00D06A06">
        <w:rPr>
          <w:szCs w:val="22"/>
          <w:lang w:val="hu-HU"/>
        </w:rPr>
        <w:t>10,0 ml</w:t>
      </w:r>
      <w:r>
        <w:rPr>
          <w:szCs w:val="22"/>
          <w:lang w:val="hu-HU"/>
        </w:rPr>
        <w:t>)</w:t>
      </w:r>
    </w:p>
    <w:p w14:paraId="41C7F60D" w14:textId="77777777" w:rsidR="00247733" w:rsidRPr="00751420" w:rsidRDefault="00247733" w:rsidP="0040398F">
      <w:pPr>
        <w:spacing w:line="240" w:lineRule="auto"/>
        <w:rPr>
          <w:szCs w:val="22"/>
          <w:lang w:val="hu-HU"/>
        </w:rPr>
      </w:pPr>
    </w:p>
    <w:p w14:paraId="2F373919" w14:textId="77777777" w:rsidR="00247733" w:rsidRPr="003371FF" w:rsidRDefault="00247733" w:rsidP="0040398F">
      <w:pPr>
        <w:spacing w:line="240" w:lineRule="auto"/>
        <w:rPr>
          <w:szCs w:val="22"/>
          <w:lang w:val="it-IT"/>
        </w:rPr>
      </w:pPr>
    </w:p>
    <w:p w14:paraId="74964EE4" w14:textId="77777777" w:rsidR="00247733" w:rsidRPr="003A328E" w:rsidRDefault="00247733" w:rsidP="0040398F">
      <w:pPr>
        <w:spacing w:line="240" w:lineRule="auto"/>
        <w:ind w:left="567" w:hanging="567"/>
        <w:rPr>
          <w:szCs w:val="22"/>
          <w:lang w:val="it-IT"/>
        </w:rPr>
      </w:pPr>
      <w:r w:rsidRPr="00363EB8">
        <w:rPr>
          <w:b/>
          <w:szCs w:val="22"/>
          <w:lang w:val="it-IT"/>
        </w:rPr>
        <w:t>9.</w:t>
      </w:r>
      <w:r w:rsidRPr="00363EB8">
        <w:rPr>
          <w:b/>
          <w:szCs w:val="22"/>
          <w:lang w:val="it-IT"/>
        </w:rPr>
        <w:tab/>
      </w:r>
      <w:r w:rsidRPr="00363EB8">
        <w:rPr>
          <w:b/>
          <w:szCs w:val="22"/>
          <w:lang w:val="hu-HU"/>
        </w:rPr>
        <w:t>A FORGALOMBA HOZATALI ENGEDÉLY ELSŐ KIADÁSÁNAK/ MEGÚJÍTÁSÁNAK DÁTUMA</w:t>
      </w:r>
    </w:p>
    <w:p w14:paraId="455D86BA" w14:textId="77777777" w:rsidR="00247733" w:rsidRPr="003A328E" w:rsidRDefault="00247733" w:rsidP="0040398F">
      <w:pPr>
        <w:spacing w:line="240" w:lineRule="auto"/>
        <w:rPr>
          <w:i/>
          <w:szCs w:val="22"/>
          <w:lang w:val="it-IT"/>
        </w:rPr>
      </w:pPr>
    </w:p>
    <w:p w14:paraId="300657D3" w14:textId="77777777" w:rsidR="00B02140" w:rsidRDefault="00B02140" w:rsidP="006A3430">
      <w:pPr>
        <w:spacing w:line="240" w:lineRule="auto"/>
        <w:rPr>
          <w:szCs w:val="22"/>
          <w:lang w:val="hu-HU"/>
        </w:rPr>
      </w:pPr>
      <w:r w:rsidRPr="0061669E">
        <w:rPr>
          <w:szCs w:val="22"/>
          <w:lang w:val="hu-HU"/>
        </w:rPr>
        <w:t>A forgalomba hozatali engedély első kiadásának dátuma:</w:t>
      </w:r>
      <w:r>
        <w:rPr>
          <w:szCs w:val="22"/>
          <w:lang w:val="hu-HU"/>
        </w:rPr>
        <w:t xml:space="preserve"> </w:t>
      </w:r>
      <w:r w:rsidR="00247733" w:rsidRPr="003A328E">
        <w:rPr>
          <w:szCs w:val="22"/>
          <w:lang w:val="hu-HU"/>
        </w:rPr>
        <w:t>1994. június 7.</w:t>
      </w:r>
    </w:p>
    <w:p w14:paraId="7E6413B6" w14:textId="77777777" w:rsidR="00B02140" w:rsidRDefault="00B02140">
      <w:pPr>
        <w:spacing w:line="240" w:lineRule="auto"/>
        <w:rPr>
          <w:szCs w:val="22"/>
          <w:lang w:val="hu-HU"/>
        </w:rPr>
      </w:pPr>
    </w:p>
    <w:p w14:paraId="60553A0E" w14:textId="77777777" w:rsidR="00247733" w:rsidRPr="003A328E" w:rsidRDefault="00160E3F">
      <w:pPr>
        <w:spacing w:line="240" w:lineRule="auto"/>
        <w:rPr>
          <w:szCs w:val="22"/>
          <w:lang w:val="it-IT"/>
        </w:rPr>
      </w:pPr>
      <w:r w:rsidRPr="0061669E">
        <w:rPr>
          <w:szCs w:val="22"/>
          <w:lang w:val="hu-HU"/>
        </w:rPr>
        <w:t xml:space="preserve">A forgalomba hozatali engedély legutóbbi megújításának dátuma: </w:t>
      </w:r>
      <w:r w:rsidR="00247733" w:rsidRPr="003A328E">
        <w:rPr>
          <w:szCs w:val="22"/>
          <w:lang w:val="hu-HU"/>
        </w:rPr>
        <w:t>2009. december 30.</w:t>
      </w:r>
    </w:p>
    <w:p w14:paraId="40A11E8D" w14:textId="77777777" w:rsidR="00247733" w:rsidRPr="003371FF" w:rsidRDefault="00247733" w:rsidP="0040398F">
      <w:pPr>
        <w:spacing w:line="240" w:lineRule="auto"/>
        <w:rPr>
          <w:i/>
          <w:szCs w:val="22"/>
          <w:lang w:val="it-IT"/>
        </w:rPr>
      </w:pPr>
    </w:p>
    <w:p w14:paraId="001DDD8B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</w:p>
    <w:p w14:paraId="14C8DA91" w14:textId="77777777" w:rsidR="00247733" w:rsidRPr="003A328E" w:rsidRDefault="00247733" w:rsidP="0040398F">
      <w:pPr>
        <w:spacing w:line="240" w:lineRule="auto"/>
        <w:rPr>
          <w:b/>
          <w:szCs w:val="22"/>
          <w:lang w:val="it-IT"/>
        </w:rPr>
      </w:pPr>
      <w:r w:rsidRPr="00363EB8">
        <w:rPr>
          <w:b/>
          <w:szCs w:val="22"/>
          <w:lang w:val="it-IT"/>
        </w:rPr>
        <w:t>10.</w:t>
      </w:r>
      <w:r w:rsidRPr="00363EB8">
        <w:rPr>
          <w:b/>
          <w:szCs w:val="22"/>
          <w:lang w:val="it-IT"/>
        </w:rPr>
        <w:tab/>
      </w:r>
      <w:r w:rsidRPr="00363EB8">
        <w:rPr>
          <w:b/>
          <w:szCs w:val="22"/>
          <w:lang w:val="hu-HU"/>
        </w:rPr>
        <w:t>A SZÖVEG ELLENŐRZÉSÉNEK DÁTUMA</w:t>
      </w:r>
    </w:p>
    <w:p w14:paraId="7875A193" w14:textId="77777777" w:rsidR="00247733" w:rsidRPr="003A328E" w:rsidRDefault="00247733" w:rsidP="0040398F">
      <w:pPr>
        <w:spacing w:line="240" w:lineRule="auto"/>
        <w:rPr>
          <w:szCs w:val="22"/>
          <w:lang w:val="it-IT"/>
        </w:rPr>
      </w:pPr>
    </w:p>
    <w:p w14:paraId="53C475C0" w14:textId="3FC9D86A" w:rsidR="00160E3F" w:rsidRPr="003371FF" w:rsidRDefault="00160E3F" w:rsidP="0040398F">
      <w:pPr>
        <w:numPr>
          <w:ilvl w:val="12"/>
          <w:numId w:val="0"/>
        </w:numPr>
        <w:spacing w:line="240" w:lineRule="auto"/>
        <w:ind w:right="-2"/>
        <w:rPr>
          <w:szCs w:val="22"/>
          <w:lang w:val="it-IT"/>
        </w:rPr>
      </w:pPr>
      <w:r>
        <w:rPr>
          <w:szCs w:val="22"/>
          <w:lang w:val="hu-HU"/>
        </w:rPr>
        <w:t>202</w:t>
      </w:r>
      <w:r w:rsidR="003A1752">
        <w:rPr>
          <w:szCs w:val="22"/>
          <w:lang w:val="hu-HU"/>
        </w:rPr>
        <w:t xml:space="preserve">4. </w:t>
      </w:r>
      <w:r w:rsidR="008A6C3C">
        <w:rPr>
          <w:szCs w:val="22"/>
          <w:lang w:val="hu-HU"/>
        </w:rPr>
        <w:t>augusztus 1.</w:t>
      </w:r>
    </w:p>
    <w:p w14:paraId="32E621A4" w14:textId="77777777" w:rsidR="00247733" w:rsidRPr="003A328E" w:rsidRDefault="00247733" w:rsidP="0040398F">
      <w:pPr>
        <w:numPr>
          <w:ilvl w:val="12"/>
          <w:numId w:val="0"/>
        </w:numPr>
        <w:spacing w:line="240" w:lineRule="auto"/>
        <w:ind w:right="-2"/>
        <w:rPr>
          <w:szCs w:val="22"/>
          <w:lang w:val="it-IT"/>
        </w:rPr>
      </w:pPr>
      <w:bookmarkStart w:id="1" w:name="_GoBack"/>
      <w:bookmarkEnd w:id="1"/>
    </w:p>
    <w:p w14:paraId="41A550B8" w14:textId="77777777" w:rsidR="00247733" w:rsidRPr="003A328E" w:rsidRDefault="00247733" w:rsidP="0040398F">
      <w:pPr>
        <w:numPr>
          <w:ilvl w:val="12"/>
          <w:numId w:val="0"/>
        </w:numPr>
        <w:spacing w:line="240" w:lineRule="auto"/>
        <w:ind w:right="-2"/>
        <w:rPr>
          <w:szCs w:val="22"/>
          <w:lang w:val="it-IT"/>
        </w:rPr>
      </w:pPr>
    </w:p>
    <w:p w14:paraId="7E1668E6" w14:textId="77777777" w:rsidR="00247733" w:rsidRPr="003A328E" w:rsidRDefault="00247733" w:rsidP="0040398F">
      <w:pPr>
        <w:keepNext/>
        <w:ind w:left="567" w:hanging="567"/>
        <w:rPr>
          <w:b/>
          <w:szCs w:val="22"/>
          <w:lang w:val="it-IT"/>
        </w:rPr>
      </w:pPr>
      <w:r w:rsidRPr="00363EB8">
        <w:rPr>
          <w:b/>
          <w:szCs w:val="22"/>
          <w:lang w:val="it-IT"/>
        </w:rPr>
        <w:t>11.</w:t>
      </w:r>
      <w:r w:rsidRPr="00363EB8">
        <w:rPr>
          <w:b/>
          <w:szCs w:val="22"/>
          <w:lang w:val="it-IT"/>
        </w:rPr>
        <w:tab/>
      </w:r>
      <w:r w:rsidRPr="00363EB8">
        <w:rPr>
          <w:b/>
          <w:szCs w:val="22"/>
          <w:lang w:val="hu-HU"/>
        </w:rPr>
        <w:t>VÁRHATÓ SUGÁRTERHELÉS</w:t>
      </w:r>
    </w:p>
    <w:p w14:paraId="11C6E81B" w14:textId="77777777" w:rsidR="00247733" w:rsidRPr="003371FF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3E6A6511" w14:textId="303CBA4A" w:rsidR="0067760D" w:rsidRDefault="0067760D" w:rsidP="0067760D">
      <w:pPr>
        <w:tabs>
          <w:tab w:val="left" w:pos="-1440"/>
          <w:tab w:val="left" w:pos="-720"/>
          <w:tab w:val="left" w:pos="0"/>
          <w:tab w:val="left" w:pos="720"/>
          <w:tab w:val="left" w:pos="910"/>
          <w:tab w:val="left" w:pos="2980"/>
          <w:tab w:val="left" w:pos="4147"/>
          <w:tab w:val="left" w:pos="5313"/>
          <w:tab w:val="left" w:pos="6480"/>
          <w:tab w:val="left" w:pos="7516"/>
          <w:tab w:val="left" w:pos="8683"/>
        </w:tabs>
        <w:spacing w:line="240" w:lineRule="auto"/>
        <w:rPr>
          <w:lang w:val="hu-HU"/>
        </w:rPr>
      </w:pPr>
      <w:r w:rsidRPr="001768F6">
        <w:rPr>
          <w:lang w:val="hu-HU"/>
        </w:rPr>
        <w:t>Az alábbi</w:t>
      </w:r>
      <w:r w:rsidR="00BE7BF5">
        <w:rPr>
          <w:lang w:val="hu-HU"/>
        </w:rPr>
        <w:t xml:space="preserve"> táblázat</w:t>
      </w:r>
      <w:r w:rsidRPr="001768F6">
        <w:rPr>
          <w:lang w:val="hu-HU"/>
        </w:rPr>
        <w:t xml:space="preserve"> az </w:t>
      </w:r>
      <w:r w:rsidRPr="00FB2A3F">
        <w:rPr>
          <w:lang w:val="hu-HU"/>
        </w:rPr>
        <w:t xml:space="preserve">ICRP </w:t>
      </w:r>
      <w:r w:rsidR="004B7AF2" w:rsidRPr="002877FD">
        <w:rPr>
          <w:rFonts w:eastAsia="SimSun"/>
          <w:szCs w:val="22"/>
          <w:lang w:val="hu-HU"/>
        </w:rPr>
        <w:t>(</w:t>
      </w:r>
      <w:r w:rsidR="004B7AF2" w:rsidRPr="0043756A">
        <w:rPr>
          <w:rFonts w:eastAsia="SimSun"/>
          <w:szCs w:val="22"/>
          <w:lang w:val="hu-HU"/>
        </w:rPr>
        <w:t>International Commission on Radiological Protection</w:t>
      </w:r>
      <w:r w:rsidR="004B7AF2">
        <w:rPr>
          <w:rFonts w:eastAsia="SimSun"/>
          <w:szCs w:val="22"/>
          <w:lang w:val="hu-HU"/>
        </w:rPr>
        <w:t>;</w:t>
      </w:r>
      <w:r w:rsidR="004B7AF2" w:rsidRPr="001750B0">
        <w:rPr>
          <w:rFonts w:eastAsia="SimSun"/>
          <w:szCs w:val="22"/>
          <w:lang w:val="hu-HU"/>
        </w:rPr>
        <w:t xml:space="preserve"> </w:t>
      </w:r>
      <w:r w:rsidR="004B7AF2" w:rsidRPr="0043756A">
        <w:rPr>
          <w:rFonts w:eastAsia="SimSun"/>
          <w:szCs w:val="22"/>
          <w:lang w:val="hu-HU"/>
        </w:rPr>
        <w:t>Nemzetközi Sugárvédelmi Bizottság)</w:t>
      </w:r>
      <w:r w:rsidR="004B7AF2">
        <w:rPr>
          <w:rFonts w:eastAsia="SimSun"/>
          <w:szCs w:val="22"/>
          <w:lang w:val="hu-HU"/>
        </w:rPr>
        <w:t xml:space="preserve"> </w:t>
      </w:r>
      <w:r>
        <w:rPr>
          <w:lang w:val="hu-HU"/>
        </w:rPr>
        <w:t>128</w:t>
      </w:r>
      <w:r w:rsidR="004B7AF2">
        <w:rPr>
          <w:lang w:val="hu-HU"/>
        </w:rPr>
        <w:t>. számú</w:t>
      </w:r>
      <w:r w:rsidRPr="001768F6">
        <w:rPr>
          <w:lang w:val="hu-HU"/>
        </w:rPr>
        <w:t xml:space="preserve"> kiadvány</w:t>
      </w:r>
      <w:r w:rsidR="004B7AF2">
        <w:rPr>
          <w:lang w:val="hu-HU"/>
        </w:rPr>
        <w:t>á</w:t>
      </w:r>
      <w:r w:rsidRPr="001768F6">
        <w:rPr>
          <w:lang w:val="hu-HU"/>
        </w:rPr>
        <w:t>ból származ</w:t>
      </w:r>
      <w:r w:rsidR="00BE7BF5">
        <w:rPr>
          <w:lang w:val="hu-HU"/>
        </w:rPr>
        <w:t>i</w:t>
      </w:r>
      <w:r w:rsidRPr="001768F6">
        <w:rPr>
          <w:lang w:val="hu-HU"/>
        </w:rPr>
        <w:t>k</w:t>
      </w:r>
      <w:r w:rsidR="004B7AF2">
        <w:rPr>
          <w:lang w:val="hu-HU"/>
        </w:rPr>
        <w:t xml:space="preserve">, és a </w:t>
      </w:r>
      <w:r w:rsidR="00A63686">
        <w:rPr>
          <w:lang w:val="hu-HU"/>
        </w:rPr>
        <w:t>vizsgált beteg</w:t>
      </w:r>
      <w:r w:rsidR="004B7AF2">
        <w:rPr>
          <w:lang w:val="hu-HU"/>
        </w:rPr>
        <w:t>ek</w:t>
      </w:r>
      <w:r w:rsidR="00A63686">
        <w:rPr>
          <w:lang w:val="hu-HU"/>
        </w:rPr>
        <w:t xml:space="preserve"> által abszorbeált sugárdózisok</w:t>
      </w:r>
      <w:r w:rsidR="004B7AF2">
        <w:rPr>
          <w:lang w:val="hu-HU"/>
        </w:rPr>
        <w:t>at tartalmazz</w:t>
      </w:r>
      <w:r w:rsidR="00BE7BF5">
        <w:rPr>
          <w:lang w:val="hu-HU"/>
        </w:rPr>
        <w:t>a</w:t>
      </w:r>
      <w:r w:rsidRPr="001768F6">
        <w:rPr>
          <w:lang w:val="hu-HU"/>
        </w:rPr>
        <w:t xml:space="preserve">: </w:t>
      </w:r>
    </w:p>
    <w:p w14:paraId="72E7A9D1" w14:textId="77777777" w:rsidR="00DC264B" w:rsidRDefault="00DC264B" w:rsidP="0014208A">
      <w:pPr>
        <w:rPr>
          <w:szCs w:val="22"/>
          <w:lang w:val="hu-HU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5517"/>
      </w:tblGrid>
      <w:tr w:rsidR="00803FB9" w:rsidRPr="00DC264B" w14:paraId="45F47A2E" w14:textId="77777777" w:rsidTr="0014208A">
        <w:tc>
          <w:tcPr>
            <w:tcW w:w="2977" w:type="dxa"/>
          </w:tcPr>
          <w:p w14:paraId="6FC9E6AD" w14:textId="77777777" w:rsidR="00DC264B" w:rsidRPr="0014208A" w:rsidRDefault="00DC264B" w:rsidP="008779BF">
            <w:pPr>
              <w:rPr>
                <w:b/>
                <w:bCs/>
                <w:lang w:val="hu-HU"/>
              </w:rPr>
            </w:pPr>
            <w:r w:rsidRPr="0014208A">
              <w:rPr>
                <w:b/>
                <w:bCs/>
                <w:lang w:val="hu-HU"/>
              </w:rPr>
              <w:t>Szerv</w:t>
            </w:r>
          </w:p>
        </w:tc>
        <w:tc>
          <w:tcPr>
            <w:tcW w:w="5517" w:type="dxa"/>
          </w:tcPr>
          <w:p w14:paraId="2FA3615A" w14:textId="77777777" w:rsidR="00DC264B" w:rsidRPr="0014208A" w:rsidRDefault="00DC264B" w:rsidP="008779BF">
            <w:pPr>
              <w:rPr>
                <w:b/>
                <w:bCs/>
                <w:lang w:val="hu-HU"/>
              </w:rPr>
            </w:pPr>
            <w:r w:rsidRPr="0014208A">
              <w:rPr>
                <w:b/>
                <w:bCs/>
                <w:lang w:val="hu-HU"/>
              </w:rPr>
              <w:t>Elnyelt dózis / egységnyi beadott aktivitás (mGy/MBq)</w:t>
            </w:r>
          </w:p>
          <w:p w14:paraId="29DA7FC1" w14:textId="77777777" w:rsidR="00DC264B" w:rsidRPr="0014208A" w:rsidRDefault="00DC264B" w:rsidP="008779BF">
            <w:pPr>
              <w:rPr>
                <w:b/>
                <w:bCs/>
                <w:lang w:val="hu-HU"/>
              </w:rPr>
            </w:pPr>
          </w:p>
          <w:p w14:paraId="3E63E295" w14:textId="77777777" w:rsidR="00DC264B" w:rsidRPr="0014208A" w:rsidRDefault="00DC264B" w:rsidP="008779BF">
            <w:pPr>
              <w:rPr>
                <w:b/>
                <w:bCs/>
                <w:lang w:val="hu-HU"/>
              </w:rPr>
            </w:pPr>
            <w:r w:rsidRPr="0014208A">
              <w:rPr>
                <w:b/>
                <w:bCs/>
                <w:lang w:val="hu-HU"/>
              </w:rPr>
              <w:t>Felnőtt</w:t>
            </w:r>
          </w:p>
        </w:tc>
      </w:tr>
      <w:tr w:rsidR="00803FB9" w:rsidRPr="00984157" w14:paraId="733BB852" w14:textId="77777777" w:rsidTr="0014208A">
        <w:tc>
          <w:tcPr>
            <w:tcW w:w="2977" w:type="dxa"/>
          </w:tcPr>
          <w:p w14:paraId="09ED6FC0" w14:textId="77777777" w:rsidR="00DC264B" w:rsidRPr="0014208A" w:rsidRDefault="00DC264B" w:rsidP="008779BF">
            <w:pPr>
              <w:rPr>
                <w:lang w:val="hu-HU"/>
              </w:rPr>
            </w:pPr>
            <w:r w:rsidRPr="0014208A">
              <w:rPr>
                <w:lang w:val="hu-HU"/>
              </w:rPr>
              <w:t>Mellékvese</w:t>
            </w:r>
          </w:p>
        </w:tc>
        <w:tc>
          <w:tcPr>
            <w:tcW w:w="5517" w:type="dxa"/>
          </w:tcPr>
          <w:p w14:paraId="74E4C721" w14:textId="77777777" w:rsidR="00DC264B" w:rsidRPr="0014208A" w:rsidRDefault="00DC264B" w:rsidP="008779BF">
            <w:pPr>
              <w:rPr>
                <w:lang w:val="hu-HU"/>
              </w:rPr>
            </w:pPr>
            <w:r w:rsidRPr="0014208A">
              <w:rPr>
                <w:lang w:val="hu-HU"/>
              </w:rPr>
              <w:t>0,057</w:t>
            </w:r>
          </w:p>
        </w:tc>
      </w:tr>
      <w:tr w:rsidR="00803FB9" w14:paraId="542158C9" w14:textId="77777777" w:rsidTr="0014208A">
        <w:tc>
          <w:tcPr>
            <w:tcW w:w="2977" w:type="dxa"/>
          </w:tcPr>
          <w:p w14:paraId="0EB6E67E" w14:textId="07DD0D0C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Csontfelszín</w:t>
            </w:r>
          </w:p>
        </w:tc>
        <w:tc>
          <w:tcPr>
            <w:tcW w:w="5517" w:type="dxa"/>
          </w:tcPr>
          <w:p w14:paraId="19B52174" w14:textId="464A4965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0,38</w:t>
            </w:r>
          </w:p>
        </w:tc>
      </w:tr>
      <w:tr w:rsidR="00803FB9" w14:paraId="6A4BE4B4" w14:textId="77777777" w:rsidTr="0014208A">
        <w:tc>
          <w:tcPr>
            <w:tcW w:w="2977" w:type="dxa"/>
          </w:tcPr>
          <w:p w14:paraId="76398CBF" w14:textId="2AEE7ED6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Agyvelő</w:t>
            </w:r>
          </w:p>
        </w:tc>
        <w:tc>
          <w:tcPr>
            <w:tcW w:w="5517" w:type="dxa"/>
          </w:tcPr>
          <w:p w14:paraId="18D966FD" w14:textId="1A8494B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0,022</w:t>
            </w:r>
          </w:p>
        </w:tc>
      </w:tr>
      <w:tr w:rsidR="00803FB9" w14:paraId="7A5257B5" w14:textId="77777777" w:rsidTr="0014208A">
        <w:tc>
          <w:tcPr>
            <w:tcW w:w="2977" w:type="dxa"/>
          </w:tcPr>
          <w:p w14:paraId="1BDA5181" w14:textId="6B4AC497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Emlő</w:t>
            </w:r>
          </w:p>
        </w:tc>
        <w:tc>
          <w:tcPr>
            <w:tcW w:w="5517" w:type="dxa"/>
          </w:tcPr>
          <w:p w14:paraId="217575CA" w14:textId="2E64BBF5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0,024</w:t>
            </w:r>
          </w:p>
        </w:tc>
      </w:tr>
      <w:tr w:rsidR="00803FB9" w14:paraId="437664E4" w14:textId="77777777" w:rsidTr="0014208A">
        <w:tc>
          <w:tcPr>
            <w:tcW w:w="2977" w:type="dxa"/>
          </w:tcPr>
          <w:p w14:paraId="273E6487" w14:textId="698B7D71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Epehólyag</w:t>
            </w:r>
          </w:p>
        </w:tc>
        <w:tc>
          <w:tcPr>
            <w:tcW w:w="5517" w:type="dxa"/>
          </w:tcPr>
          <w:p w14:paraId="1FA35F85" w14:textId="27585748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0,065</w:t>
            </w:r>
          </w:p>
        </w:tc>
      </w:tr>
      <w:tr w:rsidR="00803FB9" w14:paraId="23380D04" w14:textId="77777777" w:rsidTr="0014208A">
        <w:tc>
          <w:tcPr>
            <w:tcW w:w="2977" w:type="dxa"/>
          </w:tcPr>
          <w:p w14:paraId="23CD0BFD" w14:textId="031928F8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Tápcsatorna</w:t>
            </w:r>
          </w:p>
        </w:tc>
        <w:tc>
          <w:tcPr>
            <w:tcW w:w="5517" w:type="dxa"/>
          </w:tcPr>
          <w:p w14:paraId="0C51AEAC" w14:textId="77777777" w:rsidR="00DC264B" w:rsidRPr="004B7AF2" w:rsidRDefault="00DC264B" w:rsidP="00DC264B">
            <w:pPr>
              <w:rPr>
                <w:szCs w:val="22"/>
                <w:lang w:val="hu-HU"/>
              </w:rPr>
            </w:pPr>
          </w:p>
        </w:tc>
      </w:tr>
      <w:tr w:rsidR="00803FB9" w14:paraId="409065FA" w14:textId="77777777" w:rsidTr="0014208A">
        <w:tc>
          <w:tcPr>
            <w:tcW w:w="2977" w:type="dxa"/>
          </w:tcPr>
          <w:p w14:paraId="7A575AEC" w14:textId="24C37CA8" w:rsidR="00DC264B" w:rsidRPr="004B7AF2" w:rsidRDefault="004B7AF2" w:rsidP="00DC264B">
            <w:pPr>
              <w:rPr>
                <w:szCs w:val="22"/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 xml:space="preserve">Gyomorfal </w:t>
            </w:r>
          </w:p>
        </w:tc>
        <w:tc>
          <w:tcPr>
            <w:tcW w:w="5517" w:type="dxa"/>
          </w:tcPr>
          <w:p w14:paraId="04481303" w14:textId="3E8CAA3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0,11</w:t>
            </w:r>
          </w:p>
        </w:tc>
      </w:tr>
      <w:tr w:rsidR="00803FB9" w14:paraId="4320CAB0" w14:textId="77777777" w:rsidTr="0014208A">
        <w:tc>
          <w:tcPr>
            <w:tcW w:w="2977" w:type="dxa"/>
          </w:tcPr>
          <w:p w14:paraId="7BE18530" w14:textId="7A92065B" w:rsidR="00DC264B" w:rsidRPr="004B7AF2" w:rsidRDefault="004B7AF2" w:rsidP="00DC264B">
            <w:pPr>
              <w:rPr>
                <w:szCs w:val="22"/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>Vékonybél fala</w:t>
            </w:r>
          </w:p>
        </w:tc>
        <w:tc>
          <w:tcPr>
            <w:tcW w:w="5517" w:type="dxa"/>
          </w:tcPr>
          <w:p w14:paraId="15BF8604" w14:textId="7E6477B1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0,14</w:t>
            </w:r>
          </w:p>
        </w:tc>
      </w:tr>
      <w:tr w:rsidR="00803FB9" w14:paraId="7949F923" w14:textId="77777777" w:rsidTr="0014208A">
        <w:tc>
          <w:tcPr>
            <w:tcW w:w="2977" w:type="dxa"/>
          </w:tcPr>
          <w:p w14:paraId="5B61D0B8" w14:textId="4F0ABC48" w:rsidR="00DC264B" w:rsidRPr="004B7AF2" w:rsidRDefault="004B7AF2" w:rsidP="00DC264B">
            <w:pPr>
              <w:rPr>
                <w:szCs w:val="22"/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>Vastagbél fala</w:t>
            </w:r>
          </w:p>
        </w:tc>
        <w:tc>
          <w:tcPr>
            <w:tcW w:w="5517" w:type="dxa"/>
          </w:tcPr>
          <w:p w14:paraId="52910214" w14:textId="05A3E011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0,25</w:t>
            </w:r>
          </w:p>
        </w:tc>
      </w:tr>
      <w:tr w:rsidR="00803FB9" w14:paraId="77CCC43F" w14:textId="77777777" w:rsidTr="0014208A">
        <w:tc>
          <w:tcPr>
            <w:tcW w:w="2977" w:type="dxa"/>
          </w:tcPr>
          <w:p w14:paraId="7AD79828" w14:textId="69E5ED4C" w:rsidR="00DC264B" w:rsidRPr="0014208A" w:rsidRDefault="004B7AF2" w:rsidP="00DC264B">
            <w:pPr>
              <w:rPr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>Vastagbél felszálló</w:t>
            </w:r>
          </w:p>
          <w:p w14:paraId="2996ED68" w14:textId="34CD5FF7" w:rsidR="00DC264B" w:rsidRPr="004B7AF2" w:rsidRDefault="004B7AF2" w:rsidP="00DC264B">
            <w:pPr>
              <w:rPr>
                <w:szCs w:val="22"/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 xml:space="preserve">szakaszának fala </w:t>
            </w:r>
          </w:p>
        </w:tc>
        <w:tc>
          <w:tcPr>
            <w:tcW w:w="5517" w:type="dxa"/>
          </w:tcPr>
          <w:p w14:paraId="1E1E719F" w14:textId="4716D514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0,18</w:t>
            </w:r>
          </w:p>
        </w:tc>
      </w:tr>
      <w:tr w:rsidR="00803FB9" w14:paraId="13AD8FE9" w14:textId="77777777" w:rsidTr="0014208A">
        <w:tc>
          <w:tcPr>
            <w:tcW w:w="2977" w:type="dxa"/>
          </w:tcPr>
          <w:p w14:paraId="51F93D53" w14:textId="45E75B06" w:rsidR="00DC264B" w:rsidRPr="0014208A" w:rsidRDefault="004B7AF2" w:rsidP="00DC264B">
            <w:pPr>
              <w:rPr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>Vastagbél leszálló</w:t>
            </w:r>
          </w:p>
          <w:p w14:paraId="51DB3848" w14:textId="579BDC48" w:rsidR="00DC264B" w:rsidRPr="004B7AF2" w:rsidRDefault="004B7AF2" w:rsidP="00DC264B">
            <w:pPr>
              <w:rPr>
                <w:szCs w:val="22"/>
                <w:lang w:val="hu-HU"/>
              </w:rPr>
            </w:pPr>
            <w:r>
              <w:rPr>
                <w:lang w:val="hu-HU"/>
              </w:rPr>
              <w:tab/>
            </w:r>
            <w:r w:rsidR="00DC264B" w:rsidRPr="0014208A">
              <w:rPr>
                <w:lang w:val="hu-HU"/>
              </w:rPr>
              <w:t>szakaszának fala</w:t>
            </w:r>
          </w:p>
        </w:tc>
        <w:tc>
          <w:tcPr>
            <w:tcW w:w="5517" w:type="dxa"/>
          </w:tcPr>
          <w:p w14:paraId="620AF074" w14:textId="1961E460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0,34</w:t>
            </w:r>
          </w:p>
        </w:tc>
      </w:tr>
      <w:tr w:rsidR="00803FB9" w14:paraId="4AF20FBF" w14:textId="77777777" w:rsidTr="0014208A">
        <w:tc>
          <w:tcPr>
            <w:tcW w:w="2977" w:type="dxa"/>
          </w:tcPr>
          <w:p w14:paraId="1464F7EE" w14:textId="736AFF72" w:rsidR="00DC264B" w:rsidRPr="004B7AF2" w:rsidRDefault="00DC264B" w:rsidP="004B7AF2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Szívfal</w:t>
            </w:r>
          </w:p>
        </w:tc>
        <w:tc>
          <w:tcPr>
            <w:tcW w:w="5517" w:type="dxa"/>
          </w:tcPr>
          <w:p w14:paraId="0088205C" w14:textId="4911C89B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0,19</w:t>
            </w:r>
          </w:p>
        </w:tc>
      </w:tr>
      <w:tr w:rsidR="00803FB9" w14:paraId="37BE2407" w14:textId="77777777" w:rsidTr="0014208A">
        <w:tc>
          <w:tcPr>
            <w:tcW w:w="2977" w:type="dxa"/>
          </w:tcPr>
          <w:p w14:paraId="2B64447D" w14:textId="4A49D0FA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Vesék</w:t>
            </w:r>
          </w:p>
        </w:tc>
        <w:tc>
          <w:tcPr>
            <w:tcW w:w="5517" w:type="dxa"/>
          </w:tcPr>
          <w:p w14:paraId="40A447DC" w14:textId="0CE2EB87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0,48</w:t>
            </w:r>
          </w:p>
        </w:tc>
      </w:tr>
      <w:tr w:rsidR="00803FB9" w14:paraId="3DFA12D0" w14:textId="77777777" w:rsidTr="0014208A">
        <w:tc>
          <w:tcPr>
            <w:tcW w:w="2977" w:type="dxa"/>
          </w:tcPr>
          <w:p w14:paraId="4C1D30E3" w14:textId="78725250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Máj</w:t>
            </w:r>
          </w:p>
        </w:tc>
        <w:tc>
          <w:tcPr>
            <w:tcW w:w="5517" w:type="dxa"/>
          </w:tcPr>
          <w:p w14:paraId="16E9519B" w14:textId="54CCB0B6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0,15</w:t>
            </w:r>
          </w:p>
        </w:tc>
      </w:tr>
      <w:tr w:rsidR="00803FB9" w14:paraId="5B6BF595" w14:textId="77777777" w:rsidTr="0014208A">
        <w:tc>
          <w:tcPr>
            <w:tcW w:w="2977" w:type="dxa"/>
          </w:tcPr>
          <w:p w14:paraId="22684F40" w14:textId="4BA41474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Tüdő</w:t>
            </w:r>
          </w:p>
        </w:tc>
        <w:tc>
          <w:tcPr>
            <w:tcW w:w="5517" w:type="dxa"/>
          </w:tcPr>
          <w:p w14:paraId="16B511BC" w14:textId="70B173EA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0,11</w:t>
            </w:r>
          </w:p>
        </w:tc>
      </w:tr>
      <w:tr w:rsidR="00803FB9" w14:paraId="4E2ED5C8" w14:textId="77777777" w:rsidTr="0014208A">
        <w:tc>
          <w:tcPr>
            <w:tcW w:w="2977" w:type="dxa"/>
          </w:tcPr>
          <w:p w14:paraId="3C7886B8" w14:textId="62B8C6A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Izmok</w:t>
            </w:r>
          </w:p>
        </w:tc>
        <w:tc>
          <w:tcPr>
            <w:tcW w:w="5517" w:type="dxa"/>
          </w:tcPr>
          <w:p w14:paraId="76D5265E" w14:textId="65AABFA0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0,052</w:t>
            </w:r>
          </w:p>
        </w:tc>
      </w:tr>
      <w:tr w:rsidR="00803FB9" w14:paraId="763A128B" w14:textId="77777777" w:rsidTr="0014208A">
        <w:tc>
          <w:tcPr>
            <w:tcW w:w="2977" w:type="dxa"/>
          </w:tcPr>
          <w:p w14:paraId="7E533A5E" w14:textId="628642BA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Nyelőcső</w:t>
            </w:r>
          </w:p>
        </w:tc>
        <w:tc>
          <w:tcPr>
            <w:tcW w:w="5517" w:type="dxa"/>
          </w:tcPr>
          <w:p w14:paraId="59F31864" w14:textId="53BABF19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0,036</w:t>
            </w:r>
          </w:p>
        </w:tc>
      </w:tr>
      <w:tr w:rsidR="00803FB9" w14:paraId="1C050BD5" w14:textId="77777777" w:rsidTr="0014208A">
        <w:tc>
          <w:tcPr>
            <w:tcW w:w="2977" w:type="dxa"/>
          </w:tcPr>
          <w:p w14:paraId="171F5292" w14:textId="3E4200A4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Petefészkek</w:t>
            </w:r>
          </w:p>
        </w:tc>
        <w:tc>
          <w:tcPr>
            <w:tcW w:w="5517" w:type="dxa"/>
          </w:tcPr>
          <w:p w14:paraId="27AF6DF4" w14:textId="051F7643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0,12</w:t>
            </w:r>
          </w:p>
        </w:tc>
      </w:tr>
      <w:tr w:rsidR="00803FB9" w14:paraId="534B8C2D" w14:textId="77777777" w:rsidTr="0014208A">
        <w:tc>
          <w:tcPr>
            <w:tcW w:w="2977" w:type="dxa"/>
          </w:tcPr>
          <w:p w14:paraId="4C726BFE" w14:textId="2308A449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Hasnyálmirigy</w:t>
            </w:r>
          </w:p>
        </w:tc>
        <w:tc>
          <w:tcPr>
            <w:tcW w:w="5517" w:type="dxa"/>
          </w:tcPr>
          <w:p w14:paraId="5CA5BDF2" w14:textId="1D9343FC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0,057</w:t>
            </w:r>
          </w:p>
        </w:tc>
      </w:tr>
      <w:tr w:rsidR="00803FB9" w14:paraId="44FE87F4" w14:textId="77777777" w:rsidTr="0014208A">
        <w:tc>
          <w:tcPr>
            <w:tcW w:w="2977" w:type="dxa"/>
          </w:tcPr>
          <w:p w14:paraId="68213BEF" w14:textId="35A3EE9E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Vörös csontvelő</w:t>
            </w:r>
          </w:p>
        </w:tc>
        <w:tc>
          <w:tcPr>
            <w:tcW w:w="5517" w:type="dxa"/>
          </w:tcPr>
          <w:p w14:paraId="5E0522F4" w14:textId="6D05F598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0,11</w:t>
            </w:r>
          </w:p>
        </w:tc>
      </w:tr>
      <w:tr w:rsidR="00803FB9" w14:paraId="23501F68" w14:textId="77777777" w:rsidTr="0014208A">
        <w:tc>
          <w:tcPr>
            <w:tcW w:w="2977" w:type="dxa"/>
          </w:tcPr>
          <w:p w14:paraId="4DB97FCB" w14:textId="18ABAC07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Bőr</w:t>
            </w:r>
          </w:p>
        </w:tc>
        <w:tc>
          <w:tcPr>
            <w:tcW w:w="5517" w:type="dxa"/>
          </w:tcPr>
          <w:p w14:paraId="60686510" w14:textId="0CF339E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0,021</w:t>
            </w:r>
          </w:p>
        </w:tc>
      </w:tr>
      <w:tr w:rsidR="00803FB9" w14:paraId="01E2B6F1" w14:textId="77777777" w:rsidTr="0014208A">
        <w:tc>
          <w:tcPr>
            <w:tcW w:w="2977" w:type="dxa"/>
          </w:tcPr>
          <w:p w14:paraId="3BE6AC47" w14:textId="6A01E11B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Lép</w:t>
            </w:r>
          </w:p>
        </w:tc>
        <w:tc>
          <w:tcPr>
            <w:tcW w:w="5517" w:type="dxa"/>
          </w:tcPr>
          <w:p w14:paraId="1B6BE195" w14:textId="6525C8DC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0,12</w:t>
            </w:r>
          </w:p>
        </w:tc>
      </w:tr>
      <w:tr w:rsidR="00803FB9" w14:paraId="37B55F91" w14:textId="77777777" w:rsidTr="0014208A">
        <w:tc>
          <w:tcPr>
            <w:tcW w:w="2977" w:type="dxa"/>
          </w:tcPr>
          <w:p w14:paraId="387B602B" w14:textId="75978A04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Herék</w:t>
            </w:r>
          </w:p>
        </w:tc>
        <w:tc>
          <w:tcPr>
            <w:tcW w:w="5517" w:type="dxa"/>
          </w:tcPr>
          <w:p w14:paraId="70251AAC" w14:textId="5196C372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0,18</w:t>
            </w:r>
          </w:p>
        </w:tc>
      </w:tr>
      <w:tr w:rsidR="00803FB9" w14:paraId="1C24CA28" w14:textId="77777777" w:rsidTr="0014208A">
        <w:tc>
          <w:tcPr>
            <w:tcW w:w="2977" w:type="dxa"/>
          </w:tcPr>
          <w:p w14:paraId="1187232B" w14:textId="1FD4E055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Csecsemőmirigy</w:t>
            </w:r>
          </w:p>
        </w:tc>
        <w:tc>
          <w:tcPr>
            <w:tcW w:w="5517" w:type="dxa"/>
          </w:tcPr>
          <w:p w14:paraId="085CD73B" w14:textId="44AED048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0,036</w:t>
            </w:r>
          </w:p>
        </w:tc>
      </w:tr>
      <w:tr w:rsidR="00803FB9" w14:paraId="2880049A" w14:textId="77777777" w:rsidTr="0014208A">
        <w:tc>
          <w:tcPr>
            <w:tcW w:w="2977" w:type="dxa"/>
          </w:tcPr>
          <w:p w14:paraId="2901EE9D" w14:textId="017924D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Pajzsmirigy</w:t>
            </w:r>
          </w:p>
        </w:tc>
        <w:tc>
          <w:tcPr>
            <w:tcW w:w="5517" w:type="dxa"/>
          </w:tcPr>
          <w:p w14:paraId="4A2BB2E9" w14:textId="1F87E96F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0,22</w:t>
            </w:r>
          </w:p>
        </w:tc>
      </w:tr>
      <w:tr w:rsidR="00803FB9" w14:paraId="7E4A0468" w14:textId="77777777" w:rsidTr="0014208A">
        <w:tc>
          <w:tcPr>
            <w:tcW w:w="2977" w:type="dxa"/>
          </w:tcPr>
          <w:p w14:paraId="5CFD173B" w14:textId="3C13152D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Húgyhólyag fala</w:t>
            </w:r>
          </w:p>
        </w:tc>
        <w:tc>
          <w:tcPr>
            <w:tcW w:w="5517" w:type="dxa"/>
          </w:tcPr>
          <w:p w14:paraId="74710CA5" w14:textId="229EAD8B" w:rsidR="00DC264B" w:rsidRPr="004B7AF2" w:rsidRDefault="00BE09E6" w:rsidP="00DC264B">
            <w:pPr>
              <w:rPr>
                <w:szCs w:val="22"/>
                <w:lang w:val="hu-HU"/>
              </w:rPr>
            </w:pPr>
            <w:r w:rsidRPr="004B7AF2">
              <w:rPr>
                <w:szCs w:val="22"/>
                <w:lang w:val="hu-HU"/>
              </w:rPr>
              <w:t>0,039</w:t>
            </w:r>
          </w:p>
        </w:tc>
      </w:tr>
      <w:tr w:rsidR="00803FB9" w14:paraId="01CFCD50" w14:textId="77777777" w:rsidTr="0014208A">
        <w:tc>
          <w:tcPr>
            <w:tcW w:w="2977" w:type="dxa"/>
          </w:tcPr>
          <w:p w14:paraId="6640EF5C" w14:textId="43203A20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Méh</w:t>
            </w:r>
          </w:p>
        </w:tc>
        <w:tc>
          <w:tcPr>
            <w:tcW w:w="5517" w:type="dxa"/>
          </w:tcPr>
          <w:p w14:paraId="642B99DA" w14:textId="4662A675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0,050</w:t>
            </w:r>
          </w:p>
        </w:tc>
      </w:tr>
      <w:tr w:rsidR="00803FB9" w14:paraId="6A09D40C" w14:textId="77777777" w:rsidTr="0014208A">
        <w:tc>
          <w:tcPr>
            <w:tcW w:w="2977" w:type="dxa"/>
          </w:tcPr>
          <w:p w14:paraId="39E7588C" w14:textId="51989F42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lastRenderedPageBreak/>
              <w:t>Többi szerv</w:t>
            </w:r>
          </w:p>
        </w:tc>
        <w:tc>
          <w:tcPr>
            <w:tcW w:w="5517" w:type="dxa"/>
          </w:tcPr>
          <w:p w14:paraId="7B3CB338" w14:textId="67228F20" w:rsidR="00DC264B" w:rsidRPr="004B7AF2" w:rsidRDefault="00DC264B" w:rsidP="00DC264B">
            <w:pPr>
              <w:rPr>
                <w:szCs w:val="22"/>
                <w:lang w:val="hu-HU"/>
              </w:rPr>
            </w:pPr>
            <w:r w:rsidRPr="0014208A">
              <w:rPr>
                <w:lang w:val="hu-HU"/>
              </w:rPr>
              <w:t>0,054</w:t>
            </w:r>
          </w:p>
        </w:tc>
      </w:tr>
      <w:tr w:rsidR="00803FB9" w:rsidRPr="00DC264B" w14:paraId="36BE9DC0" w14:textId="77777777" w:rsidTr="0014208A">
        <w:tc>
          <w:tcPr>
            <w:tcW w:w="2977" w:type="dxa"/>
          </w:tcPr>
          <w:p w14:paraId="33D9AAE6" w14:textId="77777777" w:rsidR="00DC264B" w:rsidRPr="0014208A" w:rsidRDefault="00DC264B" w:rsidP="00DC264B">
            <w:pPr>
              <w:rPr>
                <w:b/>
                <w:bCs/>
                <w:lang w:val="hu-HU"/>
              </w:rPr>
            </w:pPr>
            <w:r w:rsidRPr="0014208A">
              <w:rPr>
                <w:b/>
                <w:bCs/>
                <w:lang w:val="hu-HU"/>
              </w:rPr>
              <w:t>Effektív dózis</w:t>
            </w:r>
          </w:p>
          <w:p w14:paraId="763F398F" w14:textId="407DFF17" w:rsidR="00DC264B" w:rsidRPr="0014208A" w:rsidRDefault="00DC264B" w:rsidP="00DC264B">
            <w:pPr>
              <w:rPr>
                <w:b/>
                <w:bCs/>
                <w:szCs w:val="22"/>
                <w:lang w:val="hu-HU"/>
              </w:rPr>
            </w:pPr>
            <w:r w:rsidRPr="0014208A">
              <w:rPr>
                <w:b/>
                <w:bCs/>
                <w:lang w:val="hu-HU"/>
              </w:rPr>
              <w:t>(mSv/MBq)</w:t>
            </w:r>
          </w:p>
        </w:tc>
        <w:tc>
          <w:tcPr>
            <w:tcW w:w="5517" w:type="dxa"/>
          </w:tcPr>
          <w:p w14:paraId="729008A0" w14:textId="3CAFDE69" w:rsidR="00DC264B" w:rsidRPr="0014208A" w:rsidRDefault="00DC264B" w:rsidP="00DC264B">
            <w:pPr>
              <w:rPr>
                <w:b/>
                <w:bCs/>
                <w:szCs w:val="22"/>
                <w:lang w:val="hu-HU"/>
              </w:rPr>
            </w:pPr>
            <w:r w:rsidRPr="0014208A">
              <w:rPr>
                <w:b/>
                <w:bCs/>
                <w:lang w:val="hu-HU"/>
              </w:rPr>
              <w:t>0,14</w:t>
            </w:r>
          </w:p>
        </w:tc>
      </w:tr>
    </w:tbl>
    <w:p w14:paraId="42DAE171" w14:textId="02DF353B" w:rsidR="00984157" w:rsidRDefault="00984157" w:rsidP="00F179EF">
      <w:pPr>
        <w:ind w:left="567" w:hanging="567"/>
        <w:rPr>
          <w:szCs w:val="22"/>
          <w:lang w:val="hu-HU"/>
        </w:rPr>
      </w:pPr>
    </w:p>
    <w:p w14:paraId="558FDF0D" w14:textId="47283D2B" w:rsidR="00247733" w:rsidRPr="003A328E" w:rsidRDefault="00247733">
      <w:pPr>
        <w:rPr>
          <w:szCs w:val="22"/>
          <w:lang w:val="hu-HU"/>
        </w:rPr>
      </w:pPr>
      <w:r w:rsidRPr="003A328E">
        <w:rPr>
          <w:szCs w:val="22"/>
          <w:lang w:val="hu-HU"/>
        </w:rPr>
        <w:t xml:space="preserve">Egy </w:t>
      </w:r>
      <w:smartTag w:uri="urn:schemas-microsoft-com:office:smarttags" w:element="metricconverter">
        <w:smartTagPr>
          <w:attr w:name="ProductID" w:val="70 kg"/>
        </w:smartTagPr>
        <w:r w:rsidRPr="003A328E">
          <w:rPr>
            <w:szCs w:val="22"/>
            <w:lang w:val="hu-HU"/>
          </w:rPr>
          <w:t>70 kg</w:t>
        </w:r>
      </w:smartTag>
      <w:r w:rsidRPr="003A328E">
        <w:rPr>
          <w:szCs w:val="22"/>
          <w:lang w:val="hu-HU"/>
        </w:rPr>
        <w:t xml:space="preserve"> testtömegű felnőttnél 1</w:t>
      </w:r>
      <w:r w:rsidR="00DC264B">
        <w:rPr>
          <w:szCs w:val="22"/>
          <w:lang w:val="hu-HU"/>
        </w:rPr>
        <w:t>5</w:t>
      </w:r>
      <w:r w:rsidRPr="003A328E">
        <w:rPr>
          <w:szCs w:val="22"/>
          <w:lang w:val="hu-HU"/>
        </w:rPr>
        <w:t>0 MBq (</w:t>
      </w:r>
      <w:r w:rsidR="003F33B6">
        <w:rPr>
          <w:szCs w:val="22"/>
          <w:lang w:val="hu-HU"/>
        </w:rPr>
        <w:t xml:space="preserve">a </w:t>
      </w:r>
      <w:r w:rsidRPr="003A328E">
        <w:rPr>
          <w:szCs w:val="22"/>
          <w:lang w:val="hu-HU"/>
        </w:rPr>
        <w:t xml:space="preserve">maximális javasolt) aktivitás alkalmazása </w:t>
      </w:r>
      <w:r w:rsidR="00DC264B">
        <w:rPr>
          <w:szCs w:val="22"/>
          <w:lang w:val="hu-HU"/>
        </w:rPr>
        <w:t>21</w:t>
      </w:r>
      <w:r w:rsidRPr="003A328E">
        <w:rPr>
          <w:szCs w:val="22"/>
          <w:lang w:val="hu-HU"/>
        </w:rPr>
        <w:t> mSv effektív dózist eredményez.</w:t>
      </w:r>
    </w:p>
    <w:p w14:paraId="0B6CCCDE" w14:textId="6C2EF55F" w:rsidR="00247733" w:rsidRPr="0014208A" w:rsidRDefault="00BE7BF5" w:rsidP="00931AF6">
      <w:pPr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247733" w:rsidRPr="003A328E">
        <w:rPr>
          <w:szCs w:val="22"/>
          <w:lang w:val="hu-HU"/>
        </w:rPr>
        <w:t xml:space="preserve"> beadott 1</w:t>
      </w:r>
      <w:r w:rsidR="00DC264B">
        <w:rPr>
          <w:szCs w:val="22"/>
          <w:lang w:val="hu-HU"/>
        </w:rPr>
        <w:t>5</w:t>
      </w:r>
      <w:r w:rsidR="00247733" w:rsidRPr="003A328E">
        <w:rPr>
          <w:szCs w:val="22"/>
          <w:lang w:val="hu-HU"/>
        </w:rPr>
        <w:t>0 MBq aktivitás esetén a célszervet (szívizmot) érő sugárdózis általában 2</w:t>
      </w:r>
      <w:r w:rsidR="00DC264B">
        <w:rPr>
          <w:szCs w:val="22"/>
          <w:lang w:val="hu-HU"/>
        </w:rPr>
        <w:t>9</w:t>
      </w:r>
      <w:r w:rsidR="00247733" w:rsidRPr="003A328E">
        <w:rPr>
          <w:szCs w:val="22"/>
          <w:lang w:val="hu-HU"/>
        </w:rPr>
        <w:t xml:space="preserve"> mGy, </w:t>
      </w:r>
      <w:r>
        <w:rPr>
          <w:szCs w:val="22"/>
          <w:lang w:val="hu-HU"/>
        </w:rPr>
        <w:t xml:space="preserve">míg </w:t>
      </w:r>
      <w:r w:rsidR="00247733" w:rsidRPr="003A328E">
        <w:rPr>
          <w:szCs w:val="22"/>
          <w:lang w:val="hu-HU"/>
        </w:rPr>
        <w:t xml:space="preserve">a </w:t>
      </w:r>
      <w:r w:rsidR="00DC264B">
        <w:rPr>
          <w:szCs w:val="22"/>
          <w:lang w:val="hu-HU"/>
        </w:rPr>
        <w:t>kritikus</w:t>
      </w:r>
      <w:r w:rsidR="00247733" w:rsidRPr="003A328E">
        <w:rPr>
          <w:szCs w:val="22"/>
          <w:lang w:val="hu-HU"/>
        </w:rPr>
        <w:t xml:space="preserve"> szervek jellemző sugárdózis</w:t>
      </w:r>
      <w:r w:rsidR="00DC264B">
        <w:rPr>
          <w:szCs w:val="22"/>
          <w:lang w:val="hu-HU"/>
        </w:rPr>
        <w:t>a</w:t>
      </w:r>
      <w:r>
        <w:rPr>
          <w:szCs w:val="22"/>
          <w:lang w:val="hu-HU"/>
        </w:rPr>
        <w:t xml:space="preserve">i: </w:t>
      </w:r>
      <w:r w:rsidRPr="003A328E">
        <w:rPr>
          <w:szCs w:val="22"/>
          <w:lang w:val="hu-HU"/>
        </w:rPr>
        <w:t>vese</w:t>
      </w:r>
      <w:r>
        <w:rPr>
          <w:szCs w:val="22"/>
          <w:lang w:val="hu-HU"/>
        </w:rPr>
        <w:t>: 72 mGy;</w:t>
      </w:r>
      <w:r w:rsidRPr="003A328E">
        <w:rPr>
          <w:szCs w:val="22"/>
          <w:lang w:val="hu-HU"/>
        </w:rPr>
        <w:t xml:space="preserve"> vastagbél leszálló szakasza</w:t>
      </w:r>
      <w:r>
        <w:rPr>
          <w:szCs w:val="22"/>
          <w:lang w:val="hu-HU"/>
        </w:rPr>
        <w:t>:</w:t>
      </w:r>
      <w:r w:rsidR="00247733" w:rsidRPr="003A328E">
        <w:rPr>
          <w:szCs w:val="22"/>
          <w:lang w:val="hu-HU"/>
        </w:rPr>
        <w:t xml:space="preserve"> </w:t>
      </w:r>
      <w:r w:rsidR="00DC264B">
        <w:rPr>
          <w:szCs w:val="22"/>
          <w:lang w:val="hu-HU"/>
        </w:rPr>
        <w:t>51</w:t>
      </w:r>
      <w:r w:rsidR="00247733" w:rsidRPr="003A328E">
        <w:rPr>
          <w:szCs w:val="22"/>
          <w:lang w:val="hu-HU"/>
        </w:rPr>
        <w:t xml:space="preserve"> mGy. </w:t>
      </w:r>
    </w:p>
    <w:p w14:paraId="67FC1DA3" w14:textId="15C76A30" w:rsidR="00247733" w:rsidRPr="0014208A" w:rsidRDefault="00247733">
      <w:pPr>
        <w:ind w:left="567" w:hanging="567"/>
        <w:rPr>
          <w:szCs w:val="22"/>
          <w:lang w:val="hu-HU"/>
        </w:rPr>
      </w:pPr>
    </w:p>
    <w:p w14:paraId="1E417E85" w14:textId="77777777" w:rsidR="00BE7BF5" w:rsidRPr="0014208A" w:rsidRDefault="00BE7BF5">
      <w:pPr>
        <w:ind w:left="567" w:hanging="567"/>
        <w:rPr>
          <w:szCs w:val="22"/>
          <w:lang w:val="hu-HU"/>
        </w:rPr>
      </w:pPr>
    </w:p>
    <w:p w14:paraId="4E09F0DF" w14:textId="77777777" w:rsidR="00247733" w:rsidRPr="00931AF6" w:rsidRDefault="00AF6512" w:rsidP="0040398F">
      <w:pPr>
        <w:keepNext/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12.</w:t>
      </w:r>
      <w:r>
        <w:rPr>
          <w:b/>
          <w:szCs w:val="22"/>
          <w:lang w:val="hu-HU"/>
        </w:rPr>
        <w:tab/>
      </w:r>
      <w:r w:rsidR="00247733" w:rsidRPr="003A328E">
        <w:rPr>
          <w:b/>
          <w:szCs w:val="22"/>
          <w:lang w:val="hu-HU"/>
        </w:rPr>
        <w:t xml:space="preserve">RADIOAKTÍV GYÓGYSZEREK </w:t>
      </w:r>
      <w:r w:rsidR="00247733" w:rsidRPr="003371FF">
        <w:rPr>
          <w:b/>
          <w:szCs w:val="22"/>
          <w:lang w:val="hu-HU"/>
        </w:rPr>
        <w:t>ELKÉSZÍTÉSÉRE VONATKOZÓ ÚTMUTATÁSOK</w:t>
      </w:r>
    </w:p>
    <w:p w14:paraId="6E6A821C" w14:textId="77777777" w:rsidR="00247733" w:rsidRPr="00931AF6" w:rsidRDefault="00247733" w:rsidP="0040398F">
      <w:pPr>
        <w:keepNext/>
        <w:spacing w:line="240" w:lineRule="auto"/>
        <w:ind w:left="567" w:hanging="567"/>
        <w:rPr>
          <w:szCs w:val="22"/>
          <w:lang w:val="hu-HU"/>
        </w:rPr>
      </w:pPr>
    </w:p>
    <w:p w14:paraId="3784025E" w14:textId="77777777" w:rsidR="00DC264B" w:rsidRDefault="00DC264B">
      <w:pPr>
        <w:tabs>
          <w:tab w:val="clear" w:pos="567"/>
          <w:tab w:val="left" w:pos="0"/>
        </w:tabs>
        <w:rPr>
          <w:szCs w:val="22"/>
          <w:lang w:val="hu-HU"/>
        </w:rPr>
      </w:pPr>
      <w:r>
        <w:rPr>
          <w:szCs w:val="22"/>
          <w:lang w:val="hu-HU"/>
        </w:rPr>
        <w:t xml:space="preserve">A gyógyszer felhasználásra kész. Elkészítést nem igényel </w:t>
      </w:r>
    </w:p>
    <w:p w14:paraId="7C47576D" w14:textId="77777777" w:rsidR="00DC264B" w:rsidRDefault="00DC264B">
      <w:pPr>
        <w:tabs>
          <w:tab w:val="clear" w:pos="567"/>
          <w:tab w:val="left" w:pos="0"/>
        </w:tabs>
        <w:rPr>
          <w:szCs w:val="22"/>
          <w:lang w:val="hu-HU"/>
        </w:rPr>
      </w:pPr>
    </w:p>
    <w:p w14:paraId="070E69FB" w14:textId="6677D8FC" w:rsidR="00247733" w:rsidRPr="003A328E" w:rsidRDefault="00247733">
      <w:pPr>
        <w:tabs>
          <w:tab w:val="clear" w:pos="567"/>
          <w:tab w:val="left" w:pos="0"/>
        </w:tabs>
        <w:rPr>
          <w:szCs w:val="22"/>
          <w:lang w:val="hu-HU"/>
        </w:rPr>
      </w:pPr>
      <w:r w:rsidRPr="00363EB8">
        <w:rPr>
          <w:szCs w:val="22"/>
          <w:lang w:val="hu-HU"/>
        </w:rPr>
        <w:t>A</w:t>
      </w:r>
      <w:r w:rsidR="00DC264B">
        <w:rPr>
          <w:szCs w:val="22"/>
          <w:lang w:val="hu-HU"/>
        </w:rPr>
        <w:t>z oldatot</w:t>
      </w:r>
      <w:r w:rsidRPr="00363EB8">
        <w:rPr>
          <w:szCs w:val="22"/>
          <w:lang w:val="hu-HU"/>
        </w:rPr>
        <w:t xml:space="preserve"> aszeptikus körülmények között kell felszívni az injekciós üvegből. Az injekciós üveg felnyitása előtt a dugót fertőtleníteni kell, az oldatot a dugón keresztül, megfelelő árnyékolással ellátott, steril tűvel rendelkező </w:t>
      </w:r>
      <w:r w:rsidR="00DC264B">
        <w:rPr>
          <w:szCs w:val="22"/>
          <w:lang w:val="hu-HU"/>
        </w:rPr>
        <w:t xml:space="preserve">egyadagos </w:t>
      </w:r>
      <w:r w:rsidRPr="00363EB8">
        <w:rPr>
          <w:szCs w:val="22"/>
          <w:lang w:val="hu-HU"/>
        </w:rPr>
        <w:t xml:space="preserve">fecskendővel </w:t>
      </w:r>
      <w:r w:rsidR="00DC264B" w:rsidRPr="00363EB8">
        <w:rPr>
          <w:szCs w:val="22"/>
          <w:lang w:val="hu-HU"/>
        </w:rPr>
        <w:t xml:space="preserve">kell </w:t>
      </w:r>
      <w:r w:rsidR="00DC264B">
        <w:rPr>
          <w:szCs w:val="22"/>
          <w:lang w:val="hu-HU"/>
        </w:rPr>
        <w:t>fel</w:t>
      </w:r>
      <w:r w:rsidR="00DC264B" w:rsidRPr="00363EB8">
        <w:rPr>
          <w:szCs w:val="22"/>
          <w:lang w:val="hu-HU"/>
        </w:rPr>
        <w:t>szívni</w:t>
      </w:r>
      <w:r w:rsidR="00BE7BF5">
        <w:rPr>
          <w:szCs w:val="22"/>
          <w:lang w:val="hu-HU"/>
        </w:rPr>
        <w:t>,</w:t>
      </w:r>
      <w:r w:rsidR="00DC264B">
        <w:rPr>
          <w:szCs w:val="22"/>
          <w:lang w:val="hu-HU"/>
        </w:rPr>
        <w:t xml:space="preserve"> v</w:t>
      </w:r>
      <w:r w:rsidRPr="00363EB8">
        <w:rPr>
          <w:szCs w:val="22"/>
          <w:lang w:val="hu-HU"/>
        </w:rPr>
        <w:t xml:space="preserve">agy egy jóváhagyott automata </w:t>
      </w:r>
      <w:r w:rsidR="00DC264B">
        <w:rPr>
          <w:szCs w:val="22"/>
          <w:lang w:val="hu-HU"/>
        </w:rPr>
        <w:t>gyógyszeradagoló</w:t>
      </w:r>
      <w:r w:rsidRPr="00363EB8">
        <w:rPr>
          <w:szCs w:val="22"/>
          <w:lang w:val="hu-HU"/>
        </w:rPr>
        <w:t xml:space="preserve"> rendszer</w:t>
      </w:r>
      <w:r w:rsidR="00DC264B">
        <w:rPr>
          <w:szCs w:val="22"/>
          <w:lang w:val="hu-HU"/>
        </w:rPr>
        <w:t>t kell használni.</w:t>
      </w:r>
    </w:p>
    <w:p w14:paraId="4F0474C2" w14:textId="77777777" w:rsidR="00247733" w:rsidRPr="003A328E" w:rsidRDefault="00247733">
      <w:pPr>
        <w:numPr>
          <w:ilvl w:val="12"/>
          <w:numId w:val="0"/>
        </w:numPr>
        <w:ind w:right="-2"/>
        <w:rPr>
          <w:i/>
          <w:szCs w:val="22"/>
          <w:lang w:val="hu-HU"/>
        </w:rPr>
      </w:pPr>
    </w:p>
    <w:p w14:paraId="7900279D" w14:textId="77777777" w:rsidR="00247733" w:rsidRPr="003A328E" w:rsidRDefault="00247733">
      <w:pPr>
        <w:numPr>
          <w:ilvl w:val="12"/>
          <w:numId w:val="0"/>
        </w:numPr>
        <w:ind w:right="-2"/>
        <w:rPr>
          <w:i/>
          <w:szCs w:val="22"/>
          <w:lang w:val="hu-HU"/>
        </w:rPr>
      </w:pPr>
      <w:r w:rsidRPr="003A328E">
        <w:rPr>
          <w:szCs w:val="22"/>
          <w:lang w:val="hu-HU"/>
        </w:rPr>
        <w:t>Ha az injekciós üveg megsérült, a készítmény nem használható fel.</w:t>
      </w:r>
    </w:p>
    <w:sectPr w:rsidR="00247733" w:rsidRPr="003A328E" w:rsidSect="0014208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E5DB9" w14:textId="77777777" w:rsidR="008779BF" w:rsidRDefault="008779BF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D08865A" w14:textId="77777777" w:rsidR="008779BF" w:rsidRDefault="008779BF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0BA8C" w14:textId="57DE173A" w:rsidR="008779BF" w:rsidRPr="0014208A" w:rsidRDefault="008779BF">
    <w:pPr>
      <w:pStyle w:val="llb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3CD14" w14:textId="7E2E02AE" w:rsidR="008779BF" w:rsidRPr="00CF10A3" w:rsidRDefault="008779BF" w:rsidP="0018119B">
    <w:pPr>
      <w:pStyle w:val="llb"/>
      <w:rPr>
        <w:rFonts w:ascii="Times New Roman" w:hAnsi="Times New Roman"/>
        <w:sz w:val="18"/>
        <w:szCs w:val="18"/>
      </w:rPr>
    </w:pPr>
    <w:r w:rsidRPr="00CF10A3">
      <w:rPr>
        <w:rFonts w:ascii="Times New Roman" w:hAnsi="Times New Roman"/>
        <w:sz w:val="18"/>
        <w:szCs w:val="18"/>
      </w:rPr>
      <w:t>OGYÉI/83072/2021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E8DC2" w14:textId="77777777" w:rsidR="008779BF" w:rsidRDefault="008779BF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2F26502" w14:textId="77777777" w:rsidR="008779BF" w:rsidRDefault="008779BF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29FF0" w14:textId="34CE0812" w:rsidR="008779BF" w:rsidRPr="0040398F" w:rsidRDefault="008779BF" w:rsidP="0040398F">
    <w:pPr>
      <w:pStyle w:val="lfej"/>
      <w:jc w:val="center"/>
      <w:rPr>
        <w:sz w:val="18"/>
        <w:szCs w:val="18"/>
      </w:rPr>
    </w:pPr>
    <w:r w:rsidRPr="00E92A25">
      <w:rPr>
        <w:sz w:val="18"/>
        <w:szCs w:val="18"/>
      </w:rPr>
      <w:fldChar w:fldCharType="begin"/>
    </w:r>
    <w:r w:rsidRPr="007C501E">
      <w:rPr>
        <w:sz w:val="18"/>
        <w:szCs w:val="18"/>
      </w:rPr>
      <w:instrText xml:space="preserve"> PAGE   \* MERGEFORMAT </w:instrText>
    </w:r>
    <w:r w:rsidRPr="00E92A25">
      <w:rPr>
        <w:sz w:val="18"/>
        <w:szCs w:val="18"/>
      </w:rPr>
      <w:fldChar w:fldCharType="separate"/>
    </w:r>
    <w:r w:rsidR="0014208A">
      <w:rPr>
        <w:noProof/>
        <w:sz w:val="18"/>
        <w:szCs w:val="18"/>
      </w:rPr>
      <w:t>8</w:t>
    </w:r>
    <w:r w:rsidRPr="00E92A2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3F4ED8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2" w15:restartNumberingAfterBreak="0">
    <w:nsid w:val="02E52C5B"/>
    <w:multiLevelType w:val="hybridMultilevel"/>
    <w:tmpl w:val="BD1C57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35009"/>
    <w:multiLevelType w:val="singleLevel"/>
    <w:tmpl w:val="369086C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4" w15:restartNumberingAfterBreak="0">
    <w:nsid w:val="18535D91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5" w15:restartNumberingAfterBreak="0">
    <w:nsid w:val="1D6618B2"/>
    <w:multiLevelType w:val="singleLevel"/>
    <w:tmpl w:val="BC9657C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6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FDF3DE7"/>
    <w:multiLevelType w:val="hybridMultilevel"/>
    <w:tmpl w:val="21CCFF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E03506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 w15:restartNumberingAfterBreak="0">
    <w:nsid w:val="3B352EAB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2" w15:restartNumberingAfterBreak="0">
    <w:nsid w:val="41232CF8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13" w15:restartNumberingAfterBreak="0">
    <w:nsid w:val="42712DBD"/>
    <w:multiLevelType w:val="hybridMultilevel"/>
    <w:tmpl w:val="F3162E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494767"/>
    <w:multiLevelType w:val="hybridMultilevel"/>
    <w:tmpl w:val="D91819A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E17A9"/>
    <w:multiLevelType w:val="hybridMultilevel"/>
    <w:tmpl w:val="99C82EC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9" w15:restartNumberingAfterBreak="0">
    <w:nsid w:val="69BE665F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20" w15:restartNumberingAfterBreak="0">
    <w:nsid w:val="6A377B7E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21" w15:restartNumberingAfterBreak="0">
    <w:nsid w:val="6A5B77A8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6F1C5534"/>
    <w:multiLevelType w:val="hybridMultilevel"/>
    <w:tmpl w:val="8AA8BE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E849E6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18"/>
  </w:num>
  <w:num w:numId="3">
    <w:abstractNumId w:val="22"/>
  </w:num>
  <w:num w:numId="4">
    <w:abstractNumId w:val="10"/>
  </w:num>
  <w:num w:numId="5">
    <w:abstractNumId w:val="17"/>
  </w:num>
  <w:num w:numId="6">
    <w:abstractNumId w:val="7"/>
  </w:num>
  <w:num w:numId="7">
    <w:abstractNumId w:val="6"/>
  </w:num>
  <w:num w:numId="8">
    <w:abstractNumId w:val="21"/>
  </w:num>
  <w:num w:numId="9">
    <w:abstractNumId w:val="14"/>
  </w:num>
  <w:num w:numId="10">
    <w:abstractNumId w:val="13"/>
  </w:num>
  <w:num w:numId="11">
    <w:abstractNumId w:val="5"/>
  </w:num>
  <w:num w:numId="12">
    <w:abstractNumId w:val="3"/>
  </w:num>
  <w:num w:numId="13">
    <w:abstractNumId w:val="8"/>
  </w:num>
  <w:num w:numId="14">
    <w:abstractNumId w:val="15"/>
  </w:num>
  <w:num w:numId="15">
    <w:abstractNumId w:val="23"/>
  </w:num>
  <w:num w:numId="16">
    <w:abstractNumId w:val="24"/>
  </w:num>
  <w:num w:numId="17">
    <w:abstractNumId w:val="9"/>
  </w:num>
  <w:num w:numId="18">
    <w:abstractNumId w:val="20"/>
  </w:num>
  <w:num w:numId="19">
    <w:abstractNumId w:val="19"/>
  </w:num>
  <w:num w:numId="20">
    <w:abstractNumId w:val="4"/>
  </w:num>
  <w:num w:numId="21">
    <w:abstractNumId w:val="11"/>
  </w:num>
  <w:num w:numId="22">
    <w:abstractNumId w:val="1"/>
  </w:num>
  <w:num w:numId="23">
    <w:abstractNumId w:val="12"/>
  </w:num>
  <w:num w:numId="24">
    <w:abstractNumId w:val="0"/>
    <w:lvlOverride w:ilvl="0">
      <w:lvl w:ilvl="0">
        <w:start w:val="1"/>
        <w:numFmt w:val="bullet"/>
        <w:lvlText w:val=""/>
        <w:lvlJc w:val="left"/>
        <w:pPr>
          <w:ind w:left="900" w:hanging="360"/>
        </w:pPr>
        <w:rPr>
          <w:rFonts w:ascii="Symbol" w:hAnsi="Symbol" w:hint="default"/>
        </w:rPr>
      </w:lvl>
    </w:lvlOverride>
  </w:num>
  <w:num w:numId="25">
    <w:abstractNumId w:val="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0E5A"/>
    <w:rsid w:val="000023D2"/>
    <w:rsid w:val="000027FF"/>
    <w:rsid w:val="00004F31"/>
    <w:rsid w:val="00005318"/>
    <w:rsid w:val="00005420"/>
    <w:rsid w:val="0000574D"/>
    <w:rsid w:val="00010327"/>
    <w:rsid w:val="00010610"/>
    <w:rsid w:val="0001226F"/>
    <w:rsid w:val="00014152"/>
    <w:rsid w:val="000160D7"/>
    <w:rsid w:val="0001719D"/>
    <w:rsid w:val="00031CC9"/>
    <w:rsid w:val="00031E9E"/>
    <w:rsid w:val="000332EF"/>
    <w:rsid w:val="00033311"/>
    <w:rsid w:val="000348EA"/>
    <w:rsid w:val="0003618E"/>
    <w:rsid w:val="00040092"/>
    <w:rsid w:val="00041596"/>
    <w:rsid w:val="00042722"/>
    <w:rsid w:val="00043D34"/>
    <w:rsid w:val="000452CE"/>
    <w:rsid w:val="0004584C"/>
    <w:rsid w:val="0004668C"/>
    <w:rsid w:val="00060EAA"/>
    <w:rsid w:val="00063C15"/>
    <w:rsid w:val="000640E4"/>
    <w:rsid w:val="00067D17"/>
    <w:rsid w:val="00071F33"/>
    <w:rsid w:val="00072C2B"/>
    <w:rsid w:val="00072DD2"/>
    <w:rsid w:val="000758D9"/>
    <w:rsid w:val="0007699B"/>
    <w:rsid w:val="0008133A"/>
    <w:rsid w:val="0008143E"/>
    <w:rsid w:val="00084272"/>
    <w:rsid w:val="0009039E"/>
    <w:rsid w:val="00092799"/>
    <w:rsid w:val="00092C08"/>
    <w:rsid w:val="00096125"/>
    <w:rsid w:val="000A19AD"/>
    <w:rsid w:val="000A7BBF"/>
    <w:rsid w:val="000B0D63"/>
    <w:rsid w:val="000B3400"/>
    <w:rsid w:val="000B3BC7"/>
    <w:rsid w:val="000B5436"/>
    <w:rsid w:val="000B6AFD"/>
    <w:rsid w:val="000B6C7B"/>
    <w:rsid w:val="000C3BA1"/>
    <w:rsid w:val="000C4A3F"/>
    <w:rsid w:val="000D053E"/>
    <w:rsid w:val="000D1B85"/>
    <w:rsid w:val="000D2A43"/>
    <w:rsid w:val="000D4D65"/>
    <w:rsid w:val="000D533A"/>
    <w:rsid w:val="000D5ACA"/>
    <w:rsid w:val="000E148E"/>
    <w:rsid w:val="000E267E"/>
    <w:rsid w:val="000E4B82"/>
    <w:rsid w:val="000E70B8"/>
    <w:rsid w:val="000F0A6B"/>
    <w:rsid w:val="000F2EB3"/>
    <w:rsid w:val="000F3545"/>
    <w:rsid w:val="000F40E8"/>
    <w:rsid w:val="000F4A62"/>
    <w:rsid w:val="000F53AE"/>
    <w:rsid w:val="000F5720"/>
    <w:rsid w:val="000F6DB1"/>
    <w:rsid w:val="001030D4"/>
    <w:rsid w:val="001045F5"/>
    <w:rsid w:val="00105410"/>
    <w:rsid w:val="00107637"/>
    <w:rsid w:val="001207BC"/>
    <w:rsid w:val="00123485"/>
    <w:rsid w:val="00127F4F"/>
    <w:rsid w:val="001314E0"/>
    <w:rsid w:val="00133851"/>
    <w:rsid w:val="00135C8D"/>
    <w:rsid w:val="00136F20"/>
    <w:rsid w:val="00137EE7"/>
    <w:rsid w:val="00137F16"/>
    <w:rsid w:val="0014208A"/>
    <w:rsid w:val="00142D13"/>
    <w:rsid w:val="001458C7"/>
    <w:rsid w:val="0015267E"/>
    <w:rsid w:val="001529B5"/>
    <w:rsid w:val="00153FBC"/>
    <w:rsid w:val="001553E5"/>
    <w:rsid w:val="00160E3F"/>
    <w:rsid w:val="00161F9B"/>
    <w:rsid w:val="00162A4E"/>
    <w:rsid w:val="00164BEC"/>
    <w:rsid w:val="001663B0"/>
    <w:rsid w:val="0016669E"/>
    <w:rsid w:val="00167BA5"/>
    <w:rsid w:val="00172CFA"/>
    <w:rsid w:val="00173F48"/>
    <w:rsid w:val="00174C22"/>
    <w:rsid w:val="001751E6"/>
    <w:rsid w:val="001755AD"/>
    <w:rsid w:val="001760D2"/>
    <w:rsid w:val="001767E6"/>
    <w:rsid w:val="00177172"/>
    <w:rsid w:val="0018119B"/>
    <w:rsid w:val="001818E2"/>
    <w:rsid w:val="001839AF"/>
    <w:rsid w:val="00184AB7"/>
    <w:rsid w:val="00187919"/>
    <w:rsid w:val="001916AF"/>
    <w:rsid w:val="00192BDF"/>
    <w:rsid w:val="00193601"/>
    <w:rsid w:val="001957CF"/>
    <w:rsid w:val="001A12F2"/>
    <w:rsid w:val="001A14BE"/>
    <w:rsid w:val="001A418A"/>
    <w:rsid w:val="001A49D2"/>
    <w:rsid w:val="001A69C7"/>
    <w:rsid w:val="001A7B40"/>
    <w:rsid w:val="001B1964"/>
    <w:rsid w:val="001B6120"/>
    <w:rsid w:val="001B7E99"/>
    <w:rsid w:val="001C08B0"/>
    <w:rsid w:val="001C1947"/>
    <w:rsid w:val="001C2631"/>
    <w:rsid w:val="001C5241"/>
    <w:rsid w:val="001C5C74"/>
    <w:rsid w:val="001C6435"/>
    <w:rsid w:val="001C7D75"/>
    <w:rsid w:val="001D03FD"/>
    <w:rsid w:val="001D09AE"/>
    <w:rsid w:val="001D1FE4"/>
    <w:rsid w:val="001D29E6"/>
    <w:rsid w:val="001D4A9E"/>
    <w:rsid w:val="001D68EE"/>
    <w:rsid w:val="001E4396"/>
    <w:rsid w:val="001E5519"/>
    <w:rsid w:val="001E5BA3"/>
    <w:rsid w:val="001E5F21"/>
    <w:rsid w:val="001E663D"/>
    <w:rsid w:val="001E7898"/>
    <w:rsid w:val="001F3A23"/>
    <w:rsid w:val="001F463A"/>
    <w:rsid w:val="001F4875"/>
    <w:rsid w:val="001F6CED"/>
    <w:rsid w:val="002033AA"/>
    <w:rsid w:val="002037CB"/>
    <w:rsid w:val="00203894"/>
    <w:rsid w:val="002065C0"/>
    <w:rsid w:val="002105AB"/>
    <w:rsid w:val="00212811"/>
    <w:rsid w:val="002154E8"/>
    <w:rsid w:val="0021774F"/>
    <w:rsid w:val="00217A02"/>
    <w:rsid w:val="00224806"/>
    <w:rsid w:val="00226ADB"/>
    <w:rsid w:val="0022774E"/>
    <w:rsid w:val="0022785B"/>
    <w:rsid w:val="00231A6B"/>
    <w:rsid w:val="00233152"/>
    <w:rsid w:val="00235539"/>
    <w:rsid w:val="002370E8"/>
    <w:rsid w:val="00237FE9"/>
    <w:rsid w:val="0024073B"/>
    <w:rsid w:val="00241291"/>
    <w:rsid w:val="0024157F"/>
    <w:rsid w:val="00243D3B"/>
    <w:rsid w:val="002441D8"/>
    <w:rsid w:val="00245823"/>
    <w:rsid w:val="002465E5"/>
    <w:rsid w:val="00246C7F"/>
    <w:rsid w:val="00247733"/>
    <w:rsid w:val="002510BC"/>
    <w:rsid w:val="00252885"/>
    <w:rsid w:val="00252D97"/>
    <w:rsid w:val="002544EF"/>
    <w:rsid w:val="00255BF0"/>
    <w:rsid w:val="002564C7"/>
    <w:rsid w:val="0026040C"/>
    <w:rsid w:val="002643B9"/>
    <w:rsid w:val="00264821"/>
    <w:rsid w:val="0026720E"/>
    <w:rsid w:val="00274238"/>
    <w:rsid w:val="00274927"/>
    <w:rsid w:val="00275333"/>
    <w:rsid w:val="00276779"/>
    <w:rsid w:val="00281F86"/>
    <w:rsid w:val="002826DD"/>
    <w:rsid w:val="00283556"/>
    <w:rsid w:val="00287A22"/>
    <w:rsid w:val="002921B4"/>
    <w:rsid w:val="00296EEA"/>
    <w:rsid w:val="002A3551"/>
    <w:rsid w:val="002A3C7A"/>
    <w:rsid w:val="002B5CFB"/>
    <w:rsid w:val="002B5FF9"/>
    <w:rsid w:val="002C07FD"/>
    <w:rsid w:val="002C0AED"/>
    <w:rsid w:val="002C24CC"/>
    <w:rsid w:val="002C3F62"/>
    <w:rsid w:val="002C4AB4"/>
    <w:rsid w:val="002D1A58"/>
    <w:rsid w:val="002D43C2"/>
    <w:rsid w:val="002D6F85"/>
    <w:rsid w:val="002E66F7"/>
    <w:rsid w:val="002F0A03"/>
    <w:rsid w:val="002F4362"/>
    <w:rsid w:val="002F5C55"/>
    <w:rsid w:val="002F66F4"/>
    <w:rsid w:val="002F799A"/>
    <w:rsid w:val="00302815"/>
    <w:rsid w:val="00303DEE"/>
    <w:rsid w:val="0030482A"/>
    <w:rsid w:val="00304F21"/>
    <w:rsid w:val="00304F26"/>
    <w:rsid w:val="00307AFE"/>
    <w:rsid w:val="0031220F"/>
    <w:rsid w:val="00315CEE"/>
    <w:rsid w:val="00316311"/>
    <w:rsid w:val="003209CD"/>
    <w:rsid w:val="00322A18"/>
    <w:rsid w:val="00323E36"/>
    <w:rsid w:val="0032794A"/>
    <w:rsid w:val="00327C1E"/>
    <w:rsid w:val="00334508"/>
    <w:rsid w:val="00334FAA"/>
    <w:rsid w:val="003371FF"/>
    <w:rsid w:val="003400EE"/>
    <w:rsid w:val="003451C3"/>
    <w:rsid w:val="003458CB"/>
    <w:rsid w:val="00346312"/>
    <w:rsid w:val="00353185"/>
    <w:rsid w:val="00353B9C"/>
    <w:rsid w:val="00353EFE"/>
    <w:rsid w:val="00355D96"/>
    <w:rsid w:val="003566A8"/>
    <w:rsid w:val="00356C5E"/>
    <w:rsid w:val="00357F99"/>
    <w:rsid w:val="00361B5F"/>
    <w:rsid w:val="00361F11"/>
    <w:rsid w:val="00361F5E"/>
    <w:rsid w:val="00363EB8"/>
    <w:rsid w:val="0036513F"/>
    <w:rsid w:val="00367475"/>
    <w:rsid w:val="00370904"/>
    <w:rsid w:val="00374009"/>
    <w:rsid w:val="00374FCF"/>
    <w:rsid w:val="003848B0"/>
    <w:rsid w:val="00385A69"/>
    <w:rsid w:val="00386E21"/>
    <w:rsid w:val="00387D01"/>
    <w:rsid w:val="00391FDC"/>
    <w:rsid w:val="003941FE"/>
    <w:rsid w:val="0039669C"/>
    <w:rsid w:val="00396EE9"/>
    <w:rsid w:val="003A16C9"/>
    <w:rsid w:val="003A1752"/>
    <w:rsid w:val="003A17D6"/>
    <w:rsid w:val="003A328E"/>
    <w:rsid w:val="003A3ECC"/>
    <w:rsid w:val="003A4A5B"/>
    <w:rsid w:val="003A6F69"/>
    <w:rsid w:val="003B223C"/>
    <w:rsid w:val="003B337C"/>
    <w:rsid w:val="003B3566"/>
    <w:rsid w:val="003B39F3"/>
    <w:rsid w:val="003B6E05"/>
    <w:rsid w:val="003C6132"/>
    <w:rsid w:val="003C7575"/>
    <w:rsid w:val="003D0846"/>
    <w:rsid w:val="003D29D3"/>
    <w:rsid w:val="003D5D92"/>
    <w:rsid w:val="003D6D9A"/>
    <w:rsid w:val="003D70CD"/>
    <w:rsid w:val="003E114A"/>
    <w:rsid w:val="003E43A3"/>
    <w:rsid w:val="003F01DF"/>
    <w:rsid w:val="003F1113"/>
    <w:rsid w:val="003F1F56"/>
    <w:rsid w:val="003F2544"/>
    <w:rsid w:val="003F32A9"/>
    <w:rsid w:val="003F33B6"/>
    <w:rsid w:val="003F3E2E"/>
    <w:rsid w:val="003F40F6"/>
    <w:rsid w:val="003F560A"/>
    <w:rsid w:val="003F5A3C"/>
    <w:rsid w:val="003F5F4A"/>
    <w:rsid w:val="004011B2"/>
    <w:rsid w:val="0040162C"/>
    <w:rsid w:val="004025B2"/>
    <w:rsid w:val="0040260C"/>
    <w:rsid w:val="0040398F"/>
    <w:rsid w:val="004102BF"/>
    <w:rsid w:val="00410C36"/>
    <w:rsid w:val="004139DE"/>
    <w:rsid w:val="00414B7F"/>
    <w:rsid w:val="00415BFE"/>
    <w:rsid w:val="00416144"/>
    <w:rsid w:val="00417DF1"/>
    <w:rsid w:val="0042363A"/>
    <w:rsid w:val="00431C8A"/>
    <w:rsid w:val="00432E16"/>
    <w:rsid w:val="004351F1"/>
    <w:rsid w:val="004429E7"/>
    <w:rsid w:val="00447342"/>
    <w:rsid w:val="00450CD1"/>
    <w:rsid w:val="00451D6B"/>
    <w:rsid w:val="00453E55"/>
    <w:rsid w:val="004610AC"/>
    <w:rsid w:val="00461DBE"/>
    <w:rsid w:val="00466033"/>
    <w:rsid w:val="00466A3A"/>
    <w:rsid w:val="00467352"/>
    <w:rsid w:val="004722BE"/>
    <w:rsid w:val="00472964"/>
    <w:rsid w:val="00472D9F"/>
    <w:rsid w:val="00473012"/>
    <w:rsid w:val="004732B7"/>
    <w:rsid w:val="00474201"/>
    <w:rsid w:val="00480E1D"/>
    <w:rsid w:val="00482135"/>
    <w:rsid w:val="004823E9"/>
    <w:rsid w:val="00482660"/>
    <w:rsid w:val="0048423B"/>
    <w:rsid w:val="00490284"/>
    <w:rsid w:val="00492F9C"/>
    <w:rsid w:val="00493AC5"/>
    <w:rsid w:val="004A1D30"/>
    <w:rsid w:val="004A78D4"/>
    <w:rsid w:val="004B4659"/>
    <w:rsid w:val="004B5EBD"/>
    <w:rsid w:val="004B69E8"/>
    <w:rsid w:val="004B7AF2"/>
    <w:rsid w:val="004C5D65"/>
    <w:rsid w:val="004D376F"/>
    <w:rsid w:val="004D5531"/>
    <w:rsid w:val="004D653E"/>
    <w:rsid w:val="004D6692"/>
    <w:rsid w:val="004D6CEE"/>
    <w:rsid w:val="004E0816"/>
    <w:rsid w:val="004E2750"/>
    <w:rsid w:val="004E5070"/>
    <w:rsid w:val="004E60A3"/>
    <w:rsid w:val="004F0433"/>
    <w:rsid w:val="004F32C6"/>
    <w:rsid w:val="004F3E3B"/>
    <w:rsid w:val="00500371"/>
    <w:rsid w:val="00505BAE"/>
    <w:rsid w:val="00505CB4"/>
    <w:rsid w:val="00511191"/>
    <w:rsid w:val="00515808"/>
    <w:rsid w:val="00517C95"/>
    <w:rsid w:val="00523886"/>
    <w:rsid w:val="00524F05"/>
    <w:rsid w:val="0052618E"/>
    <w:rsid w:val="00526485"/>
    <w:rsid w:val="005270CF"/>
    <w:rsid w:val="00527DF4"/>
    <w:rsid w:val="00530642"/>
    <w:rsid w:val="005312DE"/>
    <w:rsid w:val="005346FE"/>
    <w:rsid w:val="005413BE"/>
    <w:rsid w:val="00542581"/>
    <w:rsid w:val="005438CB"/>
    <w:rsid w:val="005438D0"/>
    <w:rsid w:val="00544EB1"/>
    <w:rsid w:val="00546D75"/>
    <w:rsid w:val="00547410"/>
    <w:rsid w:val="00550863"/>
    <w:rsid w:val="00550D1E"/>
    <w:rsid w:val="005515A7"/>
    <w:rsid w:val="00551D1F"/>
    <w:rsid w:val="005534C9"/>
    <w:rsid w:val="005540B5"/>
    <w:rsid w:val="00554FD6"/>
    <w:rsid w:val="005567D7"/>
    <w:rsid w:val="0056112C"/>
    <w:rsid w:val="0056554E"/>
    <w:rsid w:val="005666FE"/>
    <w:rsid w:val="00584326"/>
    <w:rsid w:val="00584434"/>
    <w:rsid w:val="00585219"/>
    <w:rsid w:val="00585BEE"/>
    <w:rsid w:val="00585CEA"/>
    <w:rsid w:val="00585F9E"/>
    <w:rsid w:val="005875DC"/>
    <w:rsid w:val="00587E84"/>
    <w:rsid w:val="00595BF0"/>
    <w:rsid w:val="00596BDD"/>
    <w:rsid w:val="00596F42"/>
    <w:rsid w:val="00597EDC"/>
    <w:rsid w:val="005A14AB"/>
    <w:rsid w:val="005A379C"/>
    <w:rsid w:val="005A5FB7"/>
    <w:rsid w:val="005A7646"/>
    <w:rsid w:val="005A78DD"/>
    <w:rsid w:val="005B316D"/>
    <w:rsid w:val="005C2586"/>
    <w:rsid w:val="005C3F7F"/>
    <w:rsid w:val="005C44B1"/>
    <w:rsid w:val="005C44B9"/>
    <w:rsid w:val="005C57FF"/>
    <w:rsid w:val="005C6972"/>
    <w:rsid w:val="005D0257"/>
    <w:rsid w:val="005D13DC"/>
    <w:rsid w:val="005D20C5"/>
    <w:rsid w:val="005D7006"/>
    <w:rsid w:val="005E0AB8"/>
    <w:rsid w:val="005E147F"/>
    <w:rsid w:val="005E3688"/>
    <w:rsid w:val="005E3C78"/>
    <w:rsid w:val="005E4ACE"/>
    <w:rsid w:val="005F5292"/>
    <w:rsid w:val="005F5C7B"/>
    <w:rsid w:val="005F686C"/>
    <w:rsid w:val="005F6FAD"/>
    <w:rsid w:val="005F78ED"/>
    <w:rsid w:val="005F7E7F"/>
    <w:rsid w:val="005F7E9A"/>
    <w:rsid w:val="00601A4A"/>
    <w:rsid w:val="00603373"/>
    <w:rsid w:val="00603B0E"/>
    <w:rsid w:val="006104F4"/>
    <w:rsid w:val="00610B88"/>
    <w:rsid w:val="00610E4B"/>
    <w:rsid w:val="00614D55"/>
    <w:rsid w:val="00615CD6"/>
    <w:rsid w:val="006215BD"/>
    <w:rsid w:val="0062677E"/>
    <w:rsid w:val="0062701F"/>
    <w:rsid w:val="00627472"/>
    <w:rsid w:val="00627F9E"/>
    <w:rsid w:val="00630A73"/>
    <w:rsid w:val="00643F98"/>
    <w:rsid w:val="006467E3"/>
    <w:rsid w:val="00647845"/>
    <w:rsid w:val="00650742"/>
    <w:rsid w:val="00655E27"/>
    <w:rsid w:val="00657C8E"/>
    <w:rsid w:val="00661318"/>
    <w:rsid w:val="00661CEB"/>
    <w:rsid w:val="00663052"/>
    <w:rsid w:val="006641DE"/>
    <w:rsid w:val="00665849"/>
    <w:rsid w:val="00667147"/>
    <w:rsid w:val="00667FB7"/>
    <w:rsid w:val="006715AE"/>
    <w:rsid w:val="00673100"/>
    <w:rsid w:val="006733A9"/>
    <w:rsid w:val="00674F49"/>
    <w:rsid w:val="0067760D"/>
    <w:rsid w:val="00682DF1"/>
    <w:rsid w:val="0068430D"/>
    <w:rsid w:val="006904D6"/>
    <w:rsid w:val="006A3430"/>
    <w:rsid w:val="006A353A"/>
    <w:rsid w:val="006A5B55"/>
    <w:rsid w:val="006A5E77"/>
    <w:rsid w:val="006A7160"/>
    <w:rsid w:val="006B0B88"/>
    <w:rsid w:val="006B73CE"/>
    <w:rsid w:val="006B771C"/>
    <w:rsid w:val="006C189D"/>
    <w:rsid w:val="006C577F"/>
    <w:rsid w:val="006C5957"/>
    <w:rsid w:val="006D00BD"/>
    <w:rsid w:val="006D0ADE"/>
    <w:rsid w:val="006D15EE"/>
    <w:rsid w:val="006D512F"/>
    <w:rsid w:val="006D520B"/>
    <w:rsid w:val="006D559E"/>
    <w:rsid w:val="006D764B"/>
    <w:rsid w:val="006D7EE0"/>
    <w:rsid w:val="006E137B"/>
    <w:rsid w:val="006E1384"/>
    <w:rsid w:val="006E67A2"/>
    <w:rsid w:val="006E7C74"/>
    <w:rsid w:val="006F12F4"/>
    <w:rsid w:val="006F2E8F"/>
    <w:rsid w:val="006F42B5"/>
    <w:rsid w:val="006F7B0E"/>
    <w:rsid w:val="00707C6B"/>
    <w:rsid w:val="00713AE0"/>
    <w:rsid w:val="00715DE1"/>
    <w:rsid w:val="007168E7"/>
    <w:rsid w:val="0072016C"/>
    <w:rsid w:val="00721979"/>
    <w:rsid w:val="00725921"/>
    <w:rsid w:val="00725AAF"/>
    <w:rsid w:val="00726332"/>
    <w:rsid w:val="00726AC2"/>
    <w:rsid w:val="00726F21"/>
    <w:rsid w:val="00740ECF"/>
    <w:rsid w:val="00741D3C"/>
    <w:rsid w:val="00741EB0"/>
    <w:rsid w:val="00743938"/>
    <w:rsid w:val="00751420"/>
    <w:rsid w:val="00757429"/>
    <w:rsid w:val="007613E0"/>
    <w:rsid w:val="0077184F"/>
    <w:rsid w:val="00772A20"/>
    <w:rsid w:val="00774532"/>
    <w:rsid w:val="00775AD2"/>
    <w:rsid w:val="00775E60"/>
    <w:rsid w:val="0077677B"/>
    <w:rsid w:val="007774C5"/>
    <w:rsid w:val="0078728D"/>
    <w:rsid w:val="007913C8"/>
    <w:rsid w:val="007919C5"/>
    <w:rsid w:val="007949BD"/>
    <w:rsid w:val="007952E9"/>
    <w:rsid w:val="00796D16"/>
    <w:rsid w:val="007A70D2"/>
    <w:rsid w:val="007B26F9"/>
    <w:rsid w:val="007B59EA"/>
    <w:rsid w:val="007C1D69"/>
    <w:rsid w:val="007C501E"/>
    <w:rsid w:val="007C652C"/>
    <w:rsid w:val="007C6573"/>
    <w:rsid w:val="007C7B4B"/>
    <w:rsid w:val="007D17D6"/>
    <w:rsid w:val="007D1966"/>
    <w:rsid w:val="007D1BD3"/>
    <w:rsid w:val="007D2546"/>
    <w:rsid w:val="007D5E00"/>
    <w:rsid w:val="007D672D"/>
    <w:rsid w:val="007D6BA6"/>
    <w:rsid w:val="007E0FBB"/>
    <w:rsid w:val="007E55A8"/>
    <w:rsid w:val="007E7E57"/>
    <w:rsid w:val="007F1D32"/>
    <w:rsid w:val="007F3525"/>
    <w:rsid w:val="007F40C7"/>
    <w:rsid w:val="007F55B5"/>
    <w:rsid w:val="00801676"/>
    <w:rsid w:val="00802BC7"/>
    <w:rsid w:val="00803FB9"/>
    <w:rsid w:val="008143E1"/>
    <w:rsid w:val="00816D65"/>
    <w:rsid w:val="00817F13"/>
    <w:rsid w:val="00827360"/>
    <w:rsid w:val="00832326"/>
    <w:rsid w:val="008453BD"/>
    <w:rsid w:val="008453D1"/>
    <w:rsid w:val="00847785"/>
    <w:rsid w:val="008477EA"/>
    <w:rsid w:val="00854B03"/>
    <w:rsid w:val="008568B1"/>
    <w:rsid w:val="00860228"/>
    <w:rsid w:val="00860A4F"/>
    <w:rsid w:val="008628E2"/>
    <w:rsid w:val="00863783"/>
    <w:rsid w:val="008656E3"/>
    <w:rsid w:val="008668FF"/>
    <w:rsid w:val="00874FDF"/>
    <w:rsid w:val="00875066"/>
    <w:rsid w:val="008779BF"/>
    <w:rsid w:val="008835B1"/>
    <w:rsid w:val="0089170F"/>
    <w:rsid w:val="00891714"/>
    <w:rsid w:val="008931DD"/>
    <w:rsid w:val="00893569"/>
    <w:rsid w:val="008938B7"/>
    <w:rsid w:val="00893E68"/>
    <w:rsid w:val="008952A0"/>
    <w:rsid w:val="00897ED4"/>
    <w:rsid w:val="00897F80"/>
    <w:rsid w:val="008A6BFC"/>
    <w:rsid w:val="008A6C3C"/>
    <w:rsid w:val="008A6C9D"/>
    <w:rsid w:val="008A7A02"/>
    <w:rsid w:val="008B23A7"/>
    <w:rsid w:val="008B35AF"/>
    <w:rsid w:val="008B3CF6"/>
    <w:rsid w:val="008B5995"/>
    <w:rsid w:val="008B6EA0"/>
    <w:rsid w:val="008C33DC"/>
    <w:rsid w:val="008C55F0"/>
    <w:rsid w:val="008C7B70"/>
    <w:rsid w:val="008D5875"/>
    <w:rsid w:val="008D64DB"/>
    <w:rsid w:val="008D69B3"/>
    <w:rsid w:val="008E1E2C"/>
    <w:rsid w:val="008E4DDD"/>
    <w:rsid w:val="008E738B"/>
    <w:rsid w:val="008F2107"/>
    <w:rsid w:val="008F2139"/>
    <w:rsid w:val="008F2BD8"/>
    <w:rsid w:val="008F4ECE"/>
    <w:rsid w:val="0090613B"/>
    <w:rsid w:val="009077D4"/>
    <w:rsid w:val="00907C4B"/>
    <w:rsid w:val="009119F3"/>
    <w:rsid w:val="009131EE"/>
    <w:rsid w:val="00913AD2"/>
    <w:rsid w:val="00916349"/>
    <w:rsid w:val="00920B16"/>
    <w:rsid w:val="00920C4E"/>
    <w:rsid w:val="00922569"/>
    <w:rsid w:val="009253B4"/>
    <w:rsid w:val="009316FD"/>
    <w:rsid w:val="00931AF6"/>
    <w:rsid w:val="009358BC"/>
    <w:rsid w:val="0093653A"/>
    <w:rsid w:val="00936591"/>
    <w:rsid w:val="0095587E"/>
    <w:rsid w:val="00955BD0"/>
    <w:rsid w:val="009564CF"/>
    <w:rsid w:val="00956752"/>
    <w:rsid w:val="00957895"/>
    <w:rsid w:val="00962373"/>
    <w:rsid w:val="009635E9"/>
    <w:rsid w:val="0097035A"/>
    <w:rsid w:val="00972A73"/>
    <w:rsid w:val="00973E68"/>
    <w:rsid w:val="009741D6"/>
    <w:rsid w:val="0098024E"/>
    <w:rsid w:val="00984157"/>
    <w:rsid w:val="009852B3"/>
    <w:rsid w:val="0099169E"/>
    <w:rsid w:val="00992856"/>
    <w:rsid w:val="00993492"/>
    <w:rsid w:val="009A2EAA"/>
    <w:rsid w:val="009A3F99"/>
    <w:rsid w:val="009A534E"/>
    <w:rsid w:val="009B04FC"/>
    <w:rsid w:val="009B34AD"/>
    <w:rsid w:val="009B59C2"/>
    <w:rsid w:val="009B731D"/>
    <w:rsid w:val="009B74E1"/>
    <w:rsid w:val="009B761E"/>
    <w:rsid w:val="009C0E4C"/>
    <w:rsid w:val="009C1402"/>
    <w:rsid w:val="009C16E3"/>
    <w:rsid w:val="009C3964"/>
    <w:rsid w:val="009C3D83"/>
    <w:rsid w:val="009C5740"/>
    <w:rsid w:val="009D0AA2"/>
    <w:rsid w:val="009D18E2"/>
    <w:rsid w:val="009D1C98"/>
    <w:rsid w:val="009D2C5D"/>
    <w:rsid w:val="009D4287"/>
    <w:rsid w:val="009D745E"/>
    <w:rsid w:val="009E33F5"/>
    <w:rsid w:val="009E6B9E"/>
    <w:rsid w:val="009F5202"/>
    <w:rsid w:val="009F5B7B"/>
    <w:rsid w:val="00A11030"/>
    <w:rsid w:val="00A164FF"/>
    <w:rsid w:val="00A17338"/>
    <w:rsid w:val="00A238C9"/>
    <w:rsid w:val="00A2794F"/>
    <w:rsid w:val="00A30F5B"/>
    <w:rsid w:val="00A31F65"/>
    <w:rsid w:val="00A338DF"/>
    <w:rsid w:val="00A346BB"/>
    <w:rsid w:val="00A361E3"/>
    <w:rsid w:val="00A361EE"/>
    <w:rsid w:val="00A41D07"/>
    <w:rsid w:val="00A43BE2"/>
    <w:rsid w:val="00A45933"/>
    <w:rsid w:val="00A5087E"/>
    <w:rsid w:val="00A55316"/>
    <w:rsid w:val="00A55759"/>
    <w:rsid w:val="00A56AE8"/>
    <w:rsid w:val="00A603CC"/>
    <w:rsid w:val="00A63686"/>
    <w:rsid w:val="00A66CDA"/>
    <w:rsid w:val="00A67FE2"/>
    <w:rsid w:val="00A74EBC"/>
    <w:rsid w:val="00A74EF4"/>
    <w:rsid w:val="00A84637"/>
    <w:rsid w:val="00A846D5"/>
    <w:rsid w:val="00A8609F"/>
    <w:rsid w:val="00A87783"/>
    <w:rsid w:val="00A92E02"/>
    <w:rsid w:val="00A93CE4"/>
    <w:rsid w:val="00A94A3C"/>
    <w:rsid w:val="00A95C91"/>
    <w:rsid w:val="00AA087E"/>
    <w:rsid w:val="00AA32A3"/>
    <w:rsid w:val="00AA32C6"/>
    <w:rsid w:val="00AA54A1"/>
    <w:rsid w:val="00AA5A73"/>
    <w:rsid w:val="00AA5D63"/>
    <w:rsid w:val="00AA7310"/>
    <w:rsid w:val="00AB2535"/>
    <w:rsid w:val="00AB2CD5"/>
    <w:rsid w:val="00AB37D0"/>
    <w:rsid w:val="00AB3DAB"/>
    <w:rsid w:val="00AB5B9D"/>
    <w:rsid w:val="00AB6D51"/>
    <w:rsid w:val="00AC0907"/>
    <w:rsid w:val="00AC1157"/>
    <w:rsid w:val="00AC1FA2"/>
    <w:rsid w:val="00AC2949"/>
    <w:rsid w:val="00AC2B3B"/>
    <w:rsid w:val="00AC36BA"/>
    <w:rsid w:val="00AC3A48"/>
    <w:rsid w:val="00AC3D28"/>
    <w:rsid w:val="00AC542C"/>
    <w:rsid w:val="00AD0061"/>
    <w:rsid w:val="00AD1F02"/>
    <w:rsid w:val="00AD23EC"/>
    <w:rsid w:val="00AD2559"/>
    <w:rsid w:val="00AD4023"/>
    <w:rsid w:val="00AD48EC"/>
    <w:rsid w:val="00AD614E"/>
    <w:rsid w:val="00AD748B"/>
    <w:rsid w:val="00AD7A11"/>
    <w:rsid w:val="00AE61C6"/>
    <w:rsid w:val="00AE73EB"/>
    <w:rsid w:val="00AE754D"/>
    <w:rsid w:val="00AF1E2A"/>
    <w:rsid w:val="00AF2919"/>
    <w:rsid w:val="00AF381E"/>
    <w:rsid w:val="00AF57EA"/>
    <w:rsid w:val="00AF6512"/>
    <w:rsid w:val="00AF6FD3"/>
    <w:rsid w:val="00B02140"/>
    <w:rsid w:val="00B04E9E"/>
    <w:rsid w:val="00B058CE"/>
    <w:rsid w:val="00B0592A"/>
    <w:rsid w:val="00B065E9"/>
    <w:rsid w:val="00B06F7C"/>
    <w:rsid w:val="00B1114E"/>
    <w:rsid w:val="00B1333D"/>
    <w:rsid w:val="00B13878"/>
    <w:rsid w:val="00B14FC2"/>
    <w:rsid w:val="00B15D10"/>
    <w:rsid w:val="00B169B5"/>
    <w:rsid w:val="00B23477"/>
    <w:rsid w:val="00B27394"/>
    <w:rsid w:val="00B37DAE"/>
    <w:rsid w:val="00B401AA"/>
    <w:rsid w:val="00B42131"/>
    <w:rsid w:val="00B43AB6"/>
    <w:rsid w:val="00B43D70"/>
    <w:rsid w:val="00B468B5"/>
    <w:rsid w:val="00B4706D"/>
    <w:rsid w:val="00B53F75"/>
    <w:rsid w:val="00B56DEC"/>
    <w:rsid w:val="00B57AA7"/>
    <w:rsid w:val="00B62E32"/>
    <w:rsid w:val="00B6397B"/>
    <w:rsid w:val="00B64A0C"/>
    <w:rsid w:val="00B71D1F"/>
    <w:rsid w:val="00B840A3"/>
    <w:rsid w:val="00B86462"/>
    <w:rsid w:val="00B90051"/>
    <w:rsid w:val="00B93404"/>
    <w:rsid w:val="00B9477A"/>
    <w:rsid w:val="00B96B02"/>
    <w:rsid w:val="00B96D47"/>
    <w:rsid w:val="00BA2094"/>
    <w:rsid w:val="00BA6D66"/>
    <w:rsid w:val="00BB3F23"/>
    <w:rsid w:val="00BB4B1B"/>
    <w:rsid w:val="00BB75B4"/>
    <w:rsid w:val="00BC05B6"/>
    <w:rsid w:val="00BD0893"/>
    <w:rsid w:val="00BD742D"/>
    <w:rsid w:val="00BE09E6"/>
    <w:rsid w:val="00BE19C2"/>
    <w:rsid w:val="00BE27DB"/>
    <w:rsid w:val="00BE4C1C"/>
    <w:rsid w:val="00BE4E10"/>
    <w:rsid w:val="00BE5F19"/>
    <w:rsid w:val="00BE7039"/>
    <w:rsid w:val="00BE7BF5"/>
    <w:rsid w:val="00BF1720"/>
    <w:rsid w:val="00BF1A00"/>
    <w:rsid w:val="00BF2B0F"/>
    <w:rsid w:val="00C01320"/>
    <w:rsid w:val="00C02A12"/>
    <w:rsid w:val="00C035F1"/>
    <w:rsid w:val="00C039FB"/>
    <w:rsid w:val="00C053BC"/>
    <w:rsid w:val="00C1395E"/>
    <w:rsid w:val="00C22856"/>
    <w:rsid w:val="00C274F7"/>
    <w:rsid w:val="00C315CF"/>
    <w:rsid w:val="00C36BA0"/>
    <w:rsid w:val="00C40091"/>
    <w:rsid w:val="00C410B2"/>
    <w:rsid w:val="00C413B8"/>
    <w:rsid w:val="00C458E8"/>
    <w:rsid w:val="00C53ACC"/>
    <w:rsid w:val="00C53B98"/>
    <w:rsid w:val="00C54784"/>
    <w:rsid w:val="00C560F1"/>
    <w:rsid w:val="00C564C2"/>
    <w:rsid w:val="00C62F83"/>
    <w:rsid w:val="00C6518B"/>
    <w:rsid w:val="00C6532A"/>
    <w:rsid w:val="00C657AF"/>
    <w:rsid w:val="00C66A50"/>
    <w:rsid w:val="00C66A95"/>
    <w:rsid w:val="00C7148C"/>
    <w:rsid w:val="00C73A76"/>
    <w:rsid w:val="00C74D01"/>
    <w:rsid w:val="00C7667D"/>
    <w:rsid w:val="00C83EC7"/>
    <w:rsid w:val="00C86550"/>
    <w:rsid w:val="00C907EB"/>
    <w:rsid w:val="00CA1510"/>
    <w:rsid w:val="00CA4E02"/>
    <w:rsid w:val="00CA6529"/>
    <w:rsid w:val="00CA76C9"/>
    <w:rsid w:val="00CB0400"/>
    <w:rsid w:val="00CB17F7"/>
    <w:rsid w:val="00CB2157"/>
    <w:rsid w:val="00CB606E"/>
    <w:rsid w:val="00CB6356"/>
    <w:rsid w:val="00CB68B9"/>
    <w:rsid w:val="00CB7D18"/>
    <w:rsid w:val="00CC4253"/>
    <w:rsid w:val="00CC5A7E"/>
    <w:rsid w:val="00CC6F48"/>
    <w:rsid w:val="00CC74C8"/>
    <w:rsid w:val="00CD0CA2"/>
    <w:rsid w:val="00CD0EC3"/>
    <w:rsid w:val="00CD2757"/>
    <w:rsid w:val="00CD30F1"/>
    <w:rsid w:val="00CD38AE"/>
    <w:rsid w:val="00CF0FD1"/>
    <w:rsid w:val="00CF10A3"/>
    <w:rsid w:val="00CF2340"/>
    <w:rsid w:val="00D01E33"/>
    <w:rsid w:val="00D03807"/>
    <w:rsid w:val="00D04D51"/>
    <w:rsid w:val="00D06A06"/>
    <w:rsid w:val="00D122B4"/>
    <w:rsid w:val="00D12554"/>
    <w:rsid w:val="00D14521"/>
    <w:rsid w:val="00D17083"/>
    <w:rsid w:val="00D179E8"/>
    <w:rsid w:val="00D21FCF"/>
    <w:rsid w:val="00D30E27"/>
    <w:rsid w:val="00D345B1"/>
    <w:rsid w:val="00D34F91"/>
    <w:rsid w:val="00D404A9"/>
    <w:rsid w:val="00D4128B"/>
    <w:rsid w:val="00D42BD3"/>
    <w:rsid w:val="00D447EE"/>
    <w:rsid w:val="00D44845"/>
    <w:rsid w:val="00D44E19"/>
    <w:rsid w:val="00D45807"/>
    <w:rsid w:val="00D502A0"/>
    <w:rsid w:val="00D5741D"/>
    <w:rsid w:val="00D67364"/>
    <w:rsid w:val="00D71739"/>
    <w:rsid w:val="00D71C99"/>
    <w:rsid w:val="00D8173E"/>
    <w:rsid w:val="00D85145"/>
    <w:rsid w:val="00D878D2"/>
    <w:rsid w:val="00D90309"/>
    <w:rsid w:val="00D90FBF"/>
    <w:rsid w:val="00D914A9"/>
    <w:rsid w:val="00D91528"/>
    <w:rsid w:val="00D928BB"/>
    <w:rsid w:val="00D93B5A"/>
    <w:rsid w:val="00D97753"/>
    <w:rsid w:val="00DA4757"/>
    <w:rsid w:val="00DA737E"/>
    <w:rsid w:val="00DB2E4A"/>
    <w:rsid w:val="00DB3B42"/>
    <w:rsid w:val="00DB7BAF"/>
    <w:rsid w:val="00DC264B"/>
    <w:rsid w:val="00DC3CEC"/>
    <w:rsid w:val="00DC5433"/>
    <w:rsid w:val="00DC57A9"/>
    <w:rsid w:val="00DC5DAA"/>
    <w:rsid w:val="00DD177C"/>
    <w:rsid w:val="00DD24A7"/>
    <w:rsid w:val="00DD4E85"/>
    <w:rsid w:val="00DD6FDD"/>
    <w:rsid w:val="00DE5164"/>
    <w:rsid w:val="00DE5C7E"/>
    <w:rsid w:val="00DF208E"/>
    <w:rsid w:val="00DF57F8"/>
    <w:rsid w:val="00DF7EF0"/>
    <w:rsid w:val="00E01071"/>
    <w:rsid w:val="00E0238C"/>
    <w:rsid w:val="00E05176"/>
    <w:rsid w:val="00E0667E"/>
    <w:rsid w:val="00E069B2"/>
    <w:rsid w:val="00E06B4F"/>
    <w:rsid w:val="00E11964"/>
    <w:rsid w:val="00E15EA4"/>
    <w:rsid w:val="00E27C57"/>
    <w:rsid w:val="00E33D99"/>
    <w:rsid w:val="00E33E6C"/>
    <w:rsid w:val="00E342F8"/>
    <w:rsid w:val="00E36178"/>
    <w:rsid w:val="00E366DD"/>
    <w:rsid w:val="00E40BD7"/>
    <w:rsid w:val="00E40C4F"/>
    <w:rsid w:val="00E4239B"/>
    <w:rsid w:val="00E47C6E"/>
    <w:rsid w:val="00E52D3D"/>
    <w:rsid w:val="00E54B59"/>
    <w:rsid w:val="00E54F34"/>
    <w:rsid w:val="00E607E7"/>
    <w:rsid w:val="00E60C81"/>
    <w:rsid w:val="00E66689"/>
    <w:rsid w:val="00E701DC"/>
    <w:rsid w:val="00E723E5"/>
    <w:rsid w:val="00E80472"/>
    <w:rsid w:val="00E81CE3"/>
    <w:rsid w:val="00E84801"/>
    <w:rsid w:val="00E849BB"/>
    <w:rsid w:val="00E859E4"/>
    <w:rsid w:val="00E85D02"/>
    <w:rsid w:val="00E85F21"/>
    <w:rsid w:val="00E90836"/>
    <w:rsid w:val="00E91208"/>
    <w:rsid w:val="00E92A25"/>
    <w:rsid w:val="00E92A4C"/>
    <w:rsid w:val="00E92DA3"/>
    <w:rsid w:val="00E9301F"/>
    <w:rsid w:val="00EA10D5"/>
    <w:rsid w:val="00EA3D76"/>
    <w:rsid w:val="00EA46F1"/>
    <w:rsid w:val="00EB232E"/>
    <w:rsid w:val="00EB2A58"/>
    <w:rsid w:val="00EB3B34"/>
    <w:rsid w:val="00EB6108"/>
    <w:rsid w:val="00EB7F84"/>
    <w:rsid w:val="00EC20FB"/>
    <w:rsid w:val="00ED3C78"/>
    <w:rsid w:val="00ED79B8"/>
    <w:rsid w:val="00ED7BF7"/>
    <w:rsid w:val="00EE0000"/>
    <w:rsid w:val="00EE10DF"/>
    <w:rsid w:val="00EE1936"/>
    <w:rsid w:val="00EE2BCE"/>
    <w:rsid w:val="00EE33C0"/>
    <w:rsid w:val="00EE49AC"/>
    <w:rsid w:val="00EE6C1C"/>
    <w:rsid w:val="00EE6EDC"/>
    <w:rsid w:val="00EF2719"/>
    <w:rsid w:val="00EF6801"/>
    <w:rsid w:val="00F019C8"/>
    <w:rsid w:val="00F05BAD"/>
    <w:rsid w:val="00F1076B"/>
    <w:rsid w:val="00F157D1"/>
    <w:rsid w:val="00F176F3"/>
    <w:rsid w:val="00F179EF"/>
    <w:rsid w:val="00F259EE"/>
    <w:rsid w:val="00F26C6F"/>
    <w:rsid w:val="00F274A2"/>
    <w:rsid w:val="00F274D3"/>
    <w:rsid w:val="00F3297E"/>
    <w:rsid w:val="00F352A6"/>
    <w:rsid w:val="00F428C6"/>
    <w:rsid w:val="00F43A7F"/>
    <w:rsid w:val="00F452B3"/>
    <w:rsid w:val="00F53008"/>
    <w:rsid w:val="00F55B14"/>
    <w:rsid w:val="00F61C4D"/>
    <w:rsid w:val="00F62007"/>
    <w:rsid w:val="00F638CA"/>
    <w:rsid w:val="00F66EBF"/>
    <w:rsid w:val="00F707C4"/>
    <w:rsid w:val="00F71819"/>
    <w:rsid w:val="00F733EC"/>
    <w:rsid w:val="00F7699A"/>
    <w:rsid w:val="00F910D7"/>
    <w:rsid w:val="00F925E1"/>
    <w:rsid w:val="00F92819"/>
    <w:rsid w:val="00F92AA2"/>
    <w:rsid w:val="00FA171C"/>
    <w:rsid w:val="00FA4E46"/>
    <w:rsid w:val="00FA6903"/>
    <w:rsid w:val="00FB3781"/>
    <w:rsid w:val="00FB4205"/>
    <w:rsid w:val="00FB7793"/>
    <w:rsid w:val="00FC1511"/>
    <w:rsid w:val="00FC4D5F"/>
    <w:rsid w:val="00FC5103"/>
    <w:rsid w:val="00FC59B3"/>
    <w:rsid w:val="00FC60A6"/>
    <w:rsid w:val="00FD4E35"/>
    <w:rsid w:val="00FD5A8E"/>
    <w:rsid w:val="00FD6649"/>
    <w:rsid w:val="00FD6AA6"/>
    <w:rsid w:val="00FE2281"/>
    <w:rsid w:val="00FE230E"/>
    <w:rsid w:val="00FE433A"/>
    <w:rsid w:val="00FE5609"/>
    <w:rsid w:val="00FE7272"/>
    <w:rsid w:val="00FE78E9"/>
    <w:rsid w:val="00FF149B"/>
    <w:rsid w:val="00FF2657"/>
    <w:rsid w:val="00FF2DB3"/>
    <w:rsid w:val="00FF34C0"/>
    <w:rsid w:val="00FF355E"/>
    <w:rsid w:val="00FF6AED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1319752"/>
  <w15:docId w15:val="{3F1943E4-66FD-4FD3-8615-D2905D35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4FDF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874FDF"/>
    <w:pPr>
      <w:spacing w:before="240" w:after="120"/>
      <w:ind w:left="357" w:hanging="357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qFormat/>
    <w:rsid w:val="00874F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874FDF"/>
    <w:pPr>
      <w:keepNext/>
      <w:keepLines/>
      <w:spacing w:before="120" w:after="8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874FDF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qFormat/>
    <w:rsid w:val="00874FDF"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qFormat/>
    <w:rsid w:val="00874FDF"/>
    <w:pPr>
      <w:keepNext/>
      <w:tabs>
        <w:tab w:val="left" w:pos="-720"/>
        <w:tab w:val="left" w:pos="4536"/>
      </w:tabs>
      <w:suppressAutoHyphens/>
      <w:outlineLvl w:val="5"/>
    </w:pPr>
    <w:rPr>
      <w:rFonts w:ascii="Calibri" w:hAnsi="Calibri"/>
      <w:b/>
      <w:bCs/>
      <w:szCs w:val="22"/>
    </w:rPr>
  </w:style>
  <w:style w:type="paragraph" w:styleId="Cmsor7">
    <w:name w:val="heading 7"/>
    <w:basedOn w:val="Norml"/>
    <w:next w:val="Norml"/>
    <w:link w:val="Cmsor7Char"/>
    <w:uiPriority w:val="9"/>
    <w:qFormat/>
    <w:rsid w:val="00874FDF"/>
    <w:pPr>
      <w:keepNext/>
      <w:tabs>
        <w:tab w:val="left" w:pos="-720"/>
        <w:tab w:val="left" w:pos="4536"/>
      </w:tabs>
      <w:suppressAutoHyphens/>
      <w:jc w:val="both"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qFormat/>
    <w:rsid w:val="00874FDF"/>
    <w:pPr>
      <w:keepNext/>
      <w:ind w:left="567" w:hanging="567"/>
      <w:jc w:val="both"/>
      <w:outlineLvl w:val="7"/>
    </w:pPr>
    <w:rPr>
      <w:rFonts w:ascii="Calibri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qFormat/>
    <w:rsid w:val="00874FDF"/>
    <w:pPr>
      <w:keepNext/>
      <w:jc w:val="both"/>
      <w:outlineLvl w:val="8"/>
    </w:pPr>
    <w:rPr>
      <w:rFonts w:ascii="Cambria" w:hAnsi="Cambria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874FDF"/>
    <w:rPr>
      <w:rFonts w:ascii="Cambria" w:hAnsi="Cambria"/>
      <w:b/>
      <w:snapToGrid w:val="0"/>
      <w:kern w:val="32"/>
      <w:sz w:val="32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sid w:val="00874FDF"/>
    <w:rPr>
      <w:rFonts w:ascii="Cambria" w:hAnsi="Cambria"/>
      <w:b/>
      <w:i/>
      <w:snapToGrid w:val="0"/>
      <w:sz w:val="28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locked/>
    <w:rsid w:val="00874FDF"/>
    <w:rPr>
      <w:rFonts w:ascii="Cambria" w:hAnsi="Cambria"/>
      <w:b/>
      <w:snapToGrid w:val="0"/>
      <w:sz w:val="26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locked/>
    <w:rsid w:val="00874FDF"/>
    <w:rPr>
      <w:rFonts w:ascii="Calibri" w:hAnsi="Calibri"/>
      <w:b/>
      <w:snapToGrid w:val="0"/>
      <w:sz w:val="28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locked/>
    <w:rsid w:val="00874FDF"/>
    <w:rPr>
      <w:rFonts w:ascii="Calibri" w:hAnsi="Calibri"/>
      <w:b/>
      <w:i/>
      <w:snapToGrid w:val="0"/>
      <w:sz w:val="26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locked/>
    <w:rsid w:val="00874FDF"/>
    <w:rPr>
      <w:rFonts w:ascii="Calibri" w:hAnsi="Calibri"/>
      <w:b/>
      <w:snapToGrid w:val="0"/>
      <w:sz w:val="22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locked/>
    <w:rsid w:val="00874FDF"/>
    <w:rPr>
      <w:rFonts w:ascii="Calibri" w:hAnsi="Calibri"/>
      <w:snapToGrid w:val="0"/>
      <w:sz w:val="24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locked/>
    <w:rsid w:val="00874FDF"/>
    <w:rPr>
      <w:rFonts w:ascii="Calibri" w:hAnsi="Calibri"/>
      <w:i/>
      <w:snapToGrid w:val="0"/>
      <w:sz w:val="24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locked/>
    <w:rsid w:val="00874FDF"/>
    <w:rPr>
      <w:rFonts w:ascii="Cambria" w:hAnsi="Cambria"/>
      <w:snapToGrid w:val="0"/>
      <w:sz w:val="22"/>
      <w:lang w:val="en-GB"/>
    </w:rPr>
  </w:style>
  <w:style w:type="paragraph" w:styleId="lfej">
    <w:name w:val="header"/>
    <w:basedOn w:val="Norml"/>
    <w:link w:val="lfejChar"/>
    <w:uiPriority w:val="99"/>
    <w:rsid w:val="00874FDF"/>
    <w:pPr>
      <w:tabs>
        <w:tab w:val="center" w:pos="4153"/>
        <w:tab w:val="right" w:pos="83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874FDF"/>
    <w:rPr>
      <w:rFonts w:ascii="Times New Roman" w:hAnsi="Times New Roman"/>
      <w:snapToGrid w:val="0"/>
      <w:sz w:val="22"/>
      <w:lang w:val="en-GB"/>
    </w:rPr>
  </w:style>
  <w:style w:type="paragraph" w:styleId="llb">
    <w:name w:val="footer"/>
    <w:basedOn w:val="Norml"/>
    <w:link w:val="llbChar"/>
    <w:uiPriority w:val="99"/>
    <w:rsid w:val="00874FD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locked/>
    <w:rsid w:val="00874FDF"/>
    <w:rPr>
      <w:rFonts w:ascii="Helvetica" w:hAnsi="Helvetica"/>
      <w:sz w:val="16"/>
      <w:lang w:val="en-GB"/>
    </w:rPr>
  </w:style>
  <w:style w:type="character" w:styleId="Oldalszm">
    <w:name w:val="page number"/>
    <w:basedOn w:val="Bekezdsalapbettpusa"/>
    <w:uiPriority w:val="99"/>
    <w:rsid w:val="00874FDF"/>
  </w:style>
  <w:style w:type="paragraph" w:styleId="Szvegtrzsbehzssal">
    <w:name w:val="Body Text Indent"/>
    <w:basedOn w:val="Norml"/>
    <w:link w:val="SzvegtrzsbehzssalChar"/>
    <w:uiPriority w:val="99"/>
    <w:rsid w:val="00874FD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874FDF"/>
    <w:rPr>
      <w:rFonts w:ascii="Times New Roman" w:hAnsi="Times New Roman"/>
      <w:snapToGrid w:val="0"/>
      <w:sz w:val="22"/>
      <w:lang w:val="en-GB"/>
    </w:rPr>
  </w:style>
  <w:style w:type="paragraph" w:styleId="Szvegtrzs3">
    <w:name w:val="Body Text 3"/>
    <w:basedOn w:val="Norml"/>
    <w:link w:val="Szvegtrzs3Char"/>
    <w:uiPriority w:val="99"/>
    <w:rsid w:val="00874FD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874FDF"/>
    <w:rPr>
      <w:rFonts w:ascii="Times New Roman" w:hAnsi="Times New Roman"/>
      <w:snapToGrid w:val="0"/>
      <w:sz w:val="16"/>
      <w:lang w:val="en-GB"/>
    </w:rPr>
  </w:style>
  <w:style w:type="paragraph" w:styleId="Szvegtrzsbehzssal2">
    <w:name w:val="Body Text Indent 2"/>
    <w:basedOn w:val="Norml"/>
    <w:link w:val="Szvegtrzsbehzssal2Char"/>
    <w:uiPriority w:val="99"/>
    <w:rsid w:val="00874FD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874FDF"/>
    <w:rPr>
      <w:rFonts w:ascii="Times New Roman" w:hAnsi="Times New Roman"/>
      <w:snapToGrid w:val="0"/>
      <w:sz w:val="22"/>
      <w:lang w:val="en-GB"/>
    </w:rPr>
  </w:style>
  <w:style w:type="paragraph" w:styleId="Szvegtrzs">
    <w:name w:val="Body Text"/>
    <w:basedOn w:val="Norml"/>
    <w:link w:val="SzvegtrzsChar"/>
    <w:uiPriority w:val="99"/>
    <w:rsid w:val="00874FDF"/>
    <w:pPr>
      <w:tabs>
        <w:tab w:val="clear" w:pos="567"/>
      </w:tabs>
      <w:spacing w:line="240" w:lineRule="auto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874FDF"/>
    <w:rPr>
      <w:rFonts w:ascii="Times New Roman" w:hAnsi="Times New Roman"/>
      <w:snapToGrid w:val="0"/>
      <w:sz w:val="22"/>
      <w:lang w:val="en-GB"/>
    </w:rPr>
  </w:style>
  <w:style w:type="paragraph" w:styleId="Szvegtrzs2">
    <w:name w:val="Body Text 2"/>
    <w:basedOn w:val="Norml"/>
    <w:link w:val="Szvegtrzs2Char"/>
    <w:uiPriority w:val="99"/>
    <w:rsid w:val="00874FD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sid w:val="00874FDF"/>
    <w:rPr>
      <w:rFonts w:ascii="Times New Roman" w:hAnsi="Times New Roman"/>
      <w:snapToGrid w:val="0"/>
      <w:sz w:val="22"/>
      <w:lang w:val="en-GB"/>
    </w:rPr>
  </w:style>
  <w:style w:type="character" w:styleId="Jegyzethivatkozs">
    <w:name w:val="annotation reference"/>
    <w:basedOn w:val="Bekezdsalapbettpusa"/>
    <w:uiPriority w:val="99"/>
    <w:semiHidden/>
    <w:rsid w:val="00874FDF"/>
    <w:rPr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874FDF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874FDF"/>
    <w:rPr>
      <w:rFonts w:ascii="Times New Roman" w:hAnsi="Times New Roman"/>
      <w:snapToGrid w:val="0"/>
      <w:lang w:val="en-GB"/>
    </w:rPr>
  </w:style>
  <w:style w:type="paragraph" w:customStyle="1" w:styleId="EMEAEnBodyText">
    <w:name w:val="EMEA En Body Text"/>
    <w:basedOn w:val="Norml"/>
    <w:rsid w:val="00874FD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uiPriority w:val="99"/>
    <w:semiHidden/>
    <w:rsid w:val="00874FDF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874FDF"/>
    <w:rPr>
      <w:rFonts w:ascii="Tahoma" w:hAnsi="Tahoma"/>
      <w:snapToGrid w:val="0"/>
      <w:sz w:val="16"/>
      <w:lang w:val="en-GB"/>
    </w:rPr>
  </w:style>
  <w:style w:type="character" w:styleId="Hiperhivatkozs">
    <w:name w:val="Hyperlink"/>
    <w:basedOn w:val="Bekezdsalapbettpusa"/>
    <w:rsid w:val="00874FDF"/>
    <w:rPr>
      <w:color w:val="0000FF"/>
      <w:u w:val="single"/>
    </w:rPr>
  </w:style>
  <w:style w:type="paragraph" w:customStyle="1" w:styleId="AHeader1">
    <w:name w:val="AHeader 1"/>
    <w:basedOn w:val="Norml"/>
    <w:rsid w:val="00874FDF"/>
    <w:pPr>
      <w:numPr>
        <w:numId w:val="7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874FDF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rsid w:val="00874FDF"/>
    <w:pPr>
      <w:numPr>
        <w:ilvl w:val="2"/>
      </w:numPr>
    </w:pPr>
  </w:style>
  <w:style w:type="paragraph" w:customStyle="1" w:styleId="AHeader2abc">
    <w:name w:val="AHeader 2 abc"/>
    <w:basedOn w:val="AHeader3"/>
    <w:rsid w:val="00874FDF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874FDF"/>
    <w:pPr>
      <w:numPr>
        <w:ilvl w:val="4"/>
      </w:numPr>
    </w:pPr>
  </w:style>
  <w:style w:type="paragraph" w:styleId="Szvegtrzsbehzssal3">
    <w:name w:val="Body Text Indent 3"/>
    <w:basedOn w:val="Norml"/>
    <w:link w:val="Szvegtrzsbehzssal3Char"/>
    <w:uiPriority w:val="99"/>
    <w:rsid w:val="00874FD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locked/>
    <w:rsid w:val="00874FDF"/>
    <w:rPr>
      <w:rFonts w:ascii="Times New Roman" w:hAnsi="Times New Roman"/>
      <w:snapToGrid w:val="0"/>
      <w:sz w:val="16"/>
      <w:lang w:val="en-GB"/>
    </w:rPr>
  </w:style>
  <w:style w:type="character" w:styleId="Mrltotthiperhivatkozs">
    <w:name w:val="FollowedHyperlink"/>
    <w:basedOn w:val="Bekezdsalapbettpusa"/>
    <w:uiPriority w:val="99"/>
    <w:rsid w:val="00874FDF"/>
    <w:rPr>
      <w:color w:val="800080"/>
      <w:u w:val="single"/>
    </w:rPr>
  </w:style>
  <w:style w:type="paragraph" w:customStyle="1" w:styleId="Default">
    <w:name w:val="Default"/>
    <w:rsid w:val="00874FDF"/>
    <w:pPr>
      <w:autoSpaceDE w:val="0"/>
      <w:autoSpaceDN w:val="0"/>
      <w:adjustRightInd w:val="0"/>
    </w:pPr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rsid w:val="00874FD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874FDF"/>
    <w:rPr>
      <w:rFonts w:ascii="Tahoma" w:hAnsi="Tahoma"/>
      <w:snapToGrid w:val="0"/>
      <w:sz w:val="16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874F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874FDF"/>
    <w:rPr>
      <w:rFonts w:ascii="Times New Roman" w:hAnsi="Times New Roman"/>
      <w:b/>
      <w:snapToGrid w:val="0"/>
      <w:lang w:val="en-GB"/>
    </w:rPr>
  </w:style>
  <w:style w:type="paragraph" w:customStyle="1" w:styleId="TEXTE1">
    <w:name w:val="TEXTE1"/>
    <w:basedOn w:val="Norml"/>
    <w:rsid w:val="00874FDF"/>
    <w:pPr>
      <w:tabs>
        <w:tab w:val="clear" w:pos="567"/>
      </w:tabs>
      <w:spacing w:line="240" w:lineRule="auto"/>
      <w:ind w:left="851" w:firstLine="1"/>
      <w:jc w:val="both"/>
    </w:pPr>
    <w:rPr>
      <w:rFonts w:ascii="Helvetica" w:hAnsi="Helvetica" w:cs="Helvetica"/>
      <w:sz w:val="24"/>
      <w:szCs w:val="24"/>
      <w:lang w:val="en-US"/>
    </w:rPr>
  </w:style>
  <w:style w:type="table" w:styleId="Rcsostblzat">
    <w:name w:val="Table Grid"/>
    <w:basedOn w:val="Normltblzat"/>
    <w:uiPriority w:val="59"/>
    <w:rsid w:val="00874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ltozat1">
    <w:name w:val="Változat1"/>
    <w:hidden/>
    <w:uiPriority w:val="99"/>
    <w:semiHidden/>
    <w:rsid w:val="00874FDF"/>
    <w:rPr>
      <w:sz w:val="22"/>
      <w:lang w:val="en-GB"/>
    </w:rPr>
  </w:style>
  <w:style w:type="character" w:customStyle="1" w:styleId="tw4winMark">
    <w:name w:val="tw4winMark"/>
    <w:uiPriority w:val="99"/>
    <w:rsid w:val="00874FDF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874FDF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874FDF"/>
    <w:rPr>
      <w:color w:val="0000FF"/>
    </w:rPr>
  </w:style>
  <w:style w:type="character" w:customStyle="1" w:styleId="tw4winPopup">
    <w:name w:val="tw4winPopup"/>
    <w:uiPriority w:val="99"/>
    <w:rsid w:val="00874FDF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874FDF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874FDF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874FDF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874FDF"/>
    <w:rPr>
      <w:rFonts w:ascii="Courier New" w:hAnsi="Courier New"/>
      <w:noProof/>
      <w:color w:val="800000"/>
    </w:rPr>
  </w:style>
  <w:style w:type="paragraph" w:customStyle="1" w:styleId="p1">
    <w:name w:val="p1"/>
    <w:basedOn w:val="Norml"/>
    <w:rsid w:val="00874FDF"/>
    <w:pPr>
      <w:widowControl w:val="0"/>
      <w:tabs>
        <w:tab w:val="clear" w:pos="567"/>
      </w:tabs>
      <w:suppressAutoHyphens/>
      <w:overflowPunct w:val="0"/>
      <w:autoSpaceDE w:val="0"/>
      <w:spacing w:line="280" w:lineRule="atLeast"/>
      <w:ind w:left="860" w:firstLine="1"/>
      <w:textAlignment w:val="baseline"/>
    </w:pPr>
    <w:rPr>
      <w:sz w:val="20"/>
      <w:lang w:val="hu-HU"/>
    </w:rPr>
  </w:style>
  <w:style w:type="paragraph" w:customStyle="1" w:styleId="KeinLeerraum">
    <w:name w:val="Kein Leerraum"/>
    <w:uiPriority w:val="99"/>
    <w:rsid w:val="008143E1"/>
    <w:rPr>
      <w:rFonts w:ascii="Calibri" w:hAnsi="Calibri" w:cs="Calibri"/>
      <w:sz w:val="22"/>
      <w:szCs w:val="22"/>
      <w:lang w:val="de-DE" w:eastAsia="ja-JP"/>
    </w:rPr>
  </w:style>
  <w:style w:type="paragraph" w:styleId="Vltozat">
    <w:name w:val="Revision"/>
    <w:hidden/>
    <w:uiPriority w:val="99"/>
    <w:semiHidden/>
    <w:rsid w:val="005E4ACE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8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8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22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0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57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2604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521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2485</Words>
  <Characters>18399</Characters>
  <Application>Microsoft Office Word</Application>
  <DocSecurity>0</DocSecurity>
  <Lines>153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EMEA</Company>
  <LinksUpToDate>false</LinksUpToDate>
  <CharactersWithSpaces>20843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>General-EMA/53548/2010</dc:subject>
  <dc:creator>Heiden, Ursula</dc:creator>
  <cp:lastModifiedBy>HU_OGYI_45.1</cp:lastModifiedBy>
  <cp:revision>3</cp:revision>
  <cp:lastPrinted>2022-09-01T11:49:00Z</cp:lastPrinted>
  <dcterms:created xsi:type="dcterms:W3CDTF">2024-08-01T15:55:00Z</dcterms:created>
  <dcterms:modified xsi:type="dcterms:W3CDTF">2024-08-01T15:55:00Z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General-EMA/53548/2010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10:54:51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10:54:51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EMA/53548/2010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53548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</Properties>
</file>