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7972A3" w14:textId="77777777" w:rsidR="00887719" w:rsidRPr="00706F86" w:rsidRDefault="00887719" w:rsidP="00887719">
      <w:pPr>
        <w:rPr>
          <w:b/>
          <w:szCs w:val="22"/>
          <w:lang w:val="hu-HU" w:eastAsia="de-DE"/>
        </w:rPr>
      </w:pPr>
      <w:bookmarkStart w:id="0" w:name="_GoBack"/>
      <w:bookmarkEnd w:id="0"/>
      <w:r w:rsidRPr="00706F86">
        <w:rPr>
          <w:b/>
          <w:szCs w:val="22"/>
          <w:lang w:val="hu-HU"/>
        </w:rPr>
        <w:t>1.</w:t>
      </w:r>
      <w:r w:rsidRPr="00706F86">
        <w:rPr>
          <w:b/>
          <w:szCs w:val="22"/>
          <w:lang w:val="hu-HU"/>
        </w:rPr>
        <w:tab/>
        <w:t xml:space="preserve">A GYÓGYSZER </w:t>
      </w:r>
      <w:r>
        <w:rPr>
          <w:b/>
          <w:szCs w:val="22"/>
          <w:lang w:val="hu-HU"/>
        </w:rPr>
        <w:t>NEVE</w:t>
      </w:r>
    </w:p>
    <w:p w14:paraId="492FB46D" w14:textId="77777777" w:rsidR="00887719" w:rsidRPr="00706F86" w:rsidRDefault="00887719" w:rsidP="00887719">
      <w:pPr>
        <w:rPr>
          <w:szCs w:val="22"/>
          <w:lang w:val="hu-HU"/>
        </w:rPr>
      </w:pPr>
    </w:p>
    <w:p w14:paraId="462991F0" w14:textId="77777777" w:rsidR="00887719" w:rsidRDefault="00887719" w:rsidP="00887719">
      <w:pPr>
        <w:jc w:val="both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LINOLA UREA KENŐCS</w:t>
      </w:r>
    </w:p>
    <w:p w14:paraId="43D083F2" w14:textId="72D26AAE" w:rsidR="00887719" w:rsidRPr="00706F86" w:rsidRDefault="00887719" w:rsidP="00887719">
      <w:pPr>
        <w:jc w:val="both"/>
        <w:rPr>
          <w:b/>
          <w:szCs w:val="22"/>
          <w:lang w:val="hu-HU"/>
        </w:rPr>
      </w:pPr>
    </w:p>
    <w:p w14:paraId="338658BC" w14:textId="77777777" w:rsidR="00887719" w:rsidRPr="00706F86" w:rsidRDefault="00887719" w:rsidP="00887719">
      <w:pPr>
        <w:rPr>
          <w:szCs w:val="22"/>
          <w:lang w:val="hu-HU"/>
        </w:rPr>
      </w:pPr>
    </w:p>
    <w:p w14:paraId="4406E9C1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2.</w:t>
      </w:r>
      <w:r w:rsidRPr="00706F86">
        <w:rPr>
          <w:b/>
          <w:szCs w:val="22"/>
          <w:lang w:val="hu-HU"/>
        </w:rPr>
        <w:tab/>
        <w:t>MINŐSÉGI ÉS MENNYISÉGI ÖSSZETÉTEL</w:t>
      </w:r>
    </w:p>
    <w:p w14:paraId="58427990" w14:textId="77777777" w:rsidR="00887719" w:rsidRPr="00706F86" w:rsidRDefault="00887719" w:rsidP="00887719">
      <w:pPr>
        <w:rPr>
          <w:szCs w:val="22"/>
          <w:lang w:val="hu-HU"/>
        </w:rPr>
      </w:pPr>
    </w:p>
    <w:p w14:paraId="093E6B19" w14:textId="21839EA3" w:rsidR="00887719" w:rsidRPr="00706F86" w:rsidRDefault="00887719" w:rsidP="00887719">
      <w:pPr>
        <w:jc w:val="both"/>
        <w:rPr>
          <w:bCs/>
          <w:szCs w:val="22"/>
          <w:lang w:val="hu-HU"/>
        </w:rPr>
      </w:pPr>
      <w:r>
        <w:rPr>
          <w:bCs/>
          <w:szCs w:val="22"/>
          <w:lang w:val="hu-HU"/>
        </w:rPr>
        <w:t xml:space="preserve">A kenőcs </w:t>
      </w:r>
      <w:r w:rsidR="00AD3007">
        <w:rPr>
          <w:bCs/>
          <w:szCs w:val="22"/>
          <w:lang w:val="hu-HU"/>
        </w:rPr>
        <w:t>120 </w:t>
      </w:r>
      <w:r w:rsidRPr="00706F86">
        <w:rPr>
          <w:bCs/>
          <w:szCs w:val="22"/>
          <w:lang w:val="hu-HU"/>
        </w:rPr>
        <w:t>mg karbamid</w:t>
      </w:r>
      <w:r>
        <w:rPr>
          <w:bCs/>
          <w:szCs w:val="22"/>
          <w:lang w:val="hu-HU"/>
        </w:rPr>
        <w:t>ot tartalmaz grammonként.</w:t>
      </w:r>
    </w:p>
    <w:p w14:paraId="3A9F5322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</w:p>
    <w:p w14:paraId="0D4509E9" w14:textId="7843E2A4" w:rsidR="00887719" w:rsidRPr="00706F86" w:rsidRDefault="00887719" w:rsidP="00887719">
      <w:pPr>
        <w:jc w:val="both"/>
        <w:rPr>
          <w:bCs/>
          <w:szCs w:val="22"/>
          <w:lang w:val="hu-HU"/>
        </w:rPr>
      </w:pPr>
      <w:r>
        <w:rPr>
          <w:bCs/>
          <w:szCs w:val="22"/>
          <w:lang w:val="hu-HU"/>
        </w:rPr>
        <w:t>Ismert hatású s</w:t>
      </w:r>
      <w:r w:rsidRPr="00706F86">
        <w:rPr>
          <w:bCs/>
          <w:szCs w:val="22"/>
          <w:lang w:val="hu-HU"/>
        </w:rPr>
        <w:t xml:space="preserve">egédanyagok: </w:t>
      </w:r>
      <w:r>
        <w:rPr>
          <w:bCs/>
          <w:szCs w:val="22"/>
          <w:lang w:val="hu-HU"/>
        </w:rPr>
        <w:t xml:space="preserve">A kenőcs </w:t>
      </w:r>
      <w:r w:rsidR="00AD3007">
        <w:rPr>
          <w:bCs/>
          <w:szCs w:val="22"/>
          <w:lang w:val="hu-HU"/>
        </w:rPr>
        <w:t>88,0 </w:t>
      </w:r>
      <w:r w:rsidRPr="00706F86">
        <w:rPr>
          <w:bCs/>
          <w:szCs w:val="22"/>
          <w:lang w:val="hu-HU"/>
        </w:rPr>
        <w:t>mg propilén-</w:t>
      </w:r>
      <w:proofErr w:type="spellStart"/>
      <w:r w:rsidRPr="00706F86">
        <w:rPr>
          <w:bCs/>
          <w:szCs w:val="22"/>
          <w:lang w:val="hu-HU"/>
        </w:rPr>
        <w:t>glikol</w:t>
      </w:r>
      <w:r>
        <w:rPr>
          <w:bCs/>
          <w:szCs w:val="22"/>
          <w:lang w:val="hu-HU"/>
        </w:rPr>
        <w:t>t</w:t>
      </w:r>
      <w:proofErr w:type="spellEnd"/>
      <w:r w:rsidR="00AD3007">
        <w:rPr>
          <w:bCs/>
          <w:szCs w:val="22"/>
          <w:lang w:val="hu-HU"/>
        </w:rPr>
        <w:t xml:space="preserve"> és 52,8 </w:t>
      </w:r>
      <w:r w:rsidRPr="00706F86">
        <w:rPr>
          <w:bCs/>
          <w:szCs w:val="22"/>
          <w:lang w:val="hu-HU"/>
        </w:rPr>
        <w:t xml:space="preserve">mg </w:t>
      </w:r>
      <w:proofErr w:type="spellStart"/>
      <w:r w:rsidRPr="00706F86">
        <w:rPr>
          <w:bCs/>
          <w:szCs w:val="22"/>
          <w:lang w:val="hu-HU"/>
        </w:rPr>
        <w:t>cetil</w:t>
      </w:r>
      <w:proofErr w:type="spellEnd"/>
      <w:r w:rsidRPr="00706F86">
        <w:rPr>
          <w:bCs/>
          <w:szCs w:val="22"/>
          <w:lang w:val="hu-HU"/>
        </w:rPr>
        <w:t>-alkohol</w:t>
      </w:r>
      <w:r>
        <w:rPr>
          <w:bCs/>
          <w:szCs w:val="22"/>
          <w:lang w:val="hu-HU"/>
        </w:rPr>
        <w:t>t</w:t>
      </w:r>
      <w:r w:rsidRPr="00706F86">
        <w:rPr>
          <w:bCs/>
          <w:szCs w:val="22"/>
          <w:lang w:val="hu-HU"/>
        </w:rPr>
        <w:t xml:space="preserve"> </w:t>
      </w:r>
      <w:r>
        <w:rPr>
          <w:bCs/>
          <w:szCs w:val="22"/>
          <w:lang w:val="hu-HU"/>
        </w:rPr>
        <w:t>tartalmaz grammonként</w:t>
      </w:r>
      <w:r w:rsidR="00AD3007">
        <w:rPr>
          <w:bCs/>
          <w:szCs w:val="22"/>
          <w:lang w:val="hu-HU"/>
        </w:rPr>
        <w:t>.</w:t>
      </w:r>
    </w:p>
    <w:p w14:paraId="2C99D8DB" w14:textId="77777777" w:rsidR="00887719" w:rsidRPr="00706F86" w:rsidRDefault="00887719" w:rsidP="00887719">
      <w:pPr>
        <w:tabs>
          <w:tab w:val="left" w:pos="567"/>
        </w:tabs>
        <w:rPr>
          <w:szCs w:val="22"/>
          <w:lang w:val="hu-HU"/>
        </w:rPr>
      </w:pPr>
      <w:r w:rsidRPr="00706F86">
        <w:rPr>
          <w:szCs w:val="22"/>
          <w:lang w:val="hu-HU"/>
        </w:rPr>
        <w:t>A segédanyagok teljes listáját lásd a 6.1 pontban.</w:t>
      </w:r>
    </w:p>
    <w:p w14:paraId="25211FA7" w14:textId="77777777" w:rsidR="00887719" w:rsidRPr="00706F86" w:rsidRDefault="00887719" w:rsidP="00887719">
      <w:pPr>
        <w:rPr>
          <w:szCs w:val="22"/>
          <w:lang w:val="hu-HU" w:eastAsia="de-DE"/>
        </w:rPr>
      </w:pPr>
    </w:p>
    <w:p w14:paraId="02C81832" w14:textId="77777777" w:rsidR="00887719" w:rsidRPr="00706F86" w:rsidRDefault="00887719" w:rsidP="00887719">
      <w:pPr>
        <w:rPr>
          <w:szCs w:val="22"/>
          <w:lang w:val="hu-HU"/>
        </w:rPr>
      </w:pPr>
    </w:p>
    <w:p w14:paraId="5154F76D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3.</w:t>
      </w:r>
      <w:r w:rsidRPr="00706F86">
        <w:rPr>
          <w:b/>
          <w:szCs w:val="22"/>
          <w:lang w:val="hu-HU"/>
        </w:rPr>
        <w:tab/>
        <w:t>GYÓGYSZERFORMA</w:t>
      </w:r>
    </w:p>
    <w:p w14:paraId="43A4F275" w14:textId="77777777" w:rsidR="00887719" w:rsidRPr="00706F86" w:rsidRDefault="00887719" w:rsidP="00887719">
      <w:pPr>
        <w:rPr>
          <w:szCs w:val="22"/>
          <w:lang w:val="hu-HU"/>
        </w:rPr>
      </w:pPr>
    </w:p>
    <w:p w14:paraId="29F64587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>Kenőcs</w:t>
      </w:r>
    </w:p>
    <w:p w14:paraId="67D60968" w14:textId="234B63ED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>50</w:t>
      </w:r>
      <w:r w:rsidR="00B57BD0">
        <w:rPr>
          <w:bCs/>
          <w:szCs w:val="22"/>
          <w:lang w:val="hu-HU"/>
        </w:rPr>
        <w:t> </w:t>
      </w:r>
      <w:r w:rsidRPr="00706F86">
        <w:rPr>
          <w:bCs/>
          <w:szCs w:val="22"/>
          <w:lang w:val="hu-HU"/>
        </w:rPr>
        <w:t>g vagy 75</w:t>
      </w:r>
      <w:r w:rsidR="00B57BD0">
        <w:rPr>
          <w:bCs/>
          <w:szCs w:val="22"/>
          <w:lang w:val="hu-HU"/>
        </w:rPr>
        <w:t> </w:t>
      </w:r>
      <w:r w:rsidRPr="00706F86">
        <w:rPr>
          <w:bCs/>
          <w:szCs w:val="22"/>
          <w:lang w:val="hu-HU"/>
        </w:rPr>
        <w:t>g töltettömegű fehér homogén kenőcs</w:t>
      </w:r>
      <w:r>
        <w:rPr>
          <w:bCs/>
          <w:szCs w:val="22"/>
          <w:lang w:val="hu-HU"/>
        </w:rPr>
        <w:t>.</w:t>
      </w:r>
      <w:r w:rsidRPr="00706F86">
        <w:rPr>
          <w:bCs/>
          <w:szCs w:val="22"/>
          <w:lang w:val="hu-HU"/>
        </w:rPr>
        <w:t xml:space="preserve"> </w:t>
      </w:r>
    </w:p>
    <w:p w14:paraId="1933D1EC" w14:textId="77777777" w:rsidR="00887719" w:rsidRPr="00706F86" w:rsidRDefault="00887719" w:rsidP="00887719">
      <w:pPr>
        <w:rPr>
          <w:szCs w:val="22"/>
          <w:lang w:val="hu-HU"/>
        </w:rPr>
      </w:pPr>
    </w:p>
    <w:p w14:paraId="7408F6DD" w14:textId="77777777" w:rsidR="00887719" w:rsidRPr="00706F86" w:rsidRDefault="00887719" w:rsidP="00887719">
      <w:pPr>
        <w:rPr>
          <w:szCs w:val="22"/>
          <w:lang w:val="hu-HU"/>
        </w:rPr>
      </w:pPr>
    </w:p>
    <w:p w14:paraId="16F37BF7" w14:textId="77777777" w:rsidR="00887719" w:rsidRPr="00706F86" w:rsidRDefault="00887719" w:rsidP="00887719">
      <w:pPr>
        <w:ind w:left="567" w:hanging="567"/>
        <w:rPr>
          <w:b/>
          <w:caps/>
          <w:szCs w:val="22"/>
          <w:lang w:val="hu-HU"/>
        </w:rPr>
      </w:pPr>
      <w:r w:rsidRPr="00706F86">
        <w:rPr>
          <w:b/>
          <w:caps/>
          <w:szCs w:val="22"/>
          <w:lang w:val="hu-HU"/>
        </w:rPr>
        <w:t>4.</w:t>
      </w:r>
      <w:r w:rsidRPr="00706F86">
        <w:rPr>
          <w:b/>
          <w:caps/>
          <w:szCs w:val="22"/>
          <w:lang w:val="hu-HU"/>
        </w:rPr>
        <w:tab/>
        <w:t>KLINIKAI JELLEMZŐK</w:t>
      </w:r>
    </w:p>
    <w:p w14:paraId="15E779FD" w14:textId="77777777" w:rsidR="00887719" w:rsidRPr="00706F86" w:rsidRDefault="00887719" w:rsidP="00887719">
      <w:pPr>
        <w:rPr>
          <w:szCs w:val="22"/>
          <w:lang w:val="hu-HU"/>
        </w:rPr>
      </w:pPr>
    </w:p>
    <w:p w14:paraId="6C3FAEC8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4.1</w:t>
      </w:r>
      <w:r w:rsidRPr="00706F86">
        <w:rPr>
          <w:b/>
          <w:szCs w:val="22"/>
          <w:lang w:val="hu-HU"/>
        </w:rPr>
        <w:tab/>
        <w:t>Terápiás javallatok</w:t>
      </w:r>
    </w:p>
    <w:p w14:paraId="6221209F" w14:textId="77777777" w:rsidR="00887719" w:rsidRPr="00706F86" w:rsidRDefault="00887719" w:rsidP="00887719">
      <w:pPr>
        <w:rPr>
          <w:szCs w:val="22"/>
          <w:lang w:val="hu-HU"/>
        </w:rPr>
      </w:pPr>
    </w:p>
    <w:p w14:paraId="2BED583E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 xml:space="preserve">Száraz bőr, </w:t>
      </w:r>
      <w:proofErr w:type="spellStart"/>
      <w:r w:rsidRPr="00706F86">
        <w:rPr>
          <w:bCs/>
          <w:szCs w:val="22"/>
          <w:lang w:val="hu-HU"/>
        </w:rPr>
        <w:t>atópiás</w:t>
      </w:r>
      <w:proofErr w:type="spellEnd"/>
      <w:r w:rsidRPr="00706F86">
        <w:rPr>
          <w:bCs/>
          <w:szCs w:val="22"/>
          <w:lang w:val="hu-HU"/>
        </w:rPr>
        <w:t xml:space="preserve"> </w:t>
      </w:r>
      <w:proofErr w:type="spellStart"/>
      <w:r w:rsidRPr="00706F86">
        <w:rPr>
          <w:bCs/>
          <w:szCs w:val="22"/>
          <w:lang w:val="hu-HU"/>
        </w:rPr>
        <w:t>dermatitis</w:t>
      </w:r>
      <w:proofErr w:type="spellEnd"/>
      <w:r w:rsidRPr="00706F86">
        <w:rPr>
          <w:bCs/>
          <w:szCs w:val="22"/>
          <w:lang w:val="hu-HU"/>
        </w:rPr>
        <w:t xml:space="preserve">, </w:t>
      </w:r>
      <w:proofErr w:type="spellStart"/>
      <w:r w:rsidRPr="00706F86">
        <w:rPr>
          <w:bCs/>
          <w:szCs w:val="22"/>
          <w:lang w:val="hu-HU"/>
        </w:rPr>
        <w:t>geroderma</w:t>
      </w:r>
      <w:proofErr w:type="spellEnd"/>
      <w:r w:rsidRPr="00706F86">
        <w:rPr>
          <w:bCs/>
          <w:szCs w:val="22"/>
          <w:lang w:val="hu-HU"/>
        </w:rPr>
        <w:t xml:space="preserve">, </w:t>
      </w:r>
      <w:proofErr w:type="spellStart"/>
      <w:r w:rsidRPr="00706F86">
        <w:rPr>
          <w:bCs/>
          <w:szCs w:val="22"/>
          <w:lang w:val="hu-HU"/>
        </w:rPr>
        <w:t>ichthyosis</w:t>
      </w:r>
      <w:proofErr w:type="spellEnd"/>
    </w:p>
    <w:p w14:paraId="4B5F0C41" w14:textId="77777777" w:rsidR="00887719" w:rsidRPr="00706F86" w:rsidRDefault="00887719" w:rsidP="00887719">
      <w:pPr>
        <w:rPr>
          <w:szCs w:val="22"/>
          <w:lang w:val="hu-HU"/>
        </w:rPr>
      </w:pPr>
    </w:p>
    <w:p w14:paraId="1865E944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4.2</w:t>
      </w:r>
      <w:r w:rsidRPr="00706F86">
        <w:rPr>
          <w:b/>
          <w:szCs w:val="22"/>
          <w:lang w:val="hu-HU"/>
        </w:rPr>
        <w:tab/>
        <w:t>Adagolás és alkalmazás</w:t>
      </w:r>
    </w:p>
    <w:p w14:paraId="18B28C67" w14:textId="77777777" w:rsidR="00887719" w:rsidRDefault="00887719" w:rsidP="00887719">
      <w:pPr>
        <w:jc w:val="both"/>
        <w:rPr>
          <w:bCs/>
          <w:szCs w:val="22"/>
          <w:lang w:val="hu-HU"/>
        </w:rPr>
      </w:pPr>
    </w:p>
    <w:p w14:paraId="14C115D3" w14:textId="77777777" w:rsidR="00887719" w:rsidRDefault="00887719" w:rsidP="00887719">
      <w:pPr>
        <w:jc w:val="both"/>
        <w:rPr>
          <w:bCs/>
          <w:szCs w:val="22"/>
          <w:u w:val="single"/>
          <w:lang w:val="hu-HU"/>
        </w:rPr>
      </w:pPr>
      <w:r w:rsidRPr="009B132E">
        <w:rPr>
          <w:bCs/>
          <w:szCs w:val="22"/>
          <w:u w:val="single"/>
          <w:lang w:val="hu-HU"/>
        </w:rPr>
        <w:t>Adagolás</w:t>
      </w:r>
    </w:p>
    <w:p w14:paraId="4E6F014A" w14:textId="77777777" w:rsidR="00887719" w:rsidRPr="009B132E" w:rsidRDefault="00887719" w:rsidP="00887719">
      <w:pPr>
        <w:jc w:val="both"/>
        <w:rPr>
          <w:bCs/>
          <w:szCs w:val="22"/>
          <w:u w:val="single"/>
          <w:lang w:val="hu-HU"/>
        </w:rPr>
      </w:pPr>
    </w:p>
    <w:p w14:paraId="13915238" w14:textId="1E453BC3" w:rsidR="00887719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 xml:space="preserve">Amennyiben másképpen nem javasolt, a </w:t>
      </w:r>
      <w:proofErr w:type="spellStart"/>
      <w:r w:rsidRPr="00706F86">
        <w:rPr>
          <w:bCs/>
          <w:szCs w:val="22"/>
          <w:lang w:val="hu-HU"/>
        </w:rPr>
        <w:t>Linola</w:t>
      </w:r>
      <w:proofErr w:type="spellEnd"/>
      <w:r w:rsidRPr="00706F86">
        <w:rPr>
          <w:bCs/>
          <w:szCs w:val="22"/>
          <w:lang w:val="hu-HU"/>
        </w:rPr>
        <w:t xml:space="preserve"> </w:t>
      </w:r>
      <w:proofErr w:type="spellStart"/>
      <w:r w:rsidRPr="00706F86">
        <w:rPr>
          <w:bCs/>
          <w:szCs w:val="22"/>
          <w:lang w:val="hu-HU"/>
        </w:rPr>
        <w:t>Urea</w:t>
      </w:r>
      <w:proofErr w:type="spellEnd"/>
      <w:r w:rsidRPr="00706F86">
        <w:rPr>
          <w:bCs/>
          <w:szCs w:val="22"/>
          <w:lang w:val="hu-HU"/>
        </w:rPr>
        <w:t xml:space="preserve"> kenőcsöt naponta két alkalommal kell felkenni az érintett bőrfelületre, majd gyengéd mozdulatokkal a bőrbe masszírozni. </w:t>
      </w:r>
    </w:p>
    <w:p w14:paraId="490BFC1E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</w:p>
    <w:p w14:paraId="6BD3F991" w14:textId="77777777" w:rsidR="00887719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>A kezelés idejét a kezelőorvos határozza meg.</w:t>
      </w:r>
    </w:p>
    <w:p w14:paraId="3E1A1461" w14:textId="77777777" w:rsidR="00887719" w:rsidRDefault="00887719" w:rsidP="00887719">
      <w:pPr>
        <w:jc w:val="both"/>
        <w:rPr>
          <w:bCs/>
          <w:szCs w:val="22"/>
          <w:lang w:val="hu-HU"/>
        </w:rPr>
      </w:pPr>
    </w:p>
    <w:p w14:paraId="4A23F894" w14:textId="1C9E720D" w:rsidR="00887719" w:rsidRPr="00706F86" w:rsidRDefault="00887719" w:rsidP="00887719">
      <w:pPr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>Gyer</w:t>
      </w:r>
      <w:r w:rsidR="00B57BD0">
        <w:rPr>
          <w:bCs/>
          <w:szCs w:val="22"/>
          <w:lang w:val="hu-HU"/>
        </w:rPr>
        <w:t>mekeknél</w:t>
      </w:r>
      <w:r w:rsidRPr="00706F86">
        <w:rPr>
          <w:bCs/>
          <w:szCs w:val="22"/>
          <w:lang w:val="hu-HU"/>
        </w:rPr>
        <w:t xml:space="preserve"> történő alkalmazással kapcsolatban nincsenek tapasztalatok.</w:t>
      </w:r>
    </w:p>
    <w:p w14:paraId="781A7982" w14:textId="77777777" w:rsidR="00887719" w:rsidRPr="009B132E" w:rsidRDefault="00887719" w:rsidP="00887719">
      <w:pPr>
        <w:rPr>
          <w:szCs w:val="22"/>
          <w:u w:val="single"/>
          <w:lang w:val="hu-HU"/>
        </w:rPr>
      </w:pPr>
    </w:p>
    <w:p w14:paraId="2AB4766D" w14:textId="77777777" w:rsidR="00887719" w:rsidRPr="009B132E" w:rsidRDefault="00887719" w:rsidP="00887719">
      <w:pPr>
        <w:jc w:val="both"/>
        <w:rPr>
          <w:szCs w:val="22"/>
          <w:u w:val="single"/>
          <w:lang w:val="hu-HU"/>
        </w:rPr>
      </w:pPr>
      <w:r w:rsidRPr="009B132E">
        <w:rPr>
          <w:szCs w:val="22"/>
          <w:u w:val="single"/>
          <w:lang w:val="hu-HU"/>
        </w:rPr>
        <w:t>Az alkalmazás módja</w:t>
      </w:r>
    </w:p>
    <w:p w14:paraId="682FF35C" w14:textId="77777777" w:rsidR="00887719" w:rsidRDefault="00887719" w:rsidP="00887719">
      <w:pPr>
        <w:rPr>
          <w:szCs w:val="22"/>
          <w:lang w:val="hu-HU"/>
        </w:rPr>
      </w:pPr>
    </w:p>
    <w:p w14:paraId="1298005E" w14:textId="77777777" w:rsidR="00887719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>Lokális alkalmazásra.</w:t>
      </w:r>
    </w:p>
    <w:p w14:paraId="6C52D7DC" w14:textId="77777777" w:rsidR="00887719" w:rsidRDefault="00887719" w:rsidP="00887719">
      <w:pPr>
        <w:rPr>
          <w:szCs w:val="22"/>
          <w:lang w:val="hu-HU"/>
        </w:rPr>
      </w:pPr>
    </w:p>
    <w:p w14:paraId="685292B9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4.3</w:t>
      </w:r>
      <w:r w:rsidRPr="00706F86">
        <w:rPr>
          <w:b/>
          <w:szCs w:val="22"/>
          <w:lang w:val="hu-HU"/>
        </w:rPr>
        <w:tab/>
        <w:t>Ellenjavallatok</w:t>
      </w:r>
    </w:p>
    <w:p w14:paraId="42D3B240" w14:textId="77777777" w:rsidR="00887719" w:rsidRPr="00706F86" w:rsidRDefault="00887719" w:rsidP="00887719">
      <w:pPr>
        <w:rPr>
          <w:szCs w:val="22"/>
          <w:lang w:val="hu-HU"/>
        </w:rPr>
      </w:pPr>
    </w:p>
    <w:p w14:paraId="4E6A226E" w14:textId="058A2029" w:rsidR="00887719" w:rsidRDefault="00887719" w:rsidP="00887719">
      <w:pPr>
        <w:rPr>
          <w:szCs w:val="22"/>
          <w:lang w:val="hu-HU"/>
        </w:rPr>
      </w:pPr>
      <w:r w:rsidRPr="00706F86">
        <w:rPr>
          <w:szCs w:val="22"/>
          <w:lang w:val="hu-HU"/>
        </w:rPr>
        <w:t xml:space="preserve">A készítmény hatóanyagával vagy </w:t>
      </w:r>
      <w:r>
        <w:rPr>
          <w:szCs w:val="22"/>
          <w:lang w:val="hu-HU"/>
        </w:rPr>
        <w:t xml:space="preserve">a 6.1 pontban felsorolt </w:t>
      </w:r>
      <w:r w:rsidRPr="00706F86">
        <w:rPr>
          <w:szCs w:val="22"/>
          <w:lang w:val="hu-HU"/>
        </w:rPr>
        <w:t>bármely segédanyagával (</w:t>
      </w:r>
      <w:proofErr w:type="spellStart"/>
      <w:r w:rsidRPr="00706F86">
        <w:rPr>
          <w:bCs/>
          <w:szCs w:val="22"/>
          <w:lang w:val="hu-HU"/>
        </w:rPr>
        <w:t>propilénglikol</w:t>
      </w:r>
      <w:proofErr w:type="spellEnd"/>
      <w:r w:rsidRPr="00706F86">
        <w:rPr>
          <w:bCs/>
          <w:szCs w:val="22"/>
          <w:lang w:val="hu-HU"/>
        </w:rPr>
        <w:t xml:space="preserve">, </w:t>
      </w:r>
      <w:proofErr w:type="spellStart"/>
      <w:r w:rsidRPr="00706F86">
        <w:rPr>
          <w:bCs/>
          <w:szCs w:val="22"/>
          <w:lang w:val="hu-HU"/>
        </w:rPr>
        <w:t>cetil</w:t>
      </w:r>
      <w:proofErr w:type="spellEnd"/>
      <w:r w:rsidRPr="00706F86">
        <w:rPr>
          <w:bCs/>
          <w:szCs w:val="22"/>
          <w:lang w:val="hu-HU"/>
        </w:rPr>
        <w:t xml:space="preserve">-alkohol, </w:t>
      </w:r>
      <w:proofErr w:type="spellStart"/>
      <w:proofErr w:type="gramStart"/>
      <w:r w:rsidRPr="00706F86">
        <w:rPr>
          <w:bCs/>
          <w:szCs w:val="22"/>
          <w:lang w:val="hu-HU"/>
        </w:rPr>
        <w:t>fenoxietanol</w:t>
      </w:r>
      <w:proofErr w:type="spellEnd"/>
      <w:r w:rsidRPr="00706F86">
        <w:rPr>
          <w:bCs/>
          <w:szCs w:val="22"/>
          <w:lang w:val="hu-HU"/>
        </w:rPr>
        <w:t xml:space="preserve">  konzerválószer</w:t>
      </w:r>
      <w:proofErr w:type="gramEnd"/>
      <w:r w:rsidRPr="00706F86">
        <w:rPr>
          <w:bCs/>
          <w:szCs w:val="22"/>
          <w:lang w:val="hu-HU"/>
        </w:rPr>
        <w:t xml:space="preserve">) </w:t>
      </w:r>
      <w:r w:rsidRPr="00706F86">
        <w:rPr>
          <w:szCs w:val="22"/>
          <w:lang w:val="hu-HU"/>
        </w:rPr>
        <w:t>szembeni túlérzékenység.</w:t>
      </w:r>
    </w:p>
    <w:p w14:paraId="58B7C65A" w14:textId="77777777" w:rsidR="00887719" w:rsidRPr="00706F86" w:rsidRDefault="00887719" w:rsidP="00887719">
      <w:pPr>
        <w:rPr>
          <w:szCs w:val="22"/>
          <w:lang w:val="hu-HU"/>
        </w:rPr>
      </w:pPr>
    </w:p>
    <w:p w14:paraId="1D415638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szCs w:val="22"/>
          <w:u w:val="single"/>
          <w:lang w:val="hu-HU"/>
        </w:rPr>
        <w:t>N</w:t>
      </w:r>
      <w:r w:rsidRPr="00706F86">
        <w:rPr>
          <w:bCs/>
          <w:szCs w:val="22"/>
          <w:lang w:val="hu-HU"/>
        </w:rPr>
        <w:t xml:space="preserve">agy kiterjedésű akut </w:t>
      </w:r>
      <w:proofErr w:type="spellStart"/>
      <w:r w:rsidRPr="00706F86">
        <w:rPr>
          <w:bCs/>
          <w:szCs w:val="22"/>
          <w:lang w:val="hu-HU"/>
        </w:rPr>
        <w:t>dermatitis</w:t>
      </w:r>
      <w:proofErr w:type="spellEnd"/>
      <w:r w:rsidRPr="00706F86">
        <w:rPr>
          <w:bCs/>
          <w:szCs w:val="22"/>
          <w:lang w:val="hu-HU"/>
        </w:rPr>
        <w:t>, kivakart bőr, csökkent vesefunkció vagy veseelégtelenség esetén.</w:t>
      </w:r>
    </w:p>
    <w:p w14:paraId="6E956EEB" w14:textId="77777777" w:rsidR="00887719" w:rsidRPr="00706F86" w:rsidRDefault="00887719" w:rsidP="00887719">
      <w:pPr>
        <w:jc w:val="both"/>
        <w:rPr>
          <w:szCs w:val="22"/>
          <w:lang w:val="hu-HU"/>
        </w:rPr>
      </w:pPr>
    </w:p>
    <w:p w14:paraId="75CD1FA2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4.4</w:t>
      </w:r>
      <w:r w:rsidRPr="00706F86">
        <w:rPr>
          <w:b/>
          <w:szCs w:val="22"/>
          <w:lang w:val="hu-HU"/>
        </w:rPr>
        <w:tab/>
        <w:t>Különleges figyelmeztetések és az alkalmazással kapcsolatos óvintézkedések</w:t>
      </w:r>
    </w:p>
    <w:p w14:paraId="59438A34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</w:p>
    <w:p w14:paraId="0F19CC94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>A szem, orr, száj, és egyéb nyálkahártyák területén, valamint nyílt sebfelületre nem szabad alkalmazni.</w:t>
      </w:r>
    </w:p>
    <w:p w14:paraId="6BC9FB84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>Ügyelni kell arra, hogy a LINOLA UREA kenőcs ne kerüljön a szembe vagy egyéb nyálkahártyára.</w:t>
      </w:r>
    </w:p>
    <w:p w14:paraId="3EC2E82C" w14:textId="77777777" w:rsidR="00887719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>A LINOLA UREA kenőcs propilén-</w:t>
      </w:r>
      <w:proofErr w:type="spellStart"/>
      <w:r w:rsidRPr="00706F86">
        <w:rPr>
          <w:bCs/>
          <w:szCs w:val="22"/>
          <w:lang w:val="hu-HU"/>
        </w:rPr>
        <w:t>glikolt</w:t>
      </w:r>
      <w:proofErr w:type="spellEnd"/>
      <w:r w:rsidRPr="00706F86">
        <w:rPr>
          <w:bCs/>
          <w:szCs w:val="22"/>
          <w:lang w:val="hu-HU"/>
        </w:rPr>
        <w:t xml:space="preserve"> és </w:t>
      </w:r>
      <w:proofErr w:type="spellStart"/>
      <w:r w:rsidRPr="00706F86">
        <w:rPr>
          <w:bCs/>
          <w:szCs w:val="22"/>
          <w:lang w:val="hu-HU"/>
        </w:rPr>
        <w:t>cetil</w:t>
      </w:r>
      <w:proofErr w:type="spellEnd"/>
      <w:r w:rsidRPr="00706F86">
        <w:rPr>
          <w:bCs/>
          <w:szCs w:val="22"/>
          <w:lang w:val="hu-HU"/>
        </w:rPr>
        <w:t xml:space="preserve">-alkoholt tartalmaz, mely segédanyagok bőrirritációt (kontakt </w:t>
      </w:r>
      <w:proofErr w:type="spellStart"/>
      <w:r w:rsidRPr="00706F86">
        <w:rPr>
          <w:bCs/>
          <w:szCs w:val="22"/>
          <w:lang w:val="hu-HU"/>
        </w:rPr>
        <w:t>dermatitis</w:t>
      </w:r>
      <w:proofErr w:type="spellEnd"/>
      <w:r w:rsidRPr="00706F86">
        <w:rPr>
          <w:bCs/>
          <w:szCs w:val="22"/>
          <w:lang w:val="hu-HU"/>
        </w:rPr>
        <w:t>) okozhatnak.</w:t>
      </w:r>
    </w:p>
    <w:p w14:paraId="51B310B8" w14:textId="77777777" w:rsidR="00887719" w:rsidRPr="00706F86" w:rsidRDefault="00887719" w:rsidP="00887719">
      <w:pPr>
        <w:rPr>
          <w:szCs w:val="22"/>
          <w:lang w:val="hu-HU"/>
        </w:rPr>
      </w:pPr>
    </w:p>
    <w:p w14:paraId="5D953CC2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4.5</w:t>
      </w:r>
      <w:r w:rsidRPr="00706F86">
        <w:rPr>
          <w:b/>
          <w:szCs w:val="22"/>
          <w:lang w:val="hu-HU"/>
        </w:rPr>
        <w:tab/>
        <w:t>Gyógyszerkölcsönhatások és egyéb interakciók</w:t>
      </w:r>
    </w:p>
    <w:p w14:paraId="4148B71E" w14:textId="77777777" w:rsidR="00887719" w:rsidRPr="00706F86" w:rsidRDefault="00887719" w:rsidP="00887719">
      <w:pPr>
        <w:rPr>
          <w:bCs/>
          <w:szCs w:val="22"/>
          <w:lang w:val="hu-HU"/>
        </w:rPr>
      </w:pPr>
    </w:p>
    <w:p w14:paraId="1DA5CF2B" w14:textId="77777777" w:rsidR="00887719" w:rsidRPr="00706F86" w:rsidRDefault="00887719" w:rsidP="00887719">
      <w:pPr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lastRenderedPageBreak/>
        <w:t xml:space="preserve">Más lokálisan alkalmazott hatóanyagok felszívódását és bőrpenetrációját a </w:t>
      </w:r>
      <w:proofErr w:type="spellStart"/>
      <w:r w:rsidRPr="00706F86">
        <w:rPr>
          <w:bCs/>
          <w:szCs w:val="22"/>
          <w:lang w:val="hu-HU"/>
        </w:rPr>
        <w:t>Linola</w:t>
      </w:r>
      <w:proofErr w:type="spellEnd"/>
      <w:r w:rsidRPr="00706F86">
        <w:rPr>
          <w:bCs/>
          <w:szCs w:val="22"/>
          <w:lang w:val="hu-HU"/>
        </w:rPr>
        <w:t xml:space="preserve"> </w:t>
      </w:r>
      <w:proofErr w:type="spellStart"/>
      <w:r w:rsidRPr="00706F86">
        <w:rPr>
          <w:bCs/>
          <w:szCs w:val="22"/>
          <w:lang w:val="hu-HU"/>
        </w:rPr>
        <w:t>Urea</w:t>
      </w:r>
      <w:proofErr w:type="spellEnd"/>
      <w:r w:rsidRPr="00706F86">
        <w:rPr>
          <w:bCs/>
          <w:szCs w:val="22"/>
          <w:lang w:val="hu-HU"/>
        </w:rPr>
        <w:t xml:space="preserve"> kenőcs megnövelheti. </w:t>
      </w:r>
    </w:p>
    <w:p w14:paraId="7D097338" w14:textId="77777777" w:rsidR="00887719" w:rsidRPr="00706F86" w:rsidRDefault="00887719" w:rsidP="00887719">
      <w:pPr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 xml:space="preserve">Ez a hatás jól ismert </w:t>
      </w:r>
      <w:proofErr w:type="spellStart"/>
      <w:r w:rsidRPr="00706F86">
        <w:rPr>
          <w:bCs/>
          <w:szCs w:val="22"/>
          <w:lang w:val="hu-HU"/>
        </w:rPr>
        <w:t>kortikoszteroidok</w:t>
      </w:r>
      <w:proofErr w:type="spellEnd"/>
      <w:r w:rsidRPr="00706F86">
        <w:rPr>
          <w:bCs/>
          <w:szCs w:val="22"/>
          <w:lang w:val="hu-HU"/>
        </w:rPr>
        <w:t xml:space="preserve">, </w:t>
      </w:r>
      <w:proofErr w:type="spellStart"/>
      <w:r w:rsidRPr="00706F86">
        <w:rPr>
          <w:bCs/>
          <w:szCs w:val="22"/>
          <w:lang w:val="hu-HU"/>
        </w:rPr>
        <w:t>ditranol</w:t>
      </w:r>
      <w:proofErr w:type="spellEnd"/>
      <w:r w:rsidRPr="00706F86">
        <w:rPr>
          <w:bCs/>
          <w:szCs w:val="22"/>
          <w:lang w:val="hu-HU"/>
        </w:rPr>
        <w:t xml:space="preserve"> és 5-fluorouracil esetében. </w:t>
      </w:r>
    </w:p>
    <w:p w14:paraId="6E9619EF" w14:textId="77777777" w:rsidR="00887719" w:rsidRPr="00706F86" w:rsidRDefault="00887719" w:rsidP="00887719">
      <w:pPr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>Figyelembe kell venni, hogy ez a hatás a korábban alkalmazott készítmények esetében is igaz lehet.</w:t>
      </w:r>
    </w:p>
    <w:p w14:paraId="0F6DE9ED" w14:textId="77777777" w:rsidR="00887719" w:rsidRPr="00706F86" w:rsidRDefault="00887719" w:rsidP="00887719">
      <w:pPr>
        <w:rPr>
          <w:szCs w:val="22"/>
          <w:lang w:val="hu-HU"/>
        </w:rPr>
      </w:pPr>
    </w:p>
    <w:p w14:paraId="06B3E592" w14:textId="1F008AA8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4.6</w:t>
      </w:r>
      <w:r w:rsidRPr="00706F86">
        <w:rPr>
          <w:b/>
          <w:szCs w:val="22"/>
          <w:lang w:val="hu-HU"/>
        </w:rPr>
        <w:tab/>
      </w:r>
      <w:r>
        <w:rPr>
          <w:b/>
          <w:szCs w:val="22"/>
          <w:lang w:val="hu-HU"/>
        </w:rPr>
        <w:t>Termékenység, t</w:t>
      </w:r>
      <w:r w:rsidRPr="00706F86">
        <w:rPr>
          <w:b/>
          <w:szCs w:val="22"/>
          <w:lang w:val="hu-HU"/>
        </w:rPr>
        <w:t>erhesség és szoptatás</w:t>
      </w:r>
    </w:p>
    <w:p w14:paraId="3E7AB58E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</w:p>
    <w:p w14:paraId="0493E62D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 xml:space="preserve">A </w:t>
      </w:r>
      <w:proofErr w:type="spellStart"/>
      <w:r w:rsidRPr="00706F86">
        <w:rPr>
          <w:bCs/>
          <w:szCs w:val="22"/>
          <w:lang w:val="hu-HU"/>
        </w:rPr>
        <w:t>Linola</w:t>
      </w:r>
      <w:proofErr w:type="spellEnd"/>
      <w:r w:rsidRPr="00706F86">
        <w:rPr>
          <w:bCs/>
          <w:szCs w:val="22"/>
          <w:lang w:val="hu-HU"/>
        </w:rPr>
        <w:t xml:space="preserve"> </w:t>
      </w:r>
      <w:proofErr w:type="spellStart"/>
      <w:r w:rsidRPr="00706F86">
        <w:rPr>
          <w:bCs/>
          <w:szCs w:val="22"/>
          <w:lang w:val="hu-HU"/>
        </w:rPr>
        <w:t>Urea</w:t>
      </w:r>
      <w:proofErr w:type="spellEnd"/>
      <w:r w:rsidRPr="00706F86">
        <w:rPr>
          <w:bCs/>
          <w:szCs w:val="22"/>
          <w:lang w:val="hu-HU"/>
        </w:rPr>
        <w:t xml:space="preserve"> kenőcs terhesség és szoptatás alatt is alkalmazható, kockázatra utaló adatok nincsenek.</w:t>
      </w:r>
    </w:p>
    <w:p w14:paraId="38F1FACE" w14:textId="77777777" w:rsidR="00887719" w:rsidRPr="00706F86" w:rsidRDefault="00887719" w:rsidP="00887719">
      <w:pPr>
        <w:rPr>
          <w:szCs w:val="22"/>
          <w:lang w:val="hu-HU"/>
        </w:rPr>
      </w:pPr>
    </w:p>
    <w:p w14:paraId="362F7BFD" w14:textId="77777777" w:rsidR="00887719" w:rsidRPr="00706F86" w:rsidRDefault="00887719" w:rsidP="00887719">
      <w:pPr>
        <w:ind w:left="567" w:hanging="567"/>
        <w:rPr>
          <w:b/>
          <w:bCs/>
          <w:szCs w:val="22"/>
          <w:lang w:val="hu-HU"/>
        </w:rPr>
      </w:pPr>
      <w:r w:rsidRPr="00706F86">
        <w:rPr>
          <w:b/>
          <w:bCs/>
          <w:szCs w:val="22"/>
          <w:lang w:val="hu-HU"/>
        </w:rPr>
        <w:t>4.7</w:t>
      </w:r>
      <w:r w:rsidRPr="00706F86">
        <w:rPr>
          <w:b/>
          <w:bCs/>
          <w:szCs w:val="22"/>
          <w:lang w:val="hu-HU"/>
        </w:rPr>
        <w:tab/>
        <w:t xml:space="preserve">A készítmény hatásai a gépjárművezetéshez és gépek </w:t>
      </w:r>
      <w:r w:rsidRPr="00706F86">
        <w:rPr>
          <w:b/>
          <w:bCs/>
          <w:noProof/>
          <w:szCs w:val="22"/>
          <w:lang w:val="hu-HU"/>
        </w:rPr>
        <w:t>kezeléséhez</w:t>
      </w:r>
      <w:r w:rsidRPr="00706F86">
        <w:rPr>
          <w:b/>
          <w:bCs/>
          <w:szCs w:val="22"/>
          <w:lang w:val="hu-HU"/>
        </w:rPr>
        <w:t xml:space="preserve"> szükséges képességekre</w:t>
      </w:r>
    </w:p>
    <w:p w14:paraId="56B479DE" w14:textId="77777777" w:rsidR="00887719" w:rsidRPr="00706F86" w:rsidRDefault="00887719" w:rsidP="00887719">
      <w:pPr>
        <w:rPr>
          <w:szCs w:val="22"/>
          <w:lang w:val="hu-HU"/>
        </w:rPr>
      </w:pPr>
    </w:p>
    <w:p w14:paraId="64B41522" w14:textId="72D406A0" w:rsidR="00887719" w:rsidRPr="00706F86" w:rsidRDefault="00887719" w:rsidP="00887719">
      <w:pPr>
        <w:rPr>
          <w:szCs w:val="22"/>
          <w:lang w:val="hu-HU"/>
        </w:rPr>
      </w:pPr>
      <w:r w:rsidRPr="00706F86">
        <w:rPr>
          <w:szCs w:val="22"/>
          <w:lang w:val="hu-HU"/>
        </w:rPr>
        <w:t xml:space="preserve">A </w:t>
      </w:r>
      <w:proofErr w:type="spellStart"/>
      <w:r w:rsidRPr="00706F86">
        <w:rPr>
          <w:szCs w:val="22"/>
          <w:lang w:val="hu-HU"/>
        </w:rPr>
        <w:t>Linola</w:t>
      </w:r>
      <w:proofErr w:type="spellEnd"/>
      <w:r w:rsidRPr="00706F86">
        <w:rPr>
          <w:szCs w:val="22"/>
          <w:lang w:val="hu-HU"/>
        </w:rPr>
        <w:t xml:space="preserve"> </w:t>
      </w:r>
      <w:proofErr w:type="spellStart"/>
      <w:r w:rsidRPr="00706F86">
        <w:rPr>
          <w:szCs w:val="22"/>
          <w:lang w:val="hu-HU"/>
        </w:rPr>
        <w:t>Urea</w:t>
      </w:r>
      <w:proofErr w:type="spellEnd"/>
      <w:r w:rsidRPr="00706F86">
        <w:rPr>
          <w:szCs w:val="22"/>
          <w:lang w:val="hu-HU"/>
        </w:rPr>
        <w:t xml:space="preserve"> kenőcs nem befolyásolja a gépjárművezetéshez és gépek </w:t>
      </w:r>
      <w:r w:rsidRPr="00706F86">
        <w:rPr>
          <w:noProof/>
          <w:szCs w:val="22"/>
          <w:lang w:val="hu-HU"/>
        </w:rPr>
        <w:t>kezeléséhez</w:t>
      </w:r>
      <w:r w:rsidRPr="00706F86">
        <w:rPr>
          <w:szCs w:val="22"/>
          <w:lang w:val="hu-HU"/>
        </w:rPr>
        <w:t xml:space="preserve"> szükséges képességeket.</w:t>
      </w:r>
    </w:p>
    <w:p w14:paraId="6B9BB13C" w14:textId="77777777" w:rsidR="00887719" w:rsidRPr="00706F86" w:rsidRDefault="00887719" w:rsidP="00887719">
      <w:pPr>
        <w:rPr>
          <w:szCs w:val="22"/>
          <w:lang w:val="hu-HU"/>
        </w:rPr>
      </w:pPr>
    </w:p>
    <w:p w14:paraId="4EEB3C9D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4.8</w:t>
      </w:r>
      <w:r w:rsidRPr="00706F86">
        <w:rPr>
          <w:b/>
          <w:szCs w:val="22"/>
          <w:lang w:val="hu-HU"/>
        </w:rPr>
        <w:tab/>
        <w:t>Nemkívánatos hatások, mellékhatások</w:t>
      </w:r>
    </w:p>
    <w:p w14:paraId="31812994" w14:textId="77777777" w:rsidR="00887719" w:rsidRPr="00706F86" w:rsidRDefault="00887719" w:rsidP="00887719">
      <w:pPr>
        <w:rPr>
          <w:bCs/>
          <w:szCs w:val="22"/>
          <w:lang w:val="hu-HU"/>
        </w:rPr>
      </w:pPr>
    </w:p>
    <w:p w14:paraId="4324E4BD" w14:textId="77777777" w:rsidR="00887719" w:rsidRPr="00706F86" w:rsidRDefault="00887719" w:rsidP="00887719">
      <w:pPr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 xml:space="preserve">Túlérzékenységi reakciók (például allergiás reakciók) a </w:t>
      </w:r>
      <w:proofErr w:type="spellStart"/>
      <w:r w:rsidRPr="00706F86">
        <w:rPr>
          <w:bCs/>
          <w:szCs w:val="22"/>
          <w:lang w:val="hu-HU"/>
        </w:rPr>
        <w:t>Linola</w:t>
      </w:r>
      <w:proofErr w:type="spellEnd"/>
      <w:r w:rsidRPr="00706F86">
        <w:rPr>
          <w:bCs/>
          <w:szCs w:val="22"/>
          <w:lang w:val="hu-HU"/>
        </w:rPr>
        <w:t xml:space="preserve"> </w:t>
      </w:r>
      <w:proofErr w:type="spellStart"/>
      <w:r w:rsidRPr="00706F86">
        <w:rPr>
          <w:bCs/>
          <w:szCs w:val="22"/>
          <w:lang w:val="hu-HU"/>
        </w:rPr>
        <w:t>Urea</w:t>
      </w:r>
      <w:proofErr w:type="spellEnd"/>
      <w:r w:rsidRPr="00706F86">
        <w:rPr>
          <w:bCs/>
          <w:szCs w:val="22"/>
          <w:lang w:val="hu-HU"/>
        </w:rPr>
        <w:t xml:space="preserve"> kenőcs segédanyagaival szemben elszigetelt esetekben fordulhatnak elő, ilyenkor a kezelést fel kell függeszteni.</w:t>
      </w:r>
    </w:p>
    <w:p w14:paraId="7967F58E" w14:textId="77777777" w:rsidR="00887719" w:rsidRPr="00706F86" w:rsidRDefault="00887719" w:rsidP="00887719">
      <w:pPr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 xml:space="preserve">A </w:t>
      </w:r>
      <w:proofErr w:type="spellStart"/>
      <w:r w:rsidRPr="00706F86">
        <w:rPr>
          <w:bCs/>
          <w:szCs w:val="22"/>
          <w:lang w:val="hu-HU"/>
        </w:rPr>
        <w:t>Linola</w:t>
      </w:r>
      <w:proofErr w:type="spellEnd"/>
      <w:r w:rsidRPr="00706F86">
        <w:rPr>
          <w:bCs/>
          <w:szCs w:val="22"/>
          <w:lang w:val="hu-HU"/>
        </w:rPr>
        <w:t xml:space="preserve"> </w:t>
      </w:r>
      <w:proofErr w:type="spellStart"/>
      <w:r w:rsidRPr="00706F86">
        <w:rPr>
          <w:bCs/>
          <w:szCs w:val="22"/>
          <w:lang w:val="hu-HU"/>
        </w:rPr>
        <w:t>Urea</w:t>
      </w:r>
      <w:proofErr w:type="spellEnd"/>
      <w:r w:rsidRPr="00706F86">
        <w:rPr>
          <w:bCs/>
          <w:szCs w:val="22"/>
          <w:lang w:val="hu-HU"/>
        </w:rPr>
        <w:t xml:space="preserve"> alkalmazása során előforduló fő mellékhatások a bőrirritáció: égető, csípő, viszkető érzés, a bőr kivörösödése, melyek általában akkor fordulnak elő, ha a kenőcsöt akut gyulladt bőrfelületre alkalmazzuk.</w:t>
      </w:r>
    </w:p>
    <w:p w14:paraId="2444530E" w14:textId="77777777" w:rsidR="00887719" w:rsidRDefault="00887719" w:rsidP="00887719">
      <w:pPr>
        <w:rPr>
          <w:i/>
          <w:color w:val="008000"/>
          <w:szCs w:val="22"/>
          <w:lang w:val="hu-HU"/>
        </w:rPr>
      </w:pPr>
    </w:p>
    <w:p w14:paraId="6C330D56" w14:textId="77777777" w:rsidR="00887719" w:rsidRPr="00F06234" w:rsidRDefault="00887719" w:rsidP="00887719">
      <w:pPr>
        <w:rPr>
          <w:u w:val="single"/>
          <w:lang w:val="hu-HU"/>
        </w:rPr>
      </w:pPr>
      <w:r w:rsidRPr="00F06234">
        <w:rPr>
          <w:u w:val="single"/>
          <w:lang w:val="hu-HU"/>
        </w:rPr>
        <w:t>Feltételezett mellékhatások bejelentése</w:t>
      </w:r>
    </w:p>
    <w:p w14:paraId="7D93807E" w14:textId="77777777" w:rsidR="00887719" w:rsidRPr="00F06234" w:rsidRDefault="00887719" w:rsidP="00887719">
      <w:pPr>
        <w:rPr>
          <w:lang w:val="hu-HU"/>
        </w:rPr>
      </w:pPr>
      <w:r w:rsidRPr="00F06234">
        <w:rPr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1EB5637A" w14:textId="77777777" w:rsidR="00887719" w:rsidRPr="00F06234" w:rsidRDefault="00887719" w:rsidP="00887719">
      <w:pPr>
        <w:rPr>
          <w:lang w:val="hu-HU"/>
        </w:rPr>
      </w:pPr>
      <w:r w:rsidRPr="00F06234">
        <w:rPr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 w:rsidRPr="00F06234">
          <w:rPr>
            <w:rStyle w:val="Hiperhivatkozs"/>
            <w:highlight w:val="lightGray"/>
            <w:lang w:val="hu-HU"/>
          </w:rPr>
          <w:t>V. füg</w:t>
        </w:r>
        <w:bookmarkStart w:id="1" w:name="_Hlt352075914"/>
        <w:bookmarkStart w:id="2" w:name="_Hlt352075915"/>
        <w:r w:rsidRPr="00F06234">
          <w:rPr>
            <w:rStyle w:val="Hiperhivatkozs"/>
            <w:highlight w:val="lightGray"/>
            <w:lang w:val="hu-HU"/>
          </w:rPr>
          <w:t>g</w:t>
        </w:r>
        <w:bookmarkEnd w:id="1"/>
        <w:bookmarkEnd w:id="2"/>
        <w:r w:rsidRPr="00F06234">
          <w:rPr>
            <w:rStyle w:val="Hiperhivatkozs"/>
            <w:highlight w:val="lightGray"/>
            <w:lang w:val="hu-HU"/>
          </w:rPr>
          <w:t>elékben</w:t>
        </w:r>
      </w:hyperlink>
      <w:r w:rsidRPr="00F06234">
        <w:rPr>
          <w:highlight w:val="lightGray"/>
          <w:lang w:val="hu-HU"/>
        </w:rPr>
        <w:t xml:space="preserve"> található elérhetőségek valamelyikén keresztül</w:t>
      </w:r>
      <w:r w:rsidRPr="00F06234">
        <w:rPr>
          <w:color w:val="008000"/>
          <w:lang w:val="hu-HU"/>
        </w:rPr>
        <w:t>*.</w:t>
      </w:r>
    </w:p>
    <w:p w14:paraId="2FB602FB" w14:textId="77777777" w:rsidR="00887719" w:rsidRDefault="00887719" w:rsidP="00887719">
      <w:pPr>
        <w:rPr>
          <w:i/>
          <w:color w:val="008000"/>
          <w:szCs w:val="22"/>
          <w:lang w:val="hu-HU"/>
        </w:rPr>
      </w:pPr>
    </w:p>
    <w:p w14:paraId="749D31D8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4.9</w:t>
      </w:r>
      <w:r w:rsidRPr="00706F86">
        <w:rPr>
          <w:b/>
          <w:szCs w:val="22"/>
          <w:lang w:val="hu-HU"/>
        </w:rPr>
        <w:tab/>
        <w:t>Túladagolás</w:t>
      </w:r>
    </w:p>
    <w:p w14:paraId="60F20575" w14:textId="77777777" w:rsidR="00887719" w:rsidRDefault="00887719" w:rsidP="00887719">
      <w:pPr>
        <w:pStyle w:val="Szvegtrzs2"/>
        <w:spacing w:line="240" w:lineRule="auto"/>
        <w:rPr>
          <w:bCs/>
          <w:szCs w:val="22"/>
          <w:lang w:val="hu-HU"/>
        </w:rPr>
      </w:pPr>
    </w:p>
    <w:p w14:paraId="3FC832D2" w14:textId="77777777" w:rsidR="00887719" w:rsidRPr="00706F86" w:rsidRDefault="00887719" w:rsidP="009B132E">
      <w:pPr>
        <w:pStyle w:val="Szvegtrzs2"/>
        <w:spacing w:line="240" w:lineRule="auto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>Túl nagy mennyiségben vagy túl gyakran alkalmazva fokozott bőrreakciók jelentkezhetnek. Ilyen esetben elegendő a kezelés megszakítása. Az irritáció megszűnését követően egyénileg kell beállítani a kezelés gyakoriságát.</w:t>
      </w:r>
    </w:p>
    <w:p w14:paraId="7E52698B" w14:textId="77777777" w:rsidR="00887719" w:rsidRPr="00706F86" w:rsidRDefault="00887719" w:rsidP="00887719">
      <w:pPr>
        <w:rPr>
          <w:szCs w:val="22"/>
          <w:lang w:val="hu-HU"/>
        </w:rPr>
      </w:pPr>
    </w:p>
    <w:p w14:paraId="3AA7EFBC" w14:textId="77777777" w:rsidR="00887719" w:rsidRPr="00706F86" w:rsidRDefault="00887719" w:rsidP="00887719">
      <w:pPr>
        <w:rPr>
          <w:szCs w:val="22"/>
          <w:lang w:val="hu-HU"/>
        </w:rPr>
      </w:pPr>
    </w:p>
    <w:p w14:paraId="57A4CB0C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5.</w:t>
      </w:r>
      <w:r w:rsidRPr="00706F86">
        <w:rPr>
          <w:b/>
          <w:szCs w:val="22"/>
          <w:lang w:val="hu-HU"/>
        </w:rPr>
        <w:tab/>
        <w:t>FARMAKOLÓGIAI TULAJDONSÁGOK</w:t>
      </w:r>
    </w:p>
    <w:p w14:paraId="680E7DB3" w14:textId="77777777" w:rsidR="00887719" w:rsidRPr="00706F86" w:rsidRDefault="00887719" w:rsidP="00887719">
      <w:pPr>
        <w:rPr>
          <w:b/>
          <w:szCs w:val="22"/>
          <w:lang w:val="hu-HU"/>
        </w:rPr>
      </w:pPr>
    </w:p>
    <w:p w14:paraId="0EF91CEA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5.1</w:t>
      </w:r>
      <w:r w:rsidRPr="00706F86">
        <w:rPr>
          <w:b/>
          <w:szCs w:val="22"/>
          <w:lang w:val="hu-HU"/>
        </w:rPr>
        <w:tab/>
      </w:r>
      <w:proofErr w:type="spellStart"/>
      <w:r w:rsidRPr="00706F86">
        <w:rPr>
          <w:b/>
          <w:szCs w:val="22"/>
          <w:lang w:val="hu-HU"/>
        </w:rPr>
        <w:t>Farmakodinámiás</w:t>
      </w:r>
      <w:proofErr w:type="spellEnd"/>
      <w:r w:rsidRPr="00706F86">
        <w:rPr>
          <w:b/>
          <w:szCs w:val="22"/>
          <w:lang w:val="hu-HU"/>
        </w:rPr>
        <w:t xml:space="preserve"> tulajdonságok</w:t>
      </w:r>
    </w:p>
    <w:p w14:paraId="05D6EB2B" w14:textId="77777777" w:rsidR="00887719" w:rsidRPr="00706F86" w:rsidRDefault="00887719" w:rsidP="00887719">
      <w:pPr>
        <w:rPr>
          <w:szCs w:val="22"/>
          <w:lang w:val="hu-HU"/>
        </w:rPr>
      </w:pPr>
    </w:p>
    <w:p w14:paraId="5E1F8BFF" w14:textId="4B0F1FC9" w:rsidR="00887719" w:rsidRPr="00706F86" w:rsidRDefault="00887719" w:rsidP="00887719">
      <w:pPr>
        <w:jc w:val="both"/>
        <w:rPr>
          <w:bCs/>
          <w:szCs w:val="22"/>
          <w:lang w:val="hu-HU"/>
        </w:rPr>
      </w:pPr>
      <w:proofErr w:type="spellStart"/>
      <w:r w:rsidRPr="00706F86">
        <w:rPr>
          <w:szCs w:val="22"/>
          <w:lang w:val="hu-HU"/>
        </w:rPr>
        <w:t>Farmakoterápiás</w:t>
      </w:r>
      <w:proofErr w:type="spellEnd"/>
      <w:r w:rsidRPr="00706F86">
        <w:rPr>
          <w:szCs w:val="22"/>
          <w:lang w:val="hu-HU"/>
        </w:rPr>
        <w:t xml:space="preserve"> csoport: </w:t>
      </w:r>
      <w:r w:rsidRPr="00706F86">
        <w:rPr>
          <w:bCs/>
          <w:szCs w:val="22"/>
          <w:lang w:val="hu-HU"/>
        </w:rPr>
        <w:t>Bőrlágyító és védő anyagok</w:t>
      </w:r>
      <w:r>
        <w:rPr>
          <w:bCs/>
          <w:szCs w:val="22"/>
          <w:lang w:val="hu-HU"/>
        </w:rPr>
        <w:t xml:space="preserve">, </w:t>
      </w:r>
      <w:r w:rsidRPr="00706F86">
        <w:rPr>
          <w:bCs/>
          <w:szCs w:val="22"/>
          <w:lang w:val="hu-HU"/>
        </w:rPr>
        <w:t>ATC: D02 AE 01</w:t>
      </w:r>
    </w:p>
    <w:p w14:paraId="7B4A8F9F" w14:textId="77777777" w:rsidR="00887719" w:rsidRPr="00706F86" w:rsidRDefault="00887719" w:rsidP="00887719">
      <w:pPr>
        <w:rPr>
          <w:i/>
          <w:noProof/>
          <w:color w:val="008000"/>
          <w:szCs w:val="22"/>
          <w:lang w:val="hu-HU"/>
        </w:rPr>
      </w:pPr>
    </w:p>
    <w:p w14:paraId="7674CCBB" w14:textId="27D335C3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 xml:space="preserve">A karbamid növeli az epidermisz elszarusodott rétegeiben a vízmegkötő képességet, növeli a bőr elaszticitását. Gátolja az epidermiszben a </w:t>
      </w:r>
      <w:proofErr w:type="spellStart"/>
      <w:r w:rsidRPr="00706F86">
        <w:rPr>
          <w:bCs/>
          <w:szCs w:val="22"/>
          <w:lang w:val="hu-HU"/>
        </w:rPr>
        <w:t>proliferációt</w:t>
      </w:r>
      <w:proofErr w:type="spellEnd"/>
      <w:r w:rsidRPr="00706F86">
        <w:rPr>
          <w:bCs/>
          <w:szCs w:val="22"/>
          <w:lang w:val="hu-HU"/>
        </w:rPr>
        <w:t>, hosszan</w:t>
      </w:r>
      <w:r w:rsidR="00B57BD0">
        <w:rPr>
          <w:bCs/>
          <w:szCs w:val="22"/>
          <w:lang w:val="hu-HU"/>
        </w:rPr>
        <w:t xml:space="preserve"> </w:t>
      </w:r>
      <w:r w:rsidRPr="00706F86">
        <w:rPr>
          <w:bCs/>
          <w:szCs w:val="22"/>
          <w:lang w:val="hu-HU"/>
        </w:rPr>
        <w:t>tartó alkalmazása sem okoz atrófiát.</w:t>
      </w:r>
    </w:p>
    <w:p w14:paraId="79DF1971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 xml:space="preserve">Antibakteriális és </w:t>
      </w:r>
      <w:proofErr w:type="spellStart"/>
      <w:r w:rsidRPr="00706F86">
        <w:rPr>
          <w:bCs/>
          <w:szCs w:val="22"/>
          <w:lang w:val="hu-HU"/>
        </w:rPr>
        <w:t>fungisztatikus</w:t>
      </w:r>
      <w:proofErr w:type="spellEnd"/>
      <w:r w:rsidRPr="00706F86">
        <w:rPr>
          <w:bCs/>
          <w:szCs w:val="22"/>
          <w:lang w:val="hu-HU"/>
        </w:rPr>
        <w:t xml:space="preserve"> hatással rendelkezik, a MIC értékre vonatkozó adatok nem állnak rendelkezésre.</w:t>
      </w:r>
    </w:p>
    <w:p w14:paraId="7EDFF976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 xml:space="preserve">Kiemelkedő </w:t>
      </w:r>
      <w:proofErr w:type="spellStart"/>
      <w:r w:rsidRPr="00706F86">
        <w:rPr>
          <w:bCs/>
          <w:szCs w:val="22"/>
          <w:lang w:val="hu-HU"/>
        </w:rPr>
        <w:t>keratolitikus</w:t>
      </w:r>
      <w:proofErr w:type="spellEnd"/>
      <w:r w:rsidRPr="00706F86">
        <w:rPr>
          <w:bCs/>
          <w:szCs w:val="22"/>
          <w:lang w:val="hu-HU"/>
        </w:rPr>
        <w:t xml:space="preserve"> hatással is rendelkezik, mely fontos a pikkelyes </w:t>
      </w:r>
      <w:proofErr w:type="spellStart"/>
      <w:r w:rsidRPr="00706F86">
        <w:rPr>
          <w:bCs/>
          <w:szCs w:val="22"/>
          <w:lang w:val="hu-HU"/>
        </w:rPr>
        <w:t>dermatosisok</w:t>
      </w:r>
      <w:proofErr w:type="spellEnd"/>
      <w:r w:rsidRPr="00706F86">
        <w:rPr>
          <w:bCs/>
          <w:szCs w:val="22"/>
          <w:lang w:val="hu-HU"/>
        </w:rPr>
        <w:t xml:space="preserve"> kezelésében. Emellett </w:t>
      </w:r>
      <w:proofErr w:type="spellStart"/>
      <w:r w:rsidRPr="00706F86">
        <w:rPr>
          <w:bCs/>
          <w:szCs w:val="22"/>
          <w:lang w:val="hu-HU"/>
        </w:rPr>
        <w:t>pruritus</w:t>
      </w:r>
      <w:proofErr w:type="spellEnd"/>
      <w:r w:rsidRPr="00706F86">
        <w:rPr>
          <w:bCs/>
          <w:szCs w:val="22"/>
          <w:lang w:val="hu-HU"/>
        </w:rPr>
        <w:t xml:space="preserve"> elleni és antiszeptikus hatása is jelentős. </w:t>
      </w:r>
    </w:p>
    <w:p w14:paraId="717215FB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 xml:space="preserve">Magas koncentrációban mutatott </w:t>
      </w:r>
      <w:proofErr w:type="spellStart"/>
      <w:r w:rsidRPr="00706F86">
        <w:rPr>
          <w:bCs/>
          <w:szCs w:val="22"/>
          <w:lang w:val="hu-HU"/>
        </w:rPr>
        <w:t>proteolitikus</w:t>
      </w:r>
      <w:proofErr w:type="spellEnd"/>
      <w:r w:rsidRPr="00706F86">
        <w:rPr>
          <w:bCs/>
          <w:szCs w:val="22"/>
          <w:lang w:val="hu-HU"/>
        </w:rPr>
        <w:t xml:space="preserve"> hatása szemölcsök kezelésében és az </w:t>
      </w:r>
      <w:proofErr w:type="spellStart"/>
      <w:r w:rsidRPr="00706F86">
        <w:rPr>
          <w:bCs/>
          <w:szCs w:val="22"/>
          <w:lang w:val="hu-HU"/>
        </w:rPr>
        <w:t>onychomycosisos</w:t>
      </w:r>
      <w:proofErr w:type="spellEnd"/>
      <w:r w:rsidRPr="00706F86">
        <w:rPr>
          <w:bCs/>
          <w:szCs w:val="22"/>
          <w:lang w:val="hu-HU"/>
        </w:rPr>
        <w:t xml:space="preserve"> köröm feloldásában is fontos szerepet játszik. </w:t>
      </w:r>
    </w:p>
    <w:p w14:paraId="40C23099" w14:textId="77777777" w:rsidR="00887719" w:rsidRPr="00706F86" w:rsidRDefault="00887719" w:rsidP="00887719">
      <w:pPr>
        <w:rPr>
          <w:szCs w:val="22"/>
          <w:lang w:val="hu-HU"/>
        </w:rPr>
      </w:pPr>
    </w:p>
    <w:p w14:paraId="74CF4581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5.2</w:t>
      </w:r>
      <w:r w:rsidRPr="00706F86">
        <w:rPr>
          <w:b/>
          <w:szCs w:val="22"/>
          <w:lang w:val="hu-HU"/>
        </w:rPr>
        <w:tab/>
      </w:r>
      <w:proofErr w:type="spellStart"/>
      <w:r w:rsidRPr="00706F86">
        <w:rPr>
          <w:b/>
          <w:szCs w:val="22"/>
          <w:lang w:val="hu-HU"/>
        </w:rPr>
        <w:t>Farmakokinetikai</w:t>
      </w:r>
      <w:proofErr w:type="spellEnd"/>
      <w:r w:rsidRPr="00706F86">
        <w:rPr>
          <w:b/>
          <w:szCs w:val="22"/>
          <w:lang w:val="hu-HU"/>
        </w:rPr>
        <w:t xml:space="preserve"> tulajdonságok</w:t>
      </w:r>
    </w:p>
    <w:p w14:paraId="4EAA6398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</w:p>
    <w:p w14:paraId="79BB9043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>A karbamid az olaj a vízben típusú emulziókból sokkal gyorsabban felszívódik, mint a víz az olajban típusú emulziókból. Olaj a vízben típusú emulzió esetén lokális alkalmazását követően a karbamid jelentős része csak az epidermisz felső rétegébe jut be.</w:t>
      </w:r>
    </w:p>
    <w:p w14:paraId="2B9A5693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lastRenderedPageBreak/>
        <w:t xml:space="preserve">Amennyiben víz az olajban típusú emulziót alkalmazunk, a karbamid a bőr mélyebb </w:t>
      </w:r>
      <w:proofErr w:type="spellStart"/>
      <w:r w:rsidRPr="00706F86">
        <w:rPr>
          <w:bCs/>
          <w:szCs w:val="22"/>
          <w:lang w:val="hu-HU"/>
        </w:rPr>
        <w:t>rétegeibe</w:t>
      </w:r>
      <w:proofErr w:type="spellEnd"/>
      <w:r w:rsidRPr="00706F86">
        <w:rPr>
          <w:bCs/>
          <w:szCs w:val="22"/>
          <w:lang w:val="hu-HU"/>
        </w:rPr>
        <w:t xml:space="preserve"> képes behatolni, bár felszívódása időben elhúzódó.</w:t>
      </w:r>
    </w:p>
    <w:p w14:paraId="5AF7FF2C" w14:textId="0F7F703B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 xml:space="preserve">Három órával a </w:t>
      </w:r>
      <w:proofErr w:type="spellStart"/>
      <w:r w:rsidRPr="00706F86">
        <w:rPr>
          <w:bCs/>
          <w:szCs w:val="22"/>
          <w:lang w:val="hu-HU"/>
        </w:rPr>
        <w:t>Linola</w:t>
      </w:r>
      <w:proofErr w:type="spellEnd"/>
      <w:r w:rsidRPr="00706F86">
        <w:rPr>
          <w:bCs/>
          <w:szCs w:val="22"/>
          <w:lang w:val="hu-HU"/>
        </w:rPr>
        <w:t xml:space="preserve"> </w:t>
      </w:r>
      <w:proofErr w:type="spellStart"/>
      <w:r w:rsidRPr="00706F86">
        <w:rPr>
          <w:bCs/>
          <w:szCs w:val="22"/>
          <w:lang w:val="hu-HU"/>
        </w:rPr>
        <w:t>Urea</w:t>
      </w:r>
      <w:proofErr w:type="spellEnd"/>
      <w:r w:rsidRPr="00706F86">
        <w:rPr>
          <w:bCs/>
          <w:szCs w:val="22"/>
          <w:lang w:val="hu-HU"/>
        </w:rPr>
        <w:t xml:space="preserve"> alkalmazását követően 0,70</w:t>
      </w:r>
      <w:r w:rsidR="00B57BD0">
        <w:rPr>
          <w:bCs/>
          <w:szCs w:val="22"/>
          <w:lang w:val="hu-HU"/>
        </w:rPr>
        <w:t>–</w:t>
      </w:r>
      <w:r w:rsidRPr="00706F86">
        <w:rPr>
          <w:bCs/>
          <w:szCs w:val="22"/>
          <w:lang w:val="hu-HU"/>
        </w:rPr>
        <w:t>0,98%-</w:t>
      </w:r>
      <w:proofErr w:type="spellStart"/>
      <w:r w:rsidRPr="00706F86">
        <w:rPr>
          <w:bCs/>
          <w:szCs w:val="22"/>
          <w:lang w:val="hu-HU"/>
        </w:rPr>
        <w:t>os</w:t>
      </w:r>
      <w:proofErr w:type="spellEnd"/>
      <w:r w:rsidRPr="00706F86">
        <w:rPr>
          <w:bCs/>
          <w:szCs w:val="22"/>
          <w:lang w:val="hu-HU"/>
        </w:rPr>
        <w:t xml:space="preserve"> mennyiség volt kimutatható az epidermiszben, 0,21</w:t>
      </w:r>
      <w:r w:rsidR="00B57BD0">
        <w:rPr>
          <w:bCs/>
          <w:szCs w:val="22"/>
          <w:lang w:val="hu-HU"/>
        </w:rPr>
        <w:t>–</w:t>
      </w:r>
      <w:r w:rsidRPr="00706F86">
        <w:rPr>
          <w:bCs/>
          <w:szCs w:val="22"/>
          <w:lang w:val="hu-HU"/>
        </w:rPr>
        <w:t xml:space="preserve">0,60% pedig a </w:t>
      </w:r>
      <w:proofErr w:type="spellStart"/>
      <w:r w:rsidRPr="00706F86">
        <w:rPr>
          <w:bCs/>
          <w:szCs w:val="22"/>
          <w:lang w:val="hu-HU"/>
        </w:rPr>
        <w:t>dermiszben</w:t>
      </w:r>
      <w:proofErr w:type="spellEnd"/>
      <w:r w:rsidRPr="00706F86">
        <w:rPr>
          <w:bCs/>
          <w:szCs w:val="22"/>
          <w:lang w:val="hu-HU"/>
        </w:rPr>
        <w:t>. Ez a mennyiség 123</w:t>
      </w:r>
      <w:r w:rsidR="00B57BD0">
        <w:rPr>
          <w:bCs/>
          <w:szCs w:val="22"/>
          <w:lang w:val="hu-HU"/>
        </w:rPr>
        <w:t>–</w:t>
      </w:r>
      <w:r w:rsidRPr="00706F86">
        <w:rPr>
          <w:bCs/>
          <w:szCs w:val="22"/>
          <w:lang w:val="hu-HU"/>
        </w:rPr>
        <w:t>173</w:t>
      </w:r>
      <w:r w:rsidR="00B57BD0">
        <w:rPr>
          <w:bCs/>
          <w:szCs w:val="22"/>
          <w:lang w:val="hu-HU"/>
        </w:rPr>
        <w:t> </w:t>
      </w:r>
      <w:r w:rsidRPr="00706F86">
        <w:rPr>
          <w:bCs/>
          <w:szCs w:val="22"/>
          <w:lang w:val="hu-HU"/>
        </w:rPr>
        <w:t>µg/cm² koncentráció az epidermiszben, illetve 37</w:t>
      </w:r>
      <w:r w:rsidR="00B57BD0">
        <w:rPr>
          <w:bCs/>
          <w:szCs w:val="22"/>
          <w:lang w:val="hu-HU"/>
        </w:rPr>
        <w:t>–</w:t>
      </w:r>
      <w:r w:rsidRPr="00706F86">
        <w:rPr>
          <w:bCs/>
          <w:szCs w:val="22"/>
          <w:lang w:val="hu-HU"/>
        </w:rPr>
        <w:t>106</w:t>
      </w:r>
      <w:r w:rsidR="00B57BD0">
        <w:rPr>
          <w:bCs/>
          <w:szCs w:val="22"/>
          <w:lang w:val="hu-HU"/>
        </w:rPr>
        <w:t> </w:t>
      </w:r>
      <w:r w:rsidRPr="00706F86">
        <w:rPr>
          <w:bCs/>
          <w:szCs w:val="22"/>
          <w:lang w:val="hu-HU"/>
        </w:rPr>
        <w:t xml:space="preserve">µg/cm² koncentráció a </w:t>
      </w:r>
      <w:proofErr w:type="spellStart"/>
      <w:r w:rsidRPr="00706F86">
        <w:rPr>
          <w:bCs/>
          <w:szCs w:val="22"/>
          <w:lang w:val="hu-HU"/>
        </w:rPr>
        <w:t>dermiszben</w:t>
      </w:r>
      <w:proofErr w:type="spellEnd"/>
      <w:r w:rsidRPr="00706F86">
        <w:rPr>
          <w:bCs/>
          <w:szCs w:val="22"/>
          <w:lang w:val="hu-HU"/>
        </w:rPr>
        <w:t>.</w:t>
      </w:r>
    </w:p>
    <w:p w14:paraId="7705168B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 xml:space="preserve">Lokális alkalmazást követően a karbamid az epidermisz felső rétegébe </w:t>
      </w:r>
      <w:proofErr w:type="spellStart"/>
      <w:r w:rsidRPr="00706F86">
        <w:rPr>
          <w:bCs/>
          <w:szCs w:val="22"/>
          <w:lang w:val="hu-HU"/>
        </w:rPr>
        <w:t>abszorbeálódik</w:t>
      </w:r>
      <w:proofErr w:type="spellEnd"/>
      <w:r w:rsidRPr="00706F86">
        <w:rPr>
          <w:bCs/>
          <w:szCs w:val="22"/>
          <w:lang w:val="hu-HU"/>
        </w:rPr>
        <w:t>, és kb. 6 %-</w:t>
      </w:r>
      <w:proofErr w:type="spellStart"/>
      <w:r w:rsidRPr="00706F86">
        <w:rPr>
          <w:bCs/>
          <w:szCs w:val="22"/>
          <w:lang w:val="hu-HU"/>
        </w:rPr>
        <w:t>ban</w:t>
      </w:r>
      <w:proofErr w:type="spellEnd"/>
      <w:r w:rsidRPr="00706F86">
        <w:rPr>
          <w:bCs/>
          <w:szCs w:val="22"/>
          <w:lang w:val="hu-HU"/>
        </w:rPr>
        <w:t xml:space="preserve"> jelenik meg a vizeletben 5 napon belül. </w:t>
      </w:r>
    </w:p>
    <w:p w14:paraId="193ED15A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>Szisztémás hatás lokális alkalmazás esetében nem várható.</w:t>
      </w:r>
    </w:p>
    <w:p w14:paraId="19F2311B" w14:textId="77777777" w:rsidR="00887719" w:rsidRPr="00706F86" w:rsidRDefault="00887719" w:rsidP="00887719">
      <w:pPr>
        <w:rPr>
          <w:szCs w:val="22"/>
          <w:lang w:val="hu-HU"/>
        </w:rPr>
      </w:pPr>
    </w:p>
    <w:p w14:paraId="7B529041" w14:textId="77777777" w:rsidR="00887719" w:rsidRPr="00706F86" w:rsidRDefault="00887719" w:rsidP="00887719">
      <w:pPr>
        <w:ind w:left="567" w:hanging="567"/>
        <w:rPr>
          <w:szCs w:val="22"/>
          <w:lang w:val="hu-HU"/>
        </w:rPr>
      </w:pPr>
      <w:r w:rsidRPr="00706F86">
        <w:rPr>
          <w:b/>
          <w:szCs w:val="22"/>
          <w:lang w:val="hu-HU"/>
        </w:rPr>
        <w:t>5.3</w:t>
      </w:r>
      <w:r w:rsidRPr="00706F86">
        <w:rPr>
          <w:b/>
          <w:szCs w:val="22"/>
          <w:lang w:val="hu-HU"/>
        </w:rPr>
        <w:tab/>
        <w:t xml:space="preserve">A </w:t>
      </w:r>
      <w:proofErr w:type="spellStart"/>
      <w:r w:rsidRPr="00706F86">
        <w:rPr>
          <w:b/>
          <w:szCs w:val="22"/>
          <w:lang w:val="hu-HU"/>
        </w:rPr>
        <w:t>preklinikai</w:t>
      </w:r>
      <w:proofErr w:type="spellEnd"/>
      <w:r w:rsidRPr="00706F86">
        <w:rPr>
          <w:b/>
          <w:szCs w:val="22"/>
          <w:lang w:val="hu-HU"/>
        </w:rPr>
        <w:t xml:space="preserve"> biztonságossági vizsgálatok eredményei</w:t>
      </w:r>
    </w:p>
    <w:p w14:paraId="2974F757" w14:textId="77777777" w:rsidR="00887719" w:rsidRPr="00706F86" w:rsidRDefault="00887719" w:rsidP="00887719">
      <w:pPr>
        <w:pStyle w:val="Cmsor2"/>
        <w:numPr>
          <w:ilvl w:val="1"/>
          <w:numId w:val="15"/>
        </w:numPr>
        <w:tabs>
          <w:tab w:val="clear" w:pos="0"/>
        </w:tabs>
        <w:ind w:left="360" w:hanging="360"/>
        <w:rPr>
          <w:b w:val="0"/>
          <w:bCs/>
          <w:szCs w:val="22"/>
          <w:u w:val="single"/>
          <w:lang w:val="hu-HU"/>
        </w:rPr>
      </w:pPr>
      <w:r w:rsidRPr="00706F86">
        <w:rPr>
          <w:b w:val="0"/>
          <w:bCs/>
          <w:i/>
          <w:szCs w:val="22"/>
          <w:u w:val="single"/>
          <w:lang w:val="hu-HU"/>
        </w:rPr>
        <w:t>Akut és krónikus toxicitás</w:t>
      </w:r>
    </w:p>
    <w:p w14:paraId="07418379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>A karbamid a humán metabolizmus fiziológiás terméke. Nem mutat jelentős toxikológiai tulajdonságokat.</w:t>
      </w:r>
    </w:p>
    <w:p w14:paraId="775D7BA4" w14:textId="49997494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>Nagy adagokban (ember</w:t>
      </w:r>
      <w:r w:rsidR="00B57BD0">
        <w:rPr>
          <w:bCs/>
          <w:szCs w:val="22"/>
          <w:lang w:val="hu-HU"/>
        </w:rPr>
        <w:t>nél</w:t>
      </w:r>
      <w:r w:rsidRPr="00706F86">
        <w:rPr>
          <w:bCs/>
          <w:szCs w:val="22"/>
          <w:lang w:val="hu-HU"/>
        </w:rPr>
        <w:t xml:space="preserve"> per </w:t>
      </w:r>
      <w:proofErr w:type="spellStart"/>
      <w:r w:rsidRPr="00706F86">
        <w:rPr>
          <w:bCs/>
          <w:szCs w:val="22"/>
          <w:lang w:val="hu-HU"/>
        </w:rPr>
        <w:t>os</w:t>
      </w:r>
      <w:proofErr w:type="spellEnd"/>
      <w:r w:rsidRPr="00706F86">
        <w:rPr>
          <w:bCs/>
          <w:szCs w:val="22"/>
          <w:lang w:val="hu-HU"/>
        </w:rPr>
        <w:t xml:space="preserve"> 100</w:t>
      </w:r>
      <w:r w:rsidR="00B57BD0">
        <w:rPr>
          <w:bCs/>
          <w:szCs w:val="22"/>
          <w:lang w:val="hu-HU"/>
        </w:rPr>
        <w:t> </w:t>
      </w:r>
      <w:r w:rsidRPr="00706F86">
        <w:rPr>
          <w:bCs/>
          <w:szCs w:val="22"/>
          <w:lang w:val="hu-HU"/>
        </w:rPr>
        <w:t>g/nap, vagy intravénásan 80</w:t>
      </w:r>
      <w:r w:rsidR="00B57BD0">
        <w:rPr>
          <w:bCs/>
          <w:szCs w:val="22"/>
          <w:lang w:val="hu-HU"/>
        </w:rPr>
        <w:t> </w:t>
      </w:r>
      <w:r w:rsidRPr="00706F86">
        <w:rPr>
          <w:bCs/>
          <w:szCs w:val="22"/>
          <w:lang w:val="hu-HU"/>
        </w:rPr>
        <w:t>g/nap) szisztémás alkalmazását követően toxicitásra utaló tünet nem észlelhető.</w:t>
      </w:r>
    </w:p>
    <w:p w14:paraId="585D35BE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</w:p>
    <w:p w14:paraId="0AE39AE9" w14:textId="77777777" w:rsidR="00887719" w:rsidRPr="00706F86" w:rsidRDefault="00887719" w:rsidP="00887719">
      <w:pPr>
        <w:jc w:val="both"/>
        <w:rPr>
          <w:bCs/>
          <w:szCs w:val="22"/>
          <w:u w:val="single"/>
          <w:lang w:val="hu-HU"/>
        </w:rPr>
      </w:pPr>
      <w:proofErr w:type="spellStart"/>
      <w:r w:rsidRPr="00706F86">
        <w:rPr>
          <w:bCs/>
          <w:szCs w:val="22"/>
          <w:u w:val="single"/>
          <w:lang w:val="hu-HU"/>
        </w:rPr>
        <w:t>Mutagenitás</w:t>
      </w:r>
      <w:proofErr w:type="spellEnd"/>
      <w:r w:rsidRPr="00706F86">
        <w:rPr>
          <w:bCs/>
          <w:szCs w:val="22"/>
          <w:u w:val="single"/>
          <w:lang w:val="hu-HU"/>
        </w:rPr>
        <w:t xml:space="preserve">, </w:t>
      </w:r>
      <w:proofErr w:type="spellStart"/>
      <w:r w:rsidRPr="00706F86">
        <w:rPr>
          <w:bCs/>
          <w:szCs w:val="22"/>
          <w:u w:val="single"/>
          <w:lang w:val="hu-HU"/>
        </w:rPr>
        <w:t>karcinogenitás</w:t>
      </w:r>
      <w:proofErr w:type="spellEnd"/>
    </w:p>
    <w:p w14:paraId="58BA8ACD" w14:textId="77777777" w:rsidR="00887719" w:rsidRPr="00706F86" w:rsidRDefault="00887719" w:rsidP="00887719">
      <w:pPr>
        <w:pStyle w:val="Szvegtrzs"/>
        <w:rPr>
          <w:bCs/>
          <w:szCs w:val="22"/>
        </w:rPr>
      </w:pPr>
      <w:r w:rsidRPr="00706F86">
        <w:rPr>
          <w:bCs/>
          <w:szCs w:val="22"/>
        </w:rPr>
        <w:t xml:space="preserve">A mutagén és karcinogén potenciál meghatározására nem végeztek vizsgálatokat. </w:t>
      </w:r>
    </w:p>
    <w:p w14:paraId="076BB01F" w14:textId="77777777" w:rsidR="00887719" w:rsidRPr="00706F86" w:rsidRDefault="00887719" w:rsidP="00887719">
      <w:pPr>
        <w:pStyle w:val="Szvegtrzs"/>
        <w:rPr>
          <w:bCs/>
          <w:szCs w:val="22"/>
        </w:rPr>
      </w:pPr>
      <w:r w:rsidRPr="00706F86">
        <w:rPr>
          <w:bCs/>
          <w:szCs w:val="22"/>
        </w:rPr>
        <w:t xml:space="preserve">Mivel a karbamid a humán metabolizmus fiziológiás terméke, a mutagén és </w:t>
      </w:r>
      <w:proofErr w:type="spellStart"/>
      <w:r w:rsidRPr="00706F86">
        <w:rPr>
          <w:bCs/>
          <w:szCs w:val="22"/>
        </w:rPr>
        <w:t>teratogén</w:t>
      </w:r>
      <w:proofErr w:type="spellEnd"/>
      <w:r w:rsidRPr="00706F86">
        <w:rPr>
          <w:bCs/>
          <w:szCs w:val="22"/>
        </w:rPr>
        <w:t xml:space="preserve"> hatás kizárható.</w:t>
      </w:r>
    </w:p>
    <w:p w14:paraId="495039FA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</w:p>
    <w:p w14:paraId="25CD05D0" w14:textId="77777777" w:rsidR="00887719" w:rsidRPr="00706F86" w:rsidRDefault="00887719" w:rsidP="00887719">
      <w:pPr>
        <w:jc w:val="both"/>
        <w:rPr>
          <w:bCs/>
          <w:szCs w:val="22"/>
          <w:u w:val="single"/>
          <w:lang w:val="hu-HU"/>
        </w:rPr>
      </w:pPr>
      <w:r w:rsidRPr="00706F86">
        <w:rPr>
          <w:bCs/>
          <w:szCs w:val="22"/>
          <w:u w:val="single"/>
          <w:lang w:val="hu-HU"/>
        </w:rPr>
        <w:t>Reproduktív toxicitás</w:t>
      </w:r>
    </w:p>
    <w:p w14:paraId="4564B5CF" w14:textId="77777777" w:rsidR="00887719" w:rsidRPr="00706F86" w:rsidRDefault="00887719" w:rsidP="00887719">
      <w:pPr>
        <w:pStyle w:val="Szvegtrzs"/>
        <w:rPr>
          <w:bCs/>
          <w:szCs w:val="22"/>
        </w:rPr>
      </w:pPr>
      <w:r w:rsidRPr="00706F86">
        <w:rPr>
          <w:bCs/>
          <w:szCs w:val="22"/>
        </w:rPr>
        <w:t xml:space="preserve">Mivel a karbamid a humán metabolizmus fiziológiás terméke, a toxikus </w:t>
      </w:r>
      <w:proofErr w:type="spellStart"/>
      <w:r w:rsidRPr="00706F86">
        <w:rPr>
          <w:bCs/>
          <w:szCs w:val="22"/>
        </w:rPr>
        <w:t>embrio-foetalis</w:t>
      </w:r>
      <w:proofErr w:type="spellEnd"/>
      <w:r w:rsidRPr="00706F86">
        <w:rPr>
          <w:bCs/>
          <w:szCs w:val="22"/>
        </w:rPr>
        <w:t xml:space="preserve"> hatás kizárható.</w:t>
      </w:r>
    </w:p>
    <w:p w14:paraId="439F9759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</w:p>
    <w:p w14:paraId="5C7E004E" w14:textId="77777777" w:rsidR="00887719" w:rsidRPr="00706F86" w:rsidRDefault="00887719" w:rsidP="00887719">
      <w:pPr>
        <w:rPr>
          <w:szCs w:val="22"/>
          <w:lang w:val="hu-HU"/>
        </w:rPr>
      </w:pPr>
    </w:p>
    <w:p w14:paraId="68DE9B68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6.</w:t>
      </w:r>
      <w:r w:rsidRPr="00706F86">
        <w:rPr>
          <w:b/>
          <w:szCs w:val="22"/>
          <w:lang w:val="hu-HU"/>
        </w:rPr>
        <w:tab/>
        <w:t>GYÓGYSZERÉSZETI JELLEMZŐK</w:t>
      </w:r>
    </w:p>
    <w:p w14:paraId="3EFCD446" w14:textId="77777777" w:rsidR="00887719" w:rsidRPr="00706F86" w:rsidRDefault="00887719" w:rsidP="00887719">
      <w:pPr>
        <w:rPr>
          <w:szCs w:val="22"/>
          <w:lang w:val="hu-HU"/>
        </w:rPr>
      </w:pPr>
    </w:p>
    <w:p w14:paraId="04686610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6.1</w:t>
      </w:r>
      <w:r w:rsidRPr="00706F86">
        <w:rPr>
          <w:b/>
          <w:szCs w:val="22"/>
          <w:lang w:val="hu-HU"/>
        </w:rPr>
        <w:tab/>
        <w:t>Segédanyagok felsorolása</w:t>
      </w:r>
    </w:p>
    <w:p w14:paraId="3420251E" w14:textId="77777777" w:rsidR="00887719" w:rsidRPr="00706F86" w:rsidRDefault="00887719" w:rsidP="00887719">
      <w:pPr>
        <w:rPr>
          <w:szCs w:val="22"/>
          <w:lang w:val="hu-HU"/>
        </w:rPr>
      </w:pPr>
    </w:p>
    <w:p w14:paraId="503CB74E" w14:textId="1F1A2BE8" w:rsidR="00887719" w:rsidRPr="00706F86" w:rsidRDefault="00887719" w:rsidP="00887719">
      <w:pPr>
        <w:rPr>
          <w:bCs/>
          <w:szCs w:val="22"/>
          <w:lang w:val="hu-HU"/>
        </w:rPr>
      </w:pPr>
      <w:proofErr w:type="spellStart"/>
      <w:r w:rsidRPr="00706F86">
        <w:rPr>
          <w:bCs/>
          <w:szCs w:val="22"/>
          <w:lang w:val="hu-HU"/>
        </w:rPr>
        <w:t>Dimetikon</w:t>
      </w:r>
      <w:proofErr w:type="spellEnd"/>
      <w:r w:rsidR="003E05C4">
        <w:rPr>
          <w:bCs/>
          <w:szCs w:val="22"/>
          <w:lang w:val="hu-HU"/>
        </w:rPr>
        <w:t> </w:t>
      </w:r>
      <w:r w:rsidRPr="00706F86">
        <w:rPr>
          <w:bCs/>
          <w:szCs w:val="22"/>
          <w:lang w:val="hu-HU"/>
        </w:rPr>
        <w:t xml:space="preserve">350, tejsav, </w:t>
      </w:r>
      <w:proofErr w:type="spellStart"/>
      <w:r w:rsidRPr="00706F86">
        <w:rPr>
          <w:bCs/>
          <w:szCs w:val="22"/>
          <w:lang w:val="hu-HU"/>
        </w:rPr>
        <w:t>fenoxietanol</w:t>
      </w:r>
      <w:proofErr w:type="spellEnd"/>
      <w:r w:rsidRPr="00706F86">
        <w:rPr>
          <w:bCs/>
          <w:szCs w:val="22"/>
          <w:lang w:val="hu-HU"/>
        </w:rPr>
        <w:t>, glicerin-</w:t>
      </w:r>
      <w:proofErr w:type="spellStart"/>
      <w:r w:rsidRPr="00706F86">
        <w:rPr>
          <w:bCs/>
          <w:szCs w:val="22"/>
          <w:lang w:val="hu-HU"/>
        </w:rPr>
        <w:t>monosztearát</w:t>
      </w:r>
      <w:proofErr w:type="spellEnd"/>
      <w:r w:rsidRPr="00706F86">
        <w:rPr>
          <w:bCs/>
          <w:szCs w:val="22"/>
          <w:lang w:val="hu-HU"/>
        </w:rPr>
        <w:t xml:space="preserve"> (40-50%), </w:t>
      </w:r>
      <w:proofErr w:type="spellStart"/>
      <w:r w:rsidRPr="00706F86">
        <w:rPr>
          <w:bCs/>
          <w:szCs w:val="22"/>
          <w:lang w:val="hu-HU"/>
        </w:rPr>
        <w:t>cetil</w:t>
      </w:r>
      <w:proofErr w:type="spellEnd"/>
      <w:r w:rsidRPr="00706F86">
        <w:rPr>
          <w:bCs/>
          <w:szCs w:val="22"/>
          <w:lang w:val="hu-HU"/>
        </w:rPr>
        <w:t xml:space="preserve">-alkohol, poli-oxietilén-20- glicerin- </w:t>
      </w:r>
      <w:proofErr w:type="spellStart"/>
      <w:r w:rsidRPr="00706F86">
        <w:rPr>
          <w:bCs/>
          <w:szCs w:val="22"/>
          <w:lang w:val="hu-HU"/>
        </w:rPr>
        <w:t>monosztearát</w:t>
      </w:r>
      <w:proofErr w:type="spellEnd"/>
      <w:r w:rsidRPr="00706F86">
        <w:rPr>
          <w:bCs/>
          <w:szCs w:val="22"/>
          <w:lang w:val="hu-HU"/>
        </w:rPr>
        <w:t xml:space="preserve">, közepes szénláncú zsírsavak trigliceridjei, </w:t>
      </w:r>
      <w:proofErr w:type="spellStart"/>
      <w:r w:rsidRPr="00706F86">
        <w:rPr>
          <w:bCs/>
          <w:szCs w:val="22"/>
          <w:lang w:val="hu-HU"/>
        </w:rPr>
        <w:t>propilénglikol</w:t>
      </w:r>
      <w:proofErr w:type="spellEnd"/>
      <w:r w:rsidRPr="00706F86">
        <w:rPr>
          <w:bCs/>
          <w:szCs w:val="22"/>
          <w:lang w:val="hu-HU"/>
        </w:rPr>
        <w:t>, nátrium-laktát, tisztított víz, fehér vazelin.</w:t>
      </w:r>
    </w:p>
    <w:p w14:paraId="44510925" w14:textId="77777777" w:rsidR="00887719" w:rsidRPr="00706F86" w:rsidRDefault="00887719" w:rsidP="00887719">
      <w:pPr>
        <w:rPr>
          <w:szCs w:val="22"/>
          <w:lang w:val="hu-HU"/>
        </w:rPr>
      </w:pPr>
    </w:p>
    <w:p w14:paraId="73D8BA2A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6.2</w:t>
      </w:r>
      <w:r w:rsidRPr="00706F86">
        <w:rPr>
          <w:b/>
          <w:szCs w:val="22"/>
          <w:lang w:val="hu-HU"/>
        </w:rPr>
        <w:tab/>
        <w:t>Inkompatibilitások</w:t>
      </w:r>
    </w:p>
    <w:p w14:paraId="5C6AC269" w14:textId="77777777" w:rsidR="00887719" w:rsidRPr="00706F86" w:rsidRDefault="00887719" w:rsidP="00887719">
      <w:pPr>
        <w:rPr>
          <w:szCs w:val="22"/>
          <w:lang w:val="hu-HU"/>
        </w:rPr>
      </w:pPr>
    </w:p>
    <w:p w14:paraId="06B11861" w14:textId="77777777" w:rsidR="00887719" w:rsidRPr="00706F86" w:rsidRDefault="00887719" w:rsidP="00887719">
      <w:pPr>
        <w:rPr>
          <w:szCs w:val="22"/>
          <w:lang w:val="hu-HU"/>
        </w:rPr>
      </w:pPr>
      <w:r w:rsidRPr="00706F86">
        <w:rPr>
          <w:szCs w:val="22"/>
          <w:lang w:val="hu-HU"/>
        </w:rPr>
        <w:t>Nem értelmezhető</w:t>
      </w:r>
    </w:p>
    <w:p w14:paraId="5300F9BC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</w:p>
    <w:p w14:paraId="6779797C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6.3</w:t>
      </w:r>
      <w:r w:rsidRPr="00706F86">
        <w:rPr>
          <w:b/>
          <w:szCs w:val="22"/>
          <w:lang w:val="hu-HU"/>
        </w:rPr>
        <w:tab/>
        <w:t>Felhasználhatósági időtartam</w:t>
      </w:r>
    </w:p>
    <w:p w14:paraId="3A36823C" w14:textId="77777777" w:rsidR="00887719" w:rsidRPr="00706F86" w:rsidRDefault="00887719" w:rsidP="00887719">
      <w:pPr>
        <w:rPr>
          <w:szCs w:val="22"/>
          <w:lang w:val="hu-HU"/>
        </w:rPr>
      </w:pPr>
    </w:p>
    <w:p w14:paraId="582EF8C2" w14:textId="77777777" w:rsidR="00887719" w:rsidRPr="00706F86" w:rsidRDefault="00887719" w:rsidP="00887719">
      <w:pPr>
        <w:rPr>
          <w:szCs w:val="22"/>
          <w:lang w:val="hu-HU"/>
        </w:rPr>
      </w:pPr>
      <w:r w:rsidRPr="00706F86">
        <w:rPr>
          <w:szCs w:val="22"/>
          <w:lang w:val="hu-HU"/>
        </w:rPr>
        <w:t>2 év</w:t>
      </w:r>
    </w:p>
    <w:p w14:paraId="1D0A16D3" w14:textId="77777777" w:rsidR="00887719" w:rsidRPr="00706F86" w:rsidRDefault="00887719" w:rsidP="00887719">
      <w:pPr>
        <w:pStyle w:val="Vgjegyzetszvege"/>
        <w:rPr>
          <w:szCs w:val="22"/>
        </w:rPr>
      </w:pPr>
    </w:p>
    <w:p w14:paraId="271A6928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6.4</w:t>
      </w:r>
      <w:r w:rsidRPr="00706F86">
        <w:rPr>
          <w:b/>
          <w:szCs w:val="22"/>
          <w:lang w:val="hu-HU"/>
        </w:rPr>
        <w:tab/>
        <w:t>Különleges tárolási előírások</w:t>
      </w:r>
    </w:p>
    <w:p w14:paraId="3B40E877" w14:textId="77777777" w:rsidR="00887719" w:rsidRPr="00706F86" w:rsidRDefault="00887719" w:rsidP="00887719">
      <w:pPr>
        <w:pStyle w:val="Szvegtrzs2"/>
        <w:rPr>
          <w:bCs/>
          <w:szCs w:val="22"/>
          <w:lang w:val="hu-HU"/>
        </w:rPr>
      </w:pPr>
    </w:p>
    <w:p w14:paraId="4422FB44" w14:textId="77777777" w:rsidR="00887719" w:rsidRPr="00706F86" w:rsidRDefault="00887719" w:rsidP="00887719">
      <w:pPr>
        <w:pStyle w:val="Szvegtrzs2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>Legfeljebb 25 Cº -</w:t>
      </w:r>
      <w:proofErr w:type="spellStart"/>
      <w:r w:rsidRPr="00706F86">
        <w:rPr>
          <w:bCs/>
          <w:szCs w:val="22"/>
          <w:lang w:val="hu-HU"/>
        </w:rPr>
        <w:t>on</w:t>
      </w:r>
      <w:proofErr w:type="spellEnd"/>
      <w:r w:rsidRPr="00706F86">
        <w:rPr>
          <w:bCs/>
          <w:szCs w:val="22"/>
          <w:lang w:val="hu-HU"/>
        </w:rPr>
        <w:t xml:space="preserve"> tárolandó.</w:t>
      </w:r>
    </w:p>
    <w:p w14:paraId="0D0E37F9" w14:textId="77777777" w:rsidR="00887719" w:rsidRPr="00706F86" w:rsidRDefault="00887719" w:rsidP="00887719">
      <w:pPr>
        <w:rPr>
          <w:i/>
          <w:color w:val="008000"/>
          <w:szCs w:val="22"/>
          <w:lang w:val="hu-HU"/>
        </w:rPr>
      </w:pPr>
      <w:r w:rsidRPr="00706F86">
        <w:rPr>
          <w:i/>
          <w:color w:val="008000"/>
          <w:szCs w:val="22"/>
          <w:lang w:val="hu-HU"/>
        </w:rPr>
        <w:t xml:space="preserve"> </w:t>
      </w:r>
    </w:p>
    <w:p w14:paraId="7585FDE1" w14:textId="77777777" w:rsidR="00887719" w:rsidRPr="00706F86" w:rsidRDefault="00887719" w:rsidP="00887719">
      <w:pPr>
        <w:rPr>
          <w:szCs w:val="22"/>
          <w:lang w:val="hu-HU"/>
        </w:rPr>
      </w:pPr>
    </w:p>
    <w:p w14:paraId="3069AA4F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6.5</w:t>
      </w:r>
      <w:r w:rsidRPr="00706F86">
        <w:rPr>
          <w:b/>
          <w:szCs w:val="22"/>
          <w:lang w:val="hu-HU"/>
        </w:rPr>
        <w:tab/>
        <w:t>Csomagolás típusa és kiszerelése</w:t>
      </w:r>
    </w:p>
    <w:p w14:paraId="60B75F0E" w14:textId="77777777" w:rsidR="00887719" w:rsidRPr="00706F86" w:rsidRDefault="00887719" w:rsidP="00887719">
      <w:pPr>
        <w:rPr>
          <w:bCs/>
          <w:szCs w:val="22"/>
          <w:lang w:val="hu-HU"/>
        </w:rPr>
      </w:pPr>
    </w:p>
    <w:p w14:paraId="75C68B6D" w14:textId="25B36E71" w:rsidR="00887719" w:rsidRPr="00706F86" w:rsidRDefault="00887719" w:rsidP="00887719">
      <w:pPr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>50</w:t>
      </w:r>
      <w:r w:rsidR="003E05C4">
        <w:rPr>
          <w:bCs/>
          <w:szCs w:val="22"/>
          <w:lang w:val="hu-HU"/>
        </w:rPr>
        <w:t> </w:t>
      </w:r>
      <w:r w:rsidRPr="00706F86">
        <w:rPr>
          <w:bCs/>
          <w:szCs w:val="22"/>
          <w:lang w:val="hu-HU"/>
        </w:rPr>
        <w:t>g vagy 75</w:t>
      </w:r>
      <w:r w:rsidR="003E05C4">
        <w:rPr>
          <w:bCs/>
          <w:szCs w:val="22"/>
          <w:lang w:val="hu-HU"/>
        </w:rPr>
        <w:t> </w:t>
      </w:r>
      <w:r w:rsidRPr="00706F86">
        <w:rPr>
          <w:bCs/>
          <w:szCs w:val="22"/>
          <w:lang w:val="hu-HU"/>
        </w:rPr>
        <w:t xml:space="preserve">g kenőcs fehér PE csavaros kupakkal lezárt belső lakkbevonattal ellátott </w:t>
      </w:r>
      <w:proofErr w:type="spellStart"/>
      <w:r w:rsidRPr="00706F86">
        <w:rPr>
          <w:bCs/>
          <w:szCs w:val="22"/>
          <w:lang w:val="hu-HU"/>
        </w:rPr>
        <w:t>A</w:t>
      </w:r>
      <w:r w:rsidR="003E05C4">
        <w:rPr>
          <w:bCs/>
          <w:szCs w:val="22"/>
          <w:lang w:val="hu-HU"/>
        </w:rPr>
        <w:t>l</w:t>
      </w:r>
      <w:proofErr w:type="spellEnd"/>
      <w:r w:rsidRPr="00706F86">
        <w:rPr>
          <w:bCs/>
          <w:szCs w:val="22"/>
          <w:lang w:val="hu-HU"/>
        </w:rPr>
        <w:t xml:space="preserve"> tubusban.</w:t>
      </w:r>
    </w:p>
    <w:p w14:paraId="5CDFD1A7" w14:textId="77777777" w:rsidR="00887719" w:rsidRPr="00706F86" w:rsidRDefault="00887719" w:rsidP="00887719">
      <w:pPr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 xml:space="preserve">1 tubus dobozban. </w:t>
      </w:r>
    </w:p>
    <w:p w14:paraId="117AD3A7" w14:textId="77777777" w:rsidR="00887719" w:rsidRPr="00706F86" w:rsidRDefault="00887719" w:rsidP="00887719">
      <w:pPr>
        <w:rPr>
          <w:szCs w:val="22"/>
          <w:lang w:val="hu-HU"/>
        </w:rPr>
      </w:pPr>
      <w:r w:rsidRPr="00706F86">
        <w:rPr>
          <w:szCs w:val="22"/>
          <w:lang w:val="hu-HU"/>
        </w:rPr>
        <w:t>Nem feltétlenül mindegyik kiszerelés kerül kereskedelmi forgalomba.</w:t>
      </w:r>
    </w:p>
    <w:p w14:paraId="30167B4C" w14:textId="77777777" w:rsidR="00887719" w:rsidRPr="00706F86" w:rsidRDefault="00887719" w:rsidP="00887719">
      <w:pPr>
        <w:rPr>
          <w:szCs w:val="22"/>
          <w:lang w:val="hu-HU"/>
        </w:rPr>
      </w:pPr>
    </w:p>
    <w:p w14:paraId="6984CCFA" w14:textId="77777777" w:rsidR="00887719" w:rsidRPr="00706F86" w:rsidRDefault="00887719" w:rsidP="00887719">
      <w:pPr>
        <w:autoSpaceDE w:val="0"/>
        <w:autoSpaceDN w:val="0"/>
        <w:adjustRightInd w:val="0"/>
        <w:ind w:left="567" w:hanging="567"/>
        <w:rPr>
          <w:b/>
          <w:noProof/>
          <w:szCs w:val="22"/>
          <w:lang w:val="hu-HU"/>
        </w:rPr>
      </w:pPr>
      <w:r w:rsidRPr="00706F86">
        <w:rPr>
          <w:b/>
          <w:szCs w:val="22"/>
          <w:lang w:val="hu-HU"/>
        </w:rPr>
        <w:t>6.6</w:t>
      </w:r>
      <w:r w:rsidRPr="00706F86">
        <w:rPr>
          <w:b/>
          <w:szCs w:val="22"/>
          <w:lang w:val="hu-HU"/>
        </w:rPr>
        <w:tab/>
      </w:r>
      <w:r w:rsidRPr="00706F86">
        <w:rPr>
          <w:b/>
          <w:noProof/>
          <w:szCs w:val="22"/>
          <w:lang w:val="hu-HU"/>
        </w:rPr>
        <w:t>A megsemmisítésre vonatkozó különleges óvintézkedések</w:t>
      </w:r>
      <w:r w:rsidRPr="00706F86">
        <w:rPr>
          <w:b/>
          <w:szCs w:val="22"/>
          <w:lang w:val="hu-HU"/>
        </w:rPr>
        <w:t xml:space="preserve"> </w:t>
      </w:r>
      <w:r w:rsidRPr="00706F86">
        <w:rPr>
          <w:b/>
          <w:noProof/>
          <w:szCs w:val="22"/>
          <w:lang w:val="hu-HU"/>
        </w:rPr>
        <w:t>és egyéb, a készítmény kezelésével kapcsolatos információk</w:t>
      </w:r>
    </w:p>
    <w:p w14:paraId="0F0A6017" w14:textId="77777777" w:rsidR="00887719" w:rsidRPr="00706F86" w:rsidRDefault="00887719" w:rsidP="00887719">
      <w:pPr>
        <w:rPr>
          <w:szCs w:val="22"/>
          <w:lang w:val="hu-HU"/>
        </w:rPr>
      </w:pPr>
    </w:p>
    <w:p w14:paraId="1C151CB0" w14:textId="6FA0A2B7" w:rsidR="00887719" w:rsidRDefault="00887719" w:rsidP="00887719">
      <w:pPr>
        <w:rPr>
          <w:szCs w:val="22"/>
          <w:lang w:val="hu-HU"/>
        </w:rPr>
      </w:pPr>
      <w:r>
        <w:rPr>
          <w:szCs w:val="22"/>
          <w:lang w:val="hu-HU"/>
        </w:rPr>
        <w:t>A megsemmisítésre vonatkozóan n</w:t>
      </w:r>
      <w:r w:rsidRPr="00706F86">
        <w:rPr>
          <w:szCs w:val="22"/>
          <w:lang w:val="hu-HU"/>
        </w:rPr>
        <w:t>incsenek különleges előírások.</w:t>
      </w:r>
    </w:p>
    <w:p w14:paraId="70FA469B" w14:textId="77777777" w:rsidR="00887719" w:rsidRPr="00706F86" w:rsidRDefault="00887719" w:rsidP="00887719">
      <w:pPr>
        <w:rPr>
          <w:szCs w:val="22"/>
          <w:lang w:val="hu-HU"/>
        </w:rPr>
      </w:pPr>
      <w:r w:rsidRPr="00F06234">
        <w:rPr>
          <w:noProof/>
          <w:szCs w:val="22"/>
        </w:rPr>
        <w:t>Bármilyen fel nem használt gyógyszer, illetve hulladékanyag megsemmisítését a gyógyszerekre vonatkozó előírások szerint kell végrehajtani</w:t>
      </w:r>
    </w:p>
    <w:p w14:paraId="4C738AC4" w14:textId="77777777" w:rsidR="00887719" w:rsidRPr="00706F86" w:rsidRDefault="00887719" w:rsidP="00887719">
      <w:pPr>
        <w:rPr>
          <w:szCs w:val="22"/>
          <w:lang w:val="hu-HU"/>
        </w:rPr>
      </w:pPr>
    </w:p>
    <w:p w14:paraId="079F4EC2" w14:textId="77777777" w:rsidR="00887719" w:rsidRPr="00706F86" w:rsidRDefault="00887719" w:rsidP="00887719">
      <w:pPr>
        <w:rPr>
          <w:szCs w:val="22"/>
          <w:lang w:val="hu-HU"/>
        </w:rPr>
      </w:pPr>
      <w:r w:rsidRPr="00706F86">
        <w:rPr>
          <w:b/>
          <w:bCs/>
          <w:szCs w:val="22"/>
          <w:lang w:val="hu-HU"/>
        </w:rPr>
        <w:t xml:space="preserve">Megjegyzés: </w:t>
      </w:r>
      <w:r w:rsidRPr="00706F86">
        <w:rPr>
          <w:szCs w:val="22"/>
          <w:lang w:val="hu-HU"/>
        </w:rPr>
        <w:t>keresztjelzés nélkül</w:t>
      </w:r>
    </w:p>
    <w:p w14:paraId="059D1BE2" w14:textId="77777777" w:rsidR="00887719" w:rsidRPr="00706F86" w:rsidRDefault="00887719" w:rsidP="00887719">
      <w:pPr>
        <w:pStyle w:val="Cmsor2"/>
        <w:tabs>
          <w:tab w:val="left" w:pos="708"/>
        </w:tabs>
        <w:rPr>
          <w:lang w:val="hu-HU"/>
        </w:rPr>
      </w:pPr>
      <w:r w:rsidRPr="00706F86">
        <w:rPr>
          <w:i/>
          <w:szCs w:val="22"/>
          <w:lang w:val="hu-HU"/>
        </w:rPr>
        <w:t xml:space="preserve">Osztályozás: </w:t>
      </w:r>
      <w:r w:rsidRPr="00706F86">
        <w:rPr>
          <w:i/>
          <w:lang w:val="hu-HU"/>
        </w:rPr>
        <w:t>I. csoport</w:t>
      </w:r>
    </w:p>
    <w:p w14:paraId="77435170" w14:textId="77777777" w:rsidR="00887719" w:rsidRPr="00706F86" w:rsidRDefault="00887719" w:rsidP="00887719">
      <w:pPr>
        <w:rPr>
          <w:szCs w:val="22"/>
          <w:lang w:val="hu-HU"/>
        </w:rPr>
      </w:pPr>
      <w:r w:rsidRPr="00706F86">
        <w:rPr>
          <w:lang w:val="hu-HU"/>
        </w:rPr>
        <w:t>Orvosi rendelvény nélkül is kiadható gyógyszer (VN).</w:t>
      </w:r>
    </w:p>
    <w:p w14:paraId="6C98398F" w14:textId="77777777" w:rsidR="00887719" w:rsidRPr="00706F86" w:rsidRDefault="00887719" w:rsidP="00887719">
      <w:pPr>
        <w:rPr>
          <w:szCs w:val="22"/>
          <w:lang w:val="hu-HU"/>
        </w:rPr>
      </w:pPr>
    </w:p>
    <w:p w14:paraId="26E5172A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7.</w:t>
      </w:r>
      <w:r w:rsidRPr="00706F86">
        <w:rPr>
          <w:b/>
          <w:szCs w:val="22"/>
          <w:lang w:val="hu-HU"/>
        </w:rPr>
        <w:tab/>
        <w:t>A FORGALOMBA HOZATALI ENGEDÉLY JOGOSULTJA</w:t>
      </w:r>
    </w:p>
    <w:p w14:paraId="3DB6759B" w14:textId="77777777" w:rsidR="00887719" w:rsidRPr="00706F86" w:rsidRDefault="00887719" w:rsidP="00887719">
      <w:pPr>
        <w:rPr>
          <w:szCs w:val="22"/>
          <w:lang w:val="hu-HU"/>
        </w:rPr>
      </w:pPr>
    </w:p>
    <w:p w14:paraId="1BCAA2DD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 xml:space="preserve">Dr. August Wolff GmbH &amp; Co. </w:t>
      </w:r>
      <w:proofErr w:type="spellStart"/>
      <w:r w:rsidRPr="00706F86">
        <w:rPr>
          <w:bCs/>
          <w:szCs w:val="22"/>
          <w:lang w:val="hu-HU"/>
        </w:rPr>
        <w:t>Arzenmittel</w:t>
      </w:r>
      <w:proofErr w:type="spellEnd"/>
    </w:p>
    <w:p w14:paraId="47D6ACCF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  <w:proofErr w:type="spellStart"/>
      <w:r w:rsidRPr="00706F86">
        <w:rPr>
          <w:bCs/>
          <w:szCs w:val="22"/>
          <w:lang w:val="hu-HU"/>
        </w:rPr>
        <w:t>Sudbrackstraße</w:t>
      </w:r>
      <w:proofErr w:type="spellEnd"/>
      <w:r w:rsidRPr="00706F86">
        <w:rPr>
          <w:bCs/>
          <w:szCs w:val="22"/>
          <w:lang w:val="hu-HU"/>
        </w:rPr>
        <w:t xml:space="preserve"> 56</w:t>
      </w:r>
    </w:p>
    <w:p w14:paraId="11B067B4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 xml:space="preserve">33611 </w:t>
      </w:r>
      <w:proofErr w:type="spellStart"/>
      <w:r w:rsidRPr="00706F86">
        <w:rPr>
          <w:bCs/>
          <w:szCs w:val="22"/>
          <w:lang w:val="hu-HU"/>
        </w:rPr>
        <w:t>Bielefeld</w:t>
      </w:r>
      <w:proofErr w:type="spellEnd"/>
    </w:p>
    <w:p w14:paraId="37872A73" w14:textId="77777777" w:rsidR="00887719" w:rsidRPr="00706F86" w:rsidRDefault="00887719" w:rsidP="00887719">
      <w:pPr>
        <w:jc w:val="both"/>
        <w:rPr>
          <w:bCs/>
          <w:szCs w:val="22"/>
          <w:lang w:val="hu-HU"/>
        </w:rPr>
      </w:pPr>
      <w:r w:rsidRPr="00706F86">
        <w:rPr>
          <w:bCs/>
          <w:szCs w:val="22"/>
          <w:lang w:val="hu-HU"/>
        </w:rPr>
        <w:t>Németország</w:t>
      </w:r>
    </w:p>
    <w:p w14:paraId="5774513F" w14:textId="77777777" w:rsidR="00887719" w:rsidRPr="00706F86" w:rsidRDefault="00887719" w:rsidP="00887719">
      <w:pPr>
        <w:rPr>
          <w:szCs w:val="22"/>
          <w:lang w:val="hu-HU"/>
        </w:rPr>
      </w:pPr>
    </w:p>
    <w:p w14:paraId="245DC511" w14:textId="77777777" w:rsidR="00887719" w:rsidRPr="00706F86" w:rsidRDefault="00887719" w:rsidP="00887719">
      <w:pPr>
        <w:rPr>
          <w:szCs w:val="22"/>
          <w:lang w:val="hu-HU"/>
        </w:rPr>
      </w:pPr>
    </w:p>
    <w:p w14:paraId="3C5DD539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8.</w:t>
      </w:r>
      <w:r w:rsidRPr="00706F86">
        <w:rPr>
          <w:b/>
          <w:szCs w:val="22"/>
          <w:lang w:val="hu-HU"/>
        </w:rPr>
        <w:tab/>
        <w:t xml:space="preserve">A FORGALOMBA HOZATALI ENGEDÉLY </w:t>
      </w:r>
      <w:proofErr w:type="gramStart"/>
      <w:r w:rsidRPr="00706F86">
        <w:rPr>
          <w:b/>
          <w:szCs w:val="22"/>
          <w:lang w:val="hu-HU"/>
        </w:rPr>
        <w:t>SZÁMA(</w:t>
      </w:r>
      <w:proofErr w:type="gramEnd"/>
      <w:r w:rsidRPr="00706F86">
        <w:rPr>
          <w:b/>
          <w:szCs w:val="22"/>
          <w:lang w:val="hu-HU"/>
        </w:rPr>
        <w:t>I)</w:t>
      </w:r>
    </w:p>
    <w:p w14:paraId="76C9C073" w14:textId="77777777" w:rsidR="00887719" w:rsidRPr="00706F86" w:rsidRDefault="00887719" w:rsidP="00887719">
      <w:pPr>
        <w:rPr>
          <w:i/>
          <w:szCs w:val="22"/>
          <w:lang w:val="hu-HU"/>
        </w:rPr>
      </w:pPr>
    </w:p>
    <w:p w14:paraId="34E8E654" w14:textId="77777777" w:rsidR="00887719" w:rsidRPr="00706F86" w:rsidRDefault="00887719" w:rsidP="00887719">
      <w:pPr>
        <w:jc w:val="both"/>
        <w:rPr>
          <w:szCs w:val="22"/>
          <w:lang w:val="hu-HU"/>
        </w:rPr>
      </w:pPr>
      <w:r w:rsidRPr="00706F86">
        <w:rPr>
          <w:szCs w:val="22"/>
          <w:lang w:val="hu-HU"/>
        </w:rPr>
        <w:t>OGYI-T-9158/01-02</w:t>
      </w:r>
    </w:p>
    <w:p w14:paraId="65D8E361" w14:textId="77777777" w:rsidR="00887719" w:rsidRPr="00706F86" w:rsidRDefault="00887719" w:rsidP="00887719">
      <w:pPr>
        <w:rPr>
          <w:szCs w:val="22"/>
          <w:lang w:val="hu-HU"/>
        </w:rPr>
      </w:pPr>
    </w:p>
    <w:p w14:paraId="4C97E94A" w14:textId="77777777" w:rsidR="00887719" w:rsidRPr="00706F86" w:rsidRDefault="00887719" w:rsidP="00887719">
      <w:pPr>
        <w:rPr>
          <w:szCs w:val="22"/>
          <w:lang w:val="hu-HU"/>
        </w:rPr>
      </w:pPr>
    </w:p>
    <w:p w14:paraId="7ADD88AE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  <w:r w:rsidRPr="00706F86">
        <w:rPr>
          <w:b/>
          <w:szCs w:val="22"/>
          <w:lang w:val="hu-HU"/>
        </w:rPr>
        <w:t>9.</w:t>
      </w:r>
      <w:r w:rsidRPr="00706F86">
        <w:rPr>
          <w:b/>
          <w:szCs w:val="22"/>
          <w:lang w:val="hu-HU"/>
        </w:rPr>
        <w:tab/>
        <w:t>A FORGALOMBA HOZATALI ENGEDÉLY ELSŐ KIADÁSÁNAK/ MEGÚJÍTÁSÁNAK DÁTUMA</w:t>
      </w:r>
    </w:p>
    <w:p w14:paraId="1FD18262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</w:p>
    <w:p w14:paraId="4383B727" w14:textId="45012328" w:rsidR="00887719" w:rsidRPr="00706F86" w:rsidRDefault="00887719" w:rsidP="00887719">
      <w:pPr>
        <w:jc w:val="both"/>
        <w:rPr>
          <w:szCs w:val="22"/>
          <w:lang w:val="hu-HU"/>
        </w:rPr>
      </w:pPr>
      <w:r w:rsidRPr="00F06234">
        <w:rPr>
          <w:noProof/>
          <w:szCs w:val="22"/>
        </w:rPr>
        <w:t xml:space="preserve">A forgalomba hozatali engedély első kiadásának dátuma: </w:t>
      </w:r>
      <w:r w:rsidRPr="00706F86">
        <w:rPr>
          <w:szCs w:val="22"/>
          <w:lang w:val="hu-HU"/>
        </w:rPr>
        <w:t xml:space="preserve">2003. </w:t>
      </w:r>
      <w:proofErr w:type="gramStart"/>
      <w:r w:rsidRPr="00706F86">
        <w:rPr>
          <w:szCs w:val="22"/>
          <w:lang w:val="hu-HU"/>
        </w:rPr>
        <w:t>december</w:t>
      </w:r>
      <w:proofErr w:type="gramEnd"/>
      <w:r w:rsidRPr="00706F86">
        <w:rPr>
          <w:szCs w:val="22"/>
          <w:lang w:val="hu-HU"/>
        </w:rPr>
        <w:t xml:space="preserve"> 17./</w:t>
      </w:r>
      <w:r w:rsidR="00120E82">
        <w:rPr>
          <w:szCs w:val="22"/>
          <w:lang w:val="hu-HU"/>
        </w:rPr>
        <w:t>2009.</w:t>
      </w:r>
    </w:p>
    <w:p w14:paraId="2F162CEF" w14:textId="77777777" w:rsidR="00887719" w:rsidRPr="00706F86" w:rsidRDefault="00887719" w:rsidP="00887719">
      <w:pPr>
        <w:ind w:left="567" w:hanging="567"/>
        <w:rPr>
          <w:b/>
          <w:szCs w:val="22"/>
          <w:lang w:val="hu-HU"/>
        </w:rPr>
      </w:pPr>
    </w:p>
    <w:p w14:paraId="00C69788" w14:textId="77777777" w:rsidR="00887719" w:rsidRPr="00706F86" w:rsidRDefault="00887719" w:rsidP="00887719">
      <w:pPr>
        <w:rPr>
          <w:szCs w:val="22"/>
          <w:lang w:val="hu-HU"/>
        </w:rPr>
      </w:pPr>
    </w:p>
    <w:p w14:paraId="5DAFF38D" w14:textId="77777777" w:rsidR="00887719" w:rsidRPr="00706F86" w:rsidRDefault="00887719" w:rsidP="00887719">
      <w:pPr>
        <w:rPr>
          <w:szCs w:val="22"/>
          <w:lang w:val="hu-HU"/>
        </w:rPr>
      </w:pPr>
      <w:r w:rsidRPr="00706F86">
        <w:rPr>
          <w:b/>
          <w:szCs w:val="22"/>
          <w:lang w:val="hu-HU"/>
        </w:rPr>
        <w:t>10.</w:t>
      </w:r>
      <w:r w:rsidRPr="00706F86">
        <w:rPr>
          <w:b/>
          <w:szCs w:val="22"/>
          <w:lang w:val="hu-HU"/>
        </w:rPr>
        <w:tab/>
        <w:t>A SZÖVEG ELLENŐRZÉSÉNEK DÁTUMA</w:t>
      </w:r>
    </w:p>
    <w:p w14:paraId="421F5C70" w14:textId="77777777" w:rsidR="00887719" w:rsidRPr="00706F86" w:rsidRDefault="00887719" w:rsidP="00887719">
      <w:pPr>
        <w:rPr>
          <w:b/>
          <w:noProof/>
          <w:szCs w:val="22"/>
          <w:lang w:val="hu-HU"/>
        </w:rPr>
      </w:pPr>
    </w:p>
    <w:p w14:paraId="3099968F" w14:textId="474F098E" w:rsidR="00887719" w:rsidRPr="00706F86" w:rsidRDefault="009C099F" w:rsidP="009B132E">
      <w:pPr>
        <w:rPr>
          <w:noProof/>
          <w:lang w:val="hu-HU"/>
        </w:rPr>
      </w:pPr>
      <w:r>
        <w:rPr>
          <w:szCs w:val="22"/>
          <w:lang w:val="hu-HU"/>
        </w:rPr>
        <w:t>2022</w:t>
      </w:r>
      <w:r>
        <w:rPr>
          <w:noProof/>
          <w:lang w:val="hu-HU"/>
        </w:rPr>
        <w:t>.</w:t>
      </w:r>
      <w:r w:rsidR="003E05C4">
        <w:rPr>
          <w:noProof/>
          <w:lang w:val="hu-HU"/>
        </w:rPr>
        <w:t xml:space="preserve"> </w:t>
      </w:r>
      <w:r w:rsidR="001E6182">
        <w:rPr>
          <w:noProof/>
          <w:lang w:val="hu-HU"/>
        </w:rPr>
        <w:t>május 28.</w:t>
      </w:r>
    </w:p>
    <w:p w14:paraId="0FD69653" w14:textId="77777777" w:rsidR="00482315" w:rsidRPr="00887719" w:rsidRDefault="00482315" w:rsidP="00887719"/>
    <w:sectPr w:rsidR="00482315" w:rsidRPr="00887719" w:rsidSect="009B132E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134" w:right="1418" w:bottom="1134" w:left="1418" w:header="737" w:footer="73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87027" w14:textId="77777777" w:rsidR="00494F0D" w:rsidRDefault="00494F0D">
      <w:r>
        <w:separator/>
      </w:r>
    </w:p>
  </w:endnote>
  <w:endnote w:type="continuationSeparator" w:id="0">
    <w:p w14:paraId="1AD5804E" w14:textId="77777777" w:rsidR="00494F0D" w:rsidRDefault="00494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15C74C" w14:textId="3E2E6F61" w:rsidR="00482315" w:rsidRDefault="00482315">
    <w:pPr>
      <w:pStyle w:val="llb"/>
      <w:jc w:val="center"/>
    </w:pPr>
    <w:r>
      <w:fldChar w:fldCharType="begin"/>
    </w:r>
    <w:r>
      <w:instrText xml:space="preserve"> EQ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D8B19C" w14:textId="1F210B2B" w:rsidR="00482315" w:rsidRPr="009B132E" w:rsidRDefault="00280F65" w:rsidP="009B132E">
    <w:pPr>
      <w:pStyle w:val="llb"/>
      <w:rPr>
        <w:rFonts w:ascii="Times New Roman" w:hAnsi="Times New Roman"/>
        <w:sz w:val="18"/>
        <w:szCs w:val="18"/>
      </w:rPr>
    </w:pPr>
    <w:r w:rsidRPr="009B132E">
      <w:rPr>
        <w:rFonts w:ascii="Times New Roman" w:hAnsi="Times New Roman"/>
        <w:sz w:val="18"/>
        <w:szCs w:val="18"/>
      </w:rPr>
      <w:t>OGYÉI/22492/2022</w:t>
    </w:r>
    <w:r w:rsidR="00482315" w:rsidRPr="009B132E">
      <w:rPr>
        <w:rFonts w:ascii="Times New Roman" w:hAnsi="Times New Roman"/>
        <w:sz w:val="18"/>
        <w:szCs w:val="18"/>
      </w:rPr>
      <w:fldChar w:fldCharType="begin"/>
    </w:r>
    <w:r w:rsidR="00482315" w:rsidRPr="009B132E">
      <w:rPr>
        <w:rFonts w:ascii="Times New Roman" w:hAnsi="Times New Roman"/>
        <w:sz w:val="18"/>
        <w:szCs w:val="18"/>
      </w:rPr>
      <w:instrText xml:space="preserve"> EQ </w:instrText>
    </w:r>
    <w:r w:rsidR="00482315" w:rsidRPr="009B132E">
      <w:rPr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2FB236" w14:textId="77777777" w:rsidR="00494F0D" w:rsidRDefault="00494F0D">
      <w:r>
        <w:separator/>
      </w:r>
    </w:p>
  </w:footnote>
  <w:footnote w:type="continuationSeparator" w:id="0">
    <w:p w14:paraId="726DBCE3" w14:textId="77777777" w:rsidR="00494F0D" w:rsidRDefault="00494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9983C3" w14:textId="77777777" w:rsidR="002E75BA" w:rsidRDefault="002E75B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C2BBD" w14:textId="77777777" w:rsidR="001F275D" w:rsidRPr="00280F65" w:rsidRDefault="001F275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 w15:restartNumberingAfterBreak="0">
    <w:nsid w:val="3B9909EF"/>
    <w:multiLevelType w:val="multilevel"/>
    <w:tmpl w:val="A350E4E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8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9" w15:restartNumberingAfterBreak="0">
    <w:nsid w:val="5AAF4295"/>
    <w:multiLevelType w:val="multilevel"/>
    <w:tmpl w:val="065E850C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1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12"/>
  </w:num>
  <w:num w:numId="4">
    <w:abstractNumId w:val="11"/>
  </w:num>
  <w:num w:numId="5">
    <w:abstractNumId w:val="4"/>
  </w:num>
  <w:num w:numId="6">
    <w:abstractNumId w:val="8"/>
  </w:num>
  <w:num w:numId="7">
    <w:abstractNumId w:val="7"/>
  </w:num>
  <w:num w:numId="8">
    <w:abstractNumId w:val="3"/>
  </w:num>
  <w:num w:numId="9">
    <w:abstractNumId w:val="10"/>
  </w:num>
  <w:num w:numId="10">
    <w:abstractNumId w:val="2"/>
  </w:num>
  <w:num w:numId="11">
    <w:abstractNumId w:val="6"/>
  </w:num>
  <w:num w:numId="12">
    <w:abstractNumId w:val="9"/>
  </w:num>
  <w:num w:numId="13">
    <w:abstractNumId w:val="5"/>
  </w:num>
  <w:num w:numId="1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de-DE" w:vendorID="9" w:dllVersion="512" w:checkStyle="1"/>
  <w:activeWritingStyle w:appName="MSWord" w:lang="nl-NL" w:vendorID="9" w:dllVersion="512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GB" w:vendorID="8" w:dllVersion="513" w:checkStyle="1"/>
  <w:activeWritingStyle w:appName="MSWord" w:lang="it-IT" w:vendorID="3" w:dllVersion="512" w:checkStyle="1"/>
  <w:activeWritingStyle w:appName="MSWord" w:lang="fr-FR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pl-PL" w:vendorID="12" w:dllVersion="512" w:checkStyle="1"/>
  <w:activeWritingStyle w:appName="MSWord" w:lang="hu-HU" w:vendorID="7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482315"/>
    <w:rsid w:val="00020C41"/>
    <w:rsid w:val="0003028E"/>
    <w:rsid w:val="00077695"/>
    <w:rsid w:val="0008200B"/>
    <w:rsid w:val="00110332"/>
    <w:rsid w:val="00117159"/>
    <w:rsid w:val="00120E82"/>
    <w:rsid w:val="00141B77"/>
    <w:rsid w:val="001425A7"/>
    <w:rsid w:val="0014271A"/>
    <w:rsid w:val="0016038C"/>
    <w:rsid w:val="00194A9C"/>
    <w:rsid w:val="001B01E7"/>
    <w:rsid w:val="001E227D"/>
    <w:rsid w:val="001E6182"/>
    <w:rsid w:val="001F275D"/>
    <w:rsid w:val="00212AF3"/>
    <w:rsid w:val="002164C1"/>
    <w:rsid w:val="0023359E"/>
    <w:rsid w:val="00280F65"/>
    <w:rsid w:val="002A48DC"/>
    <w:rsid w:val="002E75BA"/>
    <w:rsid w:val="00315D69"/>
    <w:rsid w:val="00336EFC"/>
    <w:rsid w:val="003746A1"/>
    <w:rsid w:val="003943D1"/>
    <w:rsid w:val="003A1E8E"/>
    <w:rsid w:val="003E05C4"/>
    <w:rsid w:val="00402910"/>
    <w:rsid w:val="004134D4"/>
    <w:rsid w:val="004237F2"/>
    <w:rsid w:val="00427A92"/>
    <w:rsid w:val="004819A0"/>
    <w:rsid w:val="00482315"/>
    <w:rsid w:val="00494F0D"/>
    <w:rsid w:val="004A131A"/>
    <w:rsid w:val="004E6E06"/>
    <w:rsid w:val="005412F2"/>
    <w:rsid w:val="00556685"/>
    <w:rsid w:val="00593DCA"/>
    <w:rsid w:val="005C54DE"/>
    <w:rsid w:val="006C00A0"/>
    <w:rsid w:val="006D1639"/>
    <w:rsid w:val="006D7246"/>
    <w:rsid w:val="006E239F"/>
    <w:rsid w:val="00706F86"/>
    <w:rsid w:val="00746308"/>
    <w:rsid w:val="007648E6"/>
    <w:rsid w:val="00790A82"/>
    <w:rsid w:val="007B2B53"/>
    <w:rsid w:val="007D66A5"/>
    <w:rsid w:val="007E62BA"/>
    <w:rsid w:val="0085036B"/>
    <w:rsid w:val="00860674"/>
    <w:rsid w:val="00860C08"/>
    <w:rsid w:val="00887719"/>
    <w:rsid w:val="0089197E"/>
    <w:rsid w:val="008D51EA"/>
    <w:rsid w:val="0090401A"/>
    <w:rsid w:val="00906956"/>
    <w:rsid w:val="00966158"/>
    <w:rsid w:val="009B132E"/>
    <w:rsid w:val="009C099F"/>
    <w:rsid w:val="009C6CB2"/>
    <w:rsid w:val="009C7FB5"/>
    <w:rsid w:val="00A02D71"/>
    <w:rsid w:val="00A24558"/>
    <w:rsid w:val="00A82A56"/>
    <w:rsid w:val="00A82E53"/>
    <w:rsid w:val="00AD3007"/>
    <w:rsid w:val="00B06984"/>
    <w:rsid w:val="00B23B97"/>
    <w:rsid w:val="00B30B07"/>
    <w:rsid w:val="00B4646D"/>
    <w:rsid w:val="00B57BD0"/>
    <w:rsid w:val="00B81350"/>
    <w:rsid w:val="00BB528C"/>
    <w:rsid w:val="00BC25E7"/>
    <w:rsid w:val="00C5404D"/>
    <w:rsid w:val="00C55781"/>
    <w:rsid w:val="00C908F6"/>
    <w:rsid w:val="00C93419"/>
    <w:rsid w:val="00CA064B"/>
    <w:rsid w:val="00CD15B9"/>
    <w:rsid w:val="00CF70DB"/>
    <w:rsid w:val="00D05EA5"/>
    <w:rsid w:val="00D627C9"/>
    <w:rsid w:val="00D669BD"/>
    <w:rsid w:val="00D76CD1"/>
    <w:rsid w:val="00D92476"/>
    <w:rsid w:val="00DD09C3"/>
    <w:rsid w:val="00E041A3"/>
    <w:rsid w:val="00E26A7B"/>
    <w:rsid w:val="00E40260"/>
    <w:rsid w:val="00EE6C54"/>
    <w:rsid w:val="00F56380"/>
    <w:rsid w:val="00FB5125"/>
    <w:rsid w:val="00FD4878"/>
    <w:rsid w:val="00FF2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66A30C5"/>
  <w15:docId w15:val="{FD18B47D-6210-4372-AA4E-B7216F287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2"/>
      <w:lang w:eastAsia="en-US"/>
    </w:rPr>
  </w:style>
  <w:style w:type="paragraph" w:styleId="Cmsor1">
    <w:name w:val="heading 1"/>
    <w:basedOn w:val="Norml"/>
    <w:next w:val="Norml"/>
    <w:qFormat/>
    <w:pPr>
      <w:keepNext/>
      <w:spacing w:line="260" w:lineRule="exact"/>
      <w:jc w:val="both"/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tabs>
        <w:tab w:val="left" w:pos="567"/>
      </w:tabs>
      <w:outlineLvl w:val="1"/>
    </w:pPr>
    <w:rPr>
      <w:b/>
    </w:rPr>
  </w:style>
  <w:style w:type="paragraph" w:styleId="Cmsor3">
    <w:name w:val="heading 3"/>
    <w:basedOn w:val="Norml"/>
    <w:next w:val="Norml"/>
    <w:qFormat/>
    <w:pPr>
      <w:keepNext/>
      <w:spacing w:line="260" w:lineRule="exact"/>
      <w:jc w:val="both"/>
      <w:outlineLvl w:val="2"/>
    </w:pPr>
  </w:style>
  <w:style w:type="paragraph" w:styleId="Cmsor4">
    <w:name w:val="heading 4"/>
    <w:basedOn w:val="Norml"/>
    <w:next w:val="Norml"/>
    <w:qFormat/>
    <w:pPr>
      <w:keepNext/>
      <w:tabs>
        <w:tab w:val="left" w:pos="567"/>
      </w:tabs>
      <w:spacing w:line="260" w:lineRule="exact"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center"/>
      <w:outlineLvl w:val="4"/>
    </w:pPr>
    <w:rPr>
      <w:b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outlineLvl w:val="5"/>
    </w:pPr>
    <w:rPr>
      <w:i/>
      <w:lang w:val="en-GB"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jc w:val="both"/>
      <w:outlineLvl w:val="6"/>
    </w:pPr>
    <w:rPr>
      <w:i/>
      <w:lang w:val="en-GB"/>
    </w:rPr>
  </w:style>
  <w:style w:type="paragraph" w:styleId="Cmsor8">
    <w:name w:val="heading 8"/>
    <w:basedOn w:val="Norml"/>
    <w:next w:val="Norml"/>
    <w:qFormat/>
    <w:pPr>
      <w:keepNext/>
      <w:ind w:left="1494" w:hanging="360"/>
      <w:outlineLvl w:val="7"/>
    </w:pPr>
    <w:rPr>
      <w:b/>
    </w:rPr>
  </w:style>
  <w:style w:type="paragraph" w:styleId="Cmsor9">
    <w:name w:val="heading 9"/>
    <w:basedOn w:val="Norml"/>
    <w:next w:val="Norml"/>
    <w:qFormat/>
    <w:pPr>
      <w:keepNext/>
      <w:shd w:val="pct25" w:color="000000" w:fill="FFFFFF"/>
      <w:outlineLvl w:val="8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pPr>
      <w:tabs>
        <w:tab w:val="center" w:pos="4320"/>
        <w:tab w:val="right" w:pos="8640"/>
      </w:tabs>
    </w:pPr>
  </w:style>
  <w:style w:type="paragraph" w:styleId="llb">
    <w:name w:val="footer"/>
    <w:basedOn w:val="Norml"/>
    <w:pPr>
      <w:tabs>
        <w:tab w:val="center" w:pos="4536"/>
        <w:tab w:val="center" w:pos="8930"/>
      </w:tabs>
    </w:pPr>
    <w:rPr>
      <w:rFonts w:ascii="Helvetica" w:hAnsi="Helvetica"/>
      <w:sz w:val="16"/>
      <w:lang w:val="es-ES_tradnl"/>
    </w:rPr>
  </w:style>
  <w:style w:type="paragraph" w:styleId="Szvegtrzsbehzssal">
    <w:name w:val="Body Text Indent"/>
    <w:basedOn w:val="Norml"/>
    <w:pPr>
      <w:shd w:val="pct25" w:color="000000" w:fill="FFFFFF"/>
      <w:ind w:left="567" w:hanging="567"/>
    </w:pPr>
    <w:rPr>
      <w:b/>
    </w:rPr>
  </w:style>
  <w:style w:type="character" w:styleId="Hiperhivatkozs">
    <w:name w:val="Hyperlink"/>
    <w:uiPriority w:val="99"/>
    <w:rPr>
      <w:color w:val="0000FF"/>
      <w:u w:val="single"/>
    </w:r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Mrltotthiperhivatkozs">
    <w:name w:val="FollowedHyperlink"/>
    <w:rPr>
      <w:color w:val="800080"/>
      <w:u w:val="single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</w:rPr>
  </w:style>
  <w:style w:type="character" w:customStyle="1" w:styleId="JegyzetszvegChar">
    <w:name w:val="Jegyzetszöveg Char"/>
    <w:link w:val="Jegyzetszveg"/>
    <w:uiPriority w:val="99"/>
    <w:semiHidden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b/>
      <w:bCs/>
      <w:lang w:eastAsia="en-US"/>
    </w:rPr>
  </w:style>
  <w:style w:type="character" w:customStyle="1" w:styleId="lfejChar">
    <w:name w:val="Élőfej Char"/>
    <w:link w:val="lfej"/>
    <w:rsid w:val="00BB528C"/>
    <w:rPr>
      <w:sz w:val="22"/>
      <w:lang w:eastAsia="en-US"/>
    </w:rPr>
  </w:style>
  <w:style w:type="character" w:styleId="Helyrzszveg">
    <w:name w:val="Placeholder Text"/>
    <w:basedOn w:val="Bekezdsalapbettpusa"/>
    <w:uiPriority w:val="99"/>
    <w:semiHidden/>
    <w:rsid w:val="00110332"/>
    <w:rPr>
      <w:color w:val="808080"/>
    </w:rPr>
  </w:style>
  <w:style w:type="character" w:customStyle="1" w:styleId="FettFormat">
    <w:name w:val="Fett Format"/>
    <w:basedOn w:val="Bekezdsalapbettpusa"/>
    <w:uiPriority w:val="1"/>
    <w:qFormat/>
    <w:rsid w:val="006E239F"/>
    <w:rPr>
      <w:b/>
    </w:rPr>
  </w:style>
  <w:style w:type="paragraph" w:styleId="Szvegtrzs2">
    <w:name w:val="Body Text 2"/>
    <w:basedOn w:val="Norml"/>
    <w:link w:val="Szvegtrzs2Char"/>
    <w:semiHidden/>
    <w:unhideWhenUsed/>
    <w:rsid w:val="0008200B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semiHidden/>
    <w:rsid w:val="0008200B"/>
    <w:rPr>
      <w:sz w:val="22"/>
      <w:lang w:eastAsia="en-US"/>
    </w:rPr>
  </w:style>
  <w:style w:type="paragraph" w:styleId="Vgjegyzetszvege">
    <w:name w:val="endnote text"/>
    <w:basedOn w:val="Norml"/>
    <w:next w:val="Norml"/>
    <w:link w:val="VgjegyzetszvegeChar"/>
    <w:semiHidden/>
    <w:unhideWhenUsed/>
    <w:rsid w:val="0008200B"/>
    <w:pPr>
      <w:suppressAutoHyphens/>
      <w:spacing w:line="260" w:lineRule="atLeast"/>
    </w:pPr>
    <w:rPr>
      <w:lang w:val="hu-HU" w:eastAsia="de-DE"/>
    </w:rPr>
  </w:style>
  <w:style w:type="character" w:customStyle="1" w:styleId="VgjegyzetszvegeChar">
    <w:name w:val="Végjegyzet szövege Char"/>
    <w:basedOn w:val="Bekezdsalapbettpusa"/>
    <w:link w:val="Vgjegyzetszvege"/>
    <w:semiHidden/>
    <w:rsid w:val="0008200B"/>
    <w:rPr>
      <w:sz w:val="22"/>
      <w:lang w:val="hu-HU"/>
    </w:rPr>
  </w:style>
  <w:style w:type="paragraph" w:styleId="Szvegtrzs">
    <w:name w:val="Body Text"/>
    <w:basedOn w:val="Norml"/>
    <w:link w:val="SzvegtrzsChar"/>
    <w:semiHidden/>
    <w:unhideWhenUsed/>
    <w:rsid w:val="0008200B"/>
    <w:pPr>
      <w:suppressAutoHyphens/>
      <w:spacing w:after="120" w:line="260" w:lineRule="exact"/>
    </w:pPr>
    <w:rPr>
      <w:lang w:val="hu-HU" w:eastAsia="de-DE"/>
    </w:rPr>
  </w:style>
  <w:style w:type="character" w:customStyle="1" w:styleId="SzvegtrzsChar">
    <w:name w:val="Szövegtörzs Char"/>
    <w:basedOn w:val="Bekezdsalapbettpusa"/>
    <w:link w:val="Szvegtrzs"/>
    <w:semiHidden/>
    <w:rsid w:val="0008200B"/>
    <w:rPr>
      <w:sz w:val="22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3A86B-9A10-4BA7-A917-170D60952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870</Words>
  <Characters>6372</Characters>
  <Application>Microsoft Office Word</Application>
  <DocSecurity>0</DocSecurity>
  <Lines>53</Lines>
  <Paragraphs>14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Hreferralspccleande</vt:lpstr>
      <vt:lpstr>Hreferralspccleande</vt:lpstr>
      <vt:lpstr>Hreferralspccleande</vt:lpstr>
    </vt:vector>
  </TitlesOfParts>
  <Company>EMEA</Company>
  <LinksUpToDate>false</LinksUpToDate>
  <CharactersWithSpaces>7228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Hreferralspccleande</dc:title>
  <dc:subject>General-EMA/53546/2010</dc:subject>
  <dc:creator>Offermann, Rita</dc:creator>
  <cp:lastModifiedBy>HU_OGYI_7.1</cp:lastModifiedBy>
  <cp:revision>7</cp:revision>
  <cp:lastPrinted>2003-12-17T11:32:00Z</cp:lastPrinted>
  <dcterms:created xsi:type="dcterms:W3CDTF">2022-06-15T07:49:00Z</dcterms:created>
  <dcterms:modified xsi:type="dcterms:W3CDTF">2022-06-20T10:38:00Z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53546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Subject">
    <vt:lpwstr>General-EMA/53546/2010</vt:lpwstr>
  </property>
  <property fmtid="{D5CDD505-2E9C-101B-9397-08002B2CF9AE}" pid="30" name="DM_Version">
    <vt:lpwstr>CURRENT,1.0</vt:lpwstr>
  </property>
  <property fmtid="{D5CDD505-2E9C-101B-9397-08002B2CF9AE}" pid="31" name="DM_Name">
    <vt:lpwstr>Hreferralspccleande</vt:lpwstr>
  </property>
  <property fmtid="{D5CDD505-2E9C-101B-9397-08002B2CF9AE}" pid="32" name="DM_Creation_Date">
    <vt:lpwstr>04/04/2013 15:45:01</vt:lpwstr>
  </property>
  <property fmtid="{D5CDD505-2E9C-101B-9397-08002B2CF9AE}" pid="33" name="DM_Modify_Date">
    <vt:lpwstr>04/04/2013 15:45:02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EMA/213249/2013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(Phvig)/03 Final templates for publication/Clean templates</vt:lpwstr>
  </property>
  <property fmtid="{D5CDD505-2E9C-101B-9397-08002B2CF9AE}" pid="40" name="DM_emea_doc_ref_id">
    <vt:lpwstr>EMA/213249/2013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15:45:02</vt:lpwstr>
  </property>
</Properties>
</file>