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F74B4E" w14:textId="77777777" w:rsidR="00D56E33" w:rsidRPr="00B93F6C" w:rsidRDefault="00D56E33" w:rsidP="00663BBA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1.</w:t>
      </w:r>
      <w:r w:rsidRPr="00B93F6C">
        <w:rPr>
          <w:b/>
          <w:sz w:val="22"/>
          <w:szCs w:val="22"/>
        </w:rPr>
        <w:tab/>
        <w:t>A GYÓGYSZER NEVE</w:t>
      </w:r>
    </w:p>
    <w:p w14:paraId="3E10B492" w14:textId="77777777" w:rsidR="00F30890" w:rsidRPr="00B93F6C" w:rsidRDefault="00F30890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21EC1896" w14:textId="77777777" w:rsidR="00D56E33" w:rsidRPr="00B93F6C" w:rsidRDefault="00D56E33" w:rsidP="00663BBA">
      <w:pPr>
        <w:rPr>
          <w:sz w:val="22"/>
          <w:szCs w:val="22"/>
        </w:rPr>
      </w:pPr>
      <w:proofErr w:type="spellStart"/>
      <w:r w:rsidRPr="00B93F6C">
        <w:rPr>
          <w:b/>
          <w:sz w:val="22"/>
          <w:szCs w:val="22"/>
        </w:rPr>
        <w:t>Dermovate</w:t>
      </w:r>
      <w:proofErr w:type="spellEnd"/>
      <w:r w:rsidRPr="00B93F6C">
        <w:rPr>
          <w:b/>
          <w:sz w:val="22"/>
          <w:szCs w:val="22"/>
        </w:rPr>
        <w:t xml:space="preserve"> külsőleges oldat</w:t>
      </w:r>
    </w:p>
    <w:p w14:paraId="7977FA45" w14:textId="77777777" w:rsidR="00D56E33" w:rsidRPr="00B93F6C" w:rsidRDefault="00D56E33" w:rsidP="00663BBA">
      <w:pPr>
        <w:rPr>
          <w:sz w:val="22"/>
          <w:szCs w:val="22"/>
        </w:rPr>
      </w:pPr>
    </w:p>
    <w:p w14:paraId="0AC929B9" w14:textId="77777777" w:rsidR="00F30890" w:rsidRPr="00B93F6C" w:rsidRDefault="00F30890" w:rsidP="00621AEB">
      <w:pPr>
        <w:rPr>
          <w:sz w:val="22"/>
          <w:szCs w:val="22"/>
        </w:rPr>
      </w:pPr>
    </w:p>
    <w:p w14:paraId="62524D09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2.</w:t>
      </w:r>
      <w:r w:rsidRPr="00B93F6C">
        <w:rPr>
          <w:b/>
          <w:sz w:val="22"/>
          <w:szCs w:val="22"/>
        </w:rPr>
        <w:tab/>
        <w:t>MINŐSÉGI ÉS MENNYISÉGI ÖSSZETÉTEL</w:t>
      </w:r>
    </w:p>
    <w:p w14:paraId="0A624045" w14:textId="77777777" w:rsidR="00D56E33" w:rsidRPr="00B93F6C" w:rsidRDefault="00D56E33" w:rsidP="00663BBA">
      <w:pPr>
        <w:ind w:right="567"/>
        <w:rPr>
          <w:sz w:val="22"/>
          <w:szCs w:val="22"/>
        </w:rPr>
      </w:pPr>
    </w:p>
    <w:p w14:paraId="76483D0D" w14:textId="77777777" w:rsidR="00D56E33" w:rsidRPr="00B93F6C" w:rsidRDefault="00D56E33" w:rsidP="00621AEB">
      <w:pPr>
        <w:rPr>
          <w:sz w:val="22"/>
          <w:szCs w:val="22"/>
        </w:rPr>
      </w:pPr>
      <w:r w:rsidRPr="00B93F6C">
        <w:rPr>
          <w:sz w:val="22"/>
          <w:szCs w:val="22"/>
        </w:rPr>
        <w:t>0,5</w:t>
      </w:r>
      <w:r w:rsidR="00D009F0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 xml:space="preserve">mg </w:t>
      </w:r>
      <w:proofErr w:type="spellStart"/>
      <w:r w:rsidR="00325E7F" w:rsidRPr="00B93F6C">
        <w:rPr>
          <w:sz w:val="22"/>
          <w:szCs w:val="22"/>
        </w:rPr>
        <w:t>klobetazol-propionát</w:t>
      </w:r>
      <w:r w:rsidR="004D46AC">
        <w:rPr>
          <w:sz w:val="22"/>
          <w:szCs w:val="22"/>
        </w:rPr>
        <w:t>ot</w:t>
      </w:r>
      <w:proofErr w:type="spellEnd"/>
      <w:r w:rsidR="004D46AC">
        <w:rPr>
          <w:sz w:val="22"/>
          <w:szCs w:val="22"/>
        </w:rPr>
        <w:t xml:space="preserve"> tartalmaz grammonként</w:t>
      </w:r>
      <w:r w:rsidRPr="00B93F6C">
        <w:rPr>
          <w:sz w:val="22"/>
          <w:szCs w:val="22"/>
        </w:rPr>
        <w:t>.</w:t>
      </w:r>
    </w:p>
    <w:p w14:paraId="4C5B1F72" w14:textId="77777777" w:rsidR="00D56E33" w:rsidRPr="00B93F6C" w:rsidRDefault="00D56E33" w:rsidP="00621A8A">
      <w:pPr>
        <w:ind w:right="567"/>
        <w:rPr>
          <w:sz w:val="22"/>
          <w:szCs w:val="22"/>
        </w:rPr>
      </w:pPr>
    </w:p>
    <w:p w14:paraId="5ED23ED7" w14:textId="77777777" w:rsidR="00116241" w:rsidRPr="00B93F6C" w:rsidRDefault="00116241" w:rsidP="00621A8A">
      <w:pPr>
        <w:pStyle w:val="WW-NormlWeb"/>
        <w:spacing w:before="0" w:after="0"/>
        <w:rPr>
          <w:rFonts w:ascii="Times New Roman" w:hAnsi="Times New Roman"/>
          <w:sz w:val="22"/>
          <w:szCs w:val="22"/>
        </w:rPr>
      </w:pPr>
      <w:r w:rsidRPr="00B93F6C">
        <w:rPr>
          <w:rFonts w:ascii="Times New Roman" w:hAnsi="Times New Roman"/>
          <w:sz w:val="22"/>
          <w:szCs w:val="22"/>
        </w:rPr>
        <w:t>A segédanyagok teljes listáját lásd a 6.1 pontban.</w:t>
      </w:r>
    </w:p>
    <w:p w14:paraId="42C1A38F" w14:textId="77777777" w:rsidR="00B44CFE" w:rsidRDefault="00B44CFE" w:rsidP="00621A8A">
      <w:pPr>
        <w:pStyle w:val="WW-NormlWeb"/>
        <w:spacing w:before="0" w:after="0"/>
        <w:rPr>
          <w:rFonts w:ascii="Times New Roman" w:hAnsi="Times New Roman"/>
          <w:sz w:val="22"/>
          <w:szCs w:val="22"/>
        </w:rPr>
      </w:pPr>
    </w:p>
    <w:p w14:paraId="19AC7C8B" w14:textId="77777777" w:rsidR="00621AEB" w:rsidRPr="00B93F6C" w:rsidRDefault="00621AEB" w:rsidP="00621A8A">
      <w:pPr>
        <w:pStyle w:val="WW-NormlWeb"/>
        <w:spacing w:before="0" w:after="0"/>
        <w:rPr>
          <w:rFonts w:ascii="Times New Roman" w:hAnsi="Times New Roman"/>
          <w:sz w:val="22"/>
          <w:szCs w:val="22"/>
        </w:rPr>
      </w:pPr>
    </w:p>
    <w:p w14:paraId="0932A0F0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3.</w:t>
      </w:r>
      <w:r w:rsidRPr="00B93F6C">
        <w:rPr>
          <w:b/>
          <w:sz w:val="22"/>
          <w:szCs w:val="22"/>
        </w:rPr>
        <w:tab/>
        <w:t>GYÓGYSZERFORMA</w:t>
      </w:r>
    </w:p>
    <w:p w14:paraId="7654D2C1" w14:textId="77777777" w:rsidR="00D56E33" w:rsidRPr="00B93F6C" w:rsidRDefault="00D56E33" w:rsidP="00663BBA">
      <w:pPr>
        <w:tabs>
          <w:tab w:val="left" w:pos="426"/>
        </w:tabs>
        <w:rPr>
          <w:b/>
          <w:sz w:val="22"/>
          <w:szCs w:val="22"/>
        </w:rPr>
      </w:pPr>
    </w:p>
    <w:p w14:paraId="2F261F77" w14:textId="77777777" w:rsidR="00D56E33" w:rsidRPr="00B93F6C" w:rsidRDefault="00EE5C51" w:rsidP="00663BBA">
      <w:pPr>
        <w:tabs>
          <w:tab w:val="left" w:pos="426"/>
        </w:tabs>
        <w:rPr>
          <w:sz w:val="22"/>
          <w:szCs w:val="22"/>
        </w:rPr>
      </w:pPr>
      <w:r w:rsidRPr="00B93F6C">
        <w:rPr>
          <w:sz w:val="22"/>
          <w:szCs w:val="22"/>
        </w:rPr>
        <w:t>Külsőleges oldat.</w:t>
      </w:r>
    </w:p>
    <w:p w14:paraId="6491DAB1" w14:textId="77777777" w:rsidR="00D56E33" w:rsidRPr="00B93F6C" w:rsidRDefault="00D56E33" w:rsidP="00663BBA">
      <w:pPr>
        <w:tabs>
          <w:tab w:val="left" w:pos="426"/>
        </w:tabs>
        <w:rPr>
          <w:sz w:val="22"/>
          <w:szCs w:val="22"/>
        </w:rPr>
      </w:pPr>
      <w:r w:rsidRPr="00B93F6C">
        <w:rPr>
          <w:sz w:val="22"/>
          <w:szCs w:val="22"/>
        </w:rPr>
        <w:t>Színtelen</w:t>
      </w:r>
      <w:r w:rsidR="003F43E8" w:rsidRPr="00B93F6C">
        <w:rPr>
          <w:sz w:val="22"/>
          <w:szCs w:val="22"/>
        </w:rPr>
        <w:t>,</w:t>
      </w:r>
      <w:r w:rsidRPr="00B93F6C">
        <w:rPr>
          <w:sz w:val="22"/>
          <w:szCs w:val="22"/>
        </w:rPr>
        <w:t xml:space="preserve"> tiszta, </w:t>
      </w:r>
      <w:r w:rsidR="008866E0">
        <w:rPr>
          <w:sz w:val="22"/>
          <w:szCs w:val="22"/>
        </w:rPr>
        <w:t>vagy</w:t>
      </w:r>
      <w:r w:rsidRPr="00B93F6C">
        <w:rPr>
          <w:sz w:val="22"/>
          <w:szCs w:val="22"/>
        </w:rPr>
        <w:t xml:space="preserve"> gyengén opálos, jellegzetes </w:t>
      </w:r>
      <w:proofErr w:type="spellStart"/>
      <w:r w:rsidRPr="00B93F6C">
        <w:rPr>
          <w:sz w:val="22"/>
          <w:szCs w:val="22"/>
        </w:rPr>
        <w:t>izopropanol</w:t>
      </w:r>
      <w:proofErr w:type="spellEnd"/>
      <w:r w:rsidR="008866E0">
        <w:rPr>
          <w:sz w:val="22"/>
          <w:szCs w:val="22"/>
        </w:rPr>
        <w:t>-</w:t>
      </w:r>
      <w:r w:rsidRPr="00B93F6C">
        <w:rPr>
          <w:sz w:val="22"/>
          <w:szCs w:val="22"/>
        </w:rPr>
        <w:t>szagú, viszkózus folyadék.</w:t>
      </w:r>
    </w:p>
    <w:p w14:paraId="4A7F968F" w14:textId="77777777" w:rsidR="00D56E33" w:rsidRPr="00B93F6C" w:rsidRDefault="00D56E33" w:rsidP="00621AEB">
      <w:pPr>
        <w:rPr>
          <w:sz w:val="22"/>
          <w:szCs w:val="22"/>
        </w:rPr>
      </w:pPr>
    </w:p>
    <w:p w14:paraId="1BBFD91F" w14:textId="77777777" w:rsidR="00D56E33" w:rsidRPr="00B93F6C" w:rsidRDefault="00D56E33" w:rsidP="00621A8A">
      <w:pPr>
        <w:rPr>
          <w:sz w:val="22"/>
          <w:szCs w:val="22"/>
        </w:rPr>
      </w:pPr>
    </w:p>
    <w:p w14:paraId="29F946B1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caps/>
          <w:sz w:val="22"/>
          <w:szCs w:val="22"/>
        </w:rPr>
      </w:pPr>
      <w:r w:rsidRPr="00B93F6C">
        <w:rPr>
          <w:b/>
          <w:caps/>
          <w:sz w:val="22"/>
          <w:szCs w:val="22"/>
        </w:rPr>
        <w:t>4.</w:t>
      </w:r>
      <w:r w:rsidRPr="00B93F6C">
        <w:rPr>
          <w:b/>
          <w:caps/>
          <w:sz w:val="22"/>
          <w:szCs w:val="22"/>
        </w:rPr>
        <w:tab/>
        <w:t>KLINIKAI JELLEMZŐK</w:t>
      </w:r>
    </w:p>
    <w:p w14:paraId="5B19B244" w14:textId="77777777" w:rsidR="00D56E33" w:rsidRPr="00B93F6C" w:rsidRDefault="00D56E33" w:rsidP="00663BBA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03D8BCDD" w14:textId="77777777" w:rsidR="00D56E33" w:rsidRPr="00B93F6C" w:rsidRDefault="00D56E33" w:rsidP="00663BBA">
      <w:pPr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4.1</w:t>
      </w:r>
      <w:r w:rsidRPr="00B93F6C">
        <w:rPr>
          <w:b/>
          <w:sz w:val="22"/>
          <w:szCs w:val="22"/>
        </w:rPr>
        <w:tab/>
        <w:t>Terápiás javallatok</w:t>
      </w:r>
    </w:p>
    <w:p w14:paraId="2CD21BD0" w14:textId="77777777" w:rsidR="00D56E33" w:rsidRPr="00B93F6C" w:rsidRDefault="00D56E33" w:rsidP="00663BBA">
      <w:pPr>
        <w:tabs>
          <w:tab w:val="left" w:pos="357"/>
        </w:tabs>
        <w:ind w:right="567"/>
        <w:rPr>
          <w:sz w:val="22"/>
          <w:szCs w:val="22"/>
        </w:rPr>
      </w:pPr>
    </w:p>
    <w:p w14:paraId="1381D6E1" w14:textId="77777777" w:rsidR="006A7499" w:rsidRPr="00B93F6C" w:rsidRDefault="00A8013A" w:rsidP="00663BBA">
      <w:pPr>
        <w:rPr>
          <w:sz w:val="22"/>
          <w:szCs w:val="22"/>
        </w:rPr>
      </w:pPr>
      <w:r w:rsidRPr="00B93F6C">
        <w:rPr>
          <w:sz w:val="22"/>
          <w:szCs w:val="22"/>
        </w:rPr>
        <w:t>A hajas fejbőr szteroid</w:t>
      </w:r>
      <w:r w:rsidR="00CC4953" w:rsidRPr="00B93F6C">
        <w:rPr>
          <w:sz w:val="22"/>
          <w:szCs w:val="22"/>
        </w:rPr>
        <w:t>-</w:t>
      </w:r>
      <w:r w:rsidRPr="00B93F6C">
        <w:rPr>
          <w:sz w:val="22"/>
          <w:szCs w:val="22"/>
        </w:rPr>
        <w:t>kez</w:t>
      </w:r>
      <w:r w:rsidR="003E34BC" w:rsidRPr="00B93F6C">
        <w:rPr>
          <w:sz w:val="22"/>
          <w:szCs w:val="22"/>
        </w:rPr>
        <w:t xml:space="preserve">elésre reagáló </w:t>
      </w:r>
      <w:proofErr w:type="spellStart"/>
      <w:r w:rsidR="003E34BC" w:rsidRPr="00B93F6C">
        <w:rPr>
          <w:sz w:val="22"/>
          <w:szCs w:val="22"/>
        </w:rPr>
        <w:t>dermatózisai</w:t>
      </w:r>
      <w:proofErr w:type="spellEnd"/>
      <w:r w:rsidR="003E34BC" w:rsidRPr="00B93F6C">
        <w:rPr>
          <w:sz w:val="22"/>
          <w:szCs w:val="22"/>
        </w:rPr>
        <w:t>, min</w:t>
      </w:r>
      <w:r w:rsidRPr="00B93F6C">
        <w:rPr>
          <w:sz w:val="22"/>
          <w:szCs w:val="22"/>
        </w:rPr>
        <w:t>t</w:t>
      </w:r>
      <w:r w:rsidR="00B925F2" w:rsidRPr="00B93F6C">
        <w:rPr>
          <w:sz w:val="22"/>
          <w:szCs w:val="22"/>
        </w:rPr>
        <w:t xml:space="preserve"> </w:t>
      </w:r>
      <w:r w:rsidR="00944AE5" w:rsidRPr="00B93F6C">
        <w:rPr>
          <w:sz w:val="22"/>
          <w:szCs w:val="22"/>
        </w:rPr>
        <w:t xml:space="preserve">például </w:t>
      </w:r>
      <w:r w:rsidR="00D009F0" w:rsidRPr="00B93F6C">
        <w:rPr>
          <w:sz w:val="22"/>
          <w:szCs w:val="22"/>
        </w:rPr>
        <w:t xml:space="preserve">a </w:t>
      </w:r>
      <w:r w:rsidR="00D56E33" w:rsidRPr="00B93F6C">
        <w:rPr>
          <w:sz w:val="22"/>
          <w:szCs w:val="22"/>
        </w:rPr>
        <w:t xml:space="preserve">hajas fejbőr </w:t>
      </w:r>
      <w:proofErr w:type="spellStart"/>
      <w:r w:rsidR="00037DB2">
        <w:rPr>
          <w:sz w:val="22"/>
          <w:szCs w:val="22"/>
        </w:rPr>
        <w:t>psoriasis</w:t>
      </w:r>
      <w:r w:rsidR="00F04E57" w:rsidRPr="00B93F6C">
        <w:rPr>
          <w:sz w:val="22"/>
          <w:szCs w:val="22"/>
        </w:rPr>
        <w:t>a</w:t>
      </w:r>
      <w:proofErr w:type="spellEnd"/>
      <w:r w:rsidR="00F04E57" w:rsidRPr="00B93F6C">
        <w:rPr>
          <w:sz w:val="22"/>
          <w:szCs w:val="22"/>
        </w:rPr>
        <w:t xml:space="preserve"> </w:t>
      </w:r>
      <w:r w:rsidR="00D56E33" w:rsidRPr="00B93F6C">
        <w:rPr>
          <w:sz w:val="22"/>
          <w:szCs w:val="22"/>
        </w:rPr>
        <w:t>és makacs</w:t>
      </w:r>
      <w:r w:rsidR="006A7499" w:rsidRPr="00B93F6C">
        <w:rPr>
          <w:sz w:val="22"/>
          <w:szCs w:val="22"/>
        </w:rPr>
        <w:t xml:space="preserve"> </w:t>
      </w:r>
      <w:proofErr w:type="spellStart"/>
      <w:r w:rsidR="008E757A" w:rsidRPr="00B93F6C">
        <w:rPr>
          <w:sz w:val="22"/>
          <w:szCs w:val="22"/>
        </w:rPr>
        <w:t>dermatózisai</w:t>
      </w:r>
      <w:proofErr w:type="spellEnd"/>
      <w:r w:rsidR="00D56E33" w:rsidRPr="00B93F6C">
        <w:rPr>
          <w:sz w:val="22"/>
          <w:szCs w:val="22"/>
        </w:rPr>
        <w:t xml:space="preserve">. </w:t>
      </w:r>
    </w:p>
    <w:p w14:paraId="771D20D2" w14:textId="77777777" w:rsidR="00D56E33" w:rsidRPr="00B93F6C" w:rsidRDefault="00D56E33" w:rsidP="00621AEB">
      <w:pPr>
        <w:rPr>
          <w:sz w:val="22"/>
          <w:szCs w:val="22"/>
        </w:rPr>
      </w:pPr>
    </w:p>
    <w:p w14:paraId="33810323" w14:textId="77777777" w:rsidR="00D56E33" w:rsidRPr="00B93F6C" w:rsidRDefault="00D56E33" w:rsidP="00663BBA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4.2</w:t>
      </w:r>
      <w:r w:rsidRPr="00B93F6C">
        <w:rPr>
          <w:b/>
          <w:sz w:val="22"/>
          <w:szCs w:val="22"/>
        </w:rPr>
        <w:tab/>
        <w:t>Adagolás és alkalmazás</w:t>
      </w:r>
    </w:p>
    <w:p w14:paraId="77623073" w14:textId="77777777" w:rsidR="0048010F" w:rsidRDefault="0048010F" w:rsidP="0048010F">
      <w:pPr>
        <w:rPr>
          <w:b/>
          <w:sz w:val="22"/>
          <w:szCs w:val="22"/>
        </w:rPr>
      </w:pPr>
    </w:p>
    <w:p w14:paraId="0CE9AAB6" w14:textId="77777777" w:rsidR="0048010F" w:rsidRPr="003A3A7D" w:rsidRDefault="0048010F" w:rsidP="003A3A7D">
      <w:pPr>
        <w:pStyle w:val="BodytextAgency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Times New Roman" w:hAnsi="Times New Roman"/>
          <w:b/>
          <w:noProof/>
          <w:sz w:val="22"/>
          <w:szCs w:val="22"/>
        </w:rPr>
      </w:pPr>
      <w:r w:rsidRPr="003A3A7D">
        <w:rPr>
          <w:rFonts w:ascii="Times New Roman" w:hAnsi="Times New Roman"/>
          <w:b/>
          <w:bCs/>
          <w:noProof/>
          <w:color w:val="000000"/>
          <w:sz w:val="22"/>
          <w:szCs w:val="22"/>
        </w:rPr>
        <w:t>A klobetazol-propionát a legerősebb hatású (IV. csoport) topicalis</w:t>
      </w:r>
      <w:r w:rsidRPr="00C5336F">
        <w:rPr>
          <w:rStyle w:val="Jegyzethivatkozs"/>
          <w:rFonts w:eastAsia="SimSun"/>
        </w:rPr>
        <w:t xml:space="preserve"> </w:t>
      </w:r>
      <w:r w:rsidRPr="003A3A7D">
        <w:rPr>
          <w:rFonts w:ascii="Times New Roman" w:hAnsi="Times New Roman"/>
          <w:b/>
          <w:bCs/>
          <w:noProof/>
          <w:color w:val="000000"/>
          <w:sz w:val="22"/>
          <w:szCs w:val="22"/>
        </w:rPr>
        <w:t>kortikoszteroidok csoportjába tartozik és hosszan tartó alkalmazása súlyos nemkívánatos hatásokat okozhat (lásd 4.4 pont).</w:t>
      </w:r>
      <w:r w:rsidRPr="003A3A7D">
        <w:rPr>
          <w:rFonts w:ascii="Times New Roman" w:hAnsi="Times New Roman"/>
          <w:b/>
          <w:noProof/>
          <w:sz w:val="22"/>
          <w:szCs w:val="22"/>
        </w:rPr>
        <w:t xml:space="preserve"> </w:t>
      </w:r>
      <w:r w:rsidRPr="003A3A7D">
        <w:rPr>
          <w:rFonts w:ascii="Times New Roman" w:hAnsi="Times New Roman"/>
          <w:b/>
          <w:bCs/>
          <w:noProof/>
          <w:color w:val="000000"/>
          <w:sz w:val="22"/>
          <w:szCs w:val="22"/>
        </w:rPr>
        <w:t>Ha egy lokális kortikoszteroiddal történő kezelés klinikailag indokoltan 4 héten túl is tovább tart, mérlegelni kell egy kisebb hatáserősségű kor</w:t>
      </w:r>
      <w:r w:rsidR="00DA6C8B">
        <w:rPr>
          <w:rFonts w:ascii="Times New Roman" w:hAnsi="Times New Roman"/>
          <w:b/>
          <w:bCs/>
          <w:noProof/>
          <w:color w:val="000000"/>
          <w:sz w:val="22"/>
          <w:szCs w:val="22"/>
        </w:rPr>
        <w:t>t</w:t>
      </w:r>
      <w:r w:rsidRPr="003A3A7D">
        <w:rPr>
          <w:rFonts w:ascii="Times New Roman" w:hAnsi="Times New Roman"/>
          <w:b/>
          <w:bCs/>
          <w:noProof/>
          <w:color w:val="000000"/>
          <w:sz w:val="22"/>
          <w:szCs w:val="22"/>
        </w:rPr>
        <w:t>ikoszteroid</w:t>
      </w:r>
      <w:r w:rsidR="00746990">
        <w:rPr>
          <w:rFonts w:ascii="Times New Roman" w:hAnsi="Times New Roman"/>
          <w:b/>
          <w:bCs/>
          <w:noProof/>
          <w:color w:val="000000"/>
          <w:sz w:val="22"/>
          <w:szCs w:val="22"/>
        </w:rPr>
        <w:t>-</w:t>
      </w:r>
      <w:r w:rsidRPr="003A3A7D">
        <w:rPr>
          <w:rFonts w:ascii="Times New Roman" w:hAnsi="Times New Roman"/>
          <w:b/>
          <w:bCs/>
          <w:noProof/>
          <w:color w:val="000000"/>
          <w:sz w:val="22"/>
          <w:szCs w:val="22"/>
        </w:rPr>
        <w:t>készítmény alkalmazását. Az exacerbatiók kont</w:t>
      </w:r>
      <w:r w:rsidR="00746990">
        <w:rPr>
          <w:rFonts w:ascii="Times New Roman" w:hAnsi="Times New Roman"/>
          <w:b/>
          <w:bCs/>
          <w:noProof/>
          <w:color w:val="000000"/>
          <w:sz w:val="22"/>
          <w:szCs w:val="22"/>
        </w:rPr>
        <w:t>r</w:t>
      </w:r>
      <w:r w:rsidRPr="003A3A7D">
        <w:rPr>
          <w:rFonts w:ascii="Times New Roman" w:hAnsi="Times New Roman"/>
          <w:b/>
          <w:bCs/>
          <w:noProof/>
          <w:color w:val="000000"/>
          <w:sz w:val="22"/>
          <w:szCs w:val="22"/>
        </w:rPr>
        <w:t>ollja céljából ismételt, de rövid időtartamú klobetazol-propionát-kezelési ciklusok alkalmazhatók (a részleteket lásd lent).</w:t>
      </w:r>
    </w:p>
    <w:p w14:paraId="7B46B033" w14:textId="77777777" w:rsidR="0048010F" w:rsidRPr="00663BBA" w:rsidRDefault="0048010F" w:rsidP="00663BBA">
      <w:pPr>
        <w:tabs>
          <w:tab w:val="left" w:pos="851"/>
        </w:tabs>
        <w:ind w:right="567"/>
        <w:rPr>
          <w:sz w:val="22"/>
          <w:szCs w:val="22"/>
        </w:rPr>
      </w:pPr>
    </w:p>
    <w:p w14:paraId="61E29B8C" w14:textId="77777777" w:rsidR="009D0B50" w:rsidRPr="00B93F6C" w:rsidRDefault="009D0B50" w:rsidP="00663BBA">
      <w:pPr>
        <w:tabs>
          <w:tab w:val="left" w:pos="851"/>
        </w:tabs>
        <w:ind w:right="567"/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Az alkalmazás módja</w:t>
      </w:r>
    </w:p>
    <w:p w14:paraId="4D762FFC" w14:textId="77777777" w:rsidR="00D56E33" w:rsidRPr="00B93F6C" w:rsidRDefault="00D56E33" w:rsidP="00663BBA">
      <w:pPr>
        <w:pStyle w:val="WW-Szvegtrzsbehzssal2"/>
        <w:ind w:left="0" w:firstLine="0"/>
        <w:rPr>
          <w:rFonts w:ascii="Times New Roman" w:hAnsi="Times New Roman"/>
          <w:sz w:val="22"/>
          <w:szCs w:val="22"/>
        </w:rPr>
      </w:pPr>
      <w:r w:rsidRPr="00B93F6C">
        <w:rPr>
          <w:rFonts w:ascii="Times New Roman" w:hAnsi="Times New Roman"/>
          <w:sz w:val="22"/>
          <w:szCs w:val="22"/>
        </w:rPr>
        <w:t xml:space="preserve">Reggel és este kis mennyiségű oldatot kell a hajas fejbőrre felvinni, amíg javulás nem mutatkozik. </w:t>
      </w:r>
    </w:p>
    <w:p w14:paraId="4A1BC67D" w14:textId="77777777" w:rsidR="008E757A" w:rsidRPr="00B93F6C" w:rsidRDefault="008E757A" w:rsidP="00621AEB">
      <w:pPr>
        <w:pStyle w:val="WW-Szvegtrzsbehzssal2"/>
        <w:ind w:left="0" w:firstLine="0"/>
        <w:rPr>
          <w:rFonts w:ascii="Times New Roman" w:hAnsi="Times New Roman"/>
          <w:sz w:val="22"/>
          <w:szCs w:val="22"/>
        </w:rPr>
      </w:pPr>
      <w:r w:rsidRPr="00B93F6C">
        <w:rPr>
          <w:rFonts w:ascii="Times New Roman" w:hAnsi="Times New Roman"/>
          <w:sz w:val="22"/>
          <w:szCs w:val="22"/>
        </w:rPr>
        <w:t xml:space="preserve">Ezt követően a javulás fenntartása napi egyszeri vagy még </w:t>
      </w:r>
      <w:r w:rsidR="003E34BC" w:rsidRPr="00B93F6C">
        <w:rPr>
          <w:rFonts w:ascii="Times New Roman" w:hAnsi="Times New Roman"/>
          <w:sz w:val="22"/>
          <w:szCs w:val="22"/>
        </w:rPr>
        <w:t>ritkább</w:t>
      </w:r>
      <w:r w:rsidRPr="00B93F6C">
        <w:rPr>
          <w:rFonts w:ascii="Times New Roman" w:hAnsi="Times New Roman"/>
          <w:sz w:val="22"/>
          <w:szCs w:val="22"/>
        </w:rPr>
        <w:t xml:space="preserve"> alkalmazás mellett</w:t>
      </w:r>
      <w:r w:rsidR="00944AE5" w:rsidRPr="00B93F6C">
        <w:rPr>
          <w:rFonts w:ascii="Times New Roman" w:hAnsi="Times New Roman"/>
          <w:sz w:val="22"/>
          <w:szCs w:val="22"/>
        </w:rPr>
        <w:t xml:space="preserve"> is lehetséges</w:t>
      </w:r>
      <w:r w:rsidRPr="00B93F6C">
        <w:rPr>
          <w:rFonts w:ascii="Times New Roman" w:hAnsi="Times New Roman"/>
          <w:sz w:val="22"/>
          <w:szCs w:val="22"/>
        </w:rPr>
        <w:t>.</w:t>
      </w:r>
    </w:p>
    <w:p w14:paraId="269A917D" w14:textId="77777777" w:rsidR="00D56E33" w:rsidRPr="00B93F6C" w:rsidRDefault="00D56E33" w:rsidP="00621A8A">
      <w:pPr>
        <w:pStyle w:val="WW-Szvegtrzsbehzssal2"/>
        <w:ind w:left="0" w:firstLine="0"/>
        <w:rPr>
          <w:rFonts w:ascii="Times New Roman" w:hAnsi="Times New Roman"/>
          <w:b/>
          <w:sz w:val="22"/>
          <w:szCs w:val="22"/>
        </w:rPr>
      </w:pPr>
    </w:p>
    <w:p w14:paraId="12CC275A" w14:textId="77777777" w:rsidR="008E757A" w:rsidRPr="00B93F6C" w:rsidRDefault="008E757A" w:rsidP="00663BBA">
      <w:pPr>
        <w:pStyle w:val="ListParagraph1"/>
        <w:spacing w:after="0"/>
        <w:ind w:left="0"/>
        <w:rPr>
          <w:rFonts w:eastAsia="MS Mincho"/>
          <w:i/>
          <w:sz w:val="22"/>
          <w:szCs w:val="22"/>
          <w:u w:val="single"/>
          <w:lang w:val="hu-HU" w:eastAsia="en-US"/>
        </w:rPr>
      </w:pPr>
      <w:r w:rsidRPr="00B93F6C">
        <w:rPr>
          <w:rFonts w:eastAsia="MS Mincho"/>
          <w:i/>
          <w:sz w:val="22"/>
          <w:szCs w:val="22"/>
          <w:u w:val="single"/>
          <w:lang w:val="hu-HU" w:eastAsia="en-US"/>
        </w:rPr>
        <w:t>Gyermek</w:t>
      </w:r>
      <w:r w:rsidR="00FB1779" w:rsidRPr="00B93F6C">
        <w:rPr>
          <w:rFonts w:eastAsia="MS Mincho"/>
          <w:i/>
          <w:sz w:val="22"/>
          <w:szCs w:val="22"/>
          <w:u w:val="single"/>
          <w:lang w:val="hu-HU" w:eastAsia="en-US"/>
        </w:rPr>
        <w:t>ek</w:t>
      </w:r>
    </w:p>
    <w:p w14:paraId="3D0E715A" w14:textId="77777777" w:rsidR="008E757A" w:rsidRPr="00B93F6C" w:rsidRDefault="008E757A" w:rsidP="00663BBA">
      <w:pPr>
        <w:pStyle w:val="ListParagraph1"/>
        <w:spacing w:after="0"/>
        <w:ind w:left="0"/>
        <w:rPr>
          <w:rFonts w:eastAsia="MS Mincho"/>
          <w:sz w:val="22"/>
          <w:szCs w:val="22"/>
          <w:lang w:val="hu-HU" w:eastAsia="en-US"/>
        </w:rPr>
      </w:pPr>
      <w:r w:rsidRPr="00B93F6C">
        <w:rPr>
          <w:rFonts w:eastAsia="MS Mincho"/>
          <w:sz w:val="22"/>
          <w:szCs w:val="22"/>
          <w:lang w:val="hu-HU" w:eastAsia="en-US"/>
        </w:rPr>
        <w:t xml:space="preserve">A </w:t>
      </w:r>
      <w:proofErr w:type="spellStart"/>
      <w:r w:rsidRPr="00B93F6C">
        <w:rPr>
          <w:rFonts w:eastAsia="MS Mincho"/>
          <w:sz w:val="22"/>
          <w:szCs w:val="22"/>
          <w:lang w:val="hu-HU" w:eastAsia="en-US"/>
        </w:rPr>
        <w:t>klobe</w:t>
      </w:r>
      <w:r w:rsidR="00D009F0" w:rsidRPr="00B93F6C">
        <w:rPr>
          <w:rFonts w:eastAsia="MS Mincho"/>
          <w:sz w:val="22"/>
          <w:szCs w:val="22"/>
          <w:lang w:val="hu-HU" w:eastAsia="en-US"/>
        </w:rPr>
        <w:t>t</w:t>
      </w:r>
      <w:r w:rsidRPr="00B93F6C">
        <w:rPr>
          <w:rFonts w:eastAsia="MS Mincho"/>
          <w:sz w:val="22"/>
          <w:szCs w:val="22"/>
          <w:lang w:val="hu-HU" w:eastAsia="en-US"/>
        </w:rPr>
        <w:t>a</w:t>
      </w:r>
      <w:r w:rsidR="00D009F0" w:rsidRPr="00B93F6C">
        <w:rPr>
          <w:rFonts w:eastAsia="MS Mincho"/>
          <w:sz w:val="22"/>
          <w:szCs w:val="22"/>
          <w:lang w:val="hu-HU" w:eastAsia="en-US"/>
        </w:rPr>
        <w:t>z</w:t>
      </w:r>
      <w:r w:rsidRPr="00B93F6C">
        <w:rPr>
          <w:rFonts w:eastAsia="MS Mincho"/>
          <w:sz w:val="22"/>
          <w:szCs w:val="22"/>
          <w:lang w:val="hu-HU" w:eastAsia="en-US"/>
        </w:rPr>
        <w:t>ol</w:t>
      </w:r>
      <w:proofErr w:type="spellEnd"/>
      <w:r w:rsidRPr="00B93F6C">
        <w:rPr>
          <w:rFonts w:eastAsia="MS Mincho"/>
          <w:sz w:val="22"/>
          <w:szCs w:val="22"/>
          <w:lang w:val="hu-HU" w:eastAsia="en-US"/>
        </w:rPr>
        <w:t xml:space="preserve"> </w:t>
      </w:r>
      <w:r w:rsidR="00FB1779" w:rsidRPr="00B93F6C">
        <w:rPr>
          <w:rFonts w:eastAsia="MS Mincho"/>
          <w:sz w:val="22"/>
          <w:szCs w:val="22"/>
          <w:lang w:val="hu-HU" w:eastAsia="en-US"/>
        </w:rPr>
        <w:t xml:space="preserve">alkalmazása </w:t>
      </w:r>
      <w:r w:rsidRPr="00B93F6C">
        <w:rPr>
          <w:rFonts w:eastAsia="MS Mincho"/>
          <w:sz w:val="22"/>
          <w:szCs w:val="22"/>
          <w:lang w:val="hu-HU" w:eastAsia="en-US"/>
        </w:rPr>
        <w:t>ellenjavallt egy éves</w:t>
      </w:r>
      <w:r w:rsidR="003B3A7D" w:rsidRPr="00B93F6C">
        <w:rPr>
          <w:rFonts w:eastAsia="MS Mincho"/>
          <w:sz w:val="22"/>
          <w:szCs w:val="22"/>
          <w:lang w:val="hu-HU" w:eastAsia="en-US"/>
        </w:rPr>
        <w:t>nél fiatalabb</w:t>
      </w:r>
      <w:r w:rsidRPr="00B93F6C">
        <w:rPr>
          <w:rFonts w:eastAsia="MS Mincho"/>
          <w:sz w:val="22"/>
          <w:szCs w:val="22"/>
          <w:lang w:val="hu-HU" w:eastAsia="en-US"/>
        </w:rPr>
        <w:t xml:space="preserve"> gyermekeknél.</w:t>
      </w:r>
    </w:p>
    <w:p w14:paraId="6E1F5260" w14:textId="77777777" w:rsidR="003B3A7D" w:rsidRPr="00B93F6C" w:rsidRDefault="003B3A7D" w:rsidP="00663BBA">
      <w:pPr>
        <w:pStyle w:val="ListParagraph1"/>
        <w:spacing w:after="0"/>
        <w:ind w:left="0"/>
        <w:rPr>
          <w:rFonts w:eastAsia="MS Mincho"/>
          <w:sz w:val="22"/>
          <w:szCs w:val="22"/>
          <w:lang w:val="hu-HU" w:eastAsia="en-US"/>
        </w:rPr>
      </w:pPr>
    </w:p>
    <w:p w14:paraId="42A80E0F" w14:textId="77777777" w:rsidR="00440C9E" w:rsidRPr="00B93F6C" w:rsidRDefault="00440C9E" w:rsidP="00663BBA">
      <w:pPr>
        <w:tabs>
          <w:tab w:val="left" w:pos="567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Gyermekek esetében nagyobb a lokális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alkalmazásából származó helyi és szisztémás mellékhatások kialakulásának valószínűsége, és általában a felnőttekhez képest kevésbé erős hatású készítményekre van szükségük, rövidebb kezelési periódusban. </w:t>
      </w:r>
    </w:p>
    <w:p w14:paraId="44301F8E" w14:textId="77777777" w:rsidR="00440C9E" w:rsidRPr="00B93F6C" w:rsidRDefault="00440C9E" w:rsidP="00621AEB">
      <w:pPr>
        <w:tabs>
          <w:tab w:val="left" w:pos="567"/>
        </w:tabs>
        <w:rPr>
          <w:sz w:val="22"/>
          <w:szCs w:val="22"/>
        </w:rPr>
      </w:pPr>
    </w:p>
    <w:p w14:paraId="053756B8" w14:textId="77777777" w:rsidR="00440C9E" w:rsidRPr="00B93F6C" w:rsidRDefault="00440C9E" w:rsidP="00621A8A">
      <w:pPr>
        <w:tabs>
          <w:tab w:val="left" w:pos="567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A </w:t>
      </w:r>
      <w:proofErr w:type="spellStart"/>
      <w:r w:rsidRPr="00B93F6C">
        <w:rPr>
          <w:sz w:val="22"/>
          <w:szCs w:val="22"/>
        </w:rPr>
        <w:t>klobetazol</w:t>
      </w:r>
      <w:proofErr w:type="spellEnd"/>
      <w:r w:rsidRPr="00B93F6C">
        <w:rPr>
          <w:sz w:val="22"/>
          <w:szCs w:val="22"/>
        </w:rPr>
        <w:t xml:space="preserve"> alkalmazása során figyelmet kell fordítani arra, hogy a terápiás hatás eléréséhez szükséges lehető legkisebb mennyiséget használják.</w:t>
      </w:r>
    </w:p>
    <w:p w14:paraId="370672F0" w14:textId="77777777" w:rsidR="00440C9E" w:rsidRPr="00B93F6C" w:rsidRDefault="00440C9E" w:rsidP="00621A8A">
      <w:pPr>
        <w:pStyle w:val="ListParagraph1"/>
        <w:spacing w:after="0"/>
        <w:ind w:left="0"/>
        <w:rPr>
          <w:rFonts w:eastAsia="MS Mincho"/>
          <w:b/>
          <w:sz w:val="22"/>
          <w:szCs w:val="22"/>
          <w:lang w:val="hu-HU" w:eastAsia="en-US"/>
        </w:rPr>
      </w:pPr>
    </w:p>
    <w:p w14:paraId="0D742D78" w14:textId="77777777" w:rsidR="00440C9E" w:rsidRPr="00B93F6C" w:rsidRDefault="00440C9E" w:rsidP="00663BBA">
      <w:pPr>
        <w:rPr>
          <w:i/>
          <w:sz w:val="22"/>
          <w:szCs w:val="22"/>
          <w:u w:val="single"/>
        </w:rPr>
      </w:pPr>
      <w:r w:rsidRPr="00B93F6C">
        <w:rPr>
          <w:i/>
          <w:sz w:val="22"/>
          <w:szCs w:val="22"/>
          <w:u w:val="single"/>
        </w:rPr>
        <w:t>Idős</w:t>
      </w:r>
      <w:r w:rsidR="00DA6C8B">
        <w:rPr>
          <w:i/>
          <w:sz w:val="22"/>
          <w:szCs w:val="22"/>
          <w:u w:val="single"/>
        </w:rPr>
        <w:t>e</w:t>
      </w:r>
      <w:r w:rsidR="001F6D85" w:rsidRPr="00B93F6C">
        <w:rPr>
          <w:i/>
          <w:sz w:val="22"/>
          <w:szCs w:val="22"/>
          <w:u w:val="single"/>
        </w:rPr>
        <w:t>k</w:t>
      </w:r>
    </w:p>
    <w:p w14:paraId="3D0104A0" w14:textId="77777777" w:rsidR="00440C9E" w:rsidRPr="00B93F6C" w:rsidRDefault="00440C9E" w:rsidP="00663BBA">
      <w:pPr>
        <w:tabs>
          <w:tab w:val="left" w:pos="567"/>
        </w:tabs>
        <w:rPr>
          <w:sz w:val="22"/>
          <w:szCs w:val="22"/>
        </w:rPr>
      </w:pPr>
      <w:r w:rsidRPr="00B93F6C">
        <w:rPr>
          <w:sz w:val="22"/>
          <w:szCs w:val="22"/>
        </w:rPr>
        <w:t>Klinikai vizsgálatok nem mutattak ki különbséget az idősebb</w:t>
      </w:r>
      <w:r w:rsidR="00D009F0" w:rsidRPr="00B93F6C">
        <w:rPr>
          <w:sz w:val="22"/>
          <w:szCs w:val="22"/>
        </w:rPr>
        <w:t>,</w:t>
      </w:r>
      <w:r w:rsidRPr="00B93F6C">
        <w:rPr>
          <w:sz w:val="22"/>
          <w:szCs w:val="22"/>
        </w:rPr>
        <w:t xml:space="preserve"> </w:t>
      </w:r>
      <w:r w:rsidR="003B3A7D" w:rsidRPr="00B93F6C">
        <w:rPr>
          <w:sz w:val="22"/>
          <w:szCs w:val="22"/>
        </w:rPr>
        <w:t>és</w:t>
      </w:r>
      <w:r w:rsidRPr="00B93F6C">
        <w:rPr>
          <w:sz w:val="22"/>
          <w:szCs w:val="22"/>
        </w:rPr>
        <w:t xml:space="preserve"> </w:t>
      </w:r>
      <w:r w:rsidR="00944AE5" w:rsidRPr="00B93F6C">
        <w:rPr>
          <w:sz w:val="22"/>
          <w:szCs w:val="22"/>
        </w:rPr>
        <w:t xml:space="preserve">a </w:t>
      </w:r>
      <w:r w:rsidRPr="00B93F6C">
        <w:rPr>
          <w:sz w:val="22"/>
          <w:szCs w:val="22"/>
        </w:rPr>
        <w:t>fiatalabb betegeknél kialakult válaszreakciók között. Idős</w:t>
      </w:r>
      <w:r w:rsidR="00DA6C8B">
        <w:rPr>
          <w:sz w:val="22"/>
          <w:szCs w:val="22"/>
        </w:rPr>
        <w:t>e</w:t>
      </w:r>
      <w:r w:rsidRPr="00B93F6C">
        <w:rPr>
          <w:sz w:val="22"/>
          <w:szCs w:val="22"/>
        </w:rPr>
        <w:t>k esetében a máj- és vesefunkciók gyakrabban előforduló csökkenése</w:t>
      </w:r>
      <w:r w:rsidRPr="00B93F6C">
        <w:rPr>
          <w:rFonts w:eastAsia="MS Mincho"/>
          <w:sz w:val="22"/>
          <w:szCs w:val="22"/>
          <w:lang w:eastAsia="en-US"/>
        </w:rPr>
        <w:t xml:space="preserve"> késleltetheti az eliminációt, ha szisztémás abszorpció történik.</w:t>
      </w:r>
      <w:r w:rsidRPr="00B93F6C">
        <w:rPr>
          <w:sz w:val="22"/>
          <w:szCs w:val="22"/>
        </w:rPr>
        <w:t xml:space="preserve"> Ezért a kívánt klinikai hatás eléréséhez szükséges legkisebb mennyiség alkalmazandó, a lehető legrövidebb ideig. </w:t>
      </w:r>
    </w:p>
    <w:p w14:paraId="6B1B3228" w14:textId="77777777" w:rsidR="00440C9E" w:rsidRPr="00B93F6C" w:rsidRDefault="00440C9E" w:rsidP="00621AEB">
      <w:pPr>
        <w:pStyle w:val="ListParagraph1"/>
        <w:spacing w:after="0"/>
        <w:ind w:left="0"/>
        <w:rPr>
          <w:rFonts w:eastAsia="MS Mincho"/>
          <w:b/>
          <w:sz w:val="22"/>
          <w:szCs w:val="22"/>
          <w:lang w:val="hu-HU" w:eastAsia="en-US"/>
        </w:rPr>
      </w:pPr>
    </w:p>
    <w:p w14:paraId="0D60260A" w14:textId="77777777" w:rsidR="00440C9E" w:rsidRPr="00B93F6C" w:rsidRDefault="00440C9E" w:rsidP="003A3A7D">
      <w:pPr>
        <w:keepNext/>
        <w:tabs>
          <w:tab w:val="left" w:pos="567"/>
        </w:tabs>
        <w:rPr>
          <w:i/>
          <w:sz w:val="22"/>
          <w:szCs w:val="22"/>
          <w:u w:val="single"/>
        </w:rPr>
      </w:pPr>
      <w:r w:rsidRPr="00B93F6C">
        <w:rPr>
          <w:i/>
          <w:sz w:val="22"/>
          <w:szCs w:val="22"/>
          <w:u w:val="single"/>
        </w:rPr>
        <w:lastRenderedPageBreak/>
        <w:t>Vese- és májkárosodás</w:t>
      </w:r>
    </w:p>
    <w:p w14:paraId="3CA00AB3" w14:textId="77777777" w:rsidR="00440C9E" w:rsidRPr="00B93F6C" w:rsidRDefault="00440C9E" w:rsidP="00663BBA">
      <w:pPr>
        <w:tabs>
          <w:tab w:val="left" w:pos="567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Szisztémás abszorpció esetén (nagy felületen történő, elhúzódó kezelés során) a metabolizmus és az elimináció ideje meghosszabbodhat, mely növeli a szisztémás toxicitás kockázatát, ezért a kívánt klinikai hatás eléréséhez a szükséges legkisebb mennyiség alkalmazandó, a lehető legrövidebb ideig. </w:t>
      </w:r>
    </w:p>
    <w:p w14:paraId="62C7504A" w14:textId="77777777" w:rsidR="00543975" w:rsidRPr="00B93F6C" w:rsidRDefault="00543975" w:rsidP="00663BBA">
      <w:pPr>
        <w:pStyle w:val="WW-Szvegtrzs3"/>
        <w:ind w:right="0"/>
        <w:rPr>
          <w:b w:val="0"/>
          <w:sz w:val="22"/>
          <w:szCs w:val="22"/>
        </w:rPr>
      </w:pPr>
    </w:p>
    <w:p w14:paraId="136009DE" w14:textId="77777777" w:rsidR="0097468A" w:rsidRPr="00B93F6C" w:rsidRDefault="0097468A" w:rsidP="00663BBA">
      <w:pPr>
        <w:pStyle w:val="WW-Szvegtrzs3"/>
        <w:tabs>
          <w:tab w:val="left" w:pos="0"/>
        </w:tabs>
        <w:ind w:right="0"/>
        <w:rPr>
          <w:sz w:val="22"/>
          <w:szCs w:val="22"/>
        </w:rPr>
      </w:pPr>
      <w:r w:rsidRPr="00B93F6C">
        <w:rPr>
          <w:sz w:val="22"/>
          <w:szCs w:val="22"/>
        </w:rPr>
        <w:t xml:space="preserve">A </w:t>
      </w:r>
      <w:proofErr w:type="spellStart"/>
      <w:r w:rsidRPr="00B93F6C">
        <w:rPr>
          <w:sz w:val="22"/>
          <w:szCs w:val="22"/>
        </w:rPr>
        <w:t>Dermovate</w:t>
      </w:r>
      <w:proofErr w:type="spellEnd"/>
      <w:r w:rsidRPr="00B93F6C">
        <w:rPr>
          <w:sz w:val="22"/>
          <w:szCs w:val="22"/>
        </w:rPr>
        <w:t xml:space="preserve"> külsőleges oldat gyúlékony,</w:t>
      </w:r>
      <w:r w:rsidRPr="00663BBA">
        <w:rPr>
          <w:b w:val="0"/>
          <w:sz w:val="22"/>
          <w:szCs w:val="22"/>
        </w:rPr>
        <w:t xml:space="preserve"> </w:t>
      </w:r>
      <w:r w:rsidRPr="00B93F6C">
        <w:rPr>
          <w:b w:val="0"/>
          <w:sz w:val="22"/>
          <w:szCs w:val="22"/>
        </w:rPr>
        <w:t>ezért a betegek</w:t>
      </w:r>
      <w:r w:rsidR="00FF5835" w:rsidRPr="00B93F6C">
        <w:rPr>
          <w:b w:val="0"/>
          <w:sz w:val="22"/>
          <w:szCs w:val="22"/>
        </w:rPr>
        <w:t>et</w:t>
      </w:r>
      <w:r w:rsidRPr="00B93F6C">
        <w:rPr>
          <w:b w:val="0"/>
          <w:sz w:val="22"/>
          <w:szCs w:val="22"/>
        </w:rPr>
        <w:t xml:space="preserve"> </w:t>
      </w:r>
      <w:r w:rsidR="00944AE5" w:rsidRPr="00B93F6C">
        <w:rPr>
          <w:b w:val="0"/>
          <w:sz w:val="22"/>
          <w:szCs w:val="22"/>
        </w:rPr>
        <w:t>arra kell figyelmeztetni</w:t>
      </w:r>
      <w:r w:rsidRPr="00B93F6C">
        <w:rPr>
          <w:b w:val="0"/>
          <w:sz w:val="22"/>
          <w:szCs w:val="22"/>
        </w:rPr>
        <w:t>, hogy kerüljék</w:t>
      </w:r>
      <w:r w:rsidR="00543975" w:rsidRPr="00B93F6C">
        <w:rPr>
          <w:b w:val="0"/>
          <w:sz w:val="22"/>
          <w:szCs w:val="22"/>
        </w:rPr>
        <w:t xml:space="preserve"> </w:t>
      </w:r>
      <w:r w:rsidRPr="00B93F6C">
        <w:rPr>
          <w:b w:val="0"/>
          <w:sz w:val="22"/>
          <w:szCs w:val="22"/>
        </w:rPr>
        <w:t>a dohányzást,</w:t>
      </w:r>
      <w:r w:rsidR="00543975" w:rsidRPr="00B93F6C">
        <w:rPr>
          <w:b w:val="0"/>
          <w:sz w:val="22"/>
          <w:szCs w:val="22"/>
        </w:rPr>
        <w:t xml:space="preserve"> a </w:t>
      </w:r>
      <w:r w:rsidRPr="00B93F6C">
        <w:rPr>
          <w:b w:val="0"/>
          <w:sz w:val="22"/>
          <w:szCs w:val="22"/>
        </w:rPr>
        <w:t xml:space="preserve">tüzet, </w:t>
      </w:r>
      <w:r w:rsidR="00543975" w:rsidRPr="00B93F6C">
        <w:rPr>
          <w:b w:val="0"/>
          <w:sz w:val="22"/>
          <w:szCs w:val="22"/>
        </w:rPr>
        <w:t>nyílt láng közelségét</w:t>
      </w:r>
      <w:r w:rsidRPr="00B93F6C">
        <w:rPr>
          <w:b w:val="0"/>
          <w:sz w:val="22"/>
          <w:szCs w:val="22"/>
        </w:rPr>
        <w:t xml:space="preserve"> és </w:t>
      </w:r>
      <w:r w:rsidR="00543975" w:rsidRPr="00B93F6C">
        <w:rPr>
          <w:b w:val="0"/>
          <w:sz w:val="22"/>
          <w:szCs w:val="22"/>
        </w:rPr>
        <w:t xml:space="preserve">a </w:t>
      </w:r>
      <w:r w:rsidRPr="00B93F6C">
        <w:rPr>
          <w:b w:val="0"/>
          <w:sz w:val="22"/>
          <w:szCs w:val="22"/>
        </w:rPr>
        <w:t>hőhatást (beleértve a hajszárító</w:t>
      </w:r>
      <w:r w:rsidR="00944AE5" w:rsidRPr="00B93F6C">
        <w:rPr>
          <w:b w:val="0"/>
          <w:sz w:val="22"/>
          <w:szCs w:val="22"/>
        </w:rPr>
        <w:t xml:space="preserve"> használatát</w:t>
      </w:r>
      <w:r w:rsidR="00C5265E" w:rsidRPr="00B93F6C">
        <w:rPr>
          <w:b w:val="0"/>
          <w:sz w:val="22"/>
          <w:szCs w:val="22"/>
        </w:rPr>
        <w:t xml:space="preserve"> is</w:t>
      </w:r>
      <w:r w:rsidRPr="00B93F6C">
        <w:rPr>
          <w:b w:val="0"/>
          <w:sz w:val="22"/>
          <w:szCs w:val="22"/>
        </w:rPr>
        <w:t>)</w:t>
      </w:r>
      <w:r w:rsidR="00543975" w:rsidRPr="00B93F6C">
        <w:rPr>
          <w:b w:val="0"/>
          <w:sz w:val="22"/>
          <w:szCs w:val="22"/>
        </w:rPr>
        <w:t xml:space="preserve"> </w:t>
      </w:r>
      <w:r w:rsidRPr="00B93F6C">
        <w:rPr>
          <w:b w:val="0"/>
          <w:sz w:val="22"/>
          <w:szCs w:val="22"/>
        </w:rPr>
        <w:t xml:space="preserve">a gyógyszer hajas fejbőrre történő felvitele (alkalmazása) </w:t>
      </w:r>
      <w:r w:rsidR="00B925F2" w:rsidRPr="00B93F6C">
        <w:rPr>
          <w:b w:val="0"/>
          <w:sz w:val="22"/>
          <w:szCs w:val="22"/>
        </w:rPr>
        <w:t>alatt</w:t>
      </w:r>
      <w:r w:rsidRPr="00B93F6C">
        <w:rPr>
          <w:b w:val="0"/>
          <w:sz w:val="22"/>
          <w:szCs w:val="22"/>
        </w:rPr>
        <w:t xml:space="preserve"> és </w:t>
      </w:r>
      <w:r w:rsidR="00543975" w:rsidRPr="00B93F6C">
        <w:rPr>
          <w:b w:val="0"/>
          <w:sz w:val="22"/>
          <w:szCs w:val="22"/>
        </w:rPr>
        <w:t xml:space="preserve">közvetlenül </w:t>
      </w:r>
      <w:r w:rsidRPr="00B93F6C">
        <w:rPr>
          <w:b w:val="0"/>
          <w:sz w:val="22"/>
          <w:szCs w:val="22"/>
        </w:rPr>
        <w:t>azt követően.</w:t>
      </w:r>
      <w:r w:rsidR="00543975" w:rsidRPr="00B93F6C">
        <w:rPr>
          <w:b w:val="0"/>
          <w:sz w:val="22"/>
          <w:szCs w:val="22"/>
        </w:rPr>
        <w:t xml:space="preserve"> </w:t>
      </w:r>
    </w:p>
    <w:p w14:paraId="66673B19" w14:textId="77777777" w:rsidR="00B44CFE" w:rsidRPr="00B93F6C" w:rsidRDefault="00B44CFE" w:rsidP="00621A8A">
      <w:pPr>
        <w:ind w:right="567"/>
        <w:rPr>
          <w:b/>
          <w:sz w:val="22"/>
          <w:szCs w:val="22"/>
        </w:rPr>
      </w:pPr>
    </w:p>
    <w:p w14:paraId="215329CA" w14:textId="77777777" w:rsidR="00D56E33" w:rsidRPr="00B93F6C" w:rsidRDefault="00D56E33" w:rsidP="00663BBA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4.3</w:t>
      </w:r>
      <w:r w:rsidRPr="00B93F6C">
        <w:rPr>
          <w:b/>
          <w:sz w:val="22"/>
          <w:szCs w:val="22"/>
        </w:rPr>
        <w:tab/>
        <w:t>Ellenjavallatok</w:t>
      </w:r>
    </w:p>
    <w:p w14:paraId="0E76FFF4" w14:textId="77777777" w:rsidR="00D56E33" w:rsidRPr="00B93F6C" w:rsidRDefault="00D56E33" w:rsidP="00663BBA">
      <w:pPr>
        <w:ind w:right="567"/>
        <w:rPr>
          <w:b/>
          <w:sz w:val="22"/>
          <w:szCs w:val="22"/>
        </w:rPr>
      </w:pPr>
    </w:p>
    <w:p w14:paraId="0645F7C1" w14:textId="77777777" w:rsidR="00D56E33" w:rsidRPr="00B93F6C" w:rsidRDefault="00D56E33" w:rsidP="00663BBA">
      <w:pPr>
        <w:pStyle w:val="WW-Szvegtrzsbehzssal2"/>
        <w:numPr>
          <w:ilvl w:val="0"/>
          <w:numId w:val="9"/>
        </w:numPr>
        <w:ind w:right="-1" w:hanging="567"/>
        <w:rPr>
          <w:rFonts w:ascii="Times New Roman" w:hAnsi="Times New Roman"/>
          <w:sz w:val="22"/>
          <w:szCs w:val="22"/>
        </w:rPr>
      </w:pPr>
      <w:r w:rsidRPr="00B93F6C">
        <w:rPr>
          <w:rFonts w:ascii="Times New Roman" w:hAnsi="Times New Roman"/>
          <w:sz w:val="22"/>
          <w:szCs w:val="22"/>
        </w:rPr>
        <w:t>A fejbőr fertőzései.</w:t>
      </w:r>
    </w:p>
    <w:p w14:paraId="453E5EDC" w14:textId="77777777" w:rsidR="00D56E33" w:rsidRPr="00B93F6C" w:rsidRDefault="00440C9E" w:rsidP="00663BBA">
      <w:pPr>
        <w:pStyle w:val="WW-Szvegtrzsbehzssal2"/>
        <w:numPr>
          <w:ilvl w:val="0"/>
          <w:numId w:val="9"/>
        </w:numPr>
        <w:ind w:right="-1" w:hanging="567"/>
        <w:rPr>
          <w:rFonts w:ascii="Times New Roman" w:hAnsi="Times New Roman"/>
          <w:sz w:val="22"/>
          <w:szCs w:val="22"/>
        </w:rPr>
      </w:pPr>
      <w:r w:rsidRPr="00B93F6C">
        <w:rPr>
          <w:rFonts w:ascii="Times New Roman" w:hAnsi="Times New Roman"/>
          <w:sz w:val="22"/>
          <w:szCs w:val="22"/>
        </w:rPr>
        <w:t xml:space="preserve">A </w:t>
      </w:r>
      <w:proofErr w:type="spellStart"/>
      <w:r w:rsidRPr="00B93F6C">
        <w:rPr>
          <w:rFonts w:ascii="Times New Roman" w:hAnsi="Times New Roman"/>
          <w:sz w:val="22"/>
          <w:szCs w:val="22"/>
        </w:rPr>
        <w:t>klobetazol</w:t>
      </w:r>
      <w:proofErr w:type="spellEnd"/>
      <w:r w:rsidRPr="00B93F6C">
        <w:rPr>
          <w:rFonts w:ascii="Times New Roman" w:hAnsi="Times New Roman"/>
          <w:sz w:val="22"/>
          <w:szCs w:val="22"/>
        </w:rPr>
        <w:t xml:space="preserve"> alkalmazása ellenjavallt egy </w:t>
      </w:r>
      <w:r w:rsidR="00D56E33" w:rsidRPr="00B93F6C">
        <w:rPr>
          <w:rFonts w:ascii="Times New Roman" w:hAnsi="Times New Roman"/>
          <w:sz w:val="22"/>
          <w:szCs w:val="22"/>
        </w:rPr>
        <w:t xml:space="preserve">évesnél </w:t>
      </w:r>
      <w:r w:rsidR="00FB1779" w:rsidRPr="00B93F6C">
        <w:rPr>
          <w:rFonts w:ascii="Times New Roman" w:hAnsi="Times New Roman"/>
          <w:sz w:val="22"/>
          <w:szCs w:val="22"/>
        </w:rPr>
        <w:t xml:space="preserve">fiatalabb </w:t>
      </w:r>
      <w:r w:rsidR="00D56E33" w:rsidRPr="00B93F6C">
        <w:rPr>
          <w:rFonts w:ascii="Times New Roman" w:hAnsi="Times New Roman"/>
          <w:sz w:val="22"/>
          <w:szCs w:val="22"/>
        </w:rPr>
        <w:t xml:space="preserve">gyermekek </w:t>
      </w:r>
      <w:proofErr w:type="spellStart"/>
      <w:r w:rsidRPr="00B93F6C">
        <w:rPr>
          <w:rFonts w:ascii="Times New Roman" w:hAnsi="Times New Roman"/>
          <w:sz w:val="22"/>
          <w:szCs w:val="22"/>
        </w:rPr>
        <w:t>dermatózisainak</w:t>
      </w:r>
      <w:proofErr w:type="spellEnd"/>
      <w:r w:rsidRPr="00B93F6C">
        <w:rPr>
          <w:rFonts w:ascii="Times New Roman" w:hAnsi="Times New Roman"/>
          <w:sz w:val="22"/>
          <w:szCs w:val="22"/>
        </w:rPr>
        <w:t xml:space="preserve"> kezelésére</w:t>
      </w:r>
      <w:r w:rsidR="00D56E33" w:rsidRPr="00B93F6C">
        <w:rPr>
          <w:rFonts w:ascii="Times New Roman" w:hAnsi="Times New Roman"/>
          <w:sz w:val="22"/>
          <w:szCs w:val="22"/>
        </w:rPr>
        <w:t xml:space="preserve">, beleértve a </w:t>
      </w:r>
      <w:proofErr w:type="spellStart"/>
      <w:r w:rsidR="00D56E33" w:rsidRPr="00B93F6C">
        <w:rPr>
          <w:rFonts w:ascii="Times New Roman" w:hAnsi="Times New Roman"/>
          <w:sz w:val="22"/>
          <w:szCs w:val="22"/>
        </w:rPr>
        <w:t>dermatitist</w:t>
      </w:r>
      <w:proofErr w:type="spellEnd"/>
      <w:r w:rsidR="00D56E33" w:rsidRPr="00B93F6C">
        <w:rPr>
          <w:rFonts w:ascii="Times New Roman" w:hAnsi="Times New Roman"/>
          <w:sz w:val="22"/>
          <w:szCs w:val="22"/>
        </w:rPr>
        <w:t>.</w:t>
      </w:r>
    </w:p>
    <w:p w14:paraId="04C9FD29" w14:textId="77777777" w:rsidR="00D56E33" w:rsidRPr="00B93F6C" w:rsidRDefault="00D56E33" w:rsidP="00621AEB">
      <w:pPr>
        <w:pStyle w:val="WW-Szvegtrzs3"/>
        <w:tabs>
          <w:tab w:val="left" w:pos="425"/>
          <w:tab w:val="left" w:pos="851"/>
        </w:tabs>
        <w:rPr>
          <w:sz w:val="22"/>
          <w:szCs w:val="22"/>
        </w:rPr>
      </w:pPr>
    </w:p>
    <w:p w14:paraId="5401BC33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4.4</w:t>
      </w:r>
      <w:r w:rsidRPr="00B93F6C">
        <w:rPr>
          <w:b/>
          <w:sz w:val="22"/>
          <w:szCs w:val="22"/>
        </w:rPr>
        <w:tab/>
        <w:t>Különleges figyelmeztetések és az alkalmazással kapcsolatos óvintézkedések</w:t>
      </w:r>
    </w:p>
    <w:p w14:paraId="619DD41B" w14:textId="77777777" w:rsidR="00D56E33" w:rsidRPr="00B93F6C" w:rsidRDefault="00D56E33" w:rsidP="00663BBA">
      <w:pPr>
        <w:pStyle w:val="WW-Szvegtrzs3"/>
        <w:tabs>
          <w:tab w:val="left" w:pos="425"/>
          <w:tab w:val="left" w:pos="851"/>
        </w:tabs>
        <w:rPr>
          <w:b w:val="0"/>
          <w:sz w:val="22"/>
          <w:szCs w:val="22"/>
        </w:rPr>
      </w:pPr>
    </w:p>
    <w:p w14:paraId="7EDEF901" w14:textId="77777777" w:rsidR="00440C9E" w:rsidRPr="00B93F6C" w:rsidRDefault="00440C9E" w:rsidP="00663BBA">
      <w:pPr>
        <w:tabs>
          <w:tab w:val="left" w:pos="708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A </w:t>
      </w:r>
      <w:proofErr w:type="spellStart"/>
      <w:r w:rsidRPr="00B93F6C">
        <w:rPr>
          <w:sz w:val="22"/>
          <w:szCs w:val="22"/>
        </w:rPr>
        <w:t>klobetazol</w:t>
      </w:r>
      <w:proofErr w:type="spellEnd"/>
      <w:r w:rsidRPr="00B93F6C">
        <w:rPr>
          <w:sz w:val="22"/>
          <w:szCs w:val="22"/>
        </w:rPr>
        <w:t xml:space="preserve"> különös körültekintéssel alkalmazható, amennyiben a betegnél már előfordult </w:t>
      </w:r>
      <w:proofErr w:type="spellStart"/>
      <w:r w:rsidRPr="00B93F6C">
        <w:rPr>
          <w:sz w:val="22"/>
          <w:szCs w:val="22"/>
        </w:rPr>
        <w:t>kortikoszteroidok</w:t>
      </w:r>
      <w:r w:rsidR="00D009F0" w:rsidRPr="00B93F6C">
        <w:rPr>
          <w:sz w:val="22"/>
          <w:szCs w:val="22"/>
        </w:rPr>
        <w:t>k</w:t>
      </w:r>
      <w:r w:rsidRPr="00B93F6C">
        <w:rPr>
          <w:sz w:val="22"/>
          <w:szCs w:val="22"/>
        </w:rPr>
        <w:t>al</w:t>
      </w:r>
      <w:proofErr w:type="spellEnd"/>
      <w:r w:rsidRPr="00B93F6C">
        <w:rPr>
          <w:sz w:val="22"/>
          <w:szCs w:val="22"/>
        </w:rPr>
        <w:t xml:space="preserve">, illetve a készítmény </w:t>
      </w:r>
      <w:r w:rsidR="00E865C8" w:rsidRPr="00B93F6C">
        <w:rPr>
          <w:sz w:val="22"/>
          <w:szCs w:val="22"/>
        </w:rPr>
        <w:t>(</w:t>
      </w:r>
      <w:r w:rsidRPr="00B93F6C">
        <w:rPr>
          <w:sz w:val="22"/>
          <w:szCs w:val="22"/>
        </w:rPr>
        <w:t>6.1</w:t>
      </w:r>
      <w:r w:rsidR="00D009F0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pontban felsorolt</w:t>
      </w:r>
      <w:r w:rsidR="00E865C8" w:rsidRPr="00B93F6C">
        <w:rPr>
          <w:sz w:val="22"/>
          <w:szCs w:val="22"/>
        </w:rPr>
        <w:t>)</w:t>
      </w:r>
      <w:r w:rsidRPr="00B93F6C">
        <w:rPr>
          <w:sz w:val="22"/>
          <w:szCs w:val="22"/>
        </w:rPr>
        <w:t xml:space="preserve"> </w:t>
      </w:r>
      <w:r w:rsidR="001F6D85" w:rsidRPr="00B93F6C">
        <w:rPr>
          <w:sz w:val="22"/>
          <w:szCs w:val="22"/>
        </w:rPr>
        <w:t xml:space="preserve">bármely </w:t>
      </w:r>
      <w:r w:rsidRPr="00B93F6C">
        <w:rPr>
          <w:sz w:val="22"/>
          <w:szCs w:val="22"/>
        </w:rPr>
        <w:t xml:space="preserve">segédanyagával szembeni </w:t>
      </w:r>
      <w:r w:rsidR="00556E93" w:rsidRPr="00B93F6C">
        <w:rPr>
          <w:sz w:val="22"/>
          <w:szCs w:val="22"/>
        </w:rPr>
        <w:t>helyi</w:t>
      </w:r>
      <w:r w:rsidR="00CC4953" w:rsidRPr="00B93F6C">
        <w:rPr>
          <w:sz w:val="22"/>
          <w:szCs w:val="22"/>
        </w:rPr>
        <w:t xml:space="preserve"> </w:t>
      </w:r>
      <w:r w:rsidRPr="00B93F6C">
        <w:rPr>
          <w:sz w:val="22"/>
          <w:szCs w:val="22"/>
        </w:rPr>
        <w:t>túlérzékenység. A helyi túlérzékenységi reakció (lásd 4.8</w:t>
      </w:r>
      <w:r w:rsidR="003B3A7D" w:rsidRPr="00B93F6C">
        <w:rPr>
          <w:sz w:val="22"/>
          <w:szCs w:val="22"/>
        </w:rPr>
        <w:t> pont</w:t>
      </w:r>
      <w:r w:rsidRPr="00B93F6C">
        <w:rPr>
          <w:sz w:val="22"/>
          <w:szCs w:val="22"/>
        </w:rPr>
        <w:t>) hasonló lehet, mint a kezelt klinikai állapot tünetei.</w:t>
      </w:r>
    </w:p>
    <w:p w14:paraId="4B039C77" w14:textId="77777777" w:rsidR="00440C9E" w:rsidRPr="00B93F6C" w:rsidRDefault="00440C9E" w:rsidP="00663BBA">
      <w:pPr>
        <w:tabs>
          <w:tab w:val="left" w:pos="708"/>
        </w:tabs>
        <w:rPr>
          <w:sz w:val="22"/>
          <w:szCs w:val="22"/>
        </w:rPr>
      </w:pPr>
    </w:p>
    <w:p w14:paraId="649659DE" w14:textId="77777777" w:rsidR="00440C9E" w:rsidRPr="00B93F6C" w:rsidRDefault="00440C9E" w:rsidP="00621AEB">
      <w:pPr>
        <w:pStyle w:val="Szvegtrzs"/>
        <w:tabs>
          <w:tab w:val="left" w:pos="567"/>
        </w:tabs>
        <w:spacing w:after="0"/>
        <w:rPr>
          <w:sz w:val="22"/>
          <w:szCs w:val="22"/>
        </w:rPr>
      </w:pPr>
      <w:r w:rsidRPr="00B93F6C">
        <w:rPr>
          <w:sz w:val="22"/>
          <w:szCs w:val="22"/>
        </w:rPr>
        <w:t>Egyes betegek</w:t>
      </w:r>
      <w:r w:rsidR="00DA6C8B">
        <w:rPr>
          <w:sz w:val="22"/>
          <w:szCs w:val="22"/>
        </w:rPr>
        <w:t>nél</w:t>
      </w:r>
      <w:r w:rsidRPr="00B93F6C">
        <w:rPr>
          <w:sz w:val="22"/>
          <w:szCs w:val="22"/>
        </w:rPr>
        <w:t xml:space="preserve"> a lokális szteroidok megnövekedett szisztémás abszorpciója </w:t>
      </w:r>
      <w:proofErr w:type="spellStart"/>
      <w:r w:rsidRPr="00B93F6C">
        <w:rPr>
          <w:sz w:val="22"/>
          <w:szCs w:val="22"/>
        </w:rPr>
        <w:t>hiperkortizolizmust</w:t>
      </w:r>
      <w:proofErr w:type="spellEnd"/>
      <w:r w:rsidRPr="00B93F6C">
        <w:rPr>
          <w:sz w:val="22"/>
          <w:szCs w:val="22"/>
        </w:rPr>
        <w:t xml:space="preserve"> (</w:t>
      </w:r>
      <w:proofErr w:type="spellStart"/>
      <w:r w:rsidRPr="00B93F6C">
        <w:rPr>
          <w:sz w:val="22"/>
          <w:szCs w:val="22"/>
        </w:rPr>
        <w:t>Cushing</w:t>
      </w:r>
      <w:proofErr w:type="spellEnd"/>
      <w:r w:rsidR="00556E93" w:rsidRPr="00B93F6C">
        <w:rPr>
          <w:sz w:val="22"/>
          <w:szCs w:val="22"/>
        </w:rPr>
        <w:noBreakHyphen/>
      </w:r>
      <w:r w:rsidRPr="00B93F6C">
        <w:rPr>
          <w:sz w:val="22"/>
          <w:szCs w:val="22"/>
        </w:rPr>
        <w:t xml:space="preserve">szindrómát), illetve reverzibilis </w:t>
      </w:r>
      <w:proofErr w:type="spellStart"/>
      <w:r w:rsidRPr="00B93F6C">
        <w:rPr>
          <w:sz w:val="22"/>
          <w:szCs w:val="22"/>
        </w:rPr>
        <w:t>hypothalamus</w:t>
      </w:r>
      <w:proofErr w:type="spellEnd"/>
      <w:r w:rsidRPr="00B93F6C">
        <w:rPr>
          <w:sz w:val="22"/>
          <w:szCs w:val="22"/>
        </w:rPr>
        <w:noBreakHyphen/>
      </w:r>
      <w:proofErr w:type="spellStart"/>
      <w:r w:rsidRPr="00B93F6C">
        <w:rPr>
          <w:sz w:val="22"/>
          <w:szCs w:val="22"/>
        </w:rPr>
        <w:t>hypophysis</w:t>
      </w:r>
      <w:proofErr w:type="spellEnd"/>
      <w:r w:rsidRPr="00B93F6C">
        <w:rPr>
          <w:sz w:val="22"/>
          <w:szCs w:val="22"/>
        </w:rPr>
        <w:noBreakHyphen/>
        <w:t>mellékvesekéreg</w:t>
      </w:r>
      <w:r w:rsidRPr="00B93F6C">
        <w:rPr>
          <w:sz w:val="22"/>
          <w:szCs w:val="22"/>
        </w:rPr>
        <w:noBreakHyphen/>
        <w:t xml:space="preserve">tengely (HPA) </w:t>
      </w:r>
      <w:proofErr w:type="spellStart"/>
      <w:r w:rsidRPr="00B93F6C">
        <w:rPr>
          <w:sz w:val="22"/>
          <w:szCs w:val="22"/>
        </w:rPr>
        <w:t>szuppressziót</w:t>
      </w:r>
      <w:proofErr w:type="spellEnd"/>
      <w:r w:rsidRPr="00B93F6C">
        <w:rPr>
          <w:sz w:val="22"/>
          <w:szCs w:val="22"/>
        </w:rPr>
        <w:t xml:space="preserve"> okozhat, mely </w:t>
      </w:r>
      <w:proofErr w:type="spellStart"/>
      <w:r w:rsidRPr="00B93F6C">
        <w:rPr>
          <w:sz w:val="22"/>
          <w:szCs w:val="22"/>
        </w:rPr>
        <w:t>glükokortikoszteroid</w:t>
      </w:r>
      <w:proofErr w:type="spellEnd"/>
      <w:r w:rsidR="00556E93" w:rsidRPr="00B93F6C">
        <w:rPr>
          <w:sz w:val="22"/>
          <w:szCs w:val="22"/>
        </w:rPr>
        <w:noBreakHyphen/>
      </w:r>
      <w:r w:rsidRPr="00B93F6C">
        <w:rPr>
          <w:sz w:val="22"/>
          <w:szCs w:val="22"/>
        </w:rPr>
        <w:t>elégtelenséghez vezet.</w:t>
      </w:r>
      <w:r w:rsidR="00CD3BF8" w:rsidRPr="00B93F6C">
        <w:rPr>
          <w:sz w:val="22"/>
          <w:szCs w:val="22"/>
        </w:rPr>
        <w:t xml:space="preserve"> </w:t>
      </w:r>
      <w:r w:rsidRPr="00B93F6C">
        <w:rPr>
          <w:sz w:val="22"/>
          <w:szCs w:val="22"/>
        </w:rPr>
        <w:t xml:space="preserve">A fentiek bármelyikének bekövetkezte esetén a készítmény használatát fokozatosan el kell hagyni, vagy az alkalmazás gyakoriságának csökkentésével, vagy kevésbé erős hatású </w:t>
      </w:r>
      <w:proofErr w:type="spellStart"/>
      <w:r w:rsidRPr="00B93F6C">
        <w:rPr>
          <w:sz w:val="22"/>
          <w:szCs w:val="22"/>
        </w:rPr>
        <w:t>kortikoszteroidra</w:t>
      </w:r>
      <w:proofErr w:type="spellEnd"/>
      <w:r w:rsidRPr="00B93F6C">
        <w:rPr>
          <w:sz w:val="22"/>
          <w:szCs w:val="22"/>
        </w:rPr>
        <w:t xml:space="preserve"> való váltással. A kezelés azonnali megszakítása </w:t>
      </w:r>
      <w:proofErr w:type="spellStart"/>
      <w:r w:rsidRPr="00B93F6C">
        <w:rPr>
          <w:sz w:val="22"/>
          <w:szCs w:val="22"/>
        </w:rPr>
        <w:t>glükokortikoszteroid</w:t>
      </w:r>
      <w:proofErr w:type="spellEnd"/>
      <w:r w:rsidRPr="00B93F6C">
        <w:rPr>
          <w:sz w:val="22"/>
          <w:szCs w:val="22"/>
        </w:rPr>
        <w:t>-elégtelenséget okozhat (lásd 4.8</w:t>
      </w:r>
      <w:r w:rsidR="003B3A7D" w:rsidRPr="00B93F6C">
        <w:rPr>
          <w:sz w:val="22"/>
          <w:szCs w:val="22"/>
        </w:rPr>
        <w:t> pont</w:t>
      </w:r>
      <w:r w:rsidRPr="00B93F6C">
        <w:rPr>
          <w:sz w:val="22"/>
          <w:szCs w:val="22"/>
        </w:rPr>
        <w:t>).</w:t>
      </w:r>
    </w:p>
    <w:p w14:paraId="77029547" w14:textId="77777777" w:rsidR="00B925F2" w:rsidRPr="00B93F6C" w:rsidRDefault="00B925F2" w:rsidP="00663BBA">
      <w:pPr>
        <w:pStyle w:val="Szvegtrzs"/>
        <w:tabs>
          <w:tab w:val="left" w:pos="567"/>
        </w:tabs>
        <w:spacing w:after="0"/>
        <w:rPr>
          <w:sz w:val="22"/>
          <w:szCs w:val="22"/>
        </w:rPr>
      </w:pPr>
    </w:p>
    <w:p w14:paraId="3925B9C2" w14:textId="77777777" w:rsidR="00440C9E" w:rsidRPr="00B93F6C" w:rsidRDefault="00440C9E" w:rsidP="00663BBA">
      <w:pPr>
        <w:pStyle w:val="Szvegtrzs"/>
        <w:tabs>
          <w:tab w:val="left" w:pos="567"/>
        </w:tabs>
        <w:spacing w:after="0"/>
        <w:rPr>
          <w:sz w:val="22"/>
          <w:szCs w:val="22"/>
        </w:rPr>
      </w:pPr>
      <w:r w:rsidRPr="00B93F6C">
        <w:rPr>
          <w:sz w:val="22"/>
          <w:szCs w:val="22"/>
        </w:rPr>
        <w:t>A szisztémás hatások megnövekedésének kockázati tényezői az alábbiak:</w:t>
      </w:r>
    </w:p>
    <w:p w14:paraId="77540FC8" w14:textId="77777777" w:rsidR="00440C9E" w:rsidRPr="00B93F6C" w:rsidRDefault="00440C9E" w:rsidP="00663BBA">
      <w:pPr>
        <w:pStyle w:val="Szvegtrzs"/>
        <w:numPr>
          <w:ilvl w:val="0"/>
          <w:numId w:val="6"/>
        </w:numPr>
        <w:tabs>
          <w:tab w:val="left" w:pos="567"/>
        </w:tabs>
        <w:spacing w:after="0"/>
        <w:ind w:left="567" w:hanging="567"/>
        <w:rPr>
          <w:sz w:val="22"/>
          <w:szCs w:val="22"/>
        </w:rPr>
      </w:pPr>
      <w:r w:rsidRPr="00B93F6C">
        <w:rPr>
          <w:sz w:val="22"/>
          <w:szCs w:val="22"/>
        </w:rPr>
        <w:t>a lokális szteroid erőssége és gyógyszerformája,</w:t>
      </w:r>
    </w:p>
    <w:p w14:paraId="6EEE505B" w14:textId="77777777" w:rsidR="00440C9E" w:rsidRPr="00B93F6C" w:rsidRDefault="00440C9E" w:rsidP="00621AEB">
      <w:pPr>
        <w:pStyle w:val="Szvegtrzs"/>
        <w:numPr>
          <w:ilvl w:val="0"/>
          <w:numId w:val="6"/>
        </w:numPr>
        <w:tabs>
          <w:tab w:val="left" w:pos="567"/>
        </w:tabs>
        <w:spacing w:after="0"/>
        <w:ind w:left="567" w:hanging="567"/>
        <w:rPr>
          <w:sz w:val="22"/>
          <w:szCs w:val="22"/>
        </w:rPr>
      </w:pPr>
      <w:r w:rsidRPr="00B93F6C">
        <w:rPr>
          <w:sz w:val="22"/>
          <w:szCs w:val="22"/>
        </w:rPr>
        <w:t>az expozíció időtartama,</w:t>
      </w:r>
    </w:p>
    <w:p w14:paraId="478DB80E" w14:textId="77777777" w:rsidR="00440C9E" w:rsidRPr="00B93F6C" w:rsidRDefault="00440C9E" w:rsidP="00621A8A">
      <w:pPr>
        <w:pStyle w:val="Szvegtrzs"/>
        <w:numPr>
          <w:ilvl w:val="0"/>
          <w:numId w:val="6"/>
        </w:numPr>
        <w:tabs>
          <w:tab w:val="left" w:pos="567"/>
        </w:tabs>
        <w:spacing w:after="0"/>
        <w:ind w:left="567" w:hanging="567"/>
        <w:rPr>
          <w:sz w:val="22"/>
          <w:szCs w:val="22"/>
        </w:rPr>
      </w:pPr>
      <w:r w:rsidRPr="00B93F6C">
        <w:rPr>
          <w:sz w:val="22"/>
          <w:szCs w:val="22"/>
        </w:rPr>
        <w:t>a kezelt felület nagy kiterjedése,</w:t>
      </w:r>
    </w:p>
    <w:p w14:paraId="22DADAD0" w14:textId="77777777" w:rsidR="00440C9E" w:rsidRPr="00B93F6C" w:rsidRDefault="00440C9E" w:rsidP="00621A8A">
      <w:pPr>
        <w:pStyle w:val="Szvegtrzs"/>
        <w:numPr>
          <w:ilvl w:val="0"/>
          <w:numId w:val="6"/>
        </w:numPr>
        <w:tabs>
          <w:tab w:val="left" w:pos="567"/>
        </w:tabs>
        <w:spacing w:after="0"/>
        <w:ind w:left="567" w:hanging="567"/>
        <w:rPr>
          <w:sz w:val="22"/>
          <w:szCs w:val="22"/>
        </w:rPr>
      </w:pPr>
      <w:r w:rsidRPr="00B93F6C">
        <w:rPr>
          <w:sz w:val="22"/>
          <w:szCs w:val="22"/>
        </w:rPr>
        <w:t xml:space="preserve">fedett bőrfelületeken való alkalmazás, pl. hajlatokban vagy </w:t>
      </w:r>
      <w:proofErr w:type="spellStart"/>
      <w:r w:rsidRPr="00B93F6C">
        <w:rPr>
          <w:sz w:val="22"/>
          <w:szCs w:val="22"/>
        </w:rPr>
        <w:t>okkluzív</w:t>
      </w:r>
      <w:proofErr w:type="spellEnd"/>
      <w:r w:rsidRPr="00B93F6C">
        <w:rPr>
          <w:sz w:val="22"/>
          <w:szCs w:val="22"/>
        </w:rPr>
        <w:t xml:space="preserve"> kötés alatt (csecsemők esetében a pelenka is ilyennek tekinthető),</w:t>
      </w:r>
    </w:p>
    <w:p w14:paraId="41091C5A" w14:textId="77777777" w:rsidR="00440C9E" w:rsidRPr="00B93F6C" w:rsidRDefault="00440C9E" w:rsidP="00621A8A">
      <w:pPr>
        <w:pStyle w:val="Szvegtrzs"/>
        <w:numPr>
          <w:ilvl w:val="0"/>
          <w:numId w:val="6"/>
        </w:numPr>
        <w:tabs>
          <w:tab w:val="left" w:pos="567"/>
        </w:tabs>
        <w:spacing w:after="0"/>
        <w:ind w:left="567" w:hanging="567"/>
        <w:rPr>
          <w:sz w:val="22"/>
          <w:szCs w:val="22"/>
        </w:rPr>
      </w:pPr>
      <w:r w:rsidRPr="00B93F6C">
        <w:rPr>
          <w:sz w:val="22"/>
          <w:szCs w:val="22"/>
        </w:rPr>
        <w:t xml:space="preserve">a </w:t>
      </w:r>
      <w:proofErr w:type="spellStart"/>
      <w:r w:rsidRPr="00B93F6C">
        <w:rPr>
          <w:sz w:val="22"/>
          <w:szCs w:val="22"/>
        </w:rPr>
        <w:t>stratum</w:t>
      </w:r>
      <w:proofErr w:type="spellEnd"/>
      <w:r w:rsidRPr="00B93F6C">
        <w:rPr>
          <w:sz w:val="22"/>
          <w:szCs w:val="22"/>
        </w:rPr>
        <w:t xml:space="preserve"> </w:t>
      </w:r>
      <w:proofErr w:type="spellStart"/>
      <w:r w:rsidRPr="00B93F6C">
        <w:rPr>
          <w:sz w:val="22"/>
          <w:szCs w:val="22"/>
        </w:rPr>
        <w:t>corneum</w:t>
      </w:r>
      <w:proofErr w:type="spellEnd"/>
      <w:r w:rsidRPr="00B93F6C">
        <w:rPr>
          <w:sz w:val="22"/>
          <w:szCs w:val="22"/>
        </w:rPr>
        <w:t xml:space="preserve"> fokozott hidratáltsága,</w:t>
      </w:r>
    </w:p>
    <w:p w14:paraId="15918AC8" w14:textId="77777777" w:rsidR="00440C9E" w:rsidRPr="00B93F6C" w:rsidRDefault="00440C9E" w:rsidP="00621A8A">
      <w:pPr>
        <w:pStyle w:val="Szvegtrzs"/>
        <w:numPr>
          <w:ilvl w:val="0"/>
          <w:numId w:val="6"/>
        </w:numPr>
        <w:tabs>
          <w:tab w:val="left" w:pos="567"/>
        </w:tabs>
        <w:spacing w:after="0"/>
        <w:ind w:left="567" w:hanging="567"/>
        <w:rPr>
          <w:sz w:val="22"/>
          <w:szCs w:val="22"/>
        </w:rPr>
      </w:pPr>
      <w:r w:rsidRPr="00B93F6C">
        <w:rPr>
          <w:sz w:val="22"/>
          <w:szCs w:val="22"/>
        </w:rPr>
        <w:t xml:space="preserve">vékony bőrfelületeken, pl. arcon való alkalmazás, </w:t>
      </w:r>
    </w:p>
    <w:p w14:paraId="0B85C538" w14:textId="77777777" w:rsidR="00440C9E" w:rsidRPr="00B93F6C" w:rsidRDefault="00440C9E" w:rsidP="00621A8A">
      <w:pPr>
        <w:numPr>
          <w:ilvl w:val="0"/>
          <w:numId w:val="6"/>
        </w:numPr>
        <w:ind w:left="567" w:hanging="567"/>
        <w:rPr>
          <w:sz w:val="22"/>
          <w:szCs w:val="22"/>
        </w:rPr>
      </w:pPr>
      <w:r w:rsidRPr="00B93F6C">
        <w:rPr>
          <w:sz w:val="22"/>
          <w:szCs w:val="22"/>
        </w:rPr>
        <w:t xml:space="preserve">bőrfolytonossági hiány vagy egyéb állapotok, amikor a bőr </w:t>
      </w:r>
      <w:proofErr w:type="spellStart"/>
      <w:r w:rsidRPr="00B93F6C">
        <w:rPr>
          <w:sz w:val="22"/>
          <w:szCs w:val="22"/>
        </w:rPr>
        <w:t>barrier</w:t>
      </w:r>
      <w:proofErr w:type="spellEnd"/>
      <w:r w:rsidRPr="00B93F6C">
        <w:rPr>
          <w:sz w:val="22"/>
          <w:szCs w:val="22"/>
        </w:rPr>
        <w:t xml:space="preserve"> funkciója károsodott lehet.</w:t>
      </w:r>
    </w:p>
    <w:p w14:paraId="25EBAF6A" w14:textId="77777777" w:rsidR="00440C9E" w:rsidRPr="00B93F6C" w:rsidRDefault="00440C9E" w:rsidP="00621A8A">
      <w:pPr>
        <w:numPr>
          <w:ilvl w:val="0"/>
          <w:numId w:val="7"/>
        </w:numPr>
        <w:ind w:left="567" w:hanging="567"/>
        <w:rPr>
          <w:sz w:val="22"/>
          <w:szCs w:val="22"/>
        </w:rPr>
      </w:pPr>
      <w:r w:rsidRPr="00B93F6C">
        <w:rPr>
          <w:sz w:val="22"/>
          <w:szCs w:val="22"/>
        </w:rPr>
        <w:t xml:space="preserve">A felnőttekhez képest a gyermekek és a csecsemők bőréről arányaiban nagyobb mennyiségű helyi alkalmazású </w:t>
      </w:r>
      <w:proofErr w:type="spellStart"/>
      <w:r w:rsidRPr="00B93F6C">
        <w:rPr>
          <w:sz w:val="22"/>
          <w:szCs w:val="22"/>
        </w:rPr>
        <w:t>kortikoszteroid</w:t>
      </w:r>
      <w:proofErr w:type="spellEnd"/>
      <w:r w:rsidRPr="00B93F6C">
        <w:rPr>
          <w:sz w:val="22"/>
          <w:szCs w:val="22"/>
        </w:rPr>
        <w:t xml:space="preserve"> szívódik fel, melynek következtében sokkal érzékenyebbek a szisztémás mellékhatásokra. Ennek az az oka, hogy a gyermekek bőrének </w:t>
      </w:r>
      <w:proofErr w:type="spellStart"/>
      <w:r w:rsidRPr="00B93F6C">
        <w:rPr>
          <w:sz w:val="22"/>
          <w:szCs w:val="22"/>
        </w:rPr>
        <w:t>barrier</w:t>
      </w:r>
      <w:proofErr w:type="spellEnd"/>
      <w:r w:rsidRPr="00B93F6C">
        <w:rPr>
          <w:sz w:val="22"/>
          <w:szCs w:val="22"/>
        </w:rPr>
        <w:t xml:space="preserve"> funkc</w:t>
      </w:r>
      <w:r w:rsidR="0083343C" w:rsidRPr="00B93F6C">
        <w:rPr>
          <w:sz w:val="22"/>
          <w:szCs w:val="22"/>
        </w:rPr>
        <w:t>i</w:t>
      </w:r>
      <w:r w:rsidRPr="00B93F6C">
        <w:rPr>
          <w:sz w:val="22"/>
          <w:szCs w:val="22"/>
        </w:rPr>
        <w:t>ója éretlen és a felnőttekkel összehasonlításban nagyobb a testfelszín/testtömeg arányuk.</w:t>
      </w:r>
    </w:p>
    <w:p w14:paraId="5DB54694" w14:textId="77777777" w:rsidR="00380B71" w:rsidRPr="00B93F6C" w:rsidRDefault="00380B71" w:rsidP="00621A8A">
      <w:pPr>
        <w:rPr>
          <w:sz w:val="22"/>
          <w:szCs w:val="22"/>
        </w:rPr>
      </w:pPr>
    </w:p>
    <w:p w14:paraId="0E618A23" w14:textId="77777777" w:rsidR="00380B71" w:rsidRPr="00B93F6C" w:rsidRDefault="00380B71" w:rsidP="00621A8A">
      <w:pPr>
        <w:rPr>
          <w:sz w:val="22"/>
          <w:szCs w:val="22"/>
        </w:rPr>
      </w:pPr>
      <w:r w:rsidRPr="00B93F6C">
        <w:rPr>
          <w:sz w:val="22"/>
          <w:szCs w:val="22"/>
        </w:rPr>
        <w:t xml:space="preserve">A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szisztémás és/vagy helyi alkalmazásával kapcsolatosan látászavarról számoltak be. Amennyiben a beteg olyan tünetekkel jelentkezik, mint például a homályos látás vagy egyéb látászavarok, fontolóra kell venni a lehetséges okok kivizsgálását, amelyek között szerepelhet a </w:t>
      </w:r>
      <w:proofErr w:type="spellStart"/>
      <w:r w:rsidRPr="00B93F6C">
        <w:rPr>
          <w:sz w:val="22"/>
          <w:szCs w:val="22"/>
        </w:rPr>
        <w:t>cataracta</w:t>
      </w:r>
      <w:proofErr w:type="spellEnd"/>
      <w:r w:rsidRPr="00B93F6C">
        <w:rPr>
          <w:sz w:val="22"/>
          <w:szCs w:val="22"/>
        </w:rPr>
        <w:t xml:space="preserve">, a </w:t>
      </w:r>
      <w:proofErr w:type="spellStart"/>
      <w:r w:rsidRPr="00B93F6C">
        <w:rPr>
          <w:sz w:val="22"/>
          <w:szCs w:val="22"/>
        </w:rPr>
        <w:t>glaucoma</w:t>
      </w:r>
      <w:proofErr w:type="spellEnd"/>
      <w:r w:rsidRPr="00B93F6C">
        <w:rPr>
          <w:sz w:val="22"/>
          <w:szCs w:val="22"/>
        </w:rPr>
        <w:t xml:space="preserve"> vagy a centralis </w:t>
      </w:r>
      <w:proofErr w:type="spellStart"/>
      <w:r w:rsidRPr="00B93F6C">
        <w:rPr>
          <w:sz w:val="22"/>
          <w:szCs w:val="22"/>
        </w:rPr>
        <w:t>serosus</w:t>
      </w:r>
      <w:proofErr w:type="spellEnd"/>
      <w:r w:rsidRPr="00B93F6C">
        <w:rPr>
          <w:sz w:val="22"/>
          <w:szCs w:val="22"/>
        </w:rPr>
        <w:t xml:space="preserve"> </w:t>
      </w:r>
      <w:proofErr w:type="spellStart"/>
      <w:r w:rsidRPr="00B93F6C">
        <w:rPr>
          <w:sz w:val="22"/>
          <w:szCs w:val="22"/>
        </w:rPr>
        <w:t>chorioretinopathia</w:t>
      </w:r>
      <w:proofErr w:type="spellEnd"/>
      <w:r w:rsidRPr="00B93F6C">
        <w:rPr>
          <w:sz w:val="22"/>
          <w:szCs w:val="22"/>
        </w:rPr>
        <w:t xml:space="preserve"> (CSCR).</w:t>
      </w:r>
    </w:p>
    <w:p w14:paraId="4EFD298B" w14:textId="77777777" w:rsidR="00D56E33" w:rsidRPr="00B93F6C" w:rsidRDefault="00D56E33" w:rsidP="00663BBA">
      <w:pPr>
        <w:pStyle w:val="WW-Szvegtrzs3"/>
        <w:tabs>
          <w:tab w:val="left" w:pos="425"/>
          <w:tab w:val="left" w:pos="851"/>
        </w:tabs>
        <w:rPr>
          <w:sz w:val="22"/>
          <w:szCs w:val="22"/>
        </w:rPr>
      </w:pPr>
    </w:p>
    <w:p w14:paraId="612FA89D" w14:textId="77777777" w:rsidR="00F75C78" w:rsidRPr="00B93F6C" w:rsidRDefault="00F75C78" w:rsidP="00663BBA">
      <w:pPr>
        <w:tabs>
          <w:tab w:val="left" w:pos="0"/>
        </w:tabs>
        <w:rPr>
          <w:i/>
          <w:sz w:val="22"/>
          <w:szCs w:val="22"/>
        </w:rPr>
      </w:pPr>
      <w:r w:rsidRPr="00B93F6C">
        <w:rPr>
          <w:i/>
          <w:sz w:val="22"/>
          <w:szCs w:val="22"/>
        </w:rPr>
        <w:t>Gyermek</w:t>
      </w:r>
      <w:r w:rsidR="001F6D85" w:rsidRPr="00B93F6C">
        <w:rPr>
          <w:i/>
          <w:sz w:val="22"/>
          <w:szCs w:val="22"/>
        </w:rPr>
        <w:t>ek</w:t>
      </w:r>
    </w:p>
    <w:p w14:paraId="7C64772F" w14:textId="77777777" w:rsidR="00F75C78" w:rsidRPr="00B93F6C" w:rsidRDefault="00356B08" w:rsidP="00663BBA">
      <w:pPr>
        <w:tabs>
          <w:tab w:val="left" w:pos="708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Csecsemőknél és </w:t>
      </w:r>
      <w:r w:rsidR="00F75C78" w:rsidRPr="00B93F6C">
        <w:rPr>
          <w:sz w:val="22"/>
          <w:szCs w:val="22"/>
        </w:rPr>
        <w:t>12</w:t>
      </w:r>
      <w:r w:rsidR="0083343C" w:rsidRPr="00B93F6C">
        <w:rPr>
          <w:sz w:val="22"/>
          <w:szCs w:val="22"/>
        </w:rPr>
        <w:t> </w:t>
      </w:r>
      <w:r w:rsidR="00F75C78" w:rsidRPr="00B93F6C">
        <w:rPr>
          <w:sz w:val="22"/>
          <w:szCs w:val="22"/>
        </w:rPr>
        <w:t>éves</w:t>
      </w:r>
      <w:r w:rsidR="00AE3053" w:rsidRPr="00B93F6C">
        <w:rPr>
          <w:sz w:val="22"/>
          <w:szCs w:val="22"/>
        </w:rPr>
        <w:t>nél fiatalabb</w:t>
      </w:r>
      <w:r w:rsidR="00F75C78" w:rsidRPr="00B93F6C">
        <w:rPr>
          <w:sz w:val="22"/>
          <w:szCs w:val="22"/>
        </w:rPr>
        <w:t xml:space="preserve"> gyermekeknél a hosszú időtartamú, folyamatos </w:t>
      </w:r>
      <w:proofErr w:type="spellStart"/>
      <w:r w:rsidR="00F75C78" w:rsidRPr="00B93F6C">
        <w:rPr>
          <w:sz w:val="22"/>
          <w:szCs w:val="22"/>
        </w:rPr>
        <w:t>kortikoszteroid</w:t>
      </w:r>
      <w:proofErr w:type="spellEnd"/>
      <w:r w:rsidR="00037DB2">
        <w:rPr>
          <w:sz w:val="22"/>
          <w:szCs w:val="22"/>
        </w:rPr>
        <w:t>-</w:t>
      </w:r>
      <w:r w:rsidR="00F75C78" w:rsidRPr="00B93F6C">
        <w:rPr>
          <w:sz w:val="22"/>
          <w:szCs w:val="22"/>
        </w:rPr>
        <w:t>terápiát</w:t>
      </w:r>
      <w:r w:rsidR="00080F7D" w:rsidRPr="00B93F6C">
        <w:rPr>
          <w:sz w:val="22"/>
          <w:szCs w:val="22"/>
        </w:rPr>
        <w:t>,</w:t>
      </w:r>
      <w:r w:rsidR="00F75C78" w:rsidRPr="00B93F6C">
        <w:rPr>
          <w:sz w:val="22"/>
          <w:szCs w:val="22"/>
        </w:rPr>
        <w:t xml:space="preserve"> ha lehetséges</w:t>
      </w:r>
      <w:r w:rsidR="00017DA6" w:rsidRPr="00B93F6C">
        <w:rPr>
          <w:sz w:val="22"/>
          <w:szCs w:val="22"/>
        </w:rPr>
        <w:t>, kerülni kell, mert mellékvese-</w:t>
      </w:r>
      <w:proofErr w:type="spellStart"/>
      <w:r w:rsidR="00F75C78" w:rsidRPr="00B93F6C">
        <w:rPr>
          <w:sz w:val="22"/>
          <w:szCs w:val="22"/>
        </w:rPr>
        <w:t>szuppresszió</w:t>
      </w:r>
      <w:proofErr w:type="spellEnd"/>
      <w:r w:rsidR="00F75C78" w:rsidRPr="00B93F6C">
        <w:rPr>
          <w:sz w:val="22"/>
          <w:szCs w:val="22"/>
        </w:rPr>
        <w:t xml:space="preserve"> fordulhat elő.</w:t>
      </w:r>
    </w:p>
    <w:p w14:paraId="353D3259" w14:textId="77777777" w:rsidR="00AE3053" w:rsidRPr="00B93F6C" w:rsidRDefault="00AE3053" w:rsidP="00663BBA">
      <w:pPr>
        <w:tabs>
          <w:tab w:val="left" w:pos="708"/>
        </w:tabs>
        <w:rPr>
          <w:sz w:val="22"/>
          <w:szCs w:val="22"/>
        </w:rPr>
      </w:pPr>
    </w:p>
    <w:p w14:paraId="07C145F2" w14:textId="77777777" w:rsidR="00F75C78" w:rsidRPr="00B93F6C" w:rsidRDefault="00F75C78" w:rsidP="00621AEB">
      <w:pPr>
        <w:tabs>
          <w:tab w:val="left" w:pos="708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A gyermekek hajlamosabbak az </w:t>
      </w:r>
      <w:proofErr w:type="spellStart"/>
      <w:r w:rsidRPr="00B93F6C">
        <w:rPr>
          <w:sz w:val="22"/>
          <w:szCs w:val="22"/>
        </w:rPr>
        <w:t>atrophiás</w:t>
      </w:r>
      <w:proofErr w:type="spellEnd"/>
      <w:r w:rsidRPr="00B93F6C">
        <w:rPr>
          <w:sz w:val="22"/>
          <w:szCs w:val="22"/>
        </w:rPr>
        <w:t xml:space="preserve"> elváltozásokra a helyi alkalmazású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alkalmazása nyomán. Amennyiben </w:t>
      </w:r>
      <w:proofErr w:type="spellStart"/>
      <w:r w:rsidRPr="00B93F6C">
        <w:rPr>
          <w:sz w:val="22"/>
          <w:szCs w:val="22"/>
        </w:rPr>
        <w:t>klobetazol</w:t>
      </w:r>
      <w:r w:rsidR="00F04E57" w:rsidRPr="00B93F6C">
        <w:rPr>
          <w:sz w:val="22"/>
          <w:szCs w:val="22"/>
        </w:rPr>
        <w:noBreakHyphen/>
      </w:r>
      <w:r w:rsidRPr="00B93F6C">
        <w:rPr>
          <w:sz w:val="22"/>
          <w:szCs w:val="22"/>
        </w:rPr>
        <w:t>propionát</w:t>
      </w:r>
      <w:proofErr w:type="spellEnd"/>
      <w:r w:rsidRPr="00B93F6C">
        <w:rPr>
          <w:sz w:val="22"/>
          <w:szCs w:val="22"/>
        </w:rPr>
        <w:t xml:space="preserve"> alkalmazása szükséges gyermekek esetében, ajánlott, hogy a kezelés csak néhány napra korlátozódjon</w:t>
      </w:r>
      <w:r w:rsidR="00080F7D" w:rsidRPr="00B93F6C">
        <w:rPr>
          <w:sz w:val="22"/>
          <w:szCs w:val="22"/>
        </w:rPr>
        <w:t>,</w:t>
      </w:r>
      <w:r w:rsidRPr="00B93F6C">
        <w:rPr>
          <w:sz w:val="22"/>
          <w:szCs w:val="22"/>
        </w:rPr>
        <w:t xml:space="preserve"> és hetenként kerüljön felülvizsgálatra.</w:t>
      </w:r>
    </w:p>
    <w:p w14:paraId="1CA4FE94" w14:textId="77777777" w:rsidR="00F75C78" w:rsidRPr="00B93F6C" w:rsidRDefault="00F75C78" w:rsidP="00621A8A">
      <w:pPr>
        <w:tabs>
          <w:tab w:val="left" w:pos="426"/>
        </w:tabs>
        <w:rPr>
          <w:sz w:val="22"/>
          <w:szCs w:val="22"/>
        </w:rPr>
      </w:pPr>
    </w:p>
    <w:p w14:paraId="00C726F2" w14:textId="77777777" w:rsidR="00F75C78" w:rsidRPr="00B93F6C" w:rsidRDefault="00F75C78" w:rsidP="002D0583">
      <w:pPr>
        <w:keepNext/>
        <w:rPr>
          <w:rFonts w:eastAsia="MS Mincho"/>
          <w:i/>
          <w:snapToGrid w:val="0"/>
          <w:sz w:val="22"/>
          <w:szCs w:val="22"/>
          <w:lang w:eastAsia="en-US"/>
        </w:rPr>
      </w:pPr>
      <w:r w:rsidRPr="00B93F6C">
        <w:rPr>
          <w:rFonts w:eastAsia="MS Mincho"/>
          <w:i/>
          <w:snapToGrid w:val="0"/>
          <w:sz w:val="22"/>
          <w:szCs w:val="22"/>
          <w:lang w:eastAsia="en-US"/>
        </w:rPr>
        <w:lastRenderedPageBreak/>
        <w:t xml:space="preserve">Az </w:t>
      </w:r>
      <w:proofErr w:type="spellStart"/>
      <w:r w:rsidRPr="00B93F6C">
        <w:rPr>
          <w:rFonts w:eastAsia="MS Mincho"/>
          <w:i/>
          <w:snapToGrid w:val="0"/>
          <w:sz w:val="22"/>
          <w:szCs w:val="22"/>
          <w:lang w:eastAsia="en-US"/>
        </w:rPr>
        <w:t>okkluzív</w:t>
      </w:r>
      <w:proofErr w:type="spellEnd"/>
      <w:r w:rsidRPr="00B93F6C">
        <w:rPr>
          <w:rFonts w:eastAsia="MS Mincho"/>
          <w:i/>
          <w:snapToGrid w:val="0"/>
          <w:sz w:val="22"/>
          <w:szCs w:val="22"/>
          <w:lang w:eastAsia="en-US"/>
        </w:rPr>
        <w:t xml:space="preserve"> kötéssel kapcsolatos fertőzés</w:t>
      </w:r>
      <w:r w:rsidR="00FD0ECD" w:rsidRPr="00B93F6C">
        <w:rPr>
          <w:rFonts w:eastAsia="MS Mincho"/>
          <w:i/>
          <w:snapToGrid w:val="0"/>
          <w:sz w:val="22"/>
          <w:szCs w:val="22"/>
          <w:lang w:eastAsia="en-US"/>
        </w:rPr>
        <w:noBreakHyphen/>
      </w:r>
      <w:r w:rsidRPr="00B93F6C">
        <w:rPr>
          <w:rFonts w:eastAsia="MS Mincho"/>
          <w:i/>
          <w:snapToGrid w:val="0"/>
          <w:sz w:val="22"/>
          <w:szCs w:val="22"/>
          <w:lang w:eastAsia="en-US"/>
        </w:rPr>
        <w:t>kockázat</w:t>
      </w:r>
    </w:p>
    <w:p w14:paraId="732DC7B6" w14:textId="77777777" w:rsidR="00F75C78" w:rsidRPr="00B93F6C" w:rsidRDefault="00F75C78" w:rsidP="002D0583">
      <w:pPr>
        <w:pStyle w:val="WW-Szvegtrzsbehzssal2"/>
        <w:keepNext/>
        <w:ind w:left="0" w:right="-1" w:firstLine="0"/>
        <w:rPr>
          <w:rFonts w:ascii="Times New Roman" w:hAnsi="Times New Roman"/>
          <w:sz w:val="22"/>
          <w:szCs w:val="22"/>
        </w:rPr>
      </w:pPr>
      <w:r w:rsidRPr="00B93F6C">
        <w:rPr>
          <w:rFonts w:ascii="Times New Roman" w:hAnsi="Times New Roman"/>
          <w:sz w:val="22"/>
          <w:szCs w:val="22"/>
        </w:rPr>
        <w:t xml:space="preserve">A </w:t>
      </w:r>
      <w:r w:rsidR="00556E93" w:rsidRPr="00B93F6C">
        <w:rPr>
          <w:rFonts w:ascii="Times New Roman" w:hAnsi="Times New Roman"/>
          <w:sz w:val="22"/>
          <w:szCs w:val="22"/>
        </w:rPr>
        <w:t xml:space="preserve">bőrhajlatokban vagy az </w:t>
      </w:r>
      <w:proofErr w:type="spellStart"/>
      <w:r w:rsidR="00556E93" w:rsidRPr="00B93F6C">
        <w:rPr>
          <w:rFonts w:ascii="Times New Roman" w:hAnsi="Times New Roman"/>
          <w:sz w:val="22"/>
          <w:szCs w:val="22"/>
        </w:rPr>
        <w:t>okkluzív</w:t>
      </w:r>
      <w:proofErr w:type="spellEnd"/>
      <w:r w:rsidR="00556E93" w:rsidRPr="00B93F6C">
        <w:rPr>
          <w:rFonts w:ascii="Times New Roman" w:hAnsi="Times New Roman"/>
          <w:sz w:val="22"/>
          <w:szCs w:val="22"/>
        </w:rPr>
        <w:t xml:space="preserve"> kötés alatt kialakuló </w:t>
      </w:r>
      <w:r w:rsidRPr="00B93F6C">
        <w:rPr>
          <w:rFonts w:ascii="Times New Roman" w:hAnsi="Times New Roman"/>
          <w:sz w:val="22"/>
          <w:szCs w:val="22"/>
        </w:rPr>
        <w:t>meleg, nedves állap</w:t>
      </w:r>
      <w:r w:rsidR="00F04E57" w:rsidRPr="00B93F6C">
        <w:rPr>
          <w:rFonts w:ascii="Times New Roman" w:hAnsi="Times New Roman"/>
          <w:sz w:val="22"/>
          <w:szCs w:val="22"/>
        </w:rPr>
        <w:t>ot kedvez a bakteriális fertőzé</w:t>
      </w:r>
      <w:r w:rsidRPr="00B93F6C">
        <w:rPr>
          <w:rFonts w:ascii="Times New Roman" w:hAnsi="Times New Roman"/>
          <w:sz w:val="22"/>
          <w:szCs w:val="22"/>
        </w:rPr>
        <w:t>sek</w:t>
      </w:r>
      <w:r w:rsidR="00356B08" w:rsidRPr="00B93F6C">
        <w:rPr>
          <w:rFonts w:ascii="Times New Roman" w:hAnsi="Times New Roman"/>
          <w:sz w:val="22"/>
          <w:szCs w:val="22"/>
        </w:rPr>
        <w:t xml:space="preserve"> kialakulásának</w:t>
      </w:r>
      <w:r w:rsidR="00AE3053" w:rsidRPr="00B93F6C">
        <w:rPr>
          <w:rFonts w:ascii="Times New Roman" w:hAnsi="Times New Roman"/>
          <w:sz w:val="22"/>
          <w:szCs w:val="22"/>
        </w:rPr>
        <w:t>,</w:t>
      </w:r>
      <w:r w:rsidR="00356B08" w:rsidRPr="00B93F6C">
        <w:rPr>
          <w:rFonts w:ascii="Times New Roman" w:hAnsi="Times New Roman"/>
          <w:sz w:val="22"/>
          <w:szCs w:val="22"/>
        </w:rPr>
        <w:t xml:space="preserve"> </w:t>
      </w:r>
      <w:r w:rsidRPr="00B93F6C">
        <w:rPr>
          <w:rFonts w:ascii="Times New Roman" w:hAnsi="Times New Roman"/>
          <w:sz w:val="22"/>
          <w:szCs w:val="22"/>
        </w:rPr>
        <w:t>ezért új kötés felhelyezése előtt a bőrt meg kell tisztítani.</w:t>
      </w:r>
    </w:p>
    <w:p w14:paraId="3E537AFE" w14:textId="77777777" w:rsidR="00F75C78" w:rsidRPr="00B93F6C" w:rsidRDefault="00F75C78" w:rsidP="00621AEB">
      <w:pPr>
        <w:tabs>
          <w:tab w:val="left" w:pos="426"/>
        </w:tabs>
        <w:rPr>
          <w:sz w:val="22"/>
          <w:szCs w:val="22"/>
        </w:rPr>
      </w:pPr>
    </w:p>
    <w:p w14:paraId="23A23A9E" w14:textId="77777777" w:rsidR="00D56E33" w:rsidRPr="00B93F6C" w:rsidRDefault="00037DB2" w:rsidP="00663BBA">
      <w:pPr>
        <w:rPr>
          <w:sz w:val="22"/>
          <w:szCs w:val="22"/>
        </w:rPr>
      </w:pPr>
      <w:proofErr w:type="spellStart"/>
      <w:r>
        <w:rPr>
          <w:rFonts w:eastAsia="MS Mincho"/>
          <w:i/>
          <w:snapToGrid w:val="0"/>
          <w:sz w:val="22"/>
          <w:szCs w:val="22"/>
          <w:lang w:eastAsia="en-US"/>
        </w:rPr>
        <w:t>Psoriasis</w:t>
      </w:r>
      <w:r w:rsidR="00F75C78" w:rsidRPr="00B93F6C">
        <w:rPr>
          <w:rFonts w:eastAsia="MS Mincho"/>
          <w:i/>
          <w:snapToGrid w:val="0"/>
          <w:sz w:val="22"/>
          <w:szCs w:val="22"/>
          <w:lang w:eastAsia="en-US"/>
        </w:rPr>
        <w:t>ban</w:t>
      </w:r>
      <w:proofErr w:type="spellEnd"/>
      <w:r w:rsidR="00F75C78" w:rsidRPr="00B93F6C">
        <w:rPr>
          <w:rFonts w:eastAsia="MS Mincho"/>
          <w:i/>
          <w:snapToGrid w:val="0"/>
          <w:sz w:val="22"/>
          <w:szCs w:val="22"/>
          <w:lang w:eastAsia="en-US"/>
        </w:rPr>
        <w:t xml:space="preserve"> történő alkalmazás</w:t>
      </w:r>
    </w:p>
    <w:p w14:paraId="21AF78CC" w14:textId="77777777" w:rsidR="00D56E33" w:rsidRPr="00B93F6C" w:rsidRDefault="00037DB2" w:rsidP="00621AEB">
      <w:pPr>
        <w:pStyle w:val="WW-Szvegtrzsbehzssal2"/>
        <w:ind w:left="0" w:right="-1" w:firstLine="0"/>
        <w:rPr>
          <w:rFonts w:ascii="Times New Roman" w:hAnsi="Times New Roman"/>
          <w:sz w:val="22"/>
          <w:szCs w:val="22"/>
        </w:rPr>
      </w:pPr>
      <w:proofErr w:type="spellStart"/>
      <w:r>
        <w:rPr>
          <w:rFonts w:ascii="Times New Roman" w:hAnsi="Times New Roman"/>
          <w:sz w:val="22"/>
          <w:szCs w:val="22"/>
        </w:rPr>
        <w:t>Psoriasis</w:t>
      </w:r>
      <w:r w:rsidR="00F75C78" w:rsidRPr="00B93F6C">
        <w:rPr>
          <w:rFonts w:ascii="Times New Roman" w:hAnsi="Times New Roman"/>
          <w:sz w:val="22"/>
          <w:szCs w:val="22"/>
        </w:rPr>
        <w:t>ban</w:t>
      </w:r>
      <w:proofErr w:type="spellEnd"/>
      <w:r w:rsidR="00F75C78" w:rsidRPr="00B93F6C">
        <w:rPr>
          <w:rFonts w:ascii="Times New Roman" w:hAnsi="Times New Roman"/>
          <w:sz w:val="22"/>
          <w:szCs w:val="22"/>
        </w:rPr>
        <w:t xml:space="preserve"> helyi </w:t>
      </w:r>
      <w:proofErr w:type="spellStart"/>
      <w:r w:rsidR="00AE3053" w:rsidRPr="00B93F6C">
        <w:rPr>
          <w:rFonts w:ascii="Times New Roman" w:hAnsi="Times New Roman"/>
          <w:sz w:val="22"/>
          <w:szCs w:val="22"/>
        </w:rPr>
        <w:t>kortiko</w:t>
      </w:r>
      <w:r w:rsidR="00F75C78" w:rsidRPr="00B93F6C">
        <w:rPr>
          <w:rFonts w:ascii="Times New Roman" w:hAnsi="Times New Roman"/>
          <w:sz w:val="22"/>
          <w:szCs w:val="22"/>
        </w:rPr>
        <w:t>szteroid</w:t>
      </w:r>
      <w:proofErr w:type="spellEnd"/>
      <w:r w:rsidR="00CC4953" w:rsidRPr="00B93F6C">
        <w:rPr>
          <w:rFonts w:ascii="Times New Roman" w:hAnsi="Times New Roman"/>
          <w:sz w:val="22"/>
          <w:szCs w:val="22"/>
        </w:rPr>
        <w:t>-</w:t>
      </w:r>
      <w:r w:rsidR="00F75C78" w:rsidRPr="00B93F6C">
        <w:rPr>
          <w:rFonts w:ascii="Times New Roman" w:hAnsi="Times New Roman"/>
          <w:sz w:val="22"/>
          <w:szCs w:val="22"/>
        </w:rPr>
        <w:t xml:space="preserve">kezelés csak fokozott óvatossággal végezhető, mivel </w:t>
      </w:r>
      <w:proofErr w:type="gramStart"/>
      <w:r w:rsidR="00F75C78" w:rsidRPr="00B93F6C">
        <w:rPr>
          <w:rFonts w:ascii="Times New Roman" w:hAnsi="Times New Roman"/>
          <w:sz w:val="22"/>
          <w:szCs w:val="22"/>
        </w:rPr>
        <w:t>egyes esetekben</w:t>
      </w:r>
      <w:proofErr w:type="gramEnd"/>
      <w:r w:rsidR="00F75C78" w:rsidRPr="00B93F6C">
        <w:rPr>
          <w:rFonts w:ascii="Times New Roman" w:hAnsi="Times New Roman"/>
          <w:sz w:val="22"/>
          <w:szCs w:val="22"/>
        </w:rPr>
        <w:t xml:space="preserve"> a kezelést követően visszaesést, tolerancia kialakulását, generalizált </w:t>
      </w:r>
      <w:proofErr w:type="spellStart"/>
      <w:r w:rsidR="00F75C78" w:rsidRPr="00B93F6C">
        <w:rPr>
          <w:rFonts w:ascii="Times New Roman" w:hAnsi="Times New Roman"/>
          <w:sz w:val="22"/>
          <w:szCs w:val="22"/>
        </w:rPr>
        <w:t>pustulosus</w:t>
      </w:r>
      <w:proofErr w:type="spellEnd"/>
      <w:r w:rsidR="00F75C78" w:rsidRPr="00B93F6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F75C78" w:rsidRPr="00B93F6C">
        <w:rPr>
          <w:rFonts w:ascii="Times New Roman" w:hAnsi="Times New Roman"/>
          <w:sz w:val="22"/>
          <w:szCs w:val="22"/>
        </w:rPr>
        <w:t>psoriasist</w:t>
      </w:r>
      <w:proofErr w:type="spellEnd"/>
      <w:r w:rsidR="00F75C78" w:rsidRPr="00B93F6C">
        <w:rPr>
          <w:rFonts w:ascii="Times New Roman" w:hAnsi="Times New Roman"/>
          <w:sz w:val="22"/>
          <w:szCs w:val="22"/>
        </w:rPr>
        <w:t xml:space="preserve">, ill. a bőr </w:t>
      </w:r>
      <w:proofErr w:type="spellStart"/>
      <w:r w:rsidR="00F75C78" w:rsidRPr="00B93F6C">
        <w:rPr>
          <w:rFonts w:ascii="Times New Roman" w:hAnsi="Times New Roman"/>
          <w:sz w:val="22"/>
          <w:szCs w:val="22"/>
        </w:rPr>
        <w:t>barrier</w:t>
      </w:r>
      <w:proofErr w:type="spellEnd"/>
      <w:r w:rsidR="00F75C78" w:rsidRPr="00B93F6C">
        <w:rPr>
          <w:rFonts w:ascii="Times New Roman" w:hAnsi="Times New Roman"/>
          <w:sz w:val="22"/>
          <w:szCs w:val="22"/>
        </w:rPr>
        <w:t xml:space="preserve"> funkciójának károsodása miatt kialakuló helyi vagy szisztémás toxicitást jelentettek. Ezért </w:t>
      </w:r>
      <w:proofErr w:type="spellStart"/>
      <w:r>
        <w:rPr>
          <w:rFonts w:ascii="Times New Roman" w:hAnsi="Times New Roman"/>
          <w:sz w:val="22"/>
          <w:szCs w:val="22"/>
        </w:rPr>
        <w:t>psoriasis</w:t>
      </w:r>
      <w:r w:rsidR="00F75C78" w:rsidRPr="00B93F6C">
        <w:rPr>
          <w:rFonts w:ascii="Times New Roman" w:hAnsi="Times New Roman"/>
          <w:sz w:val="22"/>
          <w:szCs w:val="22"/>
        </w:rPr>
        <w:t>ban</w:t>
      </w:r>
      <w:proofErr w:type="spellEnd"/>
      <w:r w:rsidR="00F75C78" w:rsidRPr="00B93F6C">
        <w:rPr>
          <w:rFonts w:ascii="Times New Roman" w:hAnsi="Times New Roman"/>
          <w:sz w:val="22"/>
          <w:szCs w:val="22"/>
        </w:rPr>
        <w:t xml:space="preserve"> történő alkalmazás esetén a gondos orvosi ellenőrzés kiemelten fontos.</w:t>
      </w:r>
    </w:p>
    <w:p w14:paraId="63B9E2D4" w14:textId="77777777" w:rsidR="00621AEB" w:rsidRDefault="00621AEB" w:rsidP="00663BBA">
      <w:pPr>
        <w:rPr>
          <w:i/>
          <w:sz w:val="22"/>
          <w:szCs w:val="22"/>
        </w:rPr>
      </w:pPr>
    </w:p>
    <w:p w14:paraId="6D3FCC1C" w14:textId="77777777" w:rsidR="00F75C78" w:rsidRPr="00B93F6C" w:rsidRDefault="00F75C78" w:rsidP="00663BBA">
      <w:pPr>
        <w:rPr>
          <w:i/>
          <w:sz w:val="22"/>
          <w:szCs w:val="22"/>
        </w:rPr>
      </w:pPr>
      <w:r w:rsidRPr="00B93F6C">
        <w:rPr>
          <w:i/>
          <w:sz w:val="22"/>
          <w:szCs w:val="22"/>
        </w:rPr>
        <w:t>Egyidejű fertőzés</w:t>
      </w:r>
    </w:p>
    <w:p w14:paraId="438639FE" w14:textId="77777777" w:rsidR="00CA2C25" w:rsidRPr="00B93F6C" w:rsidRDefault="00D56E33" w:rsidP="00663BBA">
      <w:pPr>
        <w:pStyle w:val="WW-Szvegtrzsbehzssal2"/>
        <w:ind w:left="0" w:right="-1" w:firstLine="0"/>
        <w:rPr>
          <w:rFonts w:ascii="Times New Roman" w:hAnsi="Times New Roman"/>
          <w:sz w:val="22"/>
          <w:szCs w:val="22"/>
        </w:rPr>
      </w:pPr>
      <w:r w:rsidRPr="00B93F6C">
        <w:rPr>
          <w:rFonts w:ascii="Times New Roman" w:hAnsi="Times New Roman"/>
          <w:sz w:val="22"/>
          <w:szCs w:val="22"/>
        </w:rPr>
        <w:t xml:space="preserve">Ha a kezelt </w:t>
      </w:r>
      <w:proofErr w:type="spellStart"/>
      <w:r w:rsidRPr="00B93F6C">
        <w:rPr>
          <w:rFonts w:ascii="Times New Roman" w:hAnsi="Times New Roman"/>
          <w:sz w:val="22"/>
          <w:szCs w:val="22"/>
        </w:rPr>
        <w:t>gyulladásos</w:t>
      </w:r>
      <w:proofErr w:type="spellEnd"/>
      <w:r w:rsidRPr="00B93F6C">
        <w:rPr>
          <w:rFonts w:ascii="Times New Roman" w:hAnsi="Times New Roman"/>
          <w:sz w:val="22"/>
          <w:szCs w:val="22"/>
        </w:rPr>
        <w:t xml:space="preserve"> területek fertőződtek, megfelelő </w:t>
      </w:r>
      <w:proofErr w:type="spellStart"/>
      <w:r w:rsidRPr="00B93F6C">
        <w:rPr>
          <w:rFonts w:ascii="Times New Roman" w:hAnsi="Times New Roman"/>
          <w:sz w:val="22"/>
          <w:szCs w:val="22"/>
        </w:rPr>
        <w:t>antimikrob</w:t>
      </w:r>
      <w:r w:rsidR="00037DB2">
        <w:rPr>
          <w:sz w:val="22"/>
          <w:szCs w:val="22"/>
        </w:rPr>
        <w:t>iáli</w:t>
      </w:r>
      <w:r w:rsidRPr="00B93F6C">
        <w:rPr>
          <w:rFonts w:ascii="Times New Roman" w:hAnsi="Times New Roman"/>
          <w:sz w:val="22"/>
          <w:szCs w:val="22"/>
        </w:rPr>
        <w:t>s</w:t>
      </w:r>
      <w:proofErr w:type="spellEnd"/>
      <w:r w:rsidRPr="00B93F6C">
        <w:rPr>
          <w:rFonts w:ascii="Times New Roman" w:hAnsi="Times New Roman"/>
          <w:sz w:val="22"/>
          <w:szCs w:val="22"/>
        </w:rPr>
        <w:t xml:space="preserve"> terápiát kell alkalmazni. Ha a fertőzés terjed, a helyi </w:t>
      </w:r>
      <w:proofErr w:type="spellStart"/>
      <w:r w:rsidRPr="00B93F6C">
        <w:rPr>
          <w:rFonts w:ascii="Times New Roman" w:hAnsi="Times New Roman"/>
          <w:sz w:val="22"/>
          <w:szCs w:val="22"/>
        </w:rPr>
        <w:t>kortikoszteroid</w:t>
      </w:r>
      <w:proofErr w:type="spellEnd"/>
      <w:r w:rsidR="00CC4953" w:rsidRPr="00B93F6C">
        <w:rPr>
          <w:rFonts w:ascii="Times New Roman" w:hAnsi="Times New Roman"/>
          <w:sz w:val="22"/>
          <w:szCs w:val="22"/>
        </w:rPr>
        <w:t>-</w:t>
      </w:r>
      <w:r w:rsidRPr="00B93F6C">
        <w:rPr>
          <w:rFonts w:ascii="Times New Roman" w:hAnsi="Times New Roman"/>
          <w:sz w:val="22"/>
          <w:szCs w:val="22"/>
        </w:rPr>
        <w:t>kezelést meg kell szakítani</w:t>
      </w:r>
      <w:r w:rsidR="00B925F2" w:rsidRPr="00B93F6C">
        <w:rPr>
          <w:rFonts w:ascii="Times New Roman" w:hAnsi="Times New Roman"/>
          <w:sz w:val="22"/>
          <w:szCs w:val="22"/>
        </w:rPr>
        <w:t>,</w:t>
      </w:r>
      <w:r w:rsidRPr="00B93F6C">
        <w:rPr>
          <w:rFonts w:ascii="Times New Roman" w:hAnsi="Times New Roman"/>
          <w:sz w:val="22"/>
          <w:szCs w:val="22"/>
        </w:rPr>
        <w:t xml:space="preserve"> és </w:t>
      </w:r>
      <w:r w:rsidR="00CA2C25" w:rsidRPr="00B93F6C">
        <w:rPr>
          <w:rFonts w:ascii="Times New Roman" w:hAnsi="Times New Roman"/>
          <w:sz w:val="22"/>
          <w:szCs w:val="22"/>
        </w:rPr>
        <w:t>megfelelő</w:t>
      </w:r>
      <w:r w:rsidRPr="00B93F6C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Pr="00B93F6C">
        <w:rPr>
          <w:rFonts w:ascii="Times New Roman" w:hAnsi="Times New Roman"/>
          <w:sz w:val="22"/>
          <w:szCs w:val="22"/>
        </w:rPr>
        <w:t>antimikrob</w:t>
      </w:r>
      <w:r w:rsidR="00037DB2">
        <w:rPr>
          <w:sz w:val="22"/>
          <w:szCs w:val="22"/>
        </w:rPr>
        <w:t>iáli</w:t>
      </w:r>
      <w:r w:rsidRPr="00B93F6C">
        <w:rPr>
          <w:rFonts w:ascii="Times New Roman" w:hAnsi="Times New Roman"/>
          <w:sz w:val="22"/>
          <w:szCs w:val="22"/>
        </w:rPr>
        <w:t>s</w:t>
      </w:r>
      <w:proofErr w:type="spellEnd"/>
      <w:r w:rsidR="00E579DC">
        <w:rPr>
          <w:rFonts w:ascii="Times New Roman" w:hAnsi="Times New Roman"/>
          <w:sz w:val="22"/>
          <w:szCs w:val="22"/>
        </w:rPr>
        <w:t xml:space="preserve"> </w:t>
      </w:r>
      <w:r w:rsidRPr="00B93F6C">
        <w:rPr>
          <w:rFonts w:ascii="Times New Roman" w:hAnsi="Times New Roman"/>
          <w:sz w:val="22"/>
          <w:szCs w:val="22"/>
        </w:rPr>
        <w:t>kezelést kell végezni.</w:t>
      </w:r>
    </w:p>
    <w:p w14:paraId="0F6BADCD" w14:textId="77777777" w:rsidR="00F04E57" w:rsidRDefault="00F04E57" w:rsidP="00663BBA">
      <w:pPr>
        <w:pStyle w:val="WW-Szvegtrzsbehzssal2"/>
        <w:ind w:left="0" w:right="-1" w:firstLine="0"/>
        <w:rPr>
          <w:rFonts w:ascii="Times New Roman" w:hAnsi="Times New Roman"/>
          <w:sz w:val="22"/>
          <w:szCs w:val="22"/>
        </w:rPr>
      </w:pPr>
    </w:p>
    <w:p w14:paraId="30F753DC" w14:textId="77777777" w:rsidR="0048010F" w:rsidRDefault="0048010F" w:rsidP="00E579DC">
      <w:pPr>
        <w:tabs>
          <w:tab w:val="left" w:pos="567"/>
        </w:tabs>
        <w:rPr>
          <w:i/>
          <w:iCs/>
          <w:sz w:val="22"/>
          <w:szCs w:val="22"/>
        </w:rPr>
      </w:pPr>
      <w:proofErr w:type="spellStart"/>
      <w:r>
        <w:rPr>
          <w:i/>
          <w:iCs/>
          <w:sz w:val="22"/>
          <w:szCs w:val="22"/>
        </w:rPr>
        <w:t>Osteonecrosis</w:t>
      </w:r>
      <w:proofErr w:type="spellEnd"/>
      <w:r>
        <w:rPr>
          <w:i/>
          <w:iCs/>
          <w:sz w:val="22"/>
          <w:szCs w:val="22"/>
        </w:rPr>
        <w:t xml:space="preserve">, súlyos fertőzések, </w:t>
      </w:r>
      <w:proofErr w:type="spellStart"/>
      <w:r>
        <w:rPr>
          <w:i/>
          <w:iCs/>
          <w:sz w:val="22"/>
          <w:szCs w:val="22"/>
        </w:rPr>
        <w:t>immunszuppresszió</w:t>
      </w:r>
      <w:proofErr w:type="spellEnd"/>
    </w:p>
    <w:p w14:paraId="1B58F637" w14:textId="77777777" w:rsidR="0048010F" w:rsidRDefault="0048010F" w:rsidP="003A3A7D">
      <w:pPr>
        <w:pStyle w:val="BodytextAgency"/>
        <w:spacing w:after="0" w:line="240" w:lineRule="auto"/>
        <w:rPr>
          <w:rFonts w:ascii="Times New Roman" w:hAnsi="Times New Roman"/>
          <w:bCs/>
          <w:noProof/>
          <w:color w:val="000000"/>
          <w:sz w:val="22"/>
          <w:szCs w:val="22"/>
        </w:rPr>
      </w:pPr>
      <w:r w:rsidRPr="003A3A7D">
        <w:rPr>
          <w:rFonts w:ascii="Times New Roman" w:hAnsi="Times New Roman"/>
          <w:bCs/>
          <w:noProof/>
          <w:sz w:val="22"/>
          <w:szCs w:val="22"/>
        </w:rPr>
        <w:t>Osteonecrosist, súlyos fertőzéseket (például nekrotizáló fasciitist) és szisztémás immunszuppressziót (esetenként reverzibilis Kaposi-sarcomás laesiók kialakulásával) jelentettek a klobetazol-propionát hosszú időtartamú alkalmazása során, az ajánlottnál magasabb dózisokban (lásd 4.2 pont). Néhány esetben a betegek egyidejűleg más erős hatású orális/topicalis kortikoszteroidokkal vagy immunszuppresszív szerekkel együtt alkalmazták (pl. metotrexáttal, mikofenolát-mofetillel). Ha a lokális kortikoszteroid-kezelés több mint 4 héten túl tart</w:t>
      </w:r>
      <w:r w:rsidRPr="003A3A7D">
        <w:rPr>
          <w:rFonts w:ascii="Times New Roman" w:hAnsi="Times New Roman"/>
          <w:bCs/>
          <w:noProof/>
          <w:color w:val="000000"/>
          <w:sz w:val="22"/>
          <w:szCs w:val="22"/>
        </w:rPr>
        <w:t>, kisebb hatáserősségű kortikoszteroid</w:t>
      </w:r>
      <w:r w:rsidR="00240677">
        <w:rPr>
          <w:rFonts w:ascii="Times New Roman" w:hAnsi="Times New Roman"/>
          <w:bCs/>
          <w:noProof/>
          <w:color w:val="000000"/>
          <w:sz w:val="22"/>
          <w:szCs w:val="22"/>
        </w:rPr>
        <w:t>-</w:t>
      </w:r>
      <w:r w:rsidRPr="003A3A7D">
        <w:rPr>
          <w:rFonts w:ascii="Times New Roman" w:hAnsi="Times New Roman"/>
          <w:bCs/>
          <w:noProof/>
          <w:color w:val="000000"/>
          <w:sz w:val="22"/>
          <w:szCs w:val="22"/>
        </w:rPr>
        <w:t>készítmény alkalmazását kell mérlegelni.</w:t>
      </w:r>
    </w:p>
    <w:p w14:paraId="3EEA66E9" w14:textId="77777777" w:rsidR="006707E8" w:rsidRPr="003A3A7D" w:rsidRDefault="006707E8" w:rsidP="003A3A7D">
      <w:pPr>
        <w:pStyle w:val="BodytextAgency"/>
        <w:spacing w:after="0" w:line="240" w:lineRule="auto"/>
        <w:rPr>
          <w:rFonts w:ascii="Times New Roman" w:hAnsi="Times New Roman"/>
          <w:bCs/>
          <w:noProof/>
          <w:sz w:val="22"/>
          <w:szCs w:val="22"/>
        </w:rPr>
      </w:pPr>
    </w:p>
    <w:p w14:paraId="417AC4B2" w14:textId="77777777" w:rsidR="006707E8" w:rsidRPr="00B93F6C" w:rsidRDefault="006707E8" w:rsidP="00C5336F">
      <w:pPr>
        <w:pStyle w:val="WW-Szvegtrzsbehzssal2"/>
        <w:ind w:left="0" w:right="-1" w:firstLine="0"/>
        <w:rPr>
          <w:rFonts w:ascii="Times New Roman" w:hAnsi="Times New Roman"/>
          <w:sz w:val="22"/>
          <w:szCs w:val="22"/>
        </w:rPr>
      </w:pPr>
    </w:p>
    <w:p w14:paraId="1DD8C884" w14:textId="77777777" w:rsidR="00D56E33" w:rsidRPr="00B93F6C" w:rsidRDefault="00D56E33" w:rsidP="00663BBA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4.5</w:t>
      </w:r>
      <w:r w:rsidRPr="00B93F6C">
        <w:rPr>
          <w:b/>
          <w:sz w:val="22"/>
          <w:szCs w:val="22"/>
        </w:rPr>
        <w:tab/>
        <w:t>Gyógyszerkölcsönhatások és egyéb interakciók</w:t>
      </w:r>
    </w:p>
    <w:p w14:paraId="2091405A" w14:textId="77777777" w:rsidR="00D56E33" w:rsidRPr="00B93F6C" w:rsidRDefault="00D56E33" w:rsidP="00663BBA">
      <w:pPr>
        <w:ind w:right="567"/>
        <w:rPr>
          <w:b/>
          <w:sz w:val="22"/>
          <w:szCs w:val="22"/>
        </w:rPr>
      </w:pPr>
    </w:p>
    <w:p w14:paraId="7F5E92B6" w14:textId="77777777" w:rsidR="00D56E33" w:rsidRPr="00B93F6C" w:rsidRDefault="005A74F3" w:rsidP="00621AEB">
      <w:pPr>
        <w:ind w:right="567"/>
        <w:rPr>
          <w:sz w:val="22"/>
          <w:szCs w:val="22"/>
        </w:rPr>
      </w:pPr>
      <w:r w:rsidRPr="00B93F6C">
        <w:rPr>
          <w:sz w:val="22"/>
          <w:szCs w:val="22"/>
        </w:rPr>
        <w:t xml:space="preserve">A CYP3A4-et gátló gyógyszerek (pl. ritonavir, </w:t>
      </w:r>
      <w:proofErr w:type="spellStart"/>
      <w:r w:rsidRPr="00B93F6C">
        <w:rPr>
          <w:sz w:val="22"/>
          <w:szCs w:val="22"/>
        </w:rPr>
        <w:t>itrakonazol</w:t>
      </w:r>
      <w:proofErr w:type="spellEnd"/>
      <w:r w:rsidRPr="00B93F6C">
        <w:rPr>
          <w:sz w:val="22"/>
          <w:szCs w:val="22"/>
        </w:rPr>
        <w:t xml:space="preserve">) egyidejű alkalmazása esetén a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metabolizmusának gátlását mutatták ki, mely a szisztémás expozíció növekedéséhez vezet. Ennek a kölcsönhatásnak a klinikai relevanciája függ a </w:t>
      </w:r>
      <w:proofErr w:type="spellStart"/>
      <w:r w:rsidRPr="00B93F6C">
        <w:rPr>
          <w:sz w:val="22"/>
          <w:szCs w:val="22"/>
        </w:rPr>
        <w:t>kortikoszteroid</w:t>
      </w:r>
      <w:proofErr w:type="spellEnd"/>
      <w:r w:rsidRPr="00B93F6C">
        <w:rPr>
          <w:sz w:val="22"/>
          <w:szCs w:val="22"/>
        </w:rPr>
        <w:t xml:space="preserve"> dózisától, az alkalmazás módjától, és a CYP3A4 inhibitor hatásának erősségétől.</w:t>
      </w:r>
    </w:p>
    <w:p w14:paraId="6A2F3E09" w14:textId="77777777" w:rsidR="00F04E57" w:rsidRPr="00B93F6C" w:rsidRDefault="00F04E57" w:rsidP="00621A8A">
      <w:pPr>
        <w:ind w:right="567"/>
        <w:rPr>
          <w:sz w:val="22"/>
          <w:szCs w:val="22"/>
        </w:rPr>
      </w:pPr>
    </w:p>
    <w:p w14:paraId="316BCB18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4.6</w:t>
      </w:r>
      <w:r w:rsidRPr="00B93F6C">
        <w:rPr>
          <w:b/>
          <w:sz w:val="22"/>
          <w:szCs w:val="22"/>
        </w:rPr>
        <w:tab/>
      </w:r>
      <w:r w:rsidR="005A74F3" w:rsidRPr="00B93F6C">
        <w:rPr>
          <w:b/>
          <w:sz w:val="22"/>
          <w:szCs w:val="22"/>
        </w:rPr>
        <w:t xml:space="preserve">Termékenység, </w:t>
      </w:r>
      <w:r w:rsidR="000E07ED" w:rsidRPr="00B93F6C">
        <w:rPr>
          <w:b/>
          <w:sz w:val="22"/>
          <w:szCs w:val="22"/>
        </w:rPr>
        <w:t>t</w:t>
      </w:r>
      <w:r w:rsidRPr="00B93F6C">
        <w:rPr>
          <w:b/>
          <w:sz w:val="22"/>
          <w:szCs w:val="22"/>
        </w:rPr>
        <w:t>erhesség és szoptatás</w:t>
      </w:r>
    </w:p>
    <w:p w14:paraId="0F5B19CF" w14:textId="77777777" w:rsidR="00D56E33" w:rsidRPr="00B93F6C" w:rsidRDefault="00D56E33" w:rsidP="00663BBA">
      <w:pPr>
        <w:ind w:right="567"/>
        <w:rPr>
          <w:sz w:val="22"/>
          <w:szCs w:val="22"/>
        </w:rPr>
      </w:pPr>
    </w:p>
    <w:p w14:paraId="34F9D59E" w14:textId="77777777" w:rsidR="005A74F3" w:rsidRPr="00B93F6C" w:rsidRDefault="005A74F3" w:rsidP="00663BBA">
      <w:pPr>
        <w:tabs>
          <w:tab w:val="left" w:pos="567"/>
        </w:tabs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Termékenység</w:t>
      </w:r>
    </w:p>
    <w:p w14:paraId="6F84E9CF" w14:textId="77777777" w:rsidR="001A3FE2" w:rsidRPr="00B93F6C" w:rsidRDefault="005A74F3" w:rsidP="00663BBA">
      <w:pPr>
        <w:tabs>
          <w:tab w:val="left" w:pos="0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A lokális </w:t>
      </w:r>
      <w:proofErr w:type="spellStart"/>
      <w:r w:rsidRPr="00B93F6C">
        <w:rPr>
          <w:sz w:val="22"/>
          <w:szCs w:val="22"/>
        </w:rPr>
        <w:t>kortikoszteroid</w:t>
      </w:r>
      <w:proofErr w:type="spellEnd"/>
      <w:r w:rsidRPr="00B93F6C">
        <w:rPr>
          <w:sz w:val="22"/>
          <w:szCs w:val="22"/>
        </w:rPr>
        <w:t>-kezelés termékenységre gyakorolt hatásáról humán adatok nem állnak rendelkezésre</w:t>
      </w:r>
      <w:r w:rsidR="00B925F2" w:rsidRPr="00B93F6C">
        <w:rPr>
          <w:sz w:val="22"/>
          <w:szCs w:val="22"/>
        </w:rPr>
        <w:t>.</w:t>
      </w:r>
      <w:r w:rsidRPr="00B93F6C">
        <w:rPr>
          <w:sz w:val="22"/>
          <w:szCs w:val="22"/>
        </w:rPr>
        <w:t xml:space="preserve"> </w:t>
      </w:r>
    </w:p>
    <w:p w14:paraId="590A9B1D" w14:textId="77777777" w:rsidR="00CA1118" w:rsidRPr="00B93F6C" w:rsidRDefault="00CA1118" w:rsidP="00663BBA">
      <w:pPr>
        <w:tabs>
          <w:tab w:val="left" w:pos="0"/>
        </w:tabs>
        <w:rPr>
          <w:sz w:val="22"/>
          <w:szCs w:val="22"/>
          <w:lang w:eastAsia="en-US"/>
        </w:rPr>
      </w:pPr>
    </w:p>
    <w:p w14:paraId="06ED9D8D" w14:textId="77777777" w:rsidR="005A74F3" w:rsidRPr="00B93F6C" w:rsidRDefault="005A74F3" w:rsidP="00663BBA">
      <w:pPr>
        <w:tabs>
          <w:tab w:val="left" w:pos="0"/>
        </w:tabs>
        <w:rPr>
          <w:sz w:val="22"/>
          <w:szCs w:val="22"/>
          <w:lang w:eastAsia="en-US"/>
        </w:rPr>
      </w:pPr>
      <w:r w:rsidRPr="00B93F6C">
        <w:rPr>
          <w:sz w:val="22"/>
          <w:szCs w:val="22"/>
          <w:lang w:eastAsia="en-US"/>
        </w:rPr>
        <w:t xml:space="preserve">A patkányoknak </w:t>
      </w:r>
      <w:proofErr w:type="spellStart"/>
      <w:r w:rsidRPr="00B93F6C">
        <w:rPr>
          <w:sz w:val="22"/>
          <w:szCs w:val="22"/>
          <w:lang w:eastAsia="en-US"/>
        </w:rPr>
        <w:t>subcutan</w:t>
      </w:r>
      <w:proofErr w:type="spellEnd"/>
      <w:r w:rsidRPr="00B93F6C">
        <w:rPr>
          <w:sz w:val="22"/>
          <w:szCs w:val="22"/>
          <w:lang w:eastAsia="en-US"/>
        </w:rPr>
        <w:t xml:space="preserve"> adagolt </w:t>
      </w:r>
      <w:proofErr w:type="spellStart"/>
      <w:r w:rsidRPr="00B93F6C">
        <w:rPr>
          <w:sz w:val="22"/>
          <w:szCs w:val="22"/>
          <w:lang w:eastAsia="en-US"/>
        </w:rPr>
        <w:t>klobetazolnak</w:t>
      </w:r>
      <w:proofErr w:type="spellEnd"/>
      <w:r w:rsidRPr="00B93F6C">
        <w:rPr>
          <w:sz w:val="22"/>
          <w:szCs w:val="22"/>
          <w:lang w:eastAsia="en-US"/>
        </w:rPr>
        <w:t xml:space="preserve"> nem volt hatása a párzási teljesítményre; azonban a termékenység csökkent a legmagasabb dózis mellett (lásd 5.3</w:t>
      </w:r>
      <w:r w:rsidR="00AE3053" w:rsidRPr="00B93F6C">
        <w:rPr>
          <w:sz w:val="22"/>
          <w:szCs w:val="22"/>
          <w:lang w:eastAsia="en-US"/>
        </w:rPr>
        <w:t> pont</w:t>
      </w:r>
      <w:r w:rsidRPr="00B93F6C">
        <w:rPr>
          <w:sz w:val="22"/>
          <w:szCs w:val="22"/>
          <w:lang w:eastAsia="en-US"/>
        </w:rPr>
        <w:t>).</w:t>
      </w:r>
    </w:p>
    <w:p w14:paraId="64C1E0EB" w14:textId="77777777" w:rsidR="005A74F3" w:rsidRPr="00B93F6C" w:rsidRDefault="005A74F3" w:rsidP="00621AEB">
      <w:pPr>
        <w:pStyle w:val="WW-Szvegtrzsbehzssal3"/>
        <w:ind w:left="0" w:right="-1" w:firstLine="0"/>
        <w:rPr>
          <w:rFonts w:ascii="Times New Roman" w:hAnsi="Times New Roman"/>
          <w:sz w:val="22"/>
          <w:szCs w:val="22"/>
        </w:rPr>
      </w:pPr>
    </w:p>
    <w:p w14:paraId="7CDE8823" w14:textId="77777777" w:rsidR="005A74F3" w:rsidRPr="00B93F6C" w:rsidRDefault="005A74F3" w:rsidP="00663BBA">
      <w:pPr>
        <w:pStyle w:val="WW-Szvegtrzsbehzssal3"/>
        <w:ind w:left="0" w:right="-1" w:firstLine="0"/>
        <w:rPr>
          <w:rFonts w:ascii="Times New Roman" w:hAnsi="Times New Roman"/>
          <w:sz w:val="22"/>
          <w:szCs w:val="22"/>
          <w:u w:val="single"/>
        </w:rPr>
      </w:pPr>
      <w:r w:rsidRPr="00B93F6C">
        <w:rPr>
          <w:rFonts w:ascii="Times New Roman" w:hAnsi="Times New Roman"/>
          <w:sz w:val="22"/>
          <w:szCs w:val="22"/>
          <w:u w:val="single"/>
        </w:rPr>
        <w:t>Terhesség</w:t>
      </w:r>
    </w:p>
    <w:p w14:paraId="00198EB8" w14:textId="77777777" w:rsidR="005A74F3" w:rsidRPr="00B93F6C" w:rsidRDefault="005A74F3" w:rsidP="00663BBA">
      <w:pPr>
        <w:tabs>
          <w:tab w:val="left" w:pos="567"/>
        </w:tabs>
        <w:rPr>
          <w:sz w:val="22"/>
          <w:szCs w:val="22"/>
        </w:rPr>
      </w:pPr>
      <w:r w:rsidRPr="00B93F6C">
        <w:rPr>
          <w:sz w:val="22"/>
          <w:szCs w:val="22"/>
          <w:lang w:eastAsia="en-US"/>
        </w:rPr>
        <w:t xml:space="preserve">A </w:t>
      </w:r>
      <w:proofErr w:type="spellStart"/>
      <w:r w:rsidRPr="00B93F6C">
        <w:rPr>
          <w:sz w:val="22"/>
          <w:szCs w:val="22"/>
          <w:lang w:eastAsia="en-US"/>
        </w:rPr>
        <w:t>klobetazol</w:t>
      </w:r>
      <w:proofErr w:type="spellEnd"/>
      <w:r w:rsidRPr="00B93F6C">
        <w:rPr>
          <w:sz w:val="22"/>
          <w:szCs w:val="22"/>
          <w:lang w:eastAsia="en-US"/>
        </w:rPr>
        <w:t xml:space="preserve"> terhes nőknél történt alkalmazásáról </w:t>
      </w:r>
      <w:r w:rsidRPr="00B93F6C">
        <w:rPr>
          <w:sz w:val="22"/>
          <w:szCs w:val="22"/>
        </w:rPr>
        <w:t>korlátozott mennyiségű adat áll rendelkezésre.</w:t>
      </w:r>
    </w:p>
    <w:p w14:paraId="6F84E0D0" w14:textId="77777777" w:rsidR="001A3FE2" w:rsidRPr="00B93F6C" w:rsidRDefault="001A3FE2" w:rsidP="00663BBA">
      <w:pPr>
        <w:tabs>
          <w:tab w:val="left" w:pos="567"/>
        </w:tabs>
        <w:rPr>
          <w:sz w:val="22"/>
          <w:szCs w:val="22"/>
          <w:u w:val="single"/>
        </w:rPr>
      </w:pPr>
    </w:p>
    <w:p w14:paraId="57B17FB4" w14:textId="77777777" w:rsidR="00863321" w:rsidRPr="00B93F6C" w:rsidRDefault="00D56E33" w:rsidP="00621AEB">
      <w:pPr>
        <w:autoSpaceDE w:val="0"/>
        <w:autoSpaceDN w:val="0"/>
        <w:adjustRightInd w:val="0"/>
        <w:rPr>
          <w:sz w:val="22"/>
          <w:szCs w:val="22"/>
        </w:rPr>
      </w:pPr>
      <w:r w:rsidRPr="00B93F6C">
        <w:rPr>
          <w:sz w:val="22"/>
          <w:szCs w:val="22"/>
        </w:rPr>
        <w:t xml:space="preserve">Helyi </w:t>
      </w:r>
      <w:proofErr w:type="spellStart"/>
      <w:r w:rsidRPr="00B93F6C">
        <w:rPr>
          <w:sz w:val="22"/>
          <w:szCs w:val="22"/>
        </w:rPr>
        <w:t>kortikoszteroid</w:t>
      </w:r>
      <w:proofErr w:type="spellEnd"/>
      <w:r w:rsidR="00CC4953" w:rsidRPr="00B93F6C">
        <w:rPr>
          <w:sz w:val="22"/>
          <w:szCs w:val="22"/>
        </w:rPr>
        <w:t>-</w:t>
      </w:r>
      <w:r w:rsidRPr="00B93F6C">
        <w:rPr>
          <w:sz w:val="22"/>
          <w:szCs w:val="22"/>
        </w:rPr>
        <w:t xml:space="preserve">kezelés vemhes állatokban magzati fejlődési rendellenességet okozhat </w:t>
      </w:r>
      <w:r w:rsidR="005A74F3" w:rsidRPr="00B93F6C">
        <w:rPr>
          <w:sz w:val="22"/>
          <w:szCs w:val="22"/>
        </w:rPr>
        <w:t>(lásd 5.3</w:t>
      </w:r>
      <w:r w:rsidR="00C5265E" w:rsidRPr="00B93F6C">
        <w:rPr>
          <w:sz w:val="22"/>
          <w:szCs w:val="22"/>
        </w:rPr>
        <w:t> </w:t>
      </w:r>
      <w:r w:rsidR="00AE3053" w:rsidRPr="00B93F6C">
        <w:rPr>
          <w:sz w:val="22"/>
          <w:szCs w:val="22"/>
        </w:rPr>
        <w:t>pont</w:t>
      </w:r>
      <w:r w:rsidR="005A74F3" w:rsidRPr="00B93F6C">
        <w:rPr>
          <w:sz w:val="22"/>
          <w:szCs w:val="22"/>
        </w:rPr>
        <w:t>).</w:t>
      </w:r>
    </w:p>
    <w:p w14:paraId="4F7CF27C" w14:textId="77777777" w:rsidR="001A3FE2" w:rsidRPr="00B93F6C" w:rsidRDefault="001A3FE2" w:rsidP="00621A8A">
      <w:pPr>
        <w:autoSpaceDE w:val="0"/>
        <w:autoSpaceDN w:val="0"/>
        <w:adjustRightInd w:val="0"/>
        <w:rPr>
          <w:sz w:val="22"/>
          <w:szCs w:val="22"/>
        </w:rPr>
      </w:pPr>
    </w:p>
    <w:p w14:paraId="076F4D93" w14:textId="77777777" w:rsidR="005A74F3" w:rsidRPr="00B93F6C" w:rsidRDefault="005A74F3" w:rsidP="00621A8A">
      <w:pPr>
        <w:autoSpaceDE w:val="0"/>
        <w:autoSpaceDN w:val="0"/>
        <w:adjustRightInd w:val="0"/>
        <w:rPr>
          <w:sz w:val="22"/>
          <w:szCs w:val="22"/>
        </w:rPr>
      </w:pPr>
      <w:r w:rsidRPr="00B93F6C">
        <w:rPr>
          <w:sz w:val="22"/>
          <w:szCs w:val="22"/>
          <w:lang w:eastAsia="en-US"/>
        </w:rPr>
        <w:t xml:space="preserve">Ezen eredmények humán relevanciáját nem igazolták. A </w:t>
      </w:r>
      <w:proofErr w:type="spellStart"/>
      <w:r w:rsidRPr="00B93F6C">
        <w:rPr>
          <w:sz w:val="22"/>
          <w:szCs w:val="22"/>
          <w:lang w:eastAsia="en-US"/>
        </w:rPr>
        <w:t>klobetazol</w:t>
      </w:r>
      <w:proofErr w:type="spellEnd"/>
      <w:r w:rsidRPr="00B93F6C">
        <w:rPr>
          <w:sz w:val="22"/>
          <w:szCs w:val="22"/>
          <w:lang w:eastAsia="en-US"/>
        </w:rPr>
        <w:t xml:space="preserve"> terhesség alatt</w:t>
      </w:r>
      <w:r w:rsidR="00863321" w:rsidRPr="00B93F6C">
        <w:rPr>
          <w:sz w:val="22"/>
          <w:szCs w:val="22"/>
          <w:lang w:eastAsia="en-US"/>
        </w:rPr>
        <w:t>i alkalmazása</w:t>
      </w:r>
      <w:r w:rsidRPr="00B93F6C">
        <w:rPr>
          <w:sz w:val="22"/>
          <w:szCs w:val="22"/>
          <w:lang w:eastAsia="en-US"/>
        </w:rPr>
        <w:t xml:space="preserve"> csak akkor </w:t>
      </w:r>
      <w:r w:rsidR="00643BB9" w:rsidRPr="00B93F6C">
        <w:rPr>
          <w:sz w:val="22"/>
          <w:szCs w:val="22"/>
          <w:lang w:eastAsia="en-US"/>
        </w:rPr>
        <w:t>vehető számításba</w:t>
      </w:r>
      <w:r w:rsidRPr="00B93F6C">
        <w:rPr>
          <w:sz w:val="22"/>
          <w:szCs w:val="22"/>
          <w:lang w:eastAsia="en-US"/>
        </w:rPr>
        <w:t xml:space="preserve">, ha az anya </w:t>
      </w:r>
      <w:r w:rsidR="0064514B" w:rsidRPr="00B93F6C">
        <w:rPr>
          <w:sz w:val="22"/>
          <w:szCs w:val="22"/>
          <w:lang w:eastAsia="en-US"/>
        </w:rPr>
        <w:t xml:space="preserve">számára </w:t>
      </w:r>
      <w:r w:rsidRPr="00B93F6C">
        <w:rPr>
          <w:sz w:val="22"/>
          <w:szCs w:val="22"/>
          <w:lang w:eastAsia="en-US"/>
        </w:rPr>
        <w:t>várható terápiás előny</w:t>
      </w:r>
      <w:r w:rsidR="0064514B" w:rsidRPr="00B93F6C">
        <w:rPr>
          <w:sz w:val="22"/>
          <w:szCs w:val="22"/>
          <w:lang w:eastAsia="en-US"/>
        </w:rPr>
        <w:t>ök</w:t>
      </w:r>
      <w:r w:rsidRPr="00B93F6C">
        <w:rPr>
          <w:sz w:val="22"/>
          <w:szCs w:val="22"/>
          <w:lang w:eastAsia="en-US"/>
        </w:rPr>
        <w:t xml:space="preserve"> meghaladják a magzat</w:t>
      </w:r>
      <w:r w:rsidR="0064514B" w:rsidRPr="00B93F6C">
        <w:rPr>
          <w:sz w:val="22"/>
          <w:szCs w:val="22"/>
          <w:lang w:eastAsia="en-US"/>
        </w:rPr>
        <w:t>i</w:t>
      </w:r>
      <w:r w:rsidRPr="00B93F6C">
        <w:rPr>
          <w:sz w:val="22"/>
          <w:szCs w:val="22"/>
          <w:lang w:eastAsia="en-US"/>
        </w:rPr>
        <w:t xml:space="preserve"> kockázat</w:t>
      </w:r>
      <w:r w:rsidR="0064514B" w:rsidRPr="00B93F6C">
        <w:rPr>
          <w:sz w:val="22"/>
          <w:szCs w:val="22"/>
          <w:lang w:eastAsia="en-US"/>
        </w:rPr>
        <w:t>o</w:t>
      </w:r>
      <w:r w:rsidRPr="00B93F6C">
        <w:rPr>
          <w:sz w:val="22"/>
          <w:szCs w:val="22"/>
          <w:lang w:eastAsia="en-US"/>
        </w:rPr>
        <w:t xml:space="preserve">t. </w:t>
      </w:r>
      <w:r w:rsidRPr="00B93F6C">
        <w:rPr>
          <w:sz w:val="22"/>
          <w:szCs w:val="22"/>
        </w:rPr>
        <w:t>A lehető legkisebb dózis alkalmazandó a lehető legrövidebb ideig.</w:t>
      </w:r>
    </w:p>
    <w:p w14:paraId="53FFC1AA" w14:textId="77777777" w:rsidR="00D56E33" w:rsidRPr="00B93F6C" w:rsidRDefault="00D56E33" w:rsidP="00621A8A">
      <w:pPr>
        <w:pStyle w:val="WW-Szvegtrzsbehzssal3"/>
        <w:ind w:left="0" w:right="-1" w:firstLine="0"/>
        <w:rPr>
          <w:rFonts w:ascii="Times New Roman" w:hAnsi="Times New Roman"/>
          <w:sz w:val="22"/>
          <w:szCs w:val="22"/>
        </w:rPr>
      </w:pPr>
    </w:p>
    <w:p w14:paraId="15B5789E" w14:textId="77777777" w:rsidR="00D56E33" w:rsidRPr="00B93F6C" w:rsidRDefault="005A74F3" w:rsidP="00663BBA">
      <w:pPr>
        <w:pStyle w:val="WW-Szvegtrzsbehzssal3"/>
        <w:ind w:left="0" w:firstLine="0"/>
        <w:rPr>
          <w:rFonts w:ascii="Times New Roman" w:hAnsi="Times New Roman"/>
          <w:sz w:val="22"/>
          <w:szCs w:val="22"/>
          <w:u w:val="single"/>
        </w:rPr>
      </w:pPr>
      <w:r w:rsidRPr="00B93F6C">
        <w:rPr>
          <w:rFonts w:ascii="Times New Roman" w:hAnsi="Times New Roman"/>
          <w:sz w:val="22"/>
          <w:szCs w:val="22"/>
          <w:u w:val="single"/>
        </w:rPr>
        <w:t>Szoptatás</w:t>
      </w:r>
    </w:p>
    <w:p w14:paraId="6DE1016A" w14:textId="77777777" w:rsidR="005A74F3" w:rsidRPr="00B93F6C" w:rsidRDefault="005A74F3" w:rsidP="00663BBA">
      <w:pPr>
        <w:autoSpaceDE w:val="0"/>
        <w:autoSpaceDN w:val="0"/>
        <w:adjustRightInd w:val="0"/>
        <w:rPr>
          <w:sz w:val="22"/>
          <w:szCs w:val="22"/>
        </w:rPr>
      </w:pPr>
      <w:r w:rsidRPr="00B93F6C">
        <w:rPr>
          <w:sz w:val="22"/>
          <w:szCs w:val="22"/>
        </w:rPr>
        <w:t xml:space="preserve">A </w:t>
      </w:r>
      <w:r w:rsidR="00CC4953" w:rsidRPr="00B93F6C">
        <w:rPr>
          <w:sz w:val="22"/>
          <w:szCs w:val="22"/>
        </w:rPr>
        <w:t>lokális</w:t>
      </w:r>
      <w:r w:rsidRPr="00B93F6C">
        <w:rPr>
          <w:sz w:val="22"/>
          <w:szCs w:val="22"/>
        </w:rPr>
        <w:t xml:space="preserve">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biztonságos alkalmazását szoptatás alatt nem igazolták.</w:t>
      </w:r>
    </w:p>
    <w:p w14:paraId="6C002C4D" w14:textId="77777777" w:rsidR="001A3FE2" w:rsidRPr="00B93F6C" w:rsidRDefault="001A3FE2" w:rsidP="00663BBA">
      <w:pPr>
        <w:autoSpaceDE w:val="0"/>
        <w:autoSpaceDN w:val="0"/>
        <w:adjustRightInd w:val="0"/>
        <w:rPr>
          <w:sz w:val="22"/>
          <w:szCs w:val="22"/>
        </w:rPr>
      </w:pPr>
    </w:p>
    <w:p w14:paraId="5DB07C48" w14:textId="77777777" w:rsidR="001A3FE2" w:rsidRPr="00B93F6C" w:rsidRDefault="005A74F3" w:rsidP="00621AEB">
      <w:pPr>
        <w:tabs>
          <w:tab w:val="left" w:pos="567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Nem ismert, hogy a lokálisan alkalmazott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eredményeznek</w:t>
      </w:r>
      <w:r w:rsidR="0083343C" w:rsidRPr="00B93F6C">
        <w:rPr>
          <w:sz w:val="22"/>
          <w:szCs w:val="22"/>
        </w:rPr>
        <w:noBreakHyphen/>
      </w:r>
      <w:r w:rsidRPr="00B93F6C">
        <w:rPr>
          <w:sz w:val="22"/>
          <w:szCs w:val="22"/>
        </w:rPr>
        <w:t>e olyan mértékű szisztémás abszorpciót, hogy az az anyatejben kimutatható legyen.</w:t>
      </w:r>
    </w:p>
    <w:p w14:paraId="569CCF2A" w14:textId="77777777" w:rsidR="005A74F3" w:rsidRPr="00B93F6C" w:rsidRDefault="005A74F3" w:rsidP="00621A8A">
      <w:pPr>
        <w:tabs>
          <w:tab w:val="left" w:pos="567"/>
        </w:tabs>
        <w:rPr>
          <w:sz w:val="22"/>
          <w:szCs w:val="22"/>
        </w:rPr>
      </w:pPr>
      <w:r w:rsidRPr="00B93F6C">
        <w:rPr>
          <w:sz w:val="22"/>
          <w:szCs w:val="22"/>
          <w:lang w:eastAsia="en-US"/>
        </w:rPr>
        <w:lastRenderedPageBreak/>
        <w:t xml:space="preserve">A </w:t>
      </w:r>
      <w:proofErr w:type="spellStart"/>
      <w:r w:rsidRPr="00B93F6C">
        <w:rPr>
          <w:sz w:val="22"/>
          <w:szCs w:val="22"/>
          <w:lang w:eastAsia="en-US"/>
        </w:rPr>
        <w:t>klobetazol</w:t>
      </w:r>
      <w:proofErr w:type="spellEnd"/>
      <w:r w:rsidRPr="00B93F6C">
        <w:rPr>
          <w:sz w:val="22"/>
          <w:szCs w:val="22"/>
          <w:lang w:eastAsia="en-US"/>
        </w:rPr>
        <w:t xml:space="preserve"> szoptatás alatt történő alkalmazása csak akkor vehető számításba, ha az anya </w:t>
      </w:r>
      <w:r w:rsidR="0064514B" w:rsidRPr="00B93F6C">
        <w:rPr>
          <w:sz w:val="22"/>
          <w:szCs w:val="22"/>
          <w:lang w:eastAsia="en-US"/>
        </w:rPr>
        <w:t xml:space="preserve">számára </w:t>
      </w:r>
      <w:r w:rsidRPr="00B93F6C">
        <w:rPr>
          <w:sz w:val="22"/>
          <w:szCs w:val="22"/>
          <w:lang w:eastAsia="en-US"/>
        </w:rPr>
        <w:t>várható terápiás előny</w:t>
      </w:r>
      <w:r w:rsidR="0064514B" w:rsidRPr="00B93F6C">
        <w:rPr>
          <w:sz w:val="22"/>
          <w:szCs w:val="22"/>
          <w:lang w:eastAsia="en-US"/>
        </w:rPr>
        <w:t>ök</w:t>
      </w:r>
      <w:r w:rsidRPr="00B93F6C">
        <w:rPr>
          <w:sz w:val="22"/>
          <w:szCs w:val="22"/>
          <w:lang w:eastAsia="en-US"/>
        </w:rPr>
        <w:t xml:space="preserve"> meghaladják </w:t>
      </w:r>
      <w:r w:rsidR="0083343C" w:rsidRPr="00B93F6C">
        <w:rPr>
          <w:sz w:val="22"/>
          <w:szCs w:val="22"/>
          <w:lang w:eastAsia="en-US"/>
        </w:rPr>
        <w:t xml:space="preserve">a </w:t>
      </w:r>
      <w:r w:rsidRPr="00B93F6C">
        <w:rPr>
          <w:sz w:val="22"/>
          <w:szCs w:val="22"/>
        </w:rPr>
        <w:t>csecsemő esetében fellépő kockázatokat.</w:t>
      </w:r>
    </w:p>
    <w:p w14:paraId="58C46582" w14:textId="77777777" w:rsidR="00643BB9" w:rsidRPr="00B93F6C" w:rsidRDefault="00643BB9" w:rsidP="00621A8A">
      <w:pPr>
        <w:pStyle w:val="WW-Szvegtrzsbehzssal3"/>
        <w:ind w:left="0" w:right="-1" w:firstLine="0"/>
        <w:rPr>
          <w:rFonts w:ascii="Times New Roman" w:hAnsi="Times New Roman"/>
          <w:sz w:val="22"/>
          <w:szCs w:val="22"/>
        </w:rPr>
      </w:pPr>
    </w:p>
    <w:p w14:paraId="0177119C" w14:textId="77777777" w:rsidR="00D56E33" w:rsidRPr="00B93F6C" w:rsidRDefault="00D56E33" w:rsidP="00663BBA">
      <w:pPr>
        <w:tabs>
          <w:tab w:val="left" w:pos="567"/>
        </w:tabs>
        <w:ind w:right="-1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4.7</w:t>
      </w:r>
      <w:r w:rsidRPr="00B93F6C">
        <w:rPr>
          <w:b/>
          <w:sz w:val="22"/>
          <w:szCs w:val="22"/>
        </w:rPr>
        <w:tab/>
        <w:t xml:space="preserve">A készítmény hatásai a gépjárművezetéshez és </w:t>
      </w:r>
      <w:r w:rsidR="0064514B" w:rsidRPr="00B93F6C">
        <w:rPr>
          <w:b/>
          <w:sz w:val="22"/>
          <w:szCs w:val="22"/>
        </w:rPr>
        <w:t xml:space="preserve">a </w:t>
      </w:r>
      <w:r w:rsidRPr="00B93F6C">
        <w:rPr>
          <w:b/>
          <w:sz w:val="22"/>
          <w:szCs w:val="22"/>
        </w:rPr>
        <w:t xml:space="preserve">gépek </w:t>
      </w:r>
      <w:r w:rsidR="003647AF" w:rsidRPr="00B93F6C">
        <w:rPr>
          <w:b/>
          <w:bCs/>
          <w:noProof/>
          <w:sz w:val="22"/>
          <w:szCs w:val="22"/>
        </w:rPr>
        <w:t>kezeléséhez</w:t>
      </w:r>
      <w:r w:rsidR="0083343C" w:rsidRPr="00B93F6C">
        <w:rPr>
          <w:b/>
          <w:bCs/>
          <w:noProof/>
          <w:sz w:val="22"/>
          <w:szCs w:val="22"/>
        </w:rPr>
        <w:t xml:space="preserve"> </w:t>
      </w:r>
      <w:r w:rsidRPr="00B93F6C">
        <w:rPr>
          <w:b/>
          <w:sz w:val="22"/>
          <w:szCs w:val="22"/>
        </w:rPr>
        <w:t>szükséges képességekre</w:t>
      </w:r>
    </w:p>
    <w:p w14:paraId="4FEB37EE" w14:textId="77777777" w:rsidR="00D56E33" w:rsidRPr="00B93F6C" w:rsidRDefault="00D56E33" w:rsidP="00663BBA">
      <w:pPr>
        <w:pStyle w:val="WW-Szvegtrzs3"/>
        <w:tabs>
          <w:tab w:val="left" w:pos="426"/>
        </w:tabs>
        <w:ind w:right="0"/>
        <w:rPr>
          <w:sz w:val="22"/>
          <w:szCs w:val="22"/>
        </w:rPr>
      </w:pPr>
    </w:p>
    <w:p w14:paraId="0DCD9063" w14:textId="77777777" w:rsidR="005A74F3" w:rsidRPr="00B93F6C" w:rsidRDefault="005A74F3" w:rsidP="00663BBA">
      <w:pPr>
        <w:rPr>
          <w:sz w:val="22"/>
          <w:szCs w:val="22"/>
        </w:rPr>
      </w:pPr>
      <w:r w:rsidRPr="00B93F6C">
        <w:rPr>
          <w:sz w:val="22"/>
          <w:szCs w:val="22"/>
        </w:rPr>
        <w:t xml:space="preserve">Nem végeztek vizsgálatokat a </w:t>
      </w:r>
      <w:proofErr w:type="spellStart"/>
      <w:r w:rsidRPr="00B93F6C">
        <w:rPr>
          <w:sz w:val="22"/>
          <w:szCs w:val="22"/>
        </w:rPr>
        <w:t>klobetazol</w:t>
      </w:r>
      <w:proofErr w:type="spellEnd"/>
      <w:r w:rsidRPr="00B93F6C">
        <w:rPr>
          <w:sz w:val="22"/>
          <w:szCs w:val="22"/>
        </w:rPr>
        <w:t xml:space="preserve"> gépjárművezetéshez és </w:t>
      </w:r>
      <w:r w:rsidR="0064514B" w:rsidRPr="00B93F6C">
        <w:rPr>
          <w:sz w:val="22"/>
          <w:szCs w:val="22"/>
        </w:rPr>
        <w:t xml:space="preserve">a </w:t>
      </w:r>
      <w:r w:rsidRPr="00B93F6C">
        <w:rPr>
          <w:sz w:val="22"/>
          <w:szCs w:val="22"/>
        </w:rPr>
        <w:t xml:space="preserve">gépek kezeléséhez szükséges képességekre gyakorolt hatásainak tanulmányozása céljából. A helyi alkalmazású </w:t>
      </w:r>
      <w:proofErr w:type="spellStart"/>
      <w:r w:rsidRPr="00B93F6C">
        <w:rPr>
          <w:sz w:val="22"/>
          <w:szCs w:val="22"/>
        </w:rPr>
        <w:t>klobetazol</w:t>
      </w:r>
      <w:proofErr w:type="spellEnd"/>
      <w:r w:rsidRPr="00B93F6C">
        <w:rPr>
          <w:sz w:val="22"/>
          <w:szCs w:val="22"/>
        </w:rPr>
        <w:t xml:space="preserve"> mellékhatás-profilja alapján e tevékenységekkel kapcsolatban nem várható káros hatás.</w:t>
      </w:r>
    </w:p>
    <w:p w14:paraId="2228ECA0" w14:textId="77777777" w:rsidR="00D56E33" w:rsidRPr="00B93F6C" w:rsidRDefault="00D56E33" w:rsidP="00621AEB">
      <w:pPr>
        <w:ind w:right="567"/>
        <w:rPr>
          <w:sz w:val="22"/>
          <w:szCs w:val="22"/>
        </w:rPr>
      </w:pPr>
    </w:p>
    <w:p w14:paraId="170A749E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4.8</w:t>
      </w:r>
      <w:r w:rsidRPr="00B93F6C">
        <w:rPr>
          <w:b/>
          <w:sz w:val="22"/>
          <w:szCs w:val="22"/>
        </w:rPr>
        <w:tab/>
        <w:t>Nemkívánatos hatások, mellékhatások</w:t>
      </w:r>
    </w:p>
    <w:p w14:paraId="0728979C" w14:textId="77777777" w:rsidR="00D56E33" w:rsidRPr="00B93F6C" w:rsidRDefault="00D56E33" w:rsidP="00663BBA">
      <w:pPr>
        <w:ind w:right="567"/>
        <w:rPr>
          <w:sz w:val="22"/>
          <w:szCs w:val="22"/>
        </w:rPr>
      </w:pPr>
    </w:p>
    <w:p w14:paraId="3B4CF6B7" w14:textId="77777777" w:rsidR="005A74F3" w:rsidRPr="00B93F6C" w:rsidRDefault="005A74F3" w:rsidP="00663BBA">
      <w:pPr>
        <w:rPr>
          <w:sz w:val="22"/>
          <w:szCs w:val="22"/>
        </w:rPr>
      </w:pPr>
      <w:r w:rsidRPr="00B93F6C">
        <w:rPr>
          <w:sz w:val="22"/>
          <w:szCs w:val="22"/>
        </w:rPr>
        <w:t xml:space="preserve">A mellékhatások az alábbiakban </w:t>
      </w:r>
      <w:proofErr w:type="spellStart"/>
      <w:r w:rsidRPr="00B93F6C">
        <w:rPr>
          <w:sz w:val="22"/>
          <w:szCs w:val="22"/>
        </w:rPr>
        <w:t>MedDRA</w:t>
      </w:r>
      <w:proofErr w:type="spellEnd"/>
      <w:r w:rsidRPr="00B93F6C">
        <w:rPr>
          <w:sz w:val="22"/>
          <w:szCs w:val="22"/>
        </w:rPr>
        <w:t xml:space="preserve"> szervrendszer és előfordulási gyakoriság szerinti osztályozás alapján vannak felsorolva. </w:t>
      </w:r>
    </w:p>
    <w:p w14:paraId="12A1A96B" w14:textId="77777777" w:rsidR="005A74F3" w:rsidRPr="00B93F6C" w:rsidRDefault="005A74F3" w:rsidP="00621AEB">
      <w:pPr>
        <w:rPr>
          <w:sz w:val="22"/>
          <w:szCs w:val="22"/>
        </w:rPr>
      </w:pPr>
      <w:r w:rsidRPr="00B93F6C">
        <w:rPr>
          <w:sz w:val="22"/>
          <w:szCs w:val="22"/>
        </w:rPr>
        <w:t>A gyakorisági kategóriák meghatározása: nagyon gyakori (≥</w:t>
      </w:r>
      <w:r w:rsidR="0083343C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1/10), gyakori (≥</w:t>
      </w:r>
      <w:r w:rsidR="0083343C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1/100</w:t>
      </w:r>
      <w:r w:rsidR="0083343C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–</w:t>
      </w:r>
      <w:r w:rsidR="0083343C" w:rsidRPr="00B93F6C">
        <w:rPr>
          <w:sz w:val="22"/>
          <w:szCs w:val="22"/>
        </w:rPr>
        <w:t> </w:t>
      </w:r>
      <w:proofErr w:type="gramStart"/>
      <w:r w:rsidRPr="00B93F6C">
        <w:rPr>
          <w:sz w:val="22"/>
          <w:szCs w:val="22"/>
        </w:rPr>
        <w:t>&lt;</w:t>
      </w:r>
      <w:r w:rsidR="0083343C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1</w:t>
      </w:r>
      <w:proofErr w:type="gramEnd"/>
      <w:r w:rsidRPr="00B93F6C">
        <w:rPr>
          <w:sz w:val="22"/>
          <w:szCs w:val="22"/>
        </w:rPr>
        <w:t>/10), nem</w:t>
      </w:r>
      <w:r w:rsidR="00C969B5">
        <w:rPr>
          <w:sz w:val="22"/>
          <w:szCs w:val="22"/>
        </w:rPr>
        <w:t> </w:t>
      </w:r>
      <w:r w:rsidRPr="00B93F6C">
        <w:rPr>
          <w:sz w:val="22"/>
          <w:szCs w:val="22"/>
        </w:rPr>
        <w:t>gyakori (≥</w:t>
      </w:r>
      <w:r w:rsidR="0083343C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1/1000</w:t>
      </w:r>
      <w:r w:rsidR="00FD0ECD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–</w:t>
      </w:r>
      <w:r w:rsidR="00FD0ECD" w:rsidRPr="00B93F6C">
        <w:rPr>
          <w:sz w:val="22"/>
          <w:szCs w:val="22"/>
        </w:rPr>
        <w:t> </w:t>
      </w:r>
      <w:proofErr w:type="gramStart"/>
      <w:r w:rsidRPr="00B93F6C">
        <w:rPr>
          <w:sz w:val="22"/>
          <w:szCs w:val="22"/>
        </w:rPr>
        <w:t>&lt;</w:t>
      </w:r>
      <w:r w:rsidR="0083343C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1</w:t>
      </w:r>
      <w:proofErr w:type="gramEnd"/>
      <w:r w:rsidRPr="00B93F6C">
        <w:rPr>
          <w:sz w:val="22"/>
          <w:szCs w:val="22"/>
        </w:rPr>
        <w:t>/100), ritka (≥</w:t>
      </w:r>
      <w:r w:rsidR="0083343C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1/10</w:t>
      </w:r>
      <w:r w:rsidR="001A3FE2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000</w:t>
      </w:r>
      <w:r w:rsidR="0083343C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–</w:t>
      </w:r>
      <w:r w:rsidR="0083343C" w:rsidRPr="00B93F6C">
        <w:rPr>
          <w:sz w:val="22"/>
          <w:szCs w:val="22"/>
        </w:rPr>
        <w:t> </w:t>
      </w:r>
      <w:proofErr w:type="gramStart"/>
      <w:r w:rsidRPr="00B93F6C">
        <w:rPr>
          <w:sz w:val="22"/>
          <w:szCs w:val="22"/>
        </w:rPr>
        <w:t>&lt;</w:t>
      </w:r>
      <w:r w:rsidR="0083343C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1</w:t>
      </w:r>
      <w:proofErr w:type="gramEnd"/>
      <w:r w:rsidRPr="00B93F6C">
        <w:rPr>
          <w:sz w:val="22"/>
          <w:szCs w:val="22"/>
        </w:rPr>
        <w:t xml:space="preserve">/1000) és nagyon ritka </w:t>
      </w:r>
      <w:proofErr w:type="gramStart"/>
      <w:r w:rsidRPr="00B93F6C">
        <w:rPr>
          <w:sz w:val="22"/>
          <w:szCs w:val="22"/>
        </w:rPr>
        <w:t>(&lt;</w:t>
      </w:r>
      <w:r w:rsidR="0083343C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1</w:t>
      </w:r>
      <w:proofErr w:type="gramEnd"/>
      <w:r w:rsidRPr="00B93F6C">
        <w:rPr>
          <w:sz w:val="22"/>
          <w:szCs w:val="22"/>
        </w:rPr>
        <w:t>/10</w:t>
      </w:r>
      <w:r w:rsidR="001A3FE2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000).</w:t>
      </w:r>
    </w:p>
    <w:p w14:paraId="5EED26AA" w14:textId="77777777" w:rsidR="000E07ED" w:rsidRPr="00B93F6C" w:rsidRDefault="000E07ED" w:rsidP="00663BBA">
      <w:pPr>
        <w:pStyle w:val="Vgjegyzetszvege"/>
        <w:rPr>
          <w:rFonts w:cs="Times New Roman"/>
          <w:szCs w:val="22"/>
          <w:lang w:val="hu-HU"/>
        </w:rPr>
      </w:pPr>
    </w:p>
    <w:p w14:paraId="4AF13BD2" w14:textId="77777777" w:rsidR="00FA08D1" w:rsidRPr="00B93F6C" w:rsidRDefault="00FA08D1" w:rsidP="00621A8A">
      <w:pPr>
        <w:pStyle w:val="Vgjegyzetszvege"/>
        <w:keepNext/>
        <w:rPr>
          <w:rFonts w:cs="Times New Roman"/>
          <w:b/>
          <w:szCs w:val="22"/>
          <w:u w:val="single"/>
          <w:lang w:val="hu-HU"/>
        </w:rPr>
      </w:pPr>
      <w:r w:rsidRPr="00B93F6C">
        <w:rPr>
          <w:rFonts w:cs="Times New Roman"/>
          <w:b/>
          <w:szCs w:val="22"/>
          <w:u w:val="single"/>
          <w:lang w:val="hu-HU"/>
        </w:rPr>
        <w:t>Posztmarketing adatok</w:t>
      </w:r>
    </w:p>
    <w:p w14:paraId="2390CEFE" w14:textId="77777777" w:rsidR="00FA08D1" w:rsidRPr="00B93F6C" w:rsidRDefault="00FA08D1" w:rsidP="00621A8A">
      <w:pPr>
        <w:pStyle w:val="Vgjegyzetszvege"/>
        <w:keepNext/>
        <w:rPr>
          <w:rFonts w:cs="Times New Roman"/>
          <w:szCs w:val="22"/>
          <w:lang w:val="hu-HU"/>
        </w:rPr>
      </w:pPr>
    </w:p>
    <w:p w14:paraId="0561A8BD" w14:textId="77777777" w:rsidR="00FA08D1" w:rsidRPr="00B93F6C" w:rsidRDefault="00FA08D1" w:rsidP="00621A8A">
      <w:pPr>
        <w:keepNext/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Fertőző betegségek és parazitafertőzések</w:t>
      </w:r>
    </w:p>
    <w:p w14:paraId="0E93128F" w14:textId="77777777" w:rsidR="00FA08D1" w:rsidRPr="00B93F6C" w:rsidRDefault="00FA08D1" w:rsidP="00621A8A">
      <w:pPr>
        <w:keepNext/>
        <w:rPr>
          <w:sz w:val="22"/>
          <w:szCs w:val="22"/>
        </w:rPr>
      </w:pPr>
      <w:r w:rsidRPr="00B93F6C">
        <w:rPr>
          <w:sz w:val="22"/>
          <w:szCs w:val="22"/>
        </w:rPr>
        <w:t>Nagyon ritka:</w:t>
      </w:r>
      <w:r w:rsidRPr="00B93F6C">
        <w:rPr>
          <w:sz w:val="22"/>
          <w:szCs w:val="22"/>
        </w:rPr>
        <w:tab/>
      </w:r>
      <w:r w:rsidRPr="00B93F6C">
        <w:rPr>
          <w:sz w:val="22"/>
          <w:szCs w:val="22"/>
        </w:rPr>
        <w:tab/>
        <w:t>opportunista fertőzések</w:t>
      </w:r>
    </w:p>
    <w:p w14:paraId="3B3BBEC2" w14:textId="77777777" w:rsidR="00FA08D1" w:rsidRPr="00B93F6C" w:rsidRDefault="00FA08D1" w:rsidP="00663BBA">
      <w:pPr>
        <w:keepNext/>
        <w:rPr>
          <w:noProof/>
          <w:sz w:val="22"/>
          <w:szCs w:val="22"/>
        </w:rPr>
      </w:pPr>
    </w:p>
    <w:p w14:paraId="7E11E4E6" w14:textId="77777777" w:rsidR="00FA08D1" w:rsidRPr="00B93F6C" w:rsidRDefault="00FA08D1" w:rsidP="00621A8A">
      <w:pPr>
        <w:keepNext/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Immunrendszeri betegségek és tünetek</w:t>
      </w:r>
    </w:p>
    <w:p w14:paraId="0F875640" w14:textId="77777777" w:rsidR="00FA08D1" w:rsidRPr="00B93F6C" w:rsidRDefault="00FA08D1" w:rsidP="00663BBA">
      <w:pPr>
        <w:ind w:left="2127" w:hanging="2127"/>
        <w:rPr>
          <w:sz w:val="22"/>
          <w:szCs w:val="22"/>
        </w:rPr>
      </w:pPr>
      <w:r w:rsidRPr="00B93F6C">
        <w:rPr>
          <w:sz w:val="22"/>
          <w:szCs w:val="22"/>
        </w:rPr>
        <w:t>Nagyon ritka:</w:t>
      </w:r>
      <w:r w:rsidR="0064514B" w:rsidRPr="00B93F6C">
        <w:rPr>
          <w:sz w:val="22"/>
          <w:szCs w:val="22"/>
        </w:rPr>
        <w:t xml:space="preserve"> </w:t>
      </w:r>
      <w:r w:rsidR="0064514B" w:rsidRPr="00B93F6C">
        <w:rPr>
          <w:sz w:val="22"/>
          <w:szCs w:val="22"/>
        </w:rPr>
        <w:tab/>
      </w:r>
      <w:r w:rsidRPr="00B93F6C">
        <w:rPr>
          <w:sz w:val="22"/>
          <w:szCs w:val="22"/>
        </w:rPr>
        <w:t>helyi túlérzékenység</w:t>
      </w:r>
    </w:p>
    <w:p w14:paraId="5604911E" w14:textId="77777777" w:rsidR="00FA08D1" w:rsidRPr="00B93F6C" w:rsidRDefault="00FA08D1" w:rsidP="00621AEB">
      <w:pPr>
        <w:rPr>
          <w:sz w:val="22"/>
          <w:szCs w:val="22"/>
        </w:rPr>
      </w:pPr>
    </w:p>
    <w:p w14:paraId="08400AC3" w14:textId="77777777" w:rsidR="00FA08D1" w:rsidRPr="00B93F6C" w:rsidRDefault="00FA08D1" w:rsidP="00663BBA">
      <w:pPr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Endokrin betegségek és tünetek</w:t>
      </w:r>
    </w:p>
    <w:p w14:paraId="1BE98CAB" w14:textId="77777777" w:rsidR="00FA08D1" w:rsidRPr="00B93F6C" w:rsidRDefault="00FA08D1" w:rsidP="00663BBA">
      <w:pPr>
        <w:rPr>
          <w:sz w:val="22"/>
          <w:szCs w:val="22"/>
        </w:rPr>
      </w:pPr>
      <w:r w:rsidRPr="00B93F6C">
        <w:rPr>
          <w:sz w:val="22"/>
          <w:szCs w:val="22"/>
        </w:rPr>
        <w:t>Nagyon ritka:</w:t>
      </w:r>
      <w:r w:rsidRPr="00B93F6C">
        <w:rPr>
          <w:sz w:val="22"/>
          <w:szCs w:val="22"/>
        </w:rPr>
        <w:tab/>
      </w:r>
      <w:r w:rsidRPr="00B93F6C">
        <w:rPr>
          <w:sz w:val="22"/>
          <w:szCs w:val="22"/>
        </w:rPr>
        <w:tab/>
        <w:t xml:space="preserve">a </w:t>
      </w:r>
      <w:proofErr w:type="spellStart"/>
      <w:r w:rsidRPr="00B93F6C">
        <w:rPr>
          <w:sz w:val="22"/>
          <w:szCs w:val="22"/>
        </w:rPr>
        <w:t>hypothalamus</w:t>
      </w:r>
      <w:proofErr w:type="spellEnd"/>
      <w:r w:rsidRPr="00B93F6C">
        <w:rPr>
          <w:sz w:val="22"/>
          <w:szCs w:val="22"/>
        </w:rPr>
        <w:t>–</w:t>
      </w:r>
      <w:proofErr w:type="spellStart"/>
      <w:r w:rsidRPr="00B93F6C">
        <w:rPr>
          <w:sz w:val="22"/>
          <w:szCs w:val="22"/>
        </w:rPr>
        <w:t>hypophysis</w:t>
      </w:r>
      <w:proofErr w:type="spellEnd"/>
      <w:r w:rsidR="00643BB9" w:rsidRPr="00B93F6C">
        <w:rPr>
          <w:sz w:val="22"/>
          <w:szCs w:val="22"/>
        </w:rPr>
        <w:t xml:space="preserve">–mellékvese tengely (HPA) </w:t>
      </w:r>
      <w:proofErr w:type="spellStart"/>
      <w:r w:rsidRPr="00B93F6C">
        <w:rPr>
          <w:sz w:val="22"/>
          <w:szCs w:val="22"/>
        </w:rPr>
        <w:t>szuppressziója</w:t>
      </w:r>
      <w:proofErr w:type="spellEnd"/>
      <w:r w:rsidR="002E3322" w:rsidRPr="00B93F6C">
        <w:rPr>
          <w:sz w:val="22"/>
          <w:szCs w:val="22"/>
        </w:rPr>
        <w:t>:</w:t>
      </w:r>
      <w:r w:rsidRPr="00B93F6C">
        <w:rPr>
          <w:sz w:val="22"/>
          <w:szCs w:val="22"/>
        </w:rPr>
        <w:t xml:space="preserve"> </w:t>
      </w:r>
    </w:p>
    <w:p w14:paraId="69C64DF1" w14:textId="77777777" w:rsidR="00FA08D1" w:rsidRPr="00B93F6C" w:rsidRDefault="00FA08D1" w:rsidP="00621AEB">
      <w:pPr>
        <w:ind w:left="2127"/>
        <w:rPr>
          <w:sz w:val="22"/>
          <w:szCs w:val="22"/>
        </w:rPr>
      </w:pPr>
      <w:proofErr w:type="spellStart"/>
      <w:r w:rsidRPr="00B93F6C">
        <w:rPr>
          <w:sz w:val="22"/>
          <w:szCs w:val="22"/>
        </w:rPr>
        <w:t>Cushingoid</w:t>
      </w:r>
      <w:proofErr w:type="spellEnd"/>
      <w:r w:rsidRPr="00B93F6C">
        <w:rPr>
          <w:sz w:val="22"/>
          <w:szCs w:val="22"/>
        </w:rPr>
        <w:t xml:space="preserve"> jegyek (pl. holdvilág arc, törzsre lokalizálódott elhízás), </w:t>
      </w:r>
    </w:p>
    <w:p w14:paraId="77A8FDE0" w14:textId="77777777" w:rsidR="00FA08D1" w:rsidRPr="00B93F6C" w:rsidRDefault="00FA08D1" w:rsidP="00621A8A">
      <w:pPr>
        <w:ind w:left="2127"/>
        <w:rPr>
          <w:rStyle w:val="hps"/>
          <w:sz w:val="22"/>
          <w:szCs w:val="22"/>
        </w:rPr>
      </w:pPr>
      <w:r w:rsidRPr="00B93F6C">
        <w:rPr>
          <w:rStyle w:val="hps"/>
          <w:sz w:val="22"/>
          <w:szCs w:val="22"/>
        </w:rPr>
        <w:t>késleltetett</w:t>
      </w:r>
      <w:r w:rsidRPr="00B93F6C">
        <w:rPr>
          <w:sz w:val="22"/>
          <w:szCs w:val="22"/>
        </w:rPr>
        <w:t xml:space="preserve"> </w:t>
      </w:r>
      <w:r w:rsidR="001F6D85" w:rsidRPr="00B93F6C">
        <w:rPr>
          <w:rStyle w:val="hps"/>
          <w:sz w:val="22"/>
          <w:szCs w:val="22"/>
        </w:rPr>
        <w:t>test</w:t>
      </w:r>
      <w:r w:rsidR="00621AEB">
        <w:rPr>
          <w:rStyle w:val="hps"/>
          <w:sz w:val="22"/>
          <w:szCs w:val="22"/>
        </w:rPr>
        <w:t>t</w:t>
      </w:r>
      <w:r w:rsidR="001F6D85" w:rsidRPr="00B93F6C">
        <w:rPr>
          <w:rStyle w:val="hps"/>
          <w:sz w:val="22"/>
          <w:szCs w:val="22"/>
        </w:rPr>
        <w:t>ömeg-</w:t>
      </w:r>
      <w:r w:rsidRPr="00B93F6C">
        <w:rPr>
          <w:rStyle w:val="hps"/>
          <w:sz w:val="22"/>
          <w:szCs w:val="22"/>
        </w:rPr>
        <w:t>gyarapodás/növekedés</w:t>
      </w:r>
      <w:r w:rsidR="008010FA" w:rsidRPr="00B93F6C">
        <w:rPr>
          <w:rStyle w:val="hps"/>
          <w:sz w:val="22"/>
          <w:szCs w:val="22"/>
        </w:rPr>
        <w:t xml:space="preserve"> elmaradása</w:t>
      </w:r>
      <w:r w:rsidR="001F6D85" w:rsidRPr="00B93F6C">
        <w:rPr>
          <w:rStyle w:val="hps"/>
          <w:sz w:val="22"/>
          <w:szCs w:val="22"/>
        </w:rPr>
        <w:t xml:space="preserve"> </w:t>
      </w:r>
      <w:r w:rsidRPr="00B93F6C">
        <w:rPr>
          <w:rStyle w:val="hps"/>
          <w:sz w:val="22"/>
          <w:szCs w:val="22"/>
        </w:rPr>
        <w:t>gyermekeknél,</w:t>
      </w:r>
    </w:p>
    <w:p w14:paraId="292066B9" w14:textId="77777777" w:rsidR="002E3322" w:rsidRPr="00B93F6C" w:rsidRDefault="002E3322" w:rsidP="008D55AF">
      <w:pPr>
        <w:ind w:left="2127"/>
        <w:rPr>
          <w:sz w:val="22"/>
          <w:szCs w:val="22"/>
        </w:rPr>
      </w:pPr>
      <w:r w:rsidRPr="00B93F6C">
        <w:rPr>
          <w:sz w:val="22"/>
          <w:szCs w:val="22"/>
        </w:rPr>
        <w:t xml:space="preserve">osteoporosis, </w:t>
      </w:r>
    </w:p>
    <w:p w14:paraId="5B1193DB" w14:textId="77777777" w:rsidR="002E3322" w:rsidRPr="00B93F6C" w:rsidRDefault="00FA08D1" w:rsidP="007C3113">
      <w:pPr>
        <w:ind w:left="2127"/>
        <w:rPr>
          <w:sz w:val="22"/>
          <w:szCs w:val="22"/>
        </w:rPr>
      </w:pPr>
      <w:proofErr w:type="spellStart"/>
      <w:r w:rsidRPr="00B93F6C">
        <w:rPr>
          <w:sz w:val="22"/>
          <w:szCs w:val="22"/>
        </w:rPr>
        <w:t>hypergly</w:t>
      </w:r>
      <w:r w:rsidR="00621AEB">
        <w:rPr>
          <w:sz w:val="22"/>
          <w:szCs w:val="22"/>
        </w:rPr>
        <w:t>k</w:t>
      </w:r>
      <w:r w:rsidRPr="00B93F6C">
        <w:rPr>
          <w:sz w:val="22"/>
          <w:szCs w:val="22"/>
        </w:rPr>
        <w:t>aemia</w:t>
      </w:r>
      <w:proofErr w:type="spellEnd"/>
      <w:r w:rsidRPr="00B93F6C">
        <w:rPr>
          <w:sz w:val="22"/>
          <w:szCs w:val="22"/>
        </w:rPr>
        <w:t>/</w:t>
      </w:r>
      <w:proofErr w:type="spellStart"/>
      <w:r w:rsidRPr="00B93F6C">
        <w:rPr>
          <w:sz w:val="22"/>
          <w:szCs w:val="22"/>
        </w:rPr>
        <w:t>glucosuria</w:t>
      </w:r>
      <w:proofErr w:type="spellEnd"/>
      <w:r w:rsidRPr="00B93F6C">
        <w:rPr>
          <w:sz w:val="22"/>
          <w:szCs w:val="22"/>
        </w:rPr>
        <w:t>,</w:t>
      </w:r>
    </w:p>
    <w:p w14:paraId="4C6231CB" w14:textId="77777777" w:rsidR="002E3322" w:rsidRPr="00B93F6C" w:rsidRDefault="002E3322" w:rsidP="00663BBA">
      <w:pPr>
        <w:ind w:left="2127"/>
        <w:rPr>
          <w:sz w:val="22"/>
          <w:szCs w:val="22"/>
        </w:rPr>
      </w:pPr>
      <w:proofErr w:type="spellStart"/>
      <w:r w:rsidRPr="00B93F6C">
        <w:rPr>
          <w:sz w:val="22"/>
          <w:szCs w:val="22"/>
        </w:rPr>
        <w:t>hypertonia</w:t>
      </w:r>
      <w:proofErr w:type="spellEnd"/>
      <w:r w:rsidRPr="00B93F6C">
        <w:rPr>
          <w:sz w:val="22"/>
          <w:szCs w:val="22"/>
        </w:rPr>
        <w:t>,</w:t>
      </w:r>
    </w:p>
    <w:p w14:paraId="6E1D0E89" w14:textId="77777777" w:rsidR="002E3322" w:rsidRPr="00B93F6C" w:rsidRDefault="002E3322" w:rsidP="00663BBA">
      <w:pPr>
        <w:ind w:left="2127"/>
        <w:rPr>
          <w:sz w:val="22"/>
          <w:szCs w:val="22"/>
        </w:rPr>
      </w:pPr>
      <w:r w:rsidRPr="00B93F6C">
        <w:rPr>
          <w:sz w:val="22"/>
          <w:szCs w:val="22"/>
        </w:rPr>
        <w:t>test</w:t>
      </w:r>
      <w:r w:rsidR="001F6D85" w:rsidRPr="00B93F6C">
        <w:rPr>
          <w:sz w:val="22"/>
          <w:szCs w:val="22"/>
        </w:rPr>
        <w:t>tömeg-</w:t>
      </w:r>
      <w:r w:rsidRPr="00B93F6C">
        <w:rPr>
          <w:sz w:val="22"/>
          <w:szCs w:val="22"/>
        </w:rPr>
        <w:t>növekedés/elhízás</w:t>
      </w:r>
      <w:r w:rsidR="0064514B" w:rsidRPr="00B93F6C">
        <w:rPr>
          <w:sz w:val="22"/>
          <w:szCs w:val="22"/>
        </w:rPr>
        <w:t>,</w:t>
      </w:r>
    </w:p>
    <w:p w14:paraId="6BC39D25" w14:textId="77777777" w:rsidR="002E3322" w:rsidRPr="00B93F6C" w:rsidRDefault="002E3322" w:rsidP="00663BBA">
      <w:pPr>
        <w:ind w:left="2127"/>
        <w:rPr>
          <w:sz w:val="22"/>
          <w:szCs w:val="22"/>
        </w:rPr>
      </w:pPr>
      <w:r w:rsidRPr="00B93F6C">
        <w:rPr>
          <w:sz w:val="22"/>
          <w:szCs w:val="22"/>
        </w:rPr>
        <w:t xml:space="preserve">csökkent endogén </w:t>
      </w:r>
      <w:proofErr w:type="spellStart"/>
      <w:r w:rsidRPr="00B93F6C">
        <w:rPr>
          <w:sz w:val="22"/>
          <w:szCs w:val="22"/>
        </w:rPr>
        <w:t>kortizolszint</w:t>
      </w:r>
      <w:proofErr w:type="spellEnd"/>
      <w:r w:rsidRPr="00B93F6C">
        <w:rPr>
          <w:sz w:val="22"/>
          <w:szCs w:val="22"/>
        </w:rPr>
        <w:t>,</w:t>
      </w:r>
    </w:p>
    <w:p w14:paraId="4A708C8D" w14:textId="77777777" w:rsidR="00FA08D1" w:rsidRPr="00B93F6C" w:rsidRDefault="00FA08D1" w:rsidP="00663BBA">
      <w:pPr>
        <w:ind w:left="2127"/>
        <w:rPr>
          <w:sz w:val="22"/>
          <w:szCs w:val="22"/>
        </w:rPr>
      </w:pPr>
      <w:proofErr w:type="spellStart"/>
      <w:r w:rsidRPr="00B93F6C">
        <w:rPr>
          <w:sz w:val="22"/>
          <w:szCs w:val="22"/>
        </w:rPr>
        <w:t>alopecia</w:t>
      </w:r>
      <w:proofErr w:type="spellEnd"/>
      <w:r w:rsidRPr="00B93F6C">
        <w:rPr>
          <w:sz w:val="22"/>
          <w:szCs w:val="22"/>
        </w:rPr>
        <w:t xml:space="preserve">, </w:t>
      </w:r>
    </w:p>
    <w:p w14:paraId="5ACCDDA7" w14:textId="77777777" w:rsidR="00FA08D1" w:rsidRPr="00B93F6C" w:rsidRDefault="00FA08D1" w:rsidP="00663BBA">
      <w:pPr>
        <w:ind w:left="2127"/>
        <w:rPr>
          <w:sz w:val="22"/>
          <w:szCs w:val="22"/>
        </w:rPr>
      </w:pPr>
      <w:proofErr w:type="spellStart"/>
      <w:r w:rsidRPr="00B93F6C">
        <w:rPr>
          <w:sz w:val="22"/>
          <w:szCs w:val="22"/>
        </w:rPr>
        <w:t>trichorrhexia</w:t>
      </w:r>
      <w:proofErr w:type="spellEnd"/>
      <w:r w:rsidR="00380B71" w:rsidRPr="00B93F6C">
        <w:rPr>
          <w:sz w:val="22"/>
          <w:szCs w:val="22"/>
        </w:rPr>
        <w:t>.</w:t>
      </w:r>
    </w:p>
    <w:p w14:paraId="0060471C" w14:textId="77777777" w:rsidR="00380B71" w:rsidRPr="00B93F6C" w:rsidRDefault="00380B71" w:rsidP="00663BBA">
      <w:pPr>
        <w:rPr>
          <w:sz w:val="22"/>
          <w:szCs w:val="22"/>
        </w:rPr>
      </w:pPr>
    </w:p>
    <w:p w14:paraId="08949ED2" w14:textId="77777777" w:rsidR="00380B71" w:rsidRPr="00B93F6C" w:rsidRDefault="00380B71" w:rsidP="00663BBA">
      <w:pPr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Szembetegségek és szemészeti tünetek</w:t>
      </w:r>
    </w:p>
    <w:p w14:paraId="489D80C2" w14:textId="77777777" w:rsidR="00380B71" w:rsidRPr="00B93F6C" w:rsidRDefault="00380B71" w:rsidP="00663BBA">
      <w:pPr>
        <w:tabs>
          <w:tab w:val="left" w:pos="2127"/>
        </w:tabs>
        <w:rPr>
          <w:sz w:val="22"/>
          <w:szCs w:val="22"/>
        </w:rPr>
      </w:pPr>
      <w:r w:rsidRPr="00B93F6C">
        <w:rPr>
          <w:sz w:val="22"/>
          <w:szCs w:val="22"/>
        </w:rPr>
        <w:t>Nagyon ritka:</w:t>
      </w:r>
      <w:r w:rsidRPr="00B93F6C">
        <w:rPr>
          <w:sz w:val="22"/>
          <w:szCs w:val="22"/>
        </w:rPr>
        <w:tab/>
      </w:r>
      <w:proofErr w:type="spellStart"/>
      <w:r w:rsidRPr="00B93F6C">
        <w:rPr>
          <w:sz w:val="22"/>
          <w:szCs w:val="22"/>
        </w:rPr>
        <w:t>cataracta</w:t>
      </w:r>
      <w:proofErr w:type="spellEnd"/>
      <w:r w:rsidRPr="00B93F6C">
        <w:rPr>
          <w:sz w:val="22"/>
          <w:szCs w:val="22"/>
        </w:rPr>
        <w:t>,</w:t>
      </w:r>
    </w:p>
    <w:p w14:paraId="5D61699B" w14:textId="77777777" w:rsidR="00380B71" w:rsidRPr="00B93F6C" w:rsidRDefault="00380B71" w:rsidP="00663BBA">
      <w:pPr>
        <w:ind w:left="2127"/>
        <w:rPr>
          <w:sz w:val="22"/>
          <w:szCs w:val="22"/>
        </w:rPr>
      </w:pPr>
      <w:proofErr w:type="spellStart"/>
      <w:r w:rsidRPr="00B93F6C">
        <w:rPr>
          <w:sz w:val="22"/>
          <w:szCs w:val="22"/>
        </w:rPr>
        <w:t>glaucoma</w:t>
      </w:r>
      <w:proofErr w:type="spellEnd"/>
      <w:r w:rsidRPr="00B93F6C">
        <w:rPr>
          <w:sz w:val="22"/>
          <w:szCs w:val="22"/>
        </w:rPr>
        <w:t>,</w:t>
      </w:r>
    </w:p>
    <w:p w14:paraId="7D1D59BD" w14:textId="77777777" w:rsidR="00380B71" w:rsidRPr="00B93F6C" w:rsidRDefault="00380B71" w:rsidP="00663BBA">
      <w:pPr>
        <w:ind w:left="2127"/>
        <w:rPr>
          <w:sz w:val="22"/>
          <w:szCs w:val="22"/>
        </w:rPr>
      </w:pPr>
      <w:r w:rsidRPr="00B93F6C">
        <w:rPr>
          <w:rFonts w:ascii="Times-Roman" w:hAnsi="Times-Roman" w:cs="Times-Roman"/>
          <w:sz w:val="22"/>
          <w:szCs w:val="22"/>
          <w:lang w:eastAsia="hu-HU"/>
        </w:rPr>
        <w:t xml:space="preserve">centralis </w:t>
      </w:r>
      <w:proofErr w:type="spellStart"/>
      <w:r w:rsidRPr="00B93F6C">
        <w:rPr>
          <w:rFonts w:ascii="Times-Roman" w:hAnsi="Times-Roman" w:cs="Times-Roman"/>
          <w:sz w:val="22"/>
          <w:szCs w:val="22"/>
          <w:lang w:eastAsia="hu-HU"/>
        </w:rPr>
        <w:t>serosus</w:t>
      </w:r>
      <w:proofErr w:type="spellEnd"/>
      <w:r w:rsidRPr="00B93F6C">
        <w:rPr>
          <w:rFonts w:ascii="Times-Roman" w:hAnsi="Times-Roman" w:cs="Times-Roman"/>
          <w:sz w:val="22"/>
          <w:szCs w:val="22"/>
          <w:lang w:eastAsia="hu-HU"/>
        </w:rPr>
        <w:t xml:space="preserve"> </w:t>
      </w:r>
      <w:proofErr w:type="spellStart"/>
      <w:r w:rsidRPr="00B93F6C">
        <w:rPr>
          <w:rFonts w:ascii="Times-Roman" w:hAnsi="Times-Roman" w:cs="Times-Roman"/>
          <w:sz w:val="22"/>
          <w:szCs w:val="22"/>
          <w:lang w:eastAsia="hu-HU"/>
        </w:rPr>
        <w:t>chorioretinopathia</w:t>
      </w:r>
      <w:proofErr w:type="spellEnd"/>
      <w:r w:rsidRPr="00B93F6C">
        <w:rPr>
          <w:sz w:val="22"/>
          <w:szCs w:val="22"/>
        </w:rPr>
        <w:t>.</w:t>
      </w:r>
    </w:p>
    <w:p w14:paraId="6A08A038" w14:textId="77777777" w:rsidR="00380B71" w:rsidRPr="00B93F6C" w:rsidRDefault="001026B6" w:rsidP="00663BBA">
      <w:pPr>
        <w:tabs>
          <w:tab w:val="left" w:pos="2127"/>
        </w:tabs>
        <w:rPr>
          <w:sz w:val="22"/>
          <w:szCs w:val="22"/>
        </w:rPr>
      </w:pPr>
      <w:r w:rsidRPr="00B93F6C">
        <w:rPr>
          <w:sz w:val="22"/>
          <w:szCs w:val="22"/>
        </w:rPr>
        <w:t>Nem ismert:</w:t>
      </w:r>
      <w:r w:rsidRPr="00B93F6C">
        <w:rPr>
          <w:sz w:val="22"/>
          <w:szCs w:val="22"/>
        </w:rPr>
        <w:tab/>
        <w:t>homályos látás.</w:t>
      </w:r>
    </w:p>
    <w:p w14:paraId="67F76839" w14:textId="77777777" w:rsidR="001026B6" w:rsidRPr="00B93F6C" w:rsidRDefault="001026B6" w:rsidP="00621A8A">
      <w:pPr>
        <w:rPr>
          <w:sz w:val="22"/>
          <w:szCs w:val="22"/>
        </w:rPr>
      </w:pPr>
    </w:p>
    <w:p w14:paraId="1966316B" w14:textId="77777777" w:rsidR="00FA08D1" w:rsidRPr="00B93F6C" w:rsidRDefault="00FA08D1" w:rsidP="00663BBA">
      <w:pPr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A bőr és a bőr alatti szövet betegségei és tünetei</w:t>
      </w:r>
    </w:p>
    <w:p w14:paraId="0082A021" w14:textId="77777777" w:rsidR="00FA08D1" w:rsidRPr="00B93F6C" w:rsidRDefault="00FA08D1" w:rsidP="00663BBA">
      <w:pPr>
        <w:tabs>
          <w:tab w:val="left" w:pos="2127"/>
        </w:tabs>
        <w:rPr>
          <w:sz w:val="22"/>
          <w:szCs w:val="22"/>
        </w:rPr>
      </w:pPr>
      <w:r w:rsidRPr="00B93F6C">
        <w:rPr>
          <w:sz w:val="22"/>
          <w:szCs w:val="22"/>
        </w:rPr>
        <w:t>Gyakori:</w:t>
      </w:r>
      <w:r w:rsidRPr="00B93F6C">
        <w:rPr>
          <w:sz w:val="22"/>
          <w:szCs w:val="22"/>
        </w:rPr>
        <w:tab/>
      </w:r>
      <w:proofErr w:type="spellStart"/>
      <w:r w:rsidRPr="00B93F6C">
        <w:rPr>
          <w:sz w:val="22"/>
          <w:szCs w:val="22"/>
        </w:rPr>
        <w:t>pruritus</w:t>
      </w:r>
      <w:proofErr w:type="spellEnd"/>
      <w:r w:rsidRPr="00B93F6C">
        <w:rPr>
          <w:sz w:val="22"/>
          <w:szCs w:val="22"/>
        </w:rPr>
        <w:t>, helyi égő érzés a bőrön/bőrfájdalom</w:t>
      </w:r>
    </w:p>
    <w:p w14:paraId="2E45C5B1" w14:textId="77777777" w:rsidR="00FA08D1" w:rsidRPr="00B93F6C" w:rsidRDefault="00FA08D1" w:rsidP="00621AEB">
      <w:pPr>
        <w:tabs>
          <w:tab w:val="left" w:pos="2127"/>
        </w:tabs>
        <w:rPr>
          <w:sz w:val="22"/>
          <w:szCs w:val="22"/>
        </w:rPr>
      </w:pPr>
      <w:r w:rsidRPr="00B93F6C">
        <w:rPr>
          <w:sz w:val="22"/>
          <w:szCs w:val="22"/>
        </w:rPr>
        <w:t>Nem gyakori:</w:t>
      </w:r>
      <w:r w:rsidRPr="00B93F6C">
        <w:rPr>
          <w:sz w:val="22"/>
          <w:szCs w:val="22"/>
        </w:rPr>
        <w:tab/>
      </w:r>
      <w:proofErr w:type="spellStart"/>
      <w:r w:rsidRPr="00B93F6C">
        <w:rPr>
          <w:sz w:val="22"/>
          <w:szCs w:val="22"/>
        </w:rPr>
        <w:t>bőratrophia</w:t>
      </w:r>
      <w:proofErr w:type="spellEnd"/>
      <w:r w:rsidRPr="00B93F6C">
        <w:rPr>
          <w:sz w:val="22"/>
          <w:szCs w:val="22"/>
        </w:rPr>
        <w:t xml:space="preserve">*, </w:t>
      </w:r>
      <w:proofErr w:type="spellStart"/>
      <w:r w:rsidRPr="00B93F6C">
        <w:rPr>
          <w:sz w:val="22"/>
          <w:szCs w:val="22"/>
        </w:rPr>
        <w:t>striák</w:t>
      </w:r>
      <w:proofErr w:type="spellEnd"/>
      <w:r w:rsidRPr="00B93F6C">
        <w:rPr>
          <w:sz w:val="22"/>
          <w:szCs w:val="22"/>
        </w:rPr>
        <w:t xml:space="preserve">*, </w:t>
      </w:r>
      <w:proofErr w:type="spellStart"/>
      <w:r w:rsidRPr="00B93F6C">
        <w:rPr>
          <w:sz w:val="22"/>
          <w:szCs w:val="22"/>
        </w:rPr>
        <w:t>telangiectasiák</w:t>
      </w:r>
      <w:proofErr w:type="spellEnd"/>
      <w:r w:rsidRPr="00B93F6C">
        <w:rPr>
          <w:sz w:val="22"/>
          <w:szCs w:val="22"/>
        </w:rPr>
        <w:t>*</w:t>
      </w:r>
    </w:p>
    <w:p w14:paraId="45BDD784" w14:textId="77777777" w:rsidR="00FA08D1" w:rsidRPr="00B93F6C" w:rsidRDefault="00FA08D1" w:rsidP="00663BBA">
      <w:pPr>
        <w:ind w:left="2127" w:hanging="2127"/>
        <w:rPr>
          <w:sz w:val="22"/>
          <w:szCs w:val="22"/>
        </w:rPr>
      </w:pPr>
      <w:r w:rsidRPr="00B93F6C">
        <w:rPr>
          <w:sz w:val="22"/>
          <w:szCs w:val="22"/>
        </w:rPr>
        <w:t>Nagyon ritka:</w:t>
      </w:r>
      <w:r w:rsidRPr="00B93F6C">
        <w:rPr>
          <w:sz w:val="22"/>
          <w:szCs w:val="22"/>
        </w:rPr>
        <w:tab/>
        <w:t xml:space="preserve">a bőr elvékonyodása*, ráncosodás*, bőrszárazság*, pigmentációs változások*, </w:t>
      </w:r>
      <w:proofErr w:type="spellStart"/>
      <w:r w:rsidRPr="00B93F6C">
        <w:rPr>
          <w:sz w:val="22"/>
          <w:szCs w:val="22"/>
        </w:rPr>
        <w:t>hypertrichosis</w:t>
      </w:r>
      <w:proofErr w:type="spellEnd"/>
      <w:r w:rsidRPr="00B93F6C">
        <w:rPr>
          <w:sz w:val="22"/>
          <w:szCs w:val="22"/>
        </w:rPr>
        <w:t>, alaptünete</w:t>
      </w:r>
      <w:r w:rsidR="00F87A43">
        <w:rPr>
          <w:sz w:val="22"/>
          <w:szCs w:val="22"/>
        </w:rPr>
        <w:t>k</w:t>
      </w:r>
      <w:r w:rsidRPr="00B93F6C">
        <w:rPr>
          <w:sz w:val="22"/>
          <w:szCs w:val="22"/>
        </w:rPr>
        <w:t xml:space="preserve"> </w:t>
      </w:r>
      <w:r w:rsidR="008010FA" w:rsidRPr="00B93F6C">
        <w:rPr>
          <w:sz w:val="22"/>
          <w:szCs w:val="22"/>
        </w:rPr>
        <w:t>fellángolása</w:t>
      </w:r>
      <w:r w:rsidRPr="00B93F6C">
        <w:rPr>
          <w:sz w:val="22"/>
          <w:szCs w:val="22"/>
        </w:rPr>
        <w:t xml:space="preserve">, allergiás </w:t>
      </w:r>
      <w:proofErr w:type="spellStart"/>
      <w:r w:rsidRPr="00B93F6C">
        <w:rPr>
          <w:sz w:val="22"/>
          <w:szCs w:val="22"/>
        </w:rPr>
        <w:t>contact</w:t>
      </w:r>
      <w:proofErr w:type="spellEnd"/>
      <w:r w:rsidRPr="00B93F6C">
        <w:rPr>
          <w:sz w:val="22"/>
          <w:szCs w:val="22"/>
        </w:rPr>
        <w:t xml:space="preserve"> </w:t>
      </w:r>
      <w:proofErr w:type="spellStart"/>
      <w:r w:rsidRPr="00B93F6C">
        <w:rPr>
          <w:sz w:val="22"/>
          <w:szCs w:val="22"/>
        </w:rPr>
        <w:t>dermatitis</w:t>
      </w:r>
      <w:proofErr w:type="spellEnd"/>
      <w:r w:rsidR="00A60242" w:rsidRPr="00B93F6C">
        <w:rPr>
          <w:sz w:val="22"/>
          <w:szCs w:val="22"/>
        </w:rPr>
        <w:t>/</w:t>
      </w:r>
      <w:proofErr w:type="spellStart"/>
      <w:r w:rsidR="00A60242" w:rsidRPr="00B93F6C">
        <w:rPr>
          <w:sz w:val="22"/>
          <w:szCs w:val="22"/>
        </w:rPr>
        <w:t>dermatitis</w:t>
      </w:r>
      <w:proofErr w:type="spellEnd"/>
      <w:r w:rsidRPr="00B93F6C">
        <w:rPr>
          <w:sz w:val="22"/>
          <w:szCs w:val="22"/>
        </w:rPr>
        <w:t xml:space="preserve">, </w:t>
      </w:r>
      <w:proofErr w:type="spellStart"/>
      <w:r w:rsidRPr="00B93F6C">
        <w:rPr>
          <w:sz w:val="22"/>
          <w:szCs w:val="22"/>
        </w:rPr>
        <w:t>pustulosus</w:t>
      </w:r>
      <w:proofErr w:type="spellEnd"/>
      <w:r w:rsidRPr="00B93F6C">
        <w:rPr>
          <w:sz w:val="22"/>
          <w:szCs w:val="22"/>
        </w:rPr>
        <w:t xml:space="preserve"> </w:t>
      </w:r>
      <w:proofErr w:type="spellStart"/>
      <w:r w:rsidRPr="00B93F6C">
        <w:rPr>
          <w:sz w:val="22"/>
          <w:szCs w:val="22"/>
        </w:rPr>
        <w:t>psoriasis</w:t>
      </w:r>
      <w:proofErr w:type="spellEnd"/>
      <w:r w:rsidRPr="00B93F6C">
        <w:rPr>
          <w:sz w:val="22"/>
          <w:szCs w:val="22"/>
        </w:rPr>
        <w:t xml:space="preserve">, </w:t>
      </w:r>
      <w:proofErr w:type="spellStart"/>
      <w:r w:rsidRPr="00B93F6C">
        <w:rPr>
          <w:sz w:val="22"/>
          <w:szCs w:val="22"/>
        </w:rPr>
        <w:t>erythema</w:t>
      </w:r>
      <w:proofErr w:type="spellEnd"/>
      <w:r w:rsidRPr="00B93F6C">
        <w:rPr>
          <w:sz w:val="22"/>
          <w:szCs w:val="22"/>
        </w:rPr>
        <w:t xml:space="preserve">, bőrkiütés, </w:t>
      </w:r>
      <w:proofErr w:type="spellStart"/>
      <w:r w:rsidRPr="00B93F6C">
        <w:rPr>
          <w:sz w:val="22"/>
          <w:szCs w:val="22"/>
        </w:rPr>
        <w:t>urticaria</w:t>
      </w:r>
      <w:proofErr w:type="spellEnd"/>
      <w:r w:rsidR="0058233A" w:rsidRPr="00B93F6C">
        <w:rPr>
          <w:sz w:val="22"/>
          <w:szCs w:val="22"/>
        </w:rPr>
        <w:t xml:space="preserve">, </w:t>
      </w:r>
      <w:proofErr w:type="spellStart"/>
      <w:r w:rsidR="0058233A" w:rsidRPr="00B93F6C">
        <w:rPr>
          <w:sz w:val="22"/>
          <w:szCs w:val="22"/>
        </w:rPr>
        <w:t>acne</w:t>
      </w:r>
      <w:proofErr w:type="spellEnd"/>
      <w:r w:rsidR="0058233A" w:rsidRPr="00B93F6C">
        <w:rPr>
          <w:sz w:val="22"/>
          <w:szCs w:val="22"/>
        </w:rPr>
        <w:t>.</w:t>
      </w:r>
    </w:p>
    <w:p w14:paraId="1F01BB7C" w14:textId="77777777" w:rsidR="00FA08D1" w:rsidRPr="00B93F6C" w:rsidRDefault="00FA08D1" w:rsidP="00621AEB">
      <w:pPr>
        <w:rPr>
          <w:sz w:val="22"/>
          <w:szCs w:val="22"/>
        </w:rPr>
      </w:pPr>
    </w:p>
    <w:p w14:paraId="20823BA5" w14:textId="77777777" w:rsidR="00FA08D1" w:rsidRPr="00B93F6C" w:rsidRDefault="00FA08D1" w:rsidP="00663BBA">
      <w:pPr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Általános tünetek, az alkalmazás helyén fellépő reakciók</w:t>
      </w:r>
    </w:p>
    <w:p w14:paraId="3F36FA3D" w14:textId="77777777" w:rsidR="00FA08D1" w:rsidRPr="00B93F6C" w:rsidRDefault="00FA08D1" w:rsidP="00663BBA">
      <w:pPr>
        <w:tabs>
          <w:tab w:val="left" w:pos="2127"/>
        </w:tabs>
        <w:rPr>
          <w:sz w:val="22"/>
          <w:szCs w:val="22"/>
        </w:rPr>
      </w:pPr>
      <w:r w:rsidRPr="00B93F6C">
        <w:rPr>
          <w:sz w:val="22"/>
          <w:szCs w:val="22"/>
        </w:rPr>
        <w:t>Nagyon ritka:</w:t>
      </w:r>
      <w:r w:rsidRPr="00B93F6C">
        <w:rPr>
          <w:sz w:val="22"/>
          <w:szCs w:val="22"/>
        </w:rPr>
        <w:tab/>
        <w:t>irritáció/fájdalom az alkalmazás helyén</w:t>
      </w:r>
      <w:r w:rsidR="00380B71" w:rsidRPr="00B93F6C">
        <w:rPr>
          <w:sz w:val="22"/>
          <w:szCs w:val="22"/>
        </w:rPr>
        <w:t>.</w:t>
      </w:r>
    </w:p>
    <w:p w14:paraId="3B2AD312" w14:textId="77777777" w:rsidR="00FA08D1" w:rsidRPr="00B93F6C" w:rsidRDefault="00FA08D1" w:rsidP="00621AEB">
      <w:pPr>
        <w:rPr>
          <w:sz w:val="22"/>
          <w:szCs w:val="22"/>
        </w:rPr>
      </w:pPr>
    </w:p>
    <w:p w14:paraId="74F03C5E" w14:textId="77777777" w:rsidR="00FA08D1" w:rsidRPr="00B93F6C" w:rsidRDefault="00FA08D1" w:rsidP="00621A8A">
      <w:pPr>
        <w:rPr>
          <w:noProof/>
          <w:sz w:val="22"/>
          <w:szCs w:val="22"/>
        </w:rPr>
      </w:pPr>
      <w:r w:rsidRPr="00B93F6C">
        <w:rPr>
          <w:sz w:val="22"/>
          <w:szCs w:val="22"/>
        </w:rPr>
        <w:t xml:space="preserve">* </w:t>
      </w:r>
      <w:r w:rsidR="00F146D5" w:rsidRPr="00B93F6C">
        <w:rPr>
          <w:sz w:val="22"/>
          <w:szCs w:val="22"/>
        </w:rPr>
        <w:t>A</w:t>
      </w:r>
      <w:r w:rsidRPr="00B93F6C">
        <w:rPr>
          <w:sz w:val="22"/>
          <w:szCs w:val="22"/>
        </w:rPr>
        <w:t xml:space="preserve"> </w:t>
      </w:r>
      <w:proofErr w:type="spellStart"/>
      <w:r w:rsidRPr="00B93F6C">
        <w:rPr>
          <w:sz w:val="22"/>
          <w:szCs w:val="22"/>
        </w:rPr>
        <w:t>hypothalamus</w:t>
      </w:r>
      <w:proofErr w:type="spellEnd"/>
      <w:r w:rsidRPr="00B93F6C">
        <w:rPr>
          <w:sz w:val="22"/>
          <w:szCs w:val="22"/>
        </w:rPr>
        <w:t>–</w:t>
      </w:r>
      <w:proofErr w:type="spellStart"/>
      <w:r w:rsidRPr="00B93F6C">
        <w:rPr>
          <w:sz w:val="22"/>
          <w:szCs w:val="22"/>
        </w:rPr>
        <w:t>hypophysis</w:t>
      </w:r>
      <w:proofErr w:type="spellEnd"/>
      <w:r w:rsidRPr="00B93F6C">
        <w:rPr>
          <w:sz w:val="22"/>
          <w:szCs w:val="22"/>
        </w:rPr>
        <w:t xml:space="preserve">–mellékvese tengely (HPA) </w:t>
      </w:r>
      <w:proofErr w:type="spellStart"/>
      <w:r w:rsidRPr="00B93F6C">
        <w:rPr>
          <w:sz w:val="22"/>
          <w:szCs w:val="22"/>
        </w:rPr>
        <w:t>szuppressziój</w:t>
      </w:r>
      <w:r w:rsidR="00873955" w:rsidRPr="00B93F6C">
        <w:rPr>
          <w:sz w:val="22"/>
          <w:szCs w:val="22"/>
        </w:rPr>
        <w:t>ának</w:t>
      </w:r>
      <w:proofErr w:type="spellEnd"/>
      <w:r w:rsidRPr="00B93F6C">
        <w:rPr>
          <w:sz w:val="22"/>
          <w:szCs w:val="22"/>
        </w:rPr>
        <w:t xml:space="preserve"> helyi és/vagy szisztémás hatásainak következtében kialakuló</w:t>
      </w:r>
      <w:r w:rsidR="00873955" w:rsidRPr="00B93F6C">
        <w:rPr>
          <w:sz w:val="22"/>
          <w:szCs w:val="22"/>
        </w:rPr>
        <w:t xml:space="preserve"> másodlagos</w:t>
      </w:r>
      <w:r w:rsidRPr="00B93F6C">
        <w:rPr>
          <w:sz w:val="22"/>
          <w:szCs w:val="22"/>
        </w:rPr>
        <w:t xml:space="preserve"> bőrtünetek</w:t>
      </w:r>
      <w:r w:rsidR="00873955" w:rsidRPr="00B93F6C">
        <w:rPr>
          <w:sz w:val="22"/>
          <w:szCs w:val="22"/>
        </w:rPr>
        <w:t>.</w:t>
      </w:r>
    </w:p>
    <w:p w14:paraId="3F48D264" w14:textId="77777777" w:rsidR="00FA08D1" w:rsidRPr="00B93F6C" w:rsidRDefault="00FA08D1" w:rsidP="008D55AF">
      <w:pPr>
        <w:tabs>
          <w:tab w:val="left" w:pos="426"/>
        </w:tabs>
        <w:rPr>
          <w:sz w:val="22"/>
          <w:szCs w:val="22"/>
        </w:rPr>
      </w:pPr>
    </w:p>
    <w:p w14:paraId="67BC2410" w14:textId="77777777" w:rsidR="00C56018" w:rsidRPr="00B93F6C" w:rsidRDefault="00C56018" w:rsidP="003A3A7D">
      <w:pPr>
        <w:keepNext/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lastRenderedPageBreak/>
        <w:t>Feltételezett mellékhatások bejelentése</w:t>
      </w:r>
    </w:p>
    <w:p w14:paraId="37C05C92" w14:textId="77777777" w:rsidR="00C56018" w:rsidRPr="00B93F6C" w:rsidRDefault="00C56018" w:rsidP="00663BBA">
      <w:pPr>
        <w:rPr>
          <w:sz w:val="22"/>
          <w:szCs w:val="22"/>
        </w:rPr>
      </w:pPr>
      <w:r w:rsidRPr="00B93F6C">
        <w:rPr>
          <w:sz w:val="22"/>
          <w:szCs w:val="22"/>
        </w:rPr>
        <w:t xml:space="preserve">A gyógyszer engedélyezését követően lényeges a feltételezett mellékhatások bejelentése, mert ez fontos eszköze annak, hogy a gyógyszer előny/kockázat profilját folyamatosan figyelemmel lehessen kísérni. </w:t>
      </w:r>
    </w:p>
    <w:p w14:paraId="69AC0FF3" w14:textId="492E240F" w:rsidR="00C56018" w:rsidRPr="00B93F6C" w:rsidRDefault="00C56018" w:rsidP="00663BBA">
      <w:pPr>
        <w:tabs>
          <w:tab w:val="left" w:pos="426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Az egészségügyi szakembereket kérjük, hogy jelentsék be a feltételezett mellékhatásokat a hatóság részére </w:t>
      </w:r>
      <w:r w:rsidRPr="00304906">
        <w:rPr>
          <w:sz w:val="22"/>
          <w:szCs w:val="22"/>
          <w:highlight w:val="lightGray"/>
        </w:rPr>
        <w:t xml:space="preserve">az </w:t>
      </w:r>
      <w:hyperlink r:id="rId11" w:history="1">
        <w:r w:rsidR="00C13B7A" w:rsidRPr="006644CC">
          <w:rPr>
            <w:rStyle w:val="Hiperhivatkozs"/>
            <w:sz w:val="22"/>
            <w:szCs w:val="22"/>
            <w:highlight w:val="lightGray"/>
          </w:rPr>
          <w:t>V. függelékben</w:t>
        </w:r>
      </w:hyperlink>
      <w:r w:rsidRPr="00B93F6C">
        <w:rPr>
          <w:sz w:val="22"/>
          <w:szCs w:val="22"/>
          <w:highlight w:val="lightGray"/>
        </w:rPr>
        <w:t xml:space="preserve"> található elérhetőségek valamelyikén keresztül</w:t>
      </w:r>
      <w:r w:rsidR="0064514B" w:rsidRPr="00B93F6C">
        <w:rPr>
          <w:sz w:val="22"/>
          <w:szCs w:val="22"/>
        </w:rPr>
        <w:t>.</w:t>
      </w:r>
    </w:p>
    <w:p w14:paraId="08ECBEFD" w14:textId="77777777" w:rsidR="00C56018" w:rsidRPr="00B93F6C" w:rsidRDefault="00C56018" w:rsidP="00663BBA">
      <w:pPr>
        <w:tabs>
          <w:tab w:val="left" w:pos="426"/>
        </w:tabs>
        <w:rPr>
          <w:sz w:val="22"/>
          <w:szCs w:val="22"/>
        </w:rPr>
      </w:pPr>
    </w:p>
    <w:p w14:paraId="7D679DFD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4.9</w:t>
      </w:r>
      <w:r w:rsidRPr="00B93F6C">
        <w:rPr>
          <w:b/>
          <w:sz w:val="22"/>
          <w:szCs w:val="22"/>
        </w:rPr>
        <w:tab/>
        <w:t>Túladagolás</w:t>
      </w:r>
    </w:p>
    <w:p w14:paraId="0B24E7F4" w14:textId="77777777" w:rsidR="00D56E33" w:rsidRPr="00B93F6C" w:rsidRDefault="00D56E33" w:rsidP="00663BBA">
      <w:pPr>
        <w:tabs>
          <w:tab w:val="left" w:pos="426"/>
        </w:tabs>
        <w:ind w:right="567"/>
        <w:rPr>
          <w:b/>
          <w:sz w:val="22"/>
          <w:szCs w:val="22"/>
        </w:rPr>
      </w:pPr>
    </w:p>
    <w:p w14:paraId="21E324A1" w14:textId="77777777" w:rsidR="00FA08D1" w:rsidRPr="00B93F6C" w:rsidRDefault="00FA08D1" w:rsidP="00663BBA">
      <w:pPr>
        <w:tabs>
          <w:tab w:val="left" w:pos="708"/>
        </w:tabs>
        <w:ind w:left="567" w:hanging="567"/>
        <w:rPr>
          <w:b/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Tünetek és jelek</w:t>
      </w:r>
    </w:p>
    <w:p w14:paraId="2200F5AE" w14:textId="77777777" w:rsidR="00FA08D1" w:rsidRPr="00B93F6C" w:rsidRDefault="00FA08D1" w:rsidP="00663BBA">
      <w:pPr>
        <w:tabs>
          <w:tab w:val="left" w:pos="426"/>
        </w:tabs>
        <w:ind w:right="567"/>
        <w:rPr>
          <w:b/>
          <w:sz w:val="22"/>
          <w:szCs w:val="22"/>
        </w:rPr>
      </w:pPr>
      <w:r w:rsidRPr="00B93F6C">
        <w:rPr>
          <w:sz w:val="22"/>
          <w:szCs w:val="22"/>
        </w:rPr>
        <w:t xml:space="preserve">A helyileg alkalmazott </w:t>
      </w:r>
      <w:proofErr w:type="spellStart"/>
      <w:r w:rsidRPr="00B93F6C">
        <w:rPr>
          <w:sz w:val="22"/>
          <w:szCs w:val="22"/>
        </w:rPr>
        <w:t>klobetazol</w:t>
      </w:r>
      <w:proofErr w:type="spellEnd"/>
      <w:r w:rsidRPr="00B93F6C">
        <w:rPr>
          <w:sz w:val="22"/>
          <w:szCs w:val="22"/>
        </w:rPr>
        <w:t xml:space="preserve"> elegendő mennyiségben szívódhat fel ahhoz, hogy szisztémás hatásokat váltson ki.</w:t>
      </w:r>
    </w:p>
    <w:p w14:paraId="19DDC8BD" w14:textId="77777777" w:rsidR="00D56E33" w:rsidRPr="00B93F6C" w:rsidRDefault="00D56E33" w:rsidP="00621AEB">
      <w:pPr>
        <w:tabs>
          <w:tab w:val="left" w:pos="426"/>
        </w:tabs>
        <w:ind w:right="567"/>
        <w:rPr>
          <w:sz w:val="22"/>
          <w:szCs w:val="22"/>
        </w:rPr>
      </w:pPr>
      <w:r w:rsidRPr="00B93F6C">
        <w:rPr>
          <w:sz w:val="22"/>
          <w:szCs w:val="22"/>
        </w:rPr>
        <w:t xml:space="preserve">Az akut túladagolás valószínűsége kicsi. Krónikus túladagolás vagy helytelen használat esetén </w:t>
      </w:r>
      <w:proofErr w:type="spellStart"/>
      <w:r w:rsidR="00E70B76" w:rsidRPr="00B93F6C">
        <w:rPr>
          <w:sz w:val="22"/>
          <w:szCs w:val="22"/>
        </w:rPr>
        <w:t>h</w:t>
      </w:r>
      <w:r w:rsidR="00557921" w:rsidRPr="00B93F6C">
        <w:rPr>
          <w:sz w:val="22"/>
          <w:szCs w:val="22"/>
        </w:rPr>
        <w:t>y</w:t>
      </w:r>
      <w:r w:rsidR="00E70B76" w:rsidRPr="00B93F6C">
        <w:rPr>
          <w:sz w:val="22"/>
          <w:szCs w:val="22"/>
        </w:rPr>
        <w:t>perkortizolizmus</w:t>
      </w:r>
      <w:proofErr w:type="spellEnd"/>
      <w:r w:rsidRPr="00B93F6C">
        <w:rPr>
          <w:sz w:val="22"/>
          <w:szCs w:val="22"/>
        </w:rPr>
        <w:t xml:space="preserve"> </w:t>
      </w:r>
      <w:r w:rsidR="00E70B76" w:rsidRPr="00B93F6C">
        <w:rPr>
          <w:sz w:val="22"/>
          <w:szCs w:val="22"/>
        </w:rPr>
        <w:t>jelentkez</w:t>
      </w:r>
      <w:r w:rsidR="00A8769C" w:rsidRPr="00B93F6C">
        <w:rPr>
          <w:sz w:val="22"/>
          <w:szCs w:val="22"/>
        </w:rPr>
        <w:t>het</w:t>
      </w:r>
      <w:r w:rsidR="0081604B" w:rsidRPr="00B93F6C">
        <w:rPr>
          <w:sz w:val="22"/>
          <w:szCs w:val="22"/>
        </w:rPr>
        <w:t xml:space="preserve"> (lásd 4.8</w:t>
      </w:r>
      <w:r w:rsidR="0083343C" w:rsidRPr="00B93F6C">
        <w:rPr>
          <w:sz w:val="22"/>
          <w:szCs w:val="22"/>
        </w:rPr>
        <w:t> </w:t>
      </w:r>
      <w:r w:rsidR="00557921" w:rsidRPr="00B93F6C">
        <w:rPr>
          <w:sz w:val="22"/>
          <w:szCs w:val="22"/>
        </w:rPr>
        <w:t>pont</w:t>
      </w:r>
      <w:r w:rsidR="0081604B" w:rsidRPr="00B93F6C">
        <w:rPr>
          <w:sz w:val="22"/>
          <w:szCs w:val="22"/>
        </w:rPr>
        <w:t>).</w:t>
      </w:r>
      <w:r w:rsidRPr="00B93F6C">
        <w:rPr>
          <w:sz w:val="22"/>
          <w:szCs w:val="22"/>
        </w:rPr>
        <w:t xml:space="preserve"> </w:t>
      </w:r>
    </w:p>
    <w:p w14:paraId="6C6ABACC" w14:textId="77777777" w:rsidR="00F04E57" w:rsidRPr="00B93F6C" w:rsidRDefault="00F04E57" w:rsidP="00663BBA">
      <w:pPr>
        <w:rPr>
          <w:sz w:val="22"/>
          <w:szCs w:val="22"/>
          <w:u w:val="single"/>
        </w:rPr>
      </w:pPr>
    </w:p>
    <w:p w14:paraId="558D1088" w14:textId="77777777" w:rsidR="0081604B" w:rsidRPr="00B93F6C" w:rsidRDefault="0081604B" w:rsidP="00621A8A">
      <w:pPr>
        <w:keepNext/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Kezelés</w:t>
      </w:r>
    </w:p>
    <w:p w14:paraId="1FC004F4" w14:textId="77777777" w:rsidR="001A3FE2" w:rsidRPr="00B93F6C" w:rsidRDefault="0081604B" w:rsidP="008D55AF">
      <w:pPr>
        <w:keepNext/>
        <w:tabs>
          <w:tab w:val="left" w:pos="567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Túladagolás esetén a </w:t>
      </w:r>
      <w:proofErr w:type="spellStart"/>
      <w:r w:rsidRPr="00B93F6C">
        <w:rPr>
          <w:sz w:val="22"/>
          <w:szCs w:val="22"/>
        </w:rPr>
        <w:t>klobetazol</w:t>
      </w:r>
      <w:proofErr w:type="spellEnd"/>
      <w:r w:rsidRPr="00B93F6C">
        <w:rPr>
          <w:sz w:val="22"/>
          <w:szCs w:val="22"/>
        </w:rPr>
        <w:t xml:space="preserve"> használatát fokozatosan, az alkalmazás gyakoriságának csökkentésével vagy kevésbé erős hatású </w:t>
      </w:r>
      <w:proofErr w:type="spellStart"/>
      <w:r w:rsidR="00557921" w:rsidRPr="00B93F6C">
        <w:rPr>
          <w:sz w:val="22"/>
          <w:szCs w:val="22"/>
        </w:rPr>
        <w:t>kortikoszteroiddal</w:t>
      </w:r>
      <w:proofErr w:type="spellEnd"/>
      <w:r w:rsidRPr="00B93F6C">
        <w:rPr>
          <w:sz w:val="22"/>
          <w:szCs w:val="22"/>
        </w:rPr>
        <w:t xml:space="preserve"> való felcseréléssel kell abbahagyni a </w:t>
      </w:r>
      <w:proofErr w:type="spellStart"/>
      <w:r w:rsidRPr="00B93F6C">
        <w:rPr>
          <w:sz w:val="22"/>
          <w:szCs w:val="22"/>
        </w:rPr>
        <w:t>glükokortikoszteroid</w:t>
      </w:r>
      <w:proofErr w:type="spellEnd"/>
      <w:r w:rsidRPr="00B93F6C">
        <w:rPr>
          <w:sz w:val="22"/>
          <w:szCs w:val="22"/>
        </w:rPr>
        <w:t>-hiány kockázata miatt.</w:t>
      </w:r>
    </w:p>
    <w:p w14:paraId="248ACC6D" w14:textId="77777777" w:rsidR="00E70B76" w:rsidRPr="00B93F6C" w:rsidRDefault="00E70B76" w:rsidP="00663BBA">
      <w:pPr>
        <w:tabs>
          <w:tab w:val="left" w:pos="567"/>
        </w:tabs>
        <w:rPr>
          <w:sz w:val="22"/>
          <w:szCs w:val="22"/>
        </w:rPr>
      </w:pPr>
    </w:p>
    <w:p w14:paraId="7BD12585" w14:textId="77777777" w:rsidR="0081604B" w:rsidRPr="00B93F6C" w:rsidRDefault="0081604B" w:rsidP="00621AEB">
      <w:pPr>
        <w:tabs>
          <w:tab w:val="left" w:pos="567"/>
        </w:tabs>
        <w:rPr>
          <w:sz w:val="22"/>
          <w:szCs w:val="22"/>
        </w:rPr>
      </w:pPr>
      <w:r w:rsidRPr="00B93F6C">
        <w:rPr>
          <w:sz w:val="22"/>
          <w:szCs w:val="22"/>
        </w:rPr>
        <w:t>További kezelést a klinikai</w:t>
      </w:r>
      <w:r w:rsidR="00E70B76" w:rsidRPr="00B93F6C">
        <w:rPr>
          <w:sz w:val="22"/>
          <w:szCs w:val="22"/>
        </w:rPr>
        <w:t>lag indokolt módon</w:t>
      </w:r>
      <w:r w:rsidRPr="00B93F6C">
        <w:rPr>
          <w:sz w:val="22"/>
          <w:szCs w:val="22"/>
        </w:rPr>
        <w:t>, vagy ahol elérhető, a mérgezésekkel kapcsolatos hivatalos nemzeti előírások szerint kell lefolytatni.</w:t>
      </w:r>
    </w:p>
    <w:p w14:paraId="21995ACD" w14:textId="77777777" w:rsidR="0081604B" w:rsidRPr="00B93F6C" w:rsidRDefault="0081604B" w:rsidP="00621A8A">
      <w:pPr>
        <w:tabs>
          <w:tab w:val="left" w:pos="426"/>
        </w:tabs>
        <w:ind w:right="567"/>
        <w:rPr>
          <w:sz w:val="22"/>
          <w:szCs w:val="22"/>
        </w:rPr>
      </w:pPr>
    </w:p>
    <w:p w14:paraId="133D2B24" w14:textId="77777777" w:rsidR="00D56E33" w:rsidRPr="00B93F6C" w:rsidRDefault="00D56E33" w:rsidP="008D55AF">
      <w:pPr>
        <w:tabs>
          <w:tab w:val="left" w:pos="426"/>
        </w:tabs>
        <w:ind w:right="567"/>
        <w:rPr>
          <w:sz w:val="22"/>
          <w:szCs w:val="22"/>
        </w:rPr>
      </w:pPr>
    </w:p>
    <w:p w14:paraId="2CACAE30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5.</w:t>
      </w:r>
      <w:r w:rsidRPr="00B93F6C">
        <w:rPr>
          <w:b/>
          <w:sz w:val="22"/>
          <w:szCs w:val="22"/>
        </w:rPr>
        <w:tab/>
        <w:t>FARMAKOLÓGIAI TULAJDONSÁGOK</w:t>
      </w:r>
    </w:p>
    <w:p w14:paraId="77A3446C" w14:textId="77777777" w:rsidR="00D56E33" w:rsidRPr="00B93F6C" w:rsidRDefault="00D56E33" w:rsidP="00663BBA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4D84CD08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 xml:space="preserve">5.1 </w:t>
      </w:r>
      <w:r w:rsidRPr="00B93F6C">
        <w:rPr>
          <w:b/>
          <w:sz w:val="22"/>
          <w:szCs w:val="22"/>
        </w:rPr>
        <w:tab/>
      </w:r>
      <w:proofErr w:type="spellStart"/>
      <w:r w:rsidRPr="00B93F6C">
        <w:rPr>
          <w:b/>
          <w:sz w:val="22"/>
          <w:szCs w:val="22"/>
        </w:rPr>
        <w:t>Farmakodinámiás</w:t>
      </w:r>
      <w:proofErr w:type="spellEnd"/>
      <w:r w:rsidRPr="00B93F6C">
        <w:rPr>
          <w:b/>
          <w:sz w:val="22"/>
          <w:szCs w:val="22"/>
        </w:rPr>
        <w:t xml:space="preserve"> tulajdonságok</w:t>
      </w:r>
    </w:p>
    <w:p w14:paraId="7ABA9806" w14:textId="77777777" w:rsidR="00D56E33" w:rsidRPr="00B93F6C" w:rsidRDefault="00D56E33" w:rsidP="00663BBA">
      <w:pPr>
        <w:tabs>
          <w:tab w:val="left" w:pos="426"/>
        </w:tabs>
        <w:ind w:right="567"/>
        <w:rPr>
          <w:sz w:val="22"/>
          <w:szCs w:val="22"/>
        </w:rPr>
      </w:pPr>
    </w:p>
    <w:p w14:paraId="63672280" w14:textId="77777777" w:rsidR="00D56E33" w:rsidRPr="00B93F6C" w:rsidRDefault="00D56E33" w:rsidP="00663BBA">
      <w:pPr>
        <w:rPr>
          <w:sz w:val="22"/>
          <w:szCs w:val="22"/>
        </w:rPr>
      </w:pPr>
      <w:proofErr w:type="spellStart"/>
      <w:r w:rsidRPr="00B93F6C">
        <w:rPr>
          <w:sz w:val="22"/>
          <w:szCs w:val="22"/>
        </w:rPr>
        <w:t>Farmakoterápiás</w:t>
      </w:r>
      <w:proofErr w:type="spellEnd"/>
      <w:r w:rsidRPr="00B93F6C">
        <w:rPr>
          <w:sz w:val="22"/>
          <w:szCs w:val="22"/>
        </w:rPr>
        <w:t xml:space="preserve"> csoport: </w:t>
      </w:r>
      <w:proofErr w:type="spellStart"/>
      <w:r w:rsidR="000E07ED" w:rsidRPr="00B93F6C">
        <w:rPr>
          <w:sz w:val="22"/>
          <w:szCs w:val="22"/>
        </w:rPr>
        <w:t>k</w:t>
      </w:r>
      <w:r w:rsidRPr="00B93F6C">
        <w:rPr>
          <w:sz w:val="22"/>
          <w:szCs w:val="22"/>
        </w:rPr>
        <w:t>orti</w:t>
      </w:r>
      <w:r w:rsidR="000E07ED" w:rsidRPr="00B93F6C">
        <w:rPr>
          <w:sz w:val="22"/>
          <w:szCs w:val="22"/>
        </w:rPr>
        <w:t>k</w:t>
      </w:r>
      <w:r w:rsidRPr="00B93F6C">
        <w:rPr>
          <w:sz w:val="22"/>
          <w:szCs w:val="22"/>
        </w:rPr>
        <w:t>os</w:t>
      </w:r>
      <w:r w:rsidR="000E07ED" w:rsidRPr="00B93F6C">
        <w:rPr>
          <w:sz w:val="22"/>
          <w:szCs w:val="22"/>
        </w:rPr>
        <w:t>z</w:t>
      </w:r>
      <w:r w:rsidRPr="00B93F6C">
        <w:rPr>
          <w:sz w:val="22"/>
          <w:szCs w:val="22"/>
        </w:rPr>
        <w:t>teroid</w:t>
      </w:r>
      <w:r w:rsidR="00530401" w:rsidRPr="00B93F6C">
        <w:rPr>
          <w:sz w:val="22"/>
          <w:szCs w:val="22"/>
        </w:rPr>
        <w:t>o</w:t>
      </w:r>
      <w:r w:rsidRPr="00B93F6C">
        <w:rPr>
          <w:sz w:val="22"/>
          <w:szCs w:val="22"/>
        </w:rPr>
        <w:t>k</w:t>
      </w:r>
      <w:proofErr w:type="spellEnd"/>
      <w:r w:rsidRPr="00B93F6C">
        <w:rPr>
          <w:sz w:val="22"/>
          <w:szCs w:val="22"/>
        </w:rPr>
        <w:t xml:space="preserve">, </w:t>
      </w:r>
      <w:r w:rsidR="00FD54A8" w:rsidRPr="00B93F6C">
        <w:rPr>
          <w:sz w:val="22"/>
          <w:szCs w:val="22"/>
        </w:rPr>
        <w:t xml:space="preserve">bőrgyógyászati készítmények, </w:t>
      </w:r>
      <w:r w:rsidR="00441A9B" w:rsidRPr="00B93F6C">
        <w:rPr>
          <w:sz w:val="22"/>
          <w:szCs w:val="22"/>
        </w:rPr>
        <w:t>igen e</w:t>
      </w:r>
      <w:r w:rsidR="00FD0ECD" w:rsidRPr="00B93F6C">
        <w:rPr>
          <w:sz w:val="22"/>
          <w:szCs w:val="22"/>
        </w:rPr>
        <w:t xml:space="preserve">rős hatású </w:t>
      </w:r>
      <w:proofErr w:type="spellStart"/>
      <w:r w:rsidR="00FD0ECD" w:rsidRPr="00B93F6C">
        <w:rPr>
          <w:sz w:val="22"/>
          <w:szCs w:val="22"/>
        </w:rPr>
        <w:t>kortikoszteroidok</w:t>
      </w:r>
      <w:proofErr w:type="spellEnd"/>
      <w:r w:rsidR="00FD0ECD" w:rsidRPr="00B93F6C">
        <w:rPr>
          <w:sz w:val="22"/>
          <w:szCs w:val="22"/>
        </w:rPr>
        <w:t xml:space="preserve"> (IV. csoport); </w:t>
      </w:r>
      <w:r w:rsidR="000E07ED" w:rsidRPr="00B93F6C">
        <w:rPr>
          <w:sz w:val="22"/>
          <w:szCs w:val="22"/>
        </w:rPr>
        <w:t>AT</w:t>
      </w:r>
      <w:r w:rsidRPr="00B93F6C">
        <w:rPr>
          <w:sz w:val="22"/>
          <w:szCs w:val="22"/>
        </w:rPr>
        <w:t>C</w:t>
      </w:r>
      <w:r w:rsidR="000E07ED" w:rsidRPr="00B93F6C">
        <w:rPr>
          <w:sz w:val="22"/>
          <w:szCs w:val="22"/>
        </w:rPr>
        <w:t xml:space="preserve"> kód</w:t>
      </w:r>
      <w:r w:rsidRPr="00B93F6C">
        <w:rPr>
          <w:sz w:val="22"/>
          <w:szCs w:val="22"/>
        </w:rPr>
        <w:t>: D07A D01</w:t>
      </w:r>
    </w:p>
    <w:p w14:paraId="06A38050" w14:textId="77777777" w:rsidR="00D56E33" w:rsidRPr="00B93F6C" w:rsidRDefault="00D56E33" w:rsidP="00621AEB">
      <w:pPr>
        <w:tabs>
          <w:tab w:val="left" w:pos="426"/>
        </w:tabs>
        <w:ind w:right="567"/>
        <w:rPr>
          <w:b/>
          <w:sz w:val="22"/>
          <w:szCs w:val="22"/>
        </w:rPr>
      </w:pPr>
    </w:p>
    <w:p w14:paraId="497E418C" w14:textId="77777777" w:rsidR="0081604B" w:rsidRPr="00B93F6C" w:rsidRDefault="0081604B" w:rsidP="00621A8A">
      <w:pPr>
        <w:tabs>
          <w:tab w:val="left" w:pos="426"/>
        </w:tabs>
        <w:ind w:right="567"/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Hatásmechanizmus</w:t>
      </w:r>
    </w:p>
    <w:p w14:paraId="0BA57274" w14:textId="77777777" w:rsidR="00D56E33" w:rsidRPr="00B93F6C" w:rsidRDefault="00D56E33" w:rsidP="008D55AF">
      <w:pPr>
        <w:rPr>
          <w:sz w:val="22"/>
          <w:szCs w:val="22"/>
        </w:rPr>
      </w:pPr>
      <w:r w:rsidRPr="00B93F6C">
        <w:rPr>
          <w:sz w:val="22"/>
          <w:szCs w:val="22"/>
        </w:rPr>
        <w:t xml:space="preserve">A </w:t>
      </w:r>
      <w:proofErr w:type="spellStart"/>
      <w:r w:rsidR="00530401" w:rsidRPr="00B93F6C">
        <w:rPr>
          <w:sz w:val="22"/>
          <w:szCs w:val="22"/>
        </w:rPr>
        <w:t>klobetazol</w:t>
      </w:r>
      <w:r w:rsidR="0081604B" w:rsidRPr="00B93F6C">
        <w:rPr>
          <w:sz w:val="22"/>
          <w:szCs w:val="22"/>
        </w:rPr>
        <w:noBreakHyphen/>
      </w:r>
      <w:r w:rsidR="00530401" w:rsidRPr="00B93F6C">
        <w:rPr>
          <w:sz w:val="22"/>
          <w:szCs w:val="22"/>
        </w:rPr>
        <w:t>propionát</w:t>
      </w:r>
      <w:proofErr w:type="spellEnd"/>
      <w:r w:rsidR="003360B8" w:rsidRPr="00B93F6C">
        <w:rPr>
          <w:sz w:val="22"/>
          <w:szCs w:val="22"/>
        </w:rPr>
        <w:t xml:space="preserve"> </w:t>
      </w:r>
      <w:r w:rsidRPr="00B93F6C">
        <w:rPr>
          <w:sz w:val="22"/>
          <w:szCs w:val="22"/>
        </w:rPr>
        <w:t xml:space="preserve">igen erős hatású lokális </w:t>
      </w:r>
      <w:proofErr w:type="spellStart"/>
      <w:r w:rsidRPr="00B93F6C">
        <w:rPr>
          <w:sz w:val="22"/>
          <w:szCs w:val="22"/>
        </w:rPr>
        <w:t>kortikoszteroid</w:t>
      </w:r>
      <w:proofErr w:type="spellEnd"/>
      <w:r w:rsidRPr="00B93F6C">
        <w:rPr>
          <w:sz w:val="22"/>
          <w:szCs w:val="22"/>
        </w:rPr>
        <w:t xml:space="preserve">. </w:t>
      </w:r>
      <w:r w:rsidR="0081604B" w:rsidRPr="00B93F6C">
        <w:rPr>
          <w:sz w:val="22"/>
          <w:szCs w:val="22"/>
        </w:rPr>
        <w:t xml:space="preserve">A helyi alkalmazású </w:t>
      </w:r>
      <w:proofErr w:type="spellStart"/>
      <w:r w:rsidR="0081604B" w:rsidRPr="00B93F6C">
        <w:rPr>
          <w:sz w:val="22"/>
          <w:szCs w:val="22"/>
        </w:rPr>
        <w:t>kortikoszteroidok</w:t>
      </w:r>
      <w:proofErr w:type="spellEnd"/>
      <w:r w:rsidR="0081604B" w:rsidRPr="00B93F6C">
        <w:rPr>
          <w:sz w:val="22"/>
          <w:szCs w:val="22"/>
        </w:rPr>
        <w:t xml:space="preserve"> többféle mechanizmus útján fejtik ki gyulladáscsökkentő hatásukat az allergiás reakciók késői fázisának gátlására, pl. a hízósejtek (</w:t>
      </w:r>
      <w:proofErr w:type="spellStart"/>
      <w:r w:rsidR="0081604B" w:rsidRPr="00B93F6C">
        <w:rPr>
          <w:sz w:val="22"/>
          <w:szCs w:val="22"/>
        </w:rPr>
        <w:t>masztociták</w:t>
      </w:r>
      <w:proofErr w:type="spellEnd"/>
      <w:r w:rsidR="0081604B" w:rsidRPr="00B93F6C">
        <w:rPr>
          <w:sz w:val="22"/>
          <w:szCs w:val="22"/>
        </w:rPr>
        <w:t xml:space="preserve">) </w:t>
      </w:r>
      <w:proofErr w:type="spellStart"/>
      <w:r w:rsidR="007240EC" w:rsidRPr="00B93F6C">
        <w:rPr>
          <w:sz w:val="22"/>
          <w:szCs w:val="22"/>
        </w:rPr>
        <w:t>denzitásának</w:t>
      </w:r>
      <w:proofErr w:type="spellEnd"/>
      <w:r w:rsidR="0081604B" w:rsidRPr="00B93F6C">
        <w:rPr>
          <w:sz w:val="22"/>
          <w:szCs w:val="22"/>
        </w:rPr>
        <w:t xml:space="preserve"> csökkentésével, az </w:t>
      </w:r>
      <w:proofErr w:type="spellStart"/>
      <w:r w:rsidR="0081604B" w:rsidRPr="00B93F6C">
        <w:rPr>
          <w:sz w:val="22"/>
          <w:szCs w:val="22"/>
        </w:rPr>
        <w:t>eozinofilok</w:t>
      </w:r>
      <w:proofErr w:type="spellEnd"/>
      <w:r w:rsidR="0081604B" w:rsidRPr="00B93F6C">
        <w:rPr>
          <w:sz w:val="22"/>
          <w:szCs w:val="22"/>
        </w:rPr>
        <w:t xml:space="preserve"> kemotaxisának és aktivációjának csökkentésével, a </w:t>
      </w:r>
      <w:proofErr w:type="spellStart"/>
      <w:r w:rsidR="0081604B" w:rsidRPr="00B93F6C">
        <w:rPr>
          <w:sz w:val="22"/>
          <w:szCs w:val="22"/>
        </w:rPr>
        <w:t>limfociták</w:t>
      </w:r>
      <w:proofErr w:type="spellEnd"/>
      <w:r w:rsidR="0081604B" w:rsidRPr="00B93F6C">
        <w:rPr>
          <w:sz w:val="22"/>
          <w:szCs w:val="22"/>
        </w:rPr>
        <w:t xml:space="preserve">, </w:t>
      </w:r>
      <w:proofErr w:type="spellStart"/>
      <w:r w:rsidR="0081604B" w:rsidRPr="00B93F6C">
        <w:rPr>
          <w:sz w:val="22"/>
          <w:szCs w:val="22"/>
        </w:rPr>
        <w:t>monociták</w:t>
      </w:r>
      <w:proofErr w:type="spellEnd"/>
      <w:r w:rsidR="0081604B" w:rsidRPr="00B93F6C">
        <w:rPr>
          <w:sz w:val="22"/>
          <w:szCs w:val="22"/>
        </w:rPr>
        <w:t xml:space="preserve">, </w:t>
      </w:r>
      <w:proofErr w:type="spellStart"/>
      <w:r w:rsidR="0081604B" w:rsidRPr="00B93F6C">
        <w:rPr>
          <w:sz w:val="22"/>
          <w:szCs w:val="22"/>
        </w:rPr>
        <w:t>masztociták</w:t>
      </w:r>
      <w:proofErr w:type="spellEnd"/>
      <w:r w:rsidR="0081604B" w:rsidRPr="00B93F6C">
        <w:rPr>
          <w:sz w:val="22"/>
          <w:szCs w:val="22"/>
        </w:rPr>
        <w:t xml:space="preserve"> és </w:t>
      </w:r>
      <w:proofErr w:type="spellStart"/>
      <w:r w:rsidR="0081604B" w:rsidRPr="00B93F6C">
        <w:rPr>
          <w:sz w:val="22"/>
          <w:szCs w:val="22"/>
        </w:rPr>
        <w:t>eozinofilek</w:t>
      </w:r>
      <w:proofErr w:type="spellEnd"/>
      <w:r w:rsidR="0081604B" w:rsidRPr="00B93F6C">
        <w:rPr>
          <w:sz w:val="22"/>
          <w:szCs w:val="22"/>
        </w:rPr>
        <w:t xml:space="preserve"> </w:t>
      </w:r>
      <w:proofErr w:type="spellStart"/>
      <w:r w:rsidR="0081604B" w:rsidRPr="00B93F6C">
        <w:rPr>
          <w:sz w:val="22"/>
          <w:szCs w:val="22"/>
        </w:rPr>
        <w:t>citokin</w:t>
      </w:r>
      <w:proofErr w:type="spellEnd"/>
      <w:r w:rsidR="0081604B" w:rsidRPr="00B93F6C">
        <w:rPr>
          <w:sz w:val="22"/>
          <w:szCs w:val="22"/>
        </w:rPr>
        <w:t xml:space="preserve"> termelésének csökkentésével, illetve az </w:t>
      </w:r>
      <w:proofErr w:type="spellStart"/>
      <w:r w:rsidR="0081604B" w:rsidRPr="00B93F6C">
        <w:rPr>
          <w:sz w:val="22"/>
          <w:szCs w:val="22"/>
        </w:rPr>
        <w:t>arachidonsav</w:t>
      </w:r>
      <w:proofErr w:type="spellEnd"/>
      <w:r w:rsidR="0081604B" w:rsidRPr="00B93F6C">
        <w:rPr>
          <w:sz w:val="22"/>
          <w:szCs w:val="22"/>
        </w:rPr>
        <w:t xml:space="preserve"> metabolizmusának gátlásával.</w:t>
      </w:r>
    </w:p>
    <w:p w14:paraId="65247067" w14:textId="77777777" w:rsidR="0081604B" w:rsidRPr="00B93F6C" w:rsidRDefault="0081604B" w:rsidP="007C3113">
      <w:pPr>
        <w:rPr>
          <w:sz w:val="22"/>
          <w:szCs w:val="22"/>
        </w:rPr>
      </w:pPr>
    </w:p>
    <w:p w14:paraId="41F91C53" w14:textId="77777777" w:rsidR="0081604B" w:rsidRPr="00B93F6C" w:rsidRDefault="0081604B" w:rsidP="00663BBA">
      <w:pPr>
        <w:rPr>
          <w:sz w:val="22"/>
          <w:szCs w:val="22"/>
          <w:u w:val="single"/>
        </w:rPr>
      </w:pPr>
      <w:proofErr w:type="spellStart"/>
      <w:r w:rsidRPr="00B93F6C">
        <w:rPr>
          <w:sz w:val="22"/>
          <w:szCs w:val="22"/>
          <w:u w:val="single"/>
        </w:rPr>
        <w:t>Farmakodinámiás</w:t>
      </w:r>
      <w:proofErr w:type="spellEnd"/>
      <w:r w:rsidRPr="00B93F6C">
        <w:rPr>
          <w:sz w:val="22"/>
          <w:szCs w:val="22"/>
          <w:u w:val="single"/>
        </w:rPr>
        <w:t xml:space="preserve"> hatások</w:t>
      </w:r>
    </w:p>
    <w:p w14:paraId="0CC06E21" w14:textId="77777777" w:rsidR="0081604B" w:rsidRPr="00B93F6C" w:rsidRDefault="0081604B" w:rsidP="00663BBA">
      <w:pPr>
        <w:rPr>
          <w:sz w:val="22"/>
          <w:szCs w:val="22"/>
        </w:rPr>
      </w:pPr>
      <w:r w:rsidRPr="00B93F6C">
        <w:rPr>
          <w:sz w:val="22"/>
          <w:szCs w:val="22"/>
        </w:rPr>
        <w:t xml:space="preserve">A helyi alkalmazású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gyulladás</w:t>
      </w:r>
      <w:r w:rsidR="008010FA" w:rsidRPr="00B93F6C">
        <w:rPr>
          <w:sz w:val="22"/>
          <w:szCs w:val="22"/>
        </w:rPr>
        <w:t>-</w:t>
      </w:r>
      <w:r w:rsidRPr="00B93F6C">
        <w:rPr>
          <w:sz w:val="22"/>
          <w:szCs w:val="22"/>
        </w:rPr>
        <w:t>, viszketés</w:t>
      </w:r>
      <w:r w:rsidR="008010FA" w:rsidRPr="00B93F6C">
        <w:rPr>
          <w:sz w:val="22"/>
          <w:szCs w:val="22"/>
        </w:rPr>
        <w:t>csökkentő</w:t>
      </w:r>
      <w:r w:rsidRPr="00B93F6C">
        <w:rPr>
          <w:sz w:val="22"/>
          <w:szCs w:val="22"/>
        </w:rPr>
        <w:t xml:space="preserve"> és érösszehúzó hatásokkal rendelkeznek.</w:t>
      </w:r>
    </w:p>
    <w:p w14:paraId="4D4D9086" w14:textId="77777777" w:rsidR="00D56E33" w:rsidRPr="00B93F6C" w:rsidRDefault="00D56E33" w:rsidP="00621AEB">
      <w:pPr>
        <w:ind w:right="2328"/>
        <w:rPr>
          <w:sz w:val="22"/>
          <w:szCs w:val="22"/>
        </w:rPr>
      </w:pPr>
    </w:p>
    <w:p w14:paraId="33AE48C9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5.2</w:t>
      </w:r>
      <w:r w:rsidRPr="00B93F6C">
        <w:rPr>
          <w:b/>
          <w:sz w:val="22"/>
          <w:szCs w:val="22"/>
        </w:rPr>
        <w:tab/>
      </w:r>
      <w:proofErr w:type="spellStart"/>
      <w:r w:rsidRPr="00B93F6C">
        <w:rPr>
          <w:b/>
          <w:sz w:val="22"/>
          <w:szCs w:val="22"/>
        </w:rPr>
        <w:t>Farmakokinetikai</w:t>
      </w:r>
      <w:proofErr w:type="spellEnd"/>
      <w:r w:rsidRPr="00B93F6C">
        <w:rPr>
          <w:b/>
          <w:sz w:val="22"/>
          <w:szCs w:val="22"/>
        </w:rPr>
        <w:t xml:space="preserve"> tulajdonságok</w:t>
      </w:r>
    </w:p>
    <w:p w14:paraId="402B1445" w14:textId="77777777" w:rsidR="00F15E9A" w:rsidRPr="00B93F6C" w:rsidRDefault="00F15E9A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4FB57F52" w14:textId="34832106" w:rsidR="00F15E9A" w:rsidRPr="00B93F6C" w:rsidRDefault="00F15E9A" w:rsidP="00663BBA">
      <w:pPr>
        <w:pStyle w:val="NoNumHead4"/>
        <w:keepNext w:val="0"/>
        <w:spacing w:before="0" w:after="0"/>
        <w:rPr>
          <w:rFonts w:ascii="Times New Roman" w:eastAsia="MS Mincho" w:hAnsi="Times New Roman" w:cs="Times New Roman"/>
          <w:b w:val="0"/>
          <w:u w:val="single"/>
          <w:lang w:val="hu-HU"/>
        </w:rPr>
      </w:pPr>
      <w:r w:rsidRPr="00B93F6C">
        <w:rPr>
          <w:rFonts w:ascii="Times New Roman" w:eastAsia="MS Mincho" w:hAnsi="Times New Roman" w:cs="Times New Roman"/>
          <w:b w:val="0"/>
          <w:u w:val="single"/>
          <w:lang w:val="hu-HU"/>
        </w:rPr>
        <w:t>Felszívódás</w:t>
      </w:r>
      <w:r w:rsidR="004833FA">
        <w:rPr>
          <w:rFonts w:ascii="Times New Roman" w:eastAsia="MS Mincho" w:hAnsi="Times New Roman" w:cs="Times New Roman"/>
          <w:b w:val="0"/>
          <w:u w:val="single"/>
          <w:lang w:val="hu-HU"/>
        </w:rPr>
        <w:fldChar w:fldCharType="begin"/>
      </w:r>
      <w:r w:rsidR="004833FA">
        <w:rPr>
          <w:rFonts w:ascii="Times New Roman" w:eastAsia="MS Mincho" w:hAnsi="Times New Roman" w:cs="Times New Roman"/>
          <w:b w:val="0"/>
          <w:u w:val="single"/>
          <w:lang w:val="hu-HU"/>
        </w:rPr>
        <w:instrText xml:space="preserve"> DOCVARIABLE vault_nd_cad01d11-d298-4e65-a77c-420a72e4fcba \* MERGEFORMAT </w:instrText>
      </w:r>
      <w:r w:rsidR="004833FA">
        <w:rPr>
          <w:rFonts w:ascii="Times New Roman" w:eastAsia="MS Mincho" w:hAnsi="Times New Roman" w:cs="Times New Roman"/>
          <w:b w:val="0"/>
          <w:u w:val="single"/>
          <w:lang w:val="hu-HU"/>
        </w:rPr>
        <w:fldChar w:fldCharType="separate"/>
      </w:r>
      <w:r w:rsidR="004833FA">
        <w:rPr>
          <w:rFonts w:ascii="Times New Roman" w:eastAsia="MS Mincho" w:hAnsi="Times New Roman" w:cs="Times New Roman"/>
          <w:b w:val="0"/>
          <w:u w:val="single"/>
          <w:lang w:val="hu-HU"/>
        </w:rPr>
        <w:t xml:space="preserve"> </w:t>
      </w:r>
      <w:r w:rsidR="004833FA">
        <w:rPr>
          <w:rFonts w:ascii="Times New Roman" w:eastAsia="MS Mincho" w:hAnsi="Times New Roman" w:cs="Times New Roman"/>
          <w:b w:val="0"/>
          <w:u w:val="single"/>
          <w:lang w:val="hu-HU"/>
        </w:rPr>
        <w:fldChar w:fldCharType="end"/>
      </w:r>
    </w:p>
    <w:p w14:paraId="00E247FB" w14:textId="77777777" w:rsidR="00F15E9A" w:rsidRPr="00B93F6C" w:rsidRDefault="00F15E9A" w:rsidP="00663BBA">
      <w:pPr>
        <w:rPr>
          <w:sz w:val="22"/>
          <w:szCs w:val="22"/>
        </w:rPr>
      </w:pPr>
      <w:r w:rsidRPr="00B93F6C">
        <w:rPr>
          <w:sz w:val="22"/>
          <w:szCs w:val="22"/>
        </w:rPr>
        <w:t xml:space="preserve">A helyi alkalmazású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szisztémásan felszívódhatnak az intakt, egészséges bőrről. A helyi hatású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bőrön át való felszívódását számos tényező befolyásolja, köztük a vivőanyag és az </w:t>
      </w:r>
      <w:proofErr w:type="spellStart"/>
      <w:r w:rsidRPr="00B93F6C">
        <w:rPr>
          <w:sz w:val="22"/>
          <w:szCs w:val="22"/>
        </w:rPr>
        <w:t>epidermális</w:t>
      </w:r>
      <w:proofErr w:type="spellEnd"/>
      <w:r w:rsidRPr="00B93F6C">
        <w:rPr>
          <w:sz w:val="22"/>
          <w:szCs w:val="22"/>
        </w:rPr>
        <w:t xml:space="preserve"> </w:t>
      </w:r>
      <w:proofErr w:type="spellStart"/>
      <w:r w:rsidRPr="00B93F6C">
        <w:rPr>
          <w:sz w:val="22"/>
          <w:szCs w:val="22"/>
        </w:rPr>
        <w:t>barrier</w:t>
      </w:r>
      <w:proofErr w:type="spellEnd"/>
      <w:r w:rsidRPr="00B93F6C">
        <w:rPr>
          <w:sz w:val="22"/>
          <w:szCs w:val="22"/>
        </w:rPr>
        <w:t xml:space="preserve"> integritása. Az okklúzió, a gyulladás és/vagy a bőr egyéb kórfolyamatai szintén fokozhatják a bőrön át </w:t>
      </w:r>
      <w:r w:rsidR="008010FA" w:rsidRPr="00B93F6C">
        <w:rPr>
          <w:sz w:val="22"/>
          <w:szCs w:val="22"/>
        </w:rPr>
        <w:t>történő</w:t>
      </w:r>
      <w:r w:rsidRPr="00B93F6C">
        <w:rPr>
          <w:sz w:val="22"/>
          <w:szCs w:val="22"/>
        </w:rPr>
        <w:t xml:space="preserve"> felszívódást.</w:t>
      </w:r>
    </w:p>
    <w:p w14:paraId="03F01DD6" w14:textId="77777777" w:rsidR="00D56E33" w:rsidRPr="00663BBA" w:rsidRDefault="00D56E33" w:rsidP="00663BBA">
      <w:pPr>
        <w:ind w:right="567"/>
        <w:rPr>
          <w:sz w:val="22"/>
          <w:szCs w:val="22"/>
        </w:rPr>
      </w:pPr>
    </w:p>
    <w:p w14:paraId="2DB55052" w14:textId="77777777" w:rsidR="00FB1779" w:rsidRPr="00B93F6C" w:rsidRDefault="00C56018" w:rsidP="00663BBA">
      <w:pPr>
        <w:tabs>
          <w:tab w:val="left" w:pos="426"/>
        </w:tabs>
        <w:ind w:right="567"/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Eloszlás</w:t>
      </w:r>
    </w:p>
    <w:p w14:paraId="1FD713E5" w14:textId="77777777" w:rsidR="00D56E33" w:rsidRPr="00B93F6C" w:rsidRDefault="0081604B" w:rsidP="00663BBA">
      <w:pPr>
        <w:tabs>
          <w:tab w:val="left" w:pos="426"/>
        </w:tabs>
        <w:ind w:right="567"/>
        <w:rPr>
          <w:sz w:val="22"/>
          <w:szCs w:val="22"/>
        </w:rPr>
      </w:pPr>
      <w:r w:rsidRPr="00B93F6C">
        <w:rPr>
          <w:sz w:val="22"/>
          <w:szCs w:val="22"/>
        </w:rPr>
        <w:t xml:space="preserve">A helyi alkalmazású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szisztémás expozíciójának értékeléséhez szükséges a </w:t>
      </w:r>
      <w:proofErr w:type="spellStart"/>
      <w:r w:rsidRPr="00B93F6C">
        <w:rPr>
          <w:sz w:val="22"/>
          <w:szCs w:val="22"/>
        </w:rPr>
        <w:t>farmakodinámiás</w:t>
      </w:r>
      <w:proofErr w:type="spellEnd"/>
      <w:r w:rsidRPr="00B93F6C">
        <w:rPr>
          <w:sz w:val="22"/>
          <w:szCs w:val="22"/>
        </w:rPr>
        <w:t xml:space="preserve"> végpontok alkalmazása, mert a vérkeringésben lévő koncentráció jóval a kimutathatósági határérték alatt van.</w:t>
      </w:r>
    </w:p>
    <w:p w14:paraId="1922F1ED" w14:textId="77777777" w:rsidR="0081604B" w:rsidRPr="00B93F6C" w:rsidRDefault="0081604B" w:rsidP="00621AEB">
      <w:pPr>
        <w:tabs>
          <w:tab w:val="left" w:pos="426"/>
        </w:tabs>
        <w:ind w:right="567"/>
        <w:rPr>
          <w:sz w:val="22"/>
          <w:szCs w:val="22"/>
        </w:rPr>
      </w:pPr>
    </w:p>
    <w:p w14:paraId="6CA7D5FE" w14:textId="77777777" w:rsidR="0081604B" w:rsidRPr="00B93F6C" w:rsidRDefault="00C56018" w:rsidP="003A3A7D">
      <w:pPr>
        <w:keepNext/>
        <w:rPr>
          <w:sz w:val="22"/>
          <w:szCs w:val="22"/>
          <w:u w:val="single"/>
        </w:rPr>
      </w:pPr>
      <w:proofErr w:type="spellStart"/>
      <w:r w:rsidRPr="00B93F6C">
        <w:rPr>
          <w:sz w:val="22"/>
          <w:szCs w:val="22"/>
          <w:u w:val="single"/>
        </w:rPr>
        <w:lastRenderedPageBreak/>
        <w:t>Biotranszformáció</w:t>
      </w:r>
      <w:proofErr w:type="spellEnd"/>
    </w:p>
    <w:p w14:paraId="7DC95F01" w14:textId="77777777" w:rsidR="0081604B" w:rsidRPr="00B93F6C" w:rsidRDefault="0081604B" w:rsidP="00663BBA">
      <w:pPr>
        <w:tabs>
          <w:tab w:val="left" w:pos="426"/>
        </w:tabs>
        <w:ind w:right="567"/>
        <w:rPr>
          <w:sz w:val="22"/>
          <w:szCs w:val="22"/>
        </w:rPr>
      </w:pPr>
      <w:r w:rsidRPr="00B93F6C">
        <w:rPr>
          <w:sz w:val="22"/>
          <w:szCs w:val="22"/>
        </w:rPr>
        <w:t xml:space="preserve">Amennyiben felszívódtak a bőrön keresztül, a helyi alkalmazású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a szisztémás alkalmazású </w:t>
      </w:r>
      <w:proofErr w:type="spellStart"/>
      <w:r w:rsidRPr="00B93F6C">
        <w:rPr>
          <w:sz w:val="22"/>
          <w:szCs w:val="22"/>
        </w:rPr>
        <w:t>kortikoszteroidokhoz</w:t>
      </w:r>
      <w:proofErr w:type="spellEnd"/>
      <w:r w:rsidRPr="00B93F6C">
        <w:rPr>
          <w:sz w:val="22"/>
          <w:szCs w:val="22"/>
        </w:rPr>
        <w:t xml:space="preserve"> hasonló </w:t>
      </w:r>
      <w:proofErr w:type="spellStart"/>
      <w:r w:rsidRPr="00B93F6C">
        <w:rPr>
          <w:sz w:val="22"/>
          <w:szCs w:val="22"/>
        </w:rPr>
        <w:t>farmakokinetikai</w:t>
      </w:r>
      <w:proofErr w:type="spellEnd"/>
      <w:r w:rsidRPr="00B93F6C">
        <w:rPr>
          <w:sz w:val="22"/>
          <w:szCs w:val="22"/>
        </w:rPr>
        <w:t xml:space="preserve"> folyamatokba kerülnek a szervezetben. A </w:t>
      </w:r>
      <w:proofErr w:type="spellStart"/>
      <w:r w:rsidR="00215C93" w:rsidRPr="00B93F6C">
        <w:rPr>
          <w:sz w:val="22"/>
          <w:szCs w:val="22"/>
        </w:rPr>
        <w:t>kort</w:t>
      </w:r>
      <w:r w:rsidR="00BA387F" w:rsidRPr="00B93F6C">
        <w:rPr>
          <w:sz w:val="22"/>
          <w:szCs w:val="22"/>
        </w:rPr>
        <w:t>i</w:t>
      </w:r>
      <w:r w:rsidR="00215C93" w:rsidRPr="00B93F6C">
        <w:rPr>
          <w:sz w:val="22"/>
          <w:szCs w:val="22"/>
        </w:rPr>
        <w:t>koszteroidok</w:t>
      </w:r>
      <w:proofErr w:type="spellEnd"/>
      <w:r w:rsidR="00215C93" w:rsidRPr="00B93F6C">
        <w:rPr>
          <w:sz w:val="22"/>
          <w:szCs w:val="22"/>
        </w:rPr>
        <w:t xml:space="preserve"> elsődlegesen</w:t>
      </w:r>
      <w:r w:rsidRPr="00B93F6C">
        <w:rPr>
          <w:sz w:val="22"/>
          <w:szCs w:val="22"/>
        </w:rPr>
        <w:t xml:space="preserve"> a májban </w:t>
      </w:r>
      <w:proofErr w:type="spellStart"/>
      <w:r w:rsidRPr="00B93F6C">
        <w:rPr>
          <w:sz w:val="22"/>
          <w:szCs w:val="22"/>
        </w:rPr>
        <w:t>metabolizálód</w:t>
      </w:r>
      <w:r w:rsidR="00215C93" w:rsidRPr="00B93F6C">
        <w:rPr>
          <w:sz w:val="22"/>
          <w:szCs w:val="22"/>
        </w:rPr>
        <w:t>na</w:t>
      </w:r>
      <w:r w:rsidRPr="00B93F6C">
        <w:rPr>
          <w:sz w:val="22"/>
          <w:szCs w:val="22"/>
        </w:rPr>
        <w:t>k</w:t>
      </w:r>
      <w:proofErr w:type="spellEnd"/>
      <w:r w:rsidRPr="00B93F6C">
        <w:rPr>
          <w:sz w:val="22"/>
          <w:szCs w:val="22"/>
        </w:rPr>
        <w:t>.</w:t>
      </w:r>
    </w:p>
    <w:p w14:paraId="314E96FC" w14:textId="77777777" w:rsidR="0081604B" w:rsidRPr="00B93F6C" w:rsidRDefault="0081604B" w:rsidP="00621AEB">
      <w:pPr>
        <w:tabs>
          <w:tab w:val="left" w:pos="426"/>
        </w:tabs>
        <w:ind w:right="567"/>
        <w:rPr>
          <w:sz w:val="22"/>
          <w:szCs w:val="22"/>
        </w:rPr>
      </w:pPr>
    </w:p>
    <w:p w14:paraId="2F03117F" w14:textId="77777777" w:rsidR="0081604B" w:rsidRPr="00B93F6C" w:rsidRDefault="0081604B" w:rsidP="00663BBA">
      <w:pPr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Elimináció</w:t>
      </w:r>
    </w:p>
    <w:p w14:paraId="23C307B6" w14:textId="77777777" w:rsidR="0081604B" w:rsidRPr="00B93F6C" w:rsidRDefault="0081604B" w:rsidP="00663BBA">
      <w:pPr>
        <w:rPr>
          <w:sz w:val="22"/>
          <w:szCs w:val="22"/>
        </w:rPr>
      </w:pPr>
      <w:r w:rsidRPr="00B93F6C">
        <w:rPr>
          <w:sz w:val="22"/>
          <w:szCs w:val="22"/>
        </w:rPr>
        <w:t xml:space="preserve">A helyi alkalmazású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a vesén át választódnak ki. Ezen felül egyes </w:t>
      </w:r>
      <w:proofErr w:type="spellStart"/>
      <w:r w:rsidRPr="00B93F6C">
        <w:rPr>
          <w:sz w:val="22"/>
          <w:szCs w:val="22"/>
        </w:rPr>
        <w:t>kortikoszteroidok</w:t>
      </w:r>
      <w:proofErr w:type="spellEnd"/>
      <w:r w:rsidRPr="00B93F6C">
        <w:rPr>
          <w:sz w:val="22"/>
          <w:szCs w:val="22"/>
        </w:rPr>
        <w:t xml:space="preserve"> és </w:t>
      </w:r>
      <w:proofErr w:type="spellStart"/>
      <w:r w:rsidRPr="00B93F6C">
        <w:rPr>
          <w:sz w:val="22"/>
          <w:szCs w:val="22"/>
        </w:rPr>
        <w:t>metabolitjaik</w:t>
      </w:r>
      <w:proofErr w:type="spellEnd"/>
      <w:r w:rsidRPr="00B93F6C">
        <w:rPr>
          <w:sz w:val="22"/>
          <w:szCs w:val="22"/>
        </w:rPr>
        <w:t xml:space="preserve"> az epén át is kiválasztódnak</w:t>
      </w:r>
      <w:r w:rsidR="00116241" w:rsidRPr="00B93F6C">
        <w:rPr>
          <w:sz w:val="22"/>
          <w:szCs w:val="22"/>
        </w:rPr>
        <w:t>.</w:t>
      </w:r>
    </w:p>
    <w:p w14:paraId="0C0B8B0A" w14:textId="77777777" w:rsidR="0081604B" w:rsidRPr="00B93F6C" w:rsidRDefault="0081604B" w:rsidP="00621AEB">
      <w:pPr>
        <w:tabs>
          <w:tab w:val="left" w:pos="426"/>
        </w:tabs>
        <w:ind w:right="567"/>
        <w:rPr>
          <w:sz w:val="22"/>
          <w:szCs w:val="22"/>
        </w:rPr>
      </w:pPr>
    </w:p>
    <w:p w14:paraId="31E1C1C5" w14:textId="77777777" w:rsidR="00804593" w:rsidRPr="00B93F6C" w:rsidRDefault="00804593" w:rsidP="00663BBA">
      <w:pPr>
        <w:pStyle w:val="WW-Szvegtrzs212"/>
        <w:spacing w:line="240" w:lineRule="auto"/>
        <w:rPr>
          <w:szCs w:val="22"/>
          <w:lang w:val="hu-HU"/>
        </w:rPr>
      </w:pPr>
      <w:r w:rsidRPr="00B93F6C">
        <w:rPr>
          <w:szCs w:val="22"/>
          <w:lang w:val="hu-HU"/>
        </w:rPr>
        <w:t>5.3</w:t>
      </w:r>
      <w:r w:rsidRPr="00B93F6C">
        <w:rPr>
          <w:szCs w:val="22"/>
          <w:lang w:val="hu-HU"/>
        </w:rPr>
        <w:tab/>
        <w:t xml:space="preserve">A </w:t>
      </w:r>
      <w:proofErr w:type="spellStart"/>
      <w:r w:rsidRPr="00B93F6C">
        <w:rPr>
          <w:szCs w:val="22"/>
          <w:lang w:val="hu-HU"/>
        </w:rPr>
        <w:t>preklinikai</w:t>
      </w:r>
      <w:proofErr w:type="spellEnd"/>
      <w:r w:rsidRPr="00B93F6C">
        <w:rPr>
          <w:szCs w:val="22"/>
          <w:lang w:val="hu-HU"/>
        </w:rPr>
        <w:t xml:space="preserve"> biztonságossági vizsgálatok eredményei</w:t>
      </w:r>
    </w:p>
    <w:p w14:paraId="3CD372D1" w14:textId="77777777" w:rsidR="00804593" w:rsidRPr="00B93F6C" w:rsidRDefault="0080459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16E88402" w14:textId="77777777" w:rsidR="00804593" w:rsidRPr="00B93F6C" w:rsidRDefault="00804593" w:rsidP="00663BBA">
      <w:pPr>
        <w:tabs>
          <w:tab w:val="left" w:pos="708"/>
        </w:tabs>
        <w:ind w:left="567" w:hanging="567"/>
        <w:rPr>
          <w:sz w:val="22"/>
          <w:szCs w:val="22"/>
          <w:u w:val="single"/>
        </w:rPr>
      </w:pPr>
      <w:r w:rsidRPr="00B93F6C">
        <w:rPr>
          <w:sz w:val="22"/>
          <w:szCs w:val="22"/>
          <w:u w:val="single"/>
        </w:rPr>
        <w:t>Karcinogenezis</w:t>
      </w:r>
    </w:p>
    <w:p w14:paraId="711D1086" w14:textId="77777777" w:rsidR="00804593" w:rsidRPr="00B93F6C" w:rsidRDefault="00804593" w:rsidP="00663BBA">
      <w:pPr>
        <w:tabs>
          <w:tab w:val="left" w:pos="708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Hosszú időtartamú állatkísérletes vizsgálatokat nem végeztek a </w:t>
      </w:r>
      <w:proofErr w:type="spellStart"/>
      <w:r w:rsidRPr="00B93F6C">
        <w:rPr>
          <w:sz w:val="22"/>
          <w:szCs w:val="22"/>
        </w:rPr>
        <w:t>klobetazol</w:t>
      </w:r>
      <w:r w:rsidRPr="00B93F6C">
        <w:rPr>
          <w:sz w:val="22"/>
          <w:szCs w:val="22"/>
        </w:rPr>
        <w:noBreakHyphen/>
        <w:t>propionát</w:t>
      </w:r>
      <w:proofErr w:type="spellEnd"/>
      <w:r w:rsidRPr="00B93F6C">
        <w:rPr>
          <w:sz w:val="22"/>
          <w:szCs w:val="22"/>
        </w:rPr>
        <w:t xml:space="preserve"> karcinogén potenciáljának értékelésére.</w:t>
      </w:r>
    </w:p>
    <w:p w14:paraId="030FCFAE" w14:textId="77777777" w:rsidR="00804593" w:rsidRPr="00B93F6C" w:rsidRDefault="00804593" w:rsidP="00621AEB">
      <w:pPr>
        <w:tabs>
          <w:tab w:val="left" w:pos="708"/>
        </w:tabs>
        <w:rPr>
          <w:sz w:val="22"/>
          <w:szCs w:val="22"/>
        </w:rPr>
      </w:pPr>
    </w:p>
    <w:p w14:paraId="109F0860" w14:textId="77777777" w:rsidR="00804593" w:rsidRPr="00B93F6C" w:rsidRDefault="00804593" w:rsidP="00663BBA">
      <w:pPr>
        <w:tabs>
          <w:tab w:val="left" w:pos="708"/>
        </w:tabs>
        <w:rPr>
          <w:sz w:val="22"/>
          <w:szCs w:val="22"/>
          <w:u w:val="single"/>
        </w:rPr>
      </w:pPr>
      <w:proofErr w:type="spellStart"/>
      <w:r w:rsidRPr="00B93F6C">
        <w:rPr>
          <w:sz w:val="22"/>
          <w:szCs w:val="22"/>
          <w:u w:val="single"/>
        </w:rPr>
        <w:t>Genotoxicitás</w:t>
      </w:r>
      <w:proofErr w:type="spellEnd"/>
    </w:p>
    <w:p w14:paraId="40110D44" w14:textId="77777777" w:rsidR="00804593" w:rsidRPr="00B93F6C" w:rsidRDefault="00804593" w:rsidP="00663BBA">
      <w:pPr>
        <w:tabs>
          <w:tab w:val="left" w:pos="708"/>
        </w:tabs>
        <w:rPr>
          <w:sz w:val="22"/>
          <w:szCs w:val="22"/>
        </w:rPr>
      </w:pPr>
      <w:r w:rsidRPr="00B93F6C">
        <w:rPr>
          <w:sz w:val="22"/>
          <w:szCs w:val="22"/>
        </w:rPr>
        <w:t xml:space="preserve">A </w:t>
      </w:r>
      <w:proofErr w:type="spellStart"/>
      <w:r w:rsidRPr="00B93F6C">
        <w:rPr>
          <w:sz w:val="22"/>
          <w:szCs w:val="22"/>
        </w:rPr>
        <w:t>klobetazol</w:t>
      </w:r>
      <w:r w:rsidRPr="00B93F6C">
        <w:rPr>
          <w:sz w:val="22"/>
          <w:szCs w:val="22"/>
        </w:rPr>
        <w:noBreakHyphen/>
        <w:t>propionát</w:t>
      </w:r>
      <w:proofErr w:type="spellEnd"/>
      <w:r w:rsidRPr="00B93F6C">
        <w:rPr>
          <w:sz w:val="22"/>
          <w:szCs w:val="22"/>
        </w:rPr>
        <w:t xml:space="preserve"> </w:t>
      </w:r>
      <w:r w:rsidRPr="00663BBA">
        <w:rPr>
          <w:i/>
          <w:sz w:val="22"/>
          <w:szCs w:val="22"/>
        </w:rPr>
        <w:t>in vitro</w:t>
      </w:r>
      <w:r w:rsidRPr="00B93F6C">
        <w:rPr>
          <w:sz w:val="22"/>
          <w:szCs w:val="22"/>
        </w:rPr>
        <w:t xml:space="preserve"> bakteriális sejtvizsgálatok sorozatában nem volt mutagén.</w:t>
      </w:r>
    </w:p>
    <w:p w14:paraId="6936B1A2" w14:textId="77777777" w:rsidR="00804593" w:rsidRPr="00B93F6C" w:rsidRDefault="00804593" w:rsidP="00621AEB">
      <w:pPr>
        <w:rPr>
          <w:sz w:val="22"/>
          <w:szCs w:val="22"/>
          <w:lang w:eastAsia="en-GB"/>
        </w:rPr>
      </w:pPr>
    </w:p>
    <w:p w14:paraId="72497C13" w14:textId="77777777" w:rsidR="00804593" w:rsidRPr="00B93F6C" w:rsidRDefault="00804593" w:rsidP="00663BBA">
      <w:pPr>
        <w:rPr>
          <w:sz w:val="22"/>
          <w:szCs w:val="22"/>
          <w:u w:val="single"/>
          <w:lang w:eastAsia="en-GB"/>
        </w:rPr>
      </w:pPr>
      <w:r w:rsidRPr="00B93F6C">
        <w:rPr>
          <w:sz w:val="22"/>
          <w:szCs w:val="22"/>
          <w:u w:val="single"/>
          <w:lang w:eastAsia="en-GB"/>
        </w:rPr>
        <w:t>Reproduktív toxicitás</w:t>
      </w:r>
    </w:p>
    <w:p w14:paraId="0829D825" w14:textId="77777777" w:rsidR="00804593" w:rsidRPr="00B93F6C" w:rsidRDefault="00804593" w:rsidP="00663BBA">
      <w:pPr>
        <w:rPr>
          <w:sz w:val="22"/>
          <w:szCs w:val="22"/>
          <w:lang w:eastAsia="en-GB"/>
        </w:rPr>
      </w:pPr>
    </w:p>
    <w:p w14:paraId="4855C501" w14:textId="77777777" w:rsidR="00804593" w:rsidRPr="00B93F6C" w:rsidRDefault="00804593" w:rsidP="00663BBA">
      <w:pPr>
        <w:rPr>
          <w:sz w:val="22"/>
          <w:szCs w:val="22"/>
          <w:lang w:eastAsia="en-GB"/>
        </w:rPr>
      </w:pPr>
      <w:r w:rsidRPr="00B93F6C">
        <w:rPr>
          <w:sz w:val="22"/>
          <w:szCs w:val="22"/>
          <w:lang w:eastAsia="en-GB"/>
        </w:rPr>
        <w:t>Termékenység</w:t>
      </w:r>
    </w:p>
    <w:p w14:paraId="1D738EBB" w14:textId="77777777" w:rsidR="00804593" w:rsidRPr="00B93F6C" w:rsidRDefault="00804593" w:rsidP="00663BBA">
      <w:pPr>
        <w:rPr>
          <w:sz w:val="22"/>
          <w:szCs w:val="22"/>
          <w:lang w:eastAsia="en-GB"/>
        </w:rPr>
      </w:pPr>
      <w:r w:rsidRPr="00B93F6C">
        <w:rPr>
          <w:sz w:val="22"/>
          <w:szCs w:val="22"/>
          <w:lang w:eastAsia="en-GB"/>
        </w:rPr>
        <w:t xml:space="preserve">Termékenységi vizsgálatokban patkányoknak </w:t>
      </w:r>
      <w:proofErr w:type="spellStart"/>
      <w:r w:rsidRPr="00B93F6C">
        <w:rPr>
          <w:sz w:val="22"/>
          <w:szCs w:val="22"/>
          <w:lang w:eastAsia="en-GB"/>
        </w:rPr>
        <w:t>subcutan</w:t>
      </w:r>
      <w:proofErr w:type="spellEnd"/>
      <w:r w:rsidRPr="00B93F6C">
        <w:rPr>
          <w:sz w:val="22"/>
          <w:szCs w:val="22"/>
          <w:lang w:eastAsia="en-GB"/>
        </w:rPr>
        <w:t xml:space="preserve"> adott napi 6,25</w:t>
      </w:r>
      <w:r w:rsidR="00116241" w:rsidRPr="00B93F6C">
        <w:rPr>
          <w:sz w:val="22"/>
          <w:szCs w:val="22"/>
          <w:lang w:eastAsia="en-GB"/>
        </w:rPr>
        <w:t> </w:t>
      </w:r>
      <w:r w:rsidRPr="00B93F6C">
        <w:rPr>
          <w:sz w:val="22"/>
          <w:szCs w:val="22"/>
          <w:lang w:eastAsia="en-GB"/>
        </w:rPr>
        <w:t>–</w:t>
      </w:r>
      <w:r w:rsidR="00116241" w:rsidRPr="00B93F6C">
        <w:rPr>
          <w:sz w:val="22"/>
          <w:szCs w:val="22"/>
          <w:lang w:eastAsia="en-GB"/>
        </w:rPr>
        <w:t> </w:t>
      </w:r>
      <w:r w:rsidRPr="00B93F6C">
        <w:rPr>
          <w:sz w:val="22"/>
          <w:szCs w:val="22"/>
          <w:lang w:eastAsia="en-GB"/>
        </w:rPr>
        <w:t>50 </w:t>
      </w:r>
      <w:proofErr w:type="spellStart"/>
      <w:r w:rsidRPr="00B93F6C">
        <w:rPr>
          <w:sz w:val="22"/>
          <w:szCs w:val="22"/>
          <w:lang w:eastAsia="en-GB"/>
        </w:rPr>
        <w:t>mikrogramm</w:t>
      </w:r>
      <w:proofErr w:type="spellEnd"/>
      <w:r w:rsidR="00F87A43">
        <w:rPr>
          <w:sz w:val="22"/>
          <w:szCs w:val="22"/>
          <w:lang w:eastAsia="en-GB"/>
        </w:rPr>
        <w:t>/</w:t>
      </w:r>
      <w:proofErr w:type="spellStart"/>
      <w:r w:rsidR="00F87A43">
        <w:rPr>
          <w:sz w:val="22"/>
          <w:szCs w:val="22"/>
          <w:lang w:eastAsia="en-GB"/>
        </w:rPr>
        <w:t>ttkg</w:t>
      </w:r>
      <w:proofErr w:type="spellEnd"/>
      <w:r w:rsidRPr="00B93F6C">
        <w:rPr>
          <w:sz w:val="22"/>
          <w:szCs w:val="22"/>
          <w:lang w:eastAsia="en-GB"/>
        </w:rPr>
        <w:t xml:space="preserve"> </w:t>
      </w:r>
      <w:proofErr w:type="spellStart"/>
      <w:r w:rsidRPr="00B93F6C">
        <w:rPr>
          <w:sz w:val="22"/>
          <w:szCs w:val="22"/>
          <w:lang w:eastAsia="en-GB"/>
        </w:rPr>
        <w:t>klobetazol</w:t>
      </w:r>
      <w:r w:rsidRPr="00B93F6C">
        <w:rPr>
          <w:sz w:val="22"/>
          <w:szCs w:val="22"/>
          <w:lang w:eastAsia="en-GB"/>
        </w:rPr>
        <w:noBreakHyphen/>
        <w:t>propionát</w:t>
      </w:r>
      <w:proofErr w:type="spellEnd"/>
      <w:r w:rsidRPr="00B93F6C">
        <w:rPr>
          <w:sz w:val="22"/>
          <w:szCs w:val="22"/>
          <w:lang w:eastAsia="en-GB"/>
        </w:rPr>
        <w:t xml:space="preserve"> nem gyakorolt hatást a </w:t>
      </w:r>
      <w:proofErr w:type="spellStart"/>
      <w:proofErr w:type="gramStart"/>
      <w:r w:rsidRPr="00B93F6C">
        <w:rPr>
          <w:sz w:val="22"/>
          <w:szCs w:val="22"/>
          <w:lang w:eastAsia="en-GB"/>
        </w:rPr>
        <w:t>párzásra,és</w:t>
      </w:r>
      <w:proofErr w:type="spellEnd"/>
      <w:proofErr w:type="gramEnd"/>
      <w:r w:rsidRPr="00B93F6C">
        <w:rPr>
          <w:sz w:val="22"/>
          <w:szCs w:val="22"/>
          <w:lang w:eastAsia="en-GB"/>
        </w:rPr>
        <w:t xml:space="preserve"> a termékenység csak napi 50 </w:t>
      </w:r>
      <w:proofErr w:type="spellStart"/>
      <w:r w:rsidRPr="00B93F6C">
        <w:rPr>
          <w:sz w:val="22"/>
          <w:szCs w:val="22"/>
          <w:lang w:eastAsia="en-GB"/>
        </w:rPr>
        <w:t>mikrogramm</w:t>
      </w:r>
      <w:proofErr w:type="spellEnd"/>
      <w:r w:rsidR="00F87A43">
        <w:rPr>
          <w:sz w:val="22"/>
          <w:szCs w:val="22"/>
          <w:lang w:eastAsia="en-GB"/>
        </w:rPr>
        <w:t>/</w:t>
      </w:r>
      <w:proofErr w:type="spellStart"/>
      <w:r w:rsidR="00F87A43">
        <w:rPr>
          <w:sz w:val="22"/>
          <w:szCs w:val="22"/>
          <w:lang w:eastAsia="en-GB"/>
        </w:rPr>
        <w:t>ttkg</w:t>
      </w:r>
      <w:proofErr w:type="spellEnd"/>
      <w:r w:rsidRPr="00B93F6C">
        <w:rPr>
          <w:sz w:val="22"/>
          <w:szCs w:val="22"/>
          <w:lang w:eastAsia="en-GB"/>
        </w:rPr>
        <w:t xml:space="preserve"> dózis mellett csökkent.</w:t>
      </w:r>
    </w:p>
    <w:p w14:paraId="75376DD4" w14:textId="77777777" w:rsidR="00804593" w:rsidRPr="00B93F6C" w:rsidRDefault="00804593" w:rsidP="00621AEB">
      <w:pPr>
        <w:rPr>
          <w:sz w:val="22"/>
          <w:szCs w:val="22"/>
          <w:lang w:eastAsia="en-GB"/>
        </w:rPr>
      </w:pPr>
    </w:p>
    <w:p w14:paraId="6A7D4C4F" w14:textId="77777777" w:rsidR="00804593" w:rsidRPr="00B93F6C" w:rsidRDefault="00804593" w:rsidP="00663BBA">
      <w:pPr>
        <w:rPr>
          <w:sz w:val="22"/>
          <w:szCs w:val="22"/>
          <w:lang w:eastAsia="en-GB"/>
        </w:rPr>
      </w:pPr>
      <w:r w:rsidRPr="00B93F6C">
        <w:rPr>
          <w:sz w:val="22"/>
          <w:szCs w:val="22"/>
          <w:lang w:eastAsia="en-GB"/>
        </w:rPr>
        <w:t>Terhesség</w:t>
      </w:r>
    </w:p>
    <w:p w14:paraId="63E55AEC" w14:textId="77777777" w:rsidR="00804593" w:rsidRPr="00B93F6C" w:rsidRDefault="00804593" w:rsidP="00663BBA">
      <w:pPr>
        <w:rPr>
          <w:sz w:val="22"/>
          <w:szCs w:val="22"/>
        </w:rPr>
      </w:pPr>
      <w:r w:rsidRPr="00B93F6C">
        <w:rPr>
          <w:sz w:val="22"/>
          <w:szCs w:val="22"/>
          <w:lang w:eastAsia="en-GB"/>
        </w:rPr>
        <w:t xml:space="preserve">A </w:t>
      </w:r>
      <w:proofErr w:type="spellStart"/>
      <w:r w:rsidRPr="00B93F6C">
        <w:rPr>
          <w:sz w:val="22"/>
          <w:szCs w:val="22"/>
          <w:lang w:eastAsia="en-GB"/>
        </w:rPr>
        <w:t>klobetazol</w:t>
      </w:r>
      <w:r w:rsidRPr="00B93F6C">
        <w:rPr>
          <w:sz w:val="22"/>
          <w:szCs w:val="22"/>
          <w:lang w:eastAsia="en-GB"/>
        </w:rPr>
        <w:noBreakHyphen/>
        <w:t>propionát</w:t>
      </w:r>
      <w:proofErr w:type="spellEnd"/>
      <w:r w:rsidRPr="00B93F6C">
        <w:rPr>
          <w:sz w:val="22"/>
          <w:szCs w:val="22"/>
          <w:lang w:eastAsia="en-GB"/>
        </w:rPr>
        <w:t xml:space="preserve"> vemhesség alatt </w:t>
      </w:r>
      <w:proofErr w:type="spellStart"/>
      <w:r w:rsidRPr="00B93F6C">
        <w:rPr>
          <w:sz w:val="22"/>
          <w:szCs w:val="22"/>
          <w:lang w:eastAsia="en-GB"/>
        </w:rPr>
        <w:t>subcutan</w:t>
      </w:r>
      <w:proofErr w:type="spellEnd"/>
      <w:r w:rsidRPr="00B93F6C">
        <w:rPr>
          <w:sz w:val="22"/>
          <w:szCs w:val="22"/>
          <w:lang w:eastAsia="en-GB"/>
        </w:rPr>
        <w:t xml:space="preserve"> adott dózisa egérnél (</w:t>
      </w:r>
      <w:r w:rsidRPr="00B93F6C">
        <w:rPr>
          <w:sz w:val="22"/>
          <w:szCs w:val="22"/>
        </w:rPr>
        <w:sym w:font="Symbol" w:char="F0B3"/>
      </w:r>
      <w:r w:rsidRPr="00B93F6C">
        <w:rPr>
          <w:sz w:val="22"/>
          <w:szCs w:val="22"/>
        </w:rPr>
        <w:t> 100 </w:t>
      </w:r>
      <w:proofErr w:type="spellStart"/>
      <w:r w:rsidRPr="00B93F6C">
        <w:rPr>
          <w:sz w:val="22"/>
          <w:szCs w:val="22"/>
        </w:rPr>
        <w:t>mikrogramm</w:t>
      </w:r>
      <w:proofErr w:type="spellEnd"/>
      <w:r w:rsidR="00F87A43">
        <w:rPr>
          <w:sz w:val="22"/>
          <w:szCs w:val="22"/>
        </w:rPr>
        <w:t>/</w:t>
      </w:r>
      <w:proofErr w:type="spellStart"/>
      <w:r w:rsidR="00F87A43">
        <w:rPr>
          <w:sz w:val="22"/>
          <w:szCs w:val="22"/>
        </w:rPr>
        <w:t>ttkg</w:t>
      </w:r>
      <w:proofErr w:type="spellEnd"/>
      <w:r w:rsidRPr="00B93F6C">
        <w:rPr>
          <w:sz w:val="22"/>
          <w:szCs w:val="22"/>
        </w:rPr>
        <w:t>/nap), patkánynál (400 </w:t>
      </w:r>
      <w:proofErr w:type="spellStart"/>
      <w:r w:rsidRPr="00B93F6C">
        <w:rPr>
          <w:sz w:val="22"/>
          <w:szCs w:val="22"/>
        </w:rPr>
        <w:t>mikrogramm</w:t>
      </w:r>
      <w:proofErr w:type="spellEnd"/>
      <w:r w:rsidR="00F87A43">
        <w:rPr>
          <w:sz w:val="22"/>
          <w:szCs w:val="22"/>
        </w:rPr>
        <w:t>/</w:t>
      </w:r>
      <w:proofErr w:type="spellStart"/>
      <w:r w:rsidR="00F87A43">
        <w:rPr>
          <w:sz w:val="22"/>
          <w:szCs w:val="22"/>
        </w:rPr>
        <w:t>ttkg</w:t>
      </w:r>
      <w:proofErr w:type="spellEnd"/>
      <w:r w:rsidRPr="00B93F6C">
        <w:rPr>
          <w:sz w:val="22"/>
          <w:szCs w:val="22"/>
        </w:rPr>
        <w:t>/nap), illetve nyúlnál (1</w:t>
      </w:r>
      <w:r w:rsidR="00116241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–</w:t>
      </w:r>
      <w:r w:rsidR="00116241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>10 </w:t>
      </w:r>
      <w:proofErr w:type="spellStart"/>
      <w:r w:rsidRPr="00B93F6C">
        <w:rPr>
          <w:sz w:val="22"/>
          <w:szCs w:val="22"/>
        </w:rPr>
        <w:t>mikrogramm</w:t>
      </w:r>
      <w:proofErr w:type="spellEnd"/>
      <w:r w:rsidR="00F87A43">
        <w:rPr>
          <w:sz w:val="22"/>
          <w:szCs w:val="22"/>
        </w:rPr>
        <w:t>/</w:t>
      </w:r>
      <w:proofErr w:type="spellStart"/>
      <w:r w:rsidR="00F87A43">
        <w:rPr>
          <w:sz w:val="22"/>
          <w:szCs w:val="22"/>
        </w:rPr>
        <w:t>ttkg</w:t>
      </w:r>
      <w:proofErr w:type="spellEnd"/>
      <w:r w:rsidRPr="00B93F6C">
        <w:rPr>
          <w:sz w:val="22"/>
          <w:szCs w:val="22"/>
        </w:rPr>
        <w:t xml:space="preserve">/nap) a </w:t>
      </w:r>
      <w:r w:rsidR="0030607A">
        <w:rPr>
          <w:sz w:val="22"/>
          <w:szCs w:val="22"/>
        </w:rPr>
        <w:t>vemhesség</w:t>
      </w:r>
      <w:r w:rsidR="0030607A" w:rsidRPr="00B93F6C">
        <w:rPr>
          <w:sz w:val="22"/>
          <w:szCs w:val="22"/>
        </w:rPr>
        <w:t xml:space="preserve"> </w:t>
      </w:r>
      <w:r w:rsidRPr="00B93F6C">
        <w:rPr>
          <w:sz w:val="22"/>
          <w:szCs w:val="22"/>
        </w:rPr>
        <w:t>során magzati rendellenességeket</w:t>
      </w:r>
      <w:r w:rsidR="0030607A">
        <w:rPr>
          <w:sz w:val="22"/>
          <w:szCs w:val="22"/>
        </w:rPr>
        <w:t xml:space="preserve"> –</w:t>
      </w:r>
      <w:r w:rsidRPr="00B93F6C">
        <w:rPr>
          <w:sz w:val="22"/>
          <w:szCs w:val="22"/>
        </w:rPr>
        <w:t xml:space="preserve"> pl. szájpadhasadékot </w:t>
      </w:r>
      <w:r w:rsidR="00155BD1">
        <w:rPr>
          <w:sz w:val="22"/>
          <w:szCs w:val="22"/>
        </w:rPr>
        <w:t xml:space="preserve">és a méhen belüli növekedés visszamaradását </w:t>
      </w:r>
      <w:r w:rsidR="0030607A">
        <w:rPr>
          <w:sz w:val="22"/>
          <w:szCs w:val="22"/>
        </w:rPr>
        <w:t>– okozott</w:t>
      </w:r>
      <w:r w:rsidRPr="00B93F6C">
        <w:rPr>
          <w:sz w:val="22"/>
          <w:szCs w:val="22"/>
        </w:rPr>
        <w:t>.</w:t>
      </w:r>
    </w:p>
    <w:p w14:paraId="70DE02F9" w14:textId="77777777" w:rsidR="00804593" w:rsidRPr="00B93F6C" w:rsidRDefault="00804593" w:rsidP="00621AEB">
      <w:pPr>
        <w:tabs>
          <w:tab w:val="left" w:pos="426"/>
        </w:tabs>
        <w:ind w:right="567"/>
        <w:rPr>
          <w:sz w:val="22"/>
          <w:szCs w:val="22"/>
        </w:rPr>
      </w:pPr>
      <w:r w:rsidRPr="00B93F6C">
        <w:rPr>
          <w:sz w:val="22"/>
          <w:szCs w:val="22"/>
        </w:rPr>
        <w:t>A patkányokon végzett vizsgálatban, ahol egyes állatoknak lehetővé tették az ellést</w:t>
      </w:r>
      <w:r w:rsidR="008866E0">
        <w:rPr>
          <w:sz w:val="22"/>
          <w:szCs w:val="22"/>
        </w:rPr>
        <w:t>,</w:t>
      </w:r>
      <w:r w:rsidRPr="00B93F6C">
        <w:rPr>
          <w:sz w:val="22"/>
          <w:szCs w:val="22"/>
        </w:rPr>
        <w:t xml:space="preserve"> </w:t>
      </w:r>
      <w:r w:rsidRPr="00B93F6C">
        <w:rPr>
          <w:sz w:val="22"/>
          <w:szCs w:val="22"/>
        </w:rPr>
        <w:sym w:font="Symbol" w:char="F0B3"/>
      </w:r>
      <w:r w:rsidRPr="00B93F6C">
        <w:rPr>
          <w:sz w:val="22"/>
          <w:szCs w:val="22"/>
        </w:rPr>
        <w:t> 100 </w:t>
      </w:r>
      <w:proofErr w:type="spellStart"/>
      <w:r w:rsidRPr="00B93F6C">
        <w:rPr>
          <w:sz w:val="22"/>
          <w:szCs w:val="22"/>
        </w:rPr>
        <w:t>mikrogramm</w:t>
      </w:r>
      <w:proofErr w:type="spellEnd"/>
      <w:r w:rsidR="00F87A43">
        <w:rPr>
          <w:sz w:val="22"/>
          <w:szCs w:val="22"/>
        </w:rPr>
        <w:t>/</w:t>
      </w:r>
      <w:proofErr w:type="spellStart"/>
      <w:r w:rsidR="00F87A43">
        <w:rPr>
          <w:sz w:val="22"/>
          <w:szCs w:val="22"/>
        </w:rPr>
        <w:t>ttkg</w:t>
      </w:r>
      <w:proofErr w:type="spellEnd"/>
      <w:r w:rsidRPr="00B93F6C">
        <w:rPr>
          <w:sz w:val="22"/>
          <w:szCs w:val="22"/>
        </w:rPr>
        <w:t>/nap dózisok mellett az F1 generációban lelassult fejlődést, valamint 400 </w:t>
      </w:r>
      <w:proofErr w:type="spellStart"/>
      <w:r w:rsidRPr="00B93F6C">
        <w:rPr>
          <w:sz w:val="22"/>
          <w:szCs w:val="22"/>
        </w:rPr>
        <w:t>mikrogramm</w:t>
      </w:r>
      <w:proofErr w:type="spellEnd"/>
      <w:r w:rsidR="00F87A43">
        <w:rPr>
          <w:sz w:val="22"/>
          <w:szCs w:val="22"/>
        </w:rPr>
        <w:t>/</w:t>
      </w:r>
      <w:proofErr w:type="spellStart"/>
      <w:r w:rsidR="00F87A43">
        <w:rPr>
          <w:sz w:val="22"/>
          <w:szCs w:val="22"/>
        </w:rPr>
        <w:t>ttkg</w:t>
      </w:r>
      <w:proofErr w:type="spellEnd"/>
      <w:r w:rsidRPr="00B93F6C">
        <w:rPr>
          <w:sz w:val="22"/>
          <w:szCs w:val="22"/>
        </w:rPr>
        <w:t>/nap dózisnál csökkent túlélést figyeltek meg. Az F1 generáció reproduktív teljesítménye, illetve az F2 generáció esetében nem észleltek kezeléssel összefüggő hatásokat.</w:t>
      </w:r>
    </w:p>
    <w:p w14:paraId="1024F23C" w14:textId="77777777" w:rsidR="00804593" w:rsidRPr="00B93F6C" w:rsidRDefault="00804593" w:rsidP="00621A8A">
      <w:pPr>
        <w:tabs>
          <w:tab w:val="left" w:pos="426"/>
        </w:tabs>
        <w:ind w:right="567"/>
        <w:rPr>
          <w:sz w:val="22"/>
          <w:szCs w:val="22"/>
        </w:rPr>
      </w:pPr>
    </w:p>
    <w:p w14:paraId="746DB14C" w14:textId="77777777" w:rsidR="00804593" w:rsidRPr="00B93F6C" w:rsidRDefault="00804593" w:rsidP="008D55AF">
      <w:pPr>
        <w:tabs>
          <w:tab w:val="left" w:pos="426"/>
        </w:tabs>
        <w:ind w:right="567"/>
        <w:rPr>
          <w:sz w:val="22"/>
          <w:szCs w:val="22"/>
        </w:rPr>
      </w:pPr>
    </w:p>
    <w:p w14:paraId="2F37B815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6.</w:t>
      </w:r>
      <w:r w:rsidRPr="00B93F6C">
        <w:rPr>
          <w:b/>
          <w:sz w:val="22"/>
          <w:szCs w:val="22"/>
        </w:rPr>
        <w:tab/>
        <w:t>GYÓGYSZERÉSZETI JELLEMZŐK</w:t>
      </w:r>
    </w:p>
    <w:p w14:paraId="079DC0B2" w14:textId="77777777" w:rsidR="00D56E33" w:rsidRPr="00B93F6C" w:rsidRDefault="00D56E33" w:rsidP="00663BBA">
      <w:pPr>
        <w:tabs>
          <w:tab w:val="left" w:pos="708"/>
        </w:tabs>
        <w:ind w:left="567" w:hanging="567"/>
        <w:rPr>
          <w:sz w:val="22"/>
          <w:szCs w:val="22"/>
        </w:rPr>
      </w:pPr>
    </w:p>
    <w:p w14:paraId="49F60F95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6.1</w:t>
      </w:r>
      <w:r w:rsidRPr="00B93F6C">
        <w:rPr>
          <w:b/>
          <w:sz w:val="22"/>
          <w:szCs w:val="22"/>
        </w:rPr>
        <w:tab/>
        <w:t>Segédanyagok felsorolása</w:t>
      </w:r>
    </w:p>
    <w:p w14:paraId="7FC09354" w14:textId="77777777" w:rsidR="00D56E33" w:rsidRPr="00B93F6C" w:rsidRDefault="00D56E33" w:rsidP="00663BBA">
      <w:pPr>
        <w:tabs>
          <w:tab w:val="left" w:pos="426"/>
        </w:tabs>
        <w:ind w:right="567"/>
        <w:rPr>
          <w:sz w:val="22"/>
          <w:szCs w:val="22"/>
        </w:rPr>
      </w:pPr>
    </w:p>
    <w:p w14:paraId="19E0F34E" w14:textId="77777777" w:rsidR="008045C5" w:rsidRDefault="008866E0" w:rsidP="00663BBA">
      <w:pPr>
        <w:ind w:right="567"/>
        <w:rPr>
          <w:sz w:val="22"/>
          <w:szCs w:val="22"/>
        </w:rPr>
      </w:pPr>
      <w:proofErr w:type="spellStart"/>
      <w:r>
        <w:rPr>
          <w:sz w:val="22"/>
          <w:szCs w:val="22"/>
        </w:rPr>
        <w:t>k</w:t>
      </w:r>
      <w:r w:rsidR="00D56E33" w:rsidRPr="00B93F6C">
        <w:rPr>
          <w:sz w:val="22"/>
          <w:szCs w:val="22"/>
        </w:rPr>
        <w:t>arbomer</w:t>
      </w:r>
      <w:proofErr w:type="spellEnd"/>
    </w:p>
    <w:p w14:paraId="65E2BF7D" w14:textId="77777777" w:rsidR="008045C5" w:rsidRDefault="00D56E33" w:rsidP="00663BBA">
      <w:pPr>
        <w:ind w:right="567"/>
        <w:rPr>
          <w:sz w:val="22"/>
          <w:szCs w:val="22"/>
        </w:rPr>
      </w:pPr>
      <w:proofErr w:type="spellStart"/>
      <w:r w:rsidRPr="00B93F6C">
        <w:rPr>
          <w:sz w:val="22"/>
          <w:szCs w:val="22"/>
        </w:rPr>
        <w:t>izopropil</w:t>
      </w:r>
      <w:proofErr w:type="spellEnd"/>
      <w:r w:rsidRPr="00B93F6C">
        <w:rPr>
          <w:sz w:val="22"/>
          <w:szCs w:val="22"/>
        </w:rPr>
        <w:t>-alkohol</w:t>
      </w:r>
    </w:p>
    <w:p w14:paraId="46D91B8A" w14:textId="77777777" w:rsidR="008045C5" w:rsidRDefault="00D56E33" w:rsidP="00663BBA">
      <w:pPr>
        <w:ind w:right="567"/>
        <w:rPr>
          <w:sz w:val="22"/>
          <w:szCs w:val="22"/>
        </w:rPr>
      </w:pPr>
      <w:r w:rsidRPr="00B93F6C">
        <w:rPr>
          <w:sz w:val="22"/>
          <w:szCs w:val="22"/>
        </w:rPr>
        <w:t>nátrium-hidroxid</w:t>
      </w:r>
    </w:p>
    <w:p w14:paraId="12026403" w14:textId="77777777" w:rsidR="00D56E33" w:rsidRPr="00B93F6C" w:rsidRDefault="00D56E33" w:rsidP="00663BBA">
      <w:pPr>
        <w:ind w:right="567"/>
        <w:rPr>
          <w:sz w:val="22"/>
          <w:szCs w:val="22"/>
        </w:rPr>
      </w:pPr>
      <w:r w:rsidRPr="00B93F6C">
        <w:rPr>
          <w:sz w:val="22"/>
          <w:szCs w:val="22"/>
        </w:rPr>
        <w:t>tisztított víz</w:t>
      </w:r>
    </w:p>
    <w:p w14:paraId="00C389A1" w14:textId="77777777" w:rsidR="00D56E33" w:rsidRPr="00B93F6C" w:rsidRDefault="00D56E33" w:rsidP="00621AEB">
      <w:pPr>
        <w:ind w:right="567"/>
        <w:rPr>
          <w:sz w:val="22"/>
          <w:szCs w:val="22"/>
        </w:rPr>
      </w:pPr>
    </w:p>
    <w:p w14:paraId="6883A45A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6.2</w:t>
      </w:r>
      <w:r w:rsidRPr="00B93F6C">
        <w:rPr>
          <w:b/>
          <w:sz w:val="22"/>
          <w:szCs w:val="22"/>
        </w:rPr>
        <w:tab/>
        <w:t>Inkompatibilitások</w:t>
      </w:r>
    </w:p>
    <w:p w14:paraId="1D44F9C0" w14:textId="77777777" w:rsidR="00D56E33" w:rsidRPr="00B93F6C" w:rsidRDefault="00D56E33" w:rsidP="00663BBA">
      <w:pPr>
        <w:ind w:right="567"/>
        <w:rPr>
          <w:b/>
          <w:sz w:val="22"/>
          <w:szCs w:val="22"/>
        </w:rPr>
      </w:pPr>
    </w:p>
    <w:p w14:paraId="7A2DECA6" w14:textId="77777777" w:rsidR="00D56E33" w:rsidRPr="00B93F6C" w:rsidRDefault="00D56E33" w:rsidP="00663BBA">
      <w:pPr>
        <w:ind w:right="567"/>
        <w:rPr>
          <w:sz w:val="22"/>
          <w:szCs w:val="22"/>
        </w:rPr>
      </w:pPr>
      <w:r w:rsidRPr="00B93F6C">
        <w:rPr>
          <w:sz w:val="22"/>
          <w:szCs w:val="22"/>
        </w:rPr>
        <w:t xml:space="preserve">Nem </w:t>
      </w:r>
      <w:r w:rsidR="000E07ED" w:rsidRPr="00B93F6C">
        <w:rPr>
          <w:sz w:val="22"/>
          <w:szCs w:val="22"/>
        </w:rPr>
        <w:t>értelmezhető.</w:t>
      </w:r>
    </w:p>
    <w:p w14:paraId="4EDC9B75" w14:textId="77777777" w:rsidR="00D56E33" w:rsidRPr="00B93F6C" w:rsidRDefault="00D56E33" w:rsidP="00621AEB">
      <w:pPr>
        <w:ind w:right="567"/>
        <w:rPr>
          <w:sz w:val="22"/>
          <w:szCs w:val="22"/>
        </w:rPr>
      </w:pPr>
    </w:p>
    <w:p w14:paraId="0044BACA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6.3</w:t>
      </w:r>
      <w:r w:rsidRPr="00B93F6C">
        <w:rPr>
          <w:b/>
          <w:sz w:val="22"/>
          <w:szCs w:val="22"/>
        </w:rPr>
        <w:tab/>
        <w:t>Felhasználhatósági időtartam</w:t>
      </w:r>
    </w:p>
    <w:p w14:paraId="67BE7E58" w14:textId="77777777" w:rsidR="00D56E33" w:rsidRPr="00B93F6C" w:rsidRDefault="00D56E33" w:rsidP="00663BBA">
      <w:pPr>
        <w:ind w:right="567"/>
        <w:rPr>
          <w:b/>
          <w:sz w:val="22"/>
          <w:szCs w:val="22"/>
        </w:rPr>
      </w:pPr>
    </w:p>
    <w:p w14:paraId="1201E132" w14:textId="77777777" w:rsidR="00D56E33" w:rsidRPr="00B93F6C" w:rsidRDefault="00D56E33" w:rsidP="00663BBA">
      <w:pPr>
        <w:ind w:right="567"/>
        <w:rPr>
          <w:sz w:val="22"/>
          <w:szCs w:val="22"/>
        </w:rPr>
      </w:pPr>
      <w:r w:rsidRPr="00B93F6C">
        <w:rPr>
          <w:sz w:val="22"/>
          <w:szCs w:val="22"/>
        </w:rPr>
        <w:t>2 év</w:t>
      </w:r>
      <w:r w:rsidR="000E07ED" w:rsidRPr="00B93F6C">
        <w:rPr>
          <w:sz w:val="22"/>
          <w:szCs w:val="22"/>
        </w:rPr>
        <w:t>.</w:t>
      </w:r>
    </w:p>
    <w:p w14:paraId="6D28FA40" w14:textId="77777777" w:rsidR="00D56E33" w:rsidRPr="00B93F6C" w:rsidRDefault="00D56E33" w:rsidP="00621AEB">
      <w:pPr>
        <w:ind w:right="567"/>
        <w:rPr>
          <w:sz w:val="22"/>
          <w:szCs w:val="22"/>
        </w:rPr>
      </w:pPr>
    </w:p>
    <w:p w14:paraId="58156734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6.4</w:t>
      </w:r>
      <w:r w:rsidRPr="00B93F6C">
        <w:rPr>
          <w:b/>
          <w:sz w:val="22"/>
          <w:szCs w:val="22"/>
        </w:rPr>
        <w:tab/>
        <w:t>Különleges tárolási előírások</w:t>
      </w:r>
    </w:p>
    <w:p w14:paraId="48251CC4" w14:textId="77777777" w:rsidR="00D56E33" w:rsidRPr="00B93F6C" w:rsidRDefault="00D56E33" w:rsidP="00663BBA">
      <w:pPr>
        <w:ind w:right="567"/>
        <w:rPr>
          <w:sz w:val="22"/>
          <w:szCs w:val="22"/>
        </w:rPr>
      </w:pPr>
    </w:p>
    <w:p w14:paraId="52CD741A" w14:textId="77777777" w:rsidR="00D56E33" w:rsidRPr="00B93F6C" w:rsidRDefault="00D56E33" w:rsidP="00663BBA">
      <w:pPr>
        <w:ind w:right="567"/>
        <w:rPr>
          <w:sz w:val="22"/>
          <w:szCs w:val="22"/>
        </w:rPr>
      </w:pPr>
      <w:r w:rsidRPr="00B93F6C">
        <w:rPr>
          <w:sz w:val="22"/>
          <w:szCs w:val="22"/>
        </w:rPr>
        <w:lastRenderedPageBreak/>
        <w:t>Legfeljebb 25</w:t>
      </w:r>
      <w:r w:rsidR="00EC0518">
        <w:rPr>
          <w:sz w:val="22"/>
          <w:szCs w:val="22"/>
        </w:rPr>
        <w:t> </w:t>
      </w:r>
      <w:r w:rsidR="0064514B" w:rsidRPr="00B93F6C">
        <w:rPr>
          <w:sz w:val="22"/>
          <w:szCs w:val="22"/>
        </w:rPr>
        <w:t>°C</w:t>
      </w:r>
      <w:r w:rsidR="009B047B" w:rsidRPr="00B93F6C">
        <w:rPr>
          <w:sz w:val="22"/>
          <w:szCs w:val="22"/>
        </w:rPr>
        <w:noBreakHyphen/>
      </w:r>
      <w:proofErr w:type="spellStart"/>
      <w:r w:rsidRPr="00B93F6C">
        <w:rPr>
          <w:sz w:val="22"/>
          <w:szCs w:val="22"/>
        </w:rPr>
        <w:t>on</w:t>
      </w:r>
      <w:proofErr w:type="spellEnd"/>
      <w:r w:rsidRPr="00B93F6C">
        <w:rPr>
          <w:sz w:val="22"/>
          <w:szCs w:val="22"/>
        </w:rPr>
        <w:t xml:space="preserve"> tárolandó.</w:t>
      </w:r>
      <w:r w:rsidR="008866E0" w:rsidRPr="008866E0">
        <w:rPr>
          <w:sz w:val="22"/>
          <w:szCs w:val="22"/>
        </w:rPr>
        <w:t xml:space="preserve"> </w:t>
      </w:r>
      <w:r w:rsidR="008866E0" w:rsidRPr="00B93F6C">
        <w:rPr>
          <w:sz w:val="22"/>
          <w:szCs w:val="22"/>
        </w:rPr>
        <w:t>A fénytől való védelem érdekében az eredeti csomagolásban tárolandó.</w:t>
      </w:r>
    </w:p>
    <w:p w14:paraId="2EEBEEAD" w14:textId="77777777" w:rsidR="00F45A14" w:rsidRPr="00B93F6C" w:rsidRDefault="0064514B" w:rsidP="00621AEB">
      <w:pPr>
        <w:ind w:right="567"/>
        <w:rPr>
          <w:sz w:val="22"/>
          <w:szCs w:val="22"/>
        </w:rPr>
      </w:pPr>
      <w:r w:rsidRPr="00B93F6C">
        <w:rPr>
          <w:sz w:val="22"/>
          <w:szCs w:val="22"/>
        </w:rPr>
        <w:t xml:space="preserve">A tartályt tartsa jól lezárva, amikor nem </w:t>
      </w:r>
      <w:r w:rsidR="00FF5835" w:rsidRPr="00B93F6C">
        <w:rPr>
          <w:sz w:val="22"/>
          <w:szCs w:val="22"/>
        </w:rPr>
        <w:t>használja a gyógyszert.</w:t>
      </w:r>
    </w:p>
    <w:p w14:paraId="2C302589" w14:textId="77777777" w:rsidR="00F45A14" w:rsidRPr="00B93F6C" w:rsidRDefault="00F45A14" w:rsidP="00621A8A">
      <w:pPr>
        <w:ind w:right="567"/>
        <w:rPr>
          <w:sz w:val="22"/>
          <w:szCs w:val="22"/>
        </w:rPr>
      </w:pPr>
      <w:r w:rsidRPr="00B93F6C">
        <w:rPr>
          <w:sz w:val="22"/>
          <w:szCs w:val="22"/>
        </w:rPr>
        <w:t xml:space="preserve">A tartály tartalma gyúlékony. Tartsa távol </w:t>
      </w:r>
      <w:r w:rsidR="0006101B" w:rsidRPr="00B93F6C">
        <w:rPr>
          <w:sz w:val="22"/>
          <w:szCs w:val="22"/>
        </w:rPr>
        <w:t xml:space="preserve">a </w:t>
      </w:r>
      <w:r w:rsidRPr="00B93F6C">
        <w:rPr>
          <w:sz w:val="22"/>
          <w:szCs w:val="22"/>
        </w:rPr>
        <w:t xml:space="preserve">tűztől, nyílt lángtól vagy hőforrástól. </w:t>
      </w:r>
      <w:r w:rsidR="00FF5835" w:rsidRPr="00B93F6C">
        <w:rPr>
          <w:sz w:val="22"/>
          <w:szCs w:val="22"/>
        </w:rPr>
        <w:t>Ne tegye ki közvetlen napfénynek.</w:t>
      </w:r>
    </w:p>
    <w:p w14:paraId="4E1CC592" w14:textId="77777777" w:rsidR="006C0AE4" w:rsidRPr="00B93F6C" w:rsidRDefault="006C0AE4" w:rsidP="007C3113">
      <w:pPr>
        <w:ind w:right="567"/>
        <w:rPr>
          <w:sz w:val="22"/>
          <w:szCs w:val="22"/>
        </w:rPr>
      </w:pPr>
    </w:p>
    <w:p w14:paraId="40D452D9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6.5</w:t>
      </w:r>
      <w:r w:rsidRPr="00B93F6C">
        <w:rPr>
          <w:b/>
          <w:sz w:val="22"/>
          <w:szCs w:val="22"/>
        </w:rPr>
        <w:tab/>
      </w:r>
      <w:r w:rsidR="003647AF" w:rsidRPr="00B93F6C">
        <w:rPr>
          <w:b/>
          <w:sz w:val="22"/>
          <w:szCs w:val="22"/>
        </w:rPr>
        <w:t>Csomagolás típusa és kiszerelése</w:t>
      </w:r>
    </w:p>
    <w:p w14:paraId="2C7B1C62" w14:textId="77777777" w:rsidR="00D56E33" w:rsidRPr="00B93F6C" w:rsidRDefault="00D56E33" w:rsidP="00663BBA">
      <w:pPr>
        <w:ind w:right="567"/>
        <w:rPr>
          <w:b/>
          <w:sz w:val="22"/>
          <w:szCs w:val="22"/>
        </w:rPr>
      </w:pPr>
    </w:p>
    <w:p w14:paraId="09FCB55F" w14:textId="77777777" w:rsidR="00D56E33" w:rsidRPr="00B93F6C" w:rsidRDefault="00D56E33" w:rsidP="00663BBA">
      <w:pPr>
        <w:tabs>
          <w:tab w:val="left" w:pos="426"/>
        </w:tabs>
        <w:rPr>
          <w:sz w:val="22"/>
          <w:szCs w:val="22"/>
        </w:rPr>
      </w:pPr>
      <w:r w:rsidRPr="00B93F6C">
        <w:rPr>
          <w:sz w:val="22"/>
          <w:szCs w:val="22"/>
        </w:rPr>
        <w:t>25</w:t>
      </w:r>
      <w:r w:rsidR="00116241" w:rsidRPr="00B93F6C">
        <w:rPr>
          <w:sz w:val="22"/>
          <w:szCs w:val="22"/>
        </w:rPr>
        <w:t> </w:t>
      </w:r>
      <w:r w:rsidRPr="00B93F6C">
        <w:rPr>
          <w:sz w:val="22"/>
          <w:szCs w:val="22"/>
        </w:rPr>
        <w:t xml:space="preserve">ml </w:t>
      </w:r>
      <w:r w:rsidR="008866E0">
        <w:rPr>
          <w:sz w:val="22"/>
          <w:szCs w:val="22"/>
        </w:rPr>
        <w:t>oldat</w:t>
      </w:r>
      <w:r w:rsidRPr="00B93F6C">
        <w:rPr>
          <w:sz w:val="22"/>
          <w:szCs w:val="22"/>
        </w:rPr>
        <w:t xml:space="preserve"> PE cseppentő feltéttel és </w:t>
      </w:r>
      <w:proofErr w:type="spellStart"/>
      <w:r w:rsidRPr="00B93F6C">
        <w:rPr>
          <w:sz w:val="22"/>
          <w:szCs w:val="22"/>
        </w:rPr>
        <w:t>garanciazáras</w:t>
      </w:r>
      <w:proofErr w:type="spellEnd"/>
      <w:r w:rsidRPr="00B93F6C">
        <w:rPr>
          <w:sz w:val="22"/>
          <w:szCs w:val="22"/>
        </w:rPr>
        <w:t xml:space="preserve"> kupakkal lezárt HDPE tartály</w:t>
      </w:r>
      <w:r w:rsidR="008866E0">
        <w:rPr>
          <w:sz w:val="22"/>
          <w:szCs w:val="22"/>
        </w:rPr>
        <w:t>ban és dobozban</w:t>
      </w:r>
      <w:r w:rsidRPr="00B93F6C">
        <w:rPr>
          <w:sz w:val="22"/>
          <w:szCs w:val="22"/>
        </w:rPr>
        <w:t>.</w:t>
      </w:r>
    </w:p>
    <w:p w14:paraId="3EC6A1DA" w14:textId="77777777" w:rsidR="00D56E33" w:rsidRPr="00B93F6C" w:rsidRDefault="00D56E33" w:rsidP="00621AEB">
      <w:pPr>
        <w:ind w:right="567"/>
        <w:rPr>
          <w:sz w:val="22"/>
          <w:szCs w:val="22"/>
        </w:rPr>
      </w:pPr>
    </w:p>
    <w:p w14:paraId="653C05B4" w14:textId="77777777" w:rsidR="00D56E33" w:rsidRPr="00B93F6C" w:rsidRDefault="00D56E33" w:rsidP="00663BBA">
      <w:pPr>
        <w:suppressAutoHyphens w:val="0"/>
        <w:autoSpaceDE w:val="0"/>
        <w:autoSpaceDN w:val="0"/>
        <w:adjustRightInd w:val="0"/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6.6</w:t>
      </w:r>
      <w:r w:rsidRPr="00B93F6C">
        <w:rPr>
          <w:b/>
          <w:sz w:val="22"/>
          <w:szCs w:val="22"/>
        </w:rPr>
        <w:tab/>
      </w:r>
      <w:r w:rsidR="003647AF" w:rsidRPr="00B93F6C">
        <w:rPr>
          <w:b/>
          <w:noProof/>
          <w:sz w:val="22"/>
          <w:szCs w:val="22"/>
        </w:rPr>
        <w:t>A megsemmisítésre vonatkozó különleges óvintézkedések</w:t>
      </w:r>
      <w:r w:rsidR="003647AF" w:rsidRPr="00B93F6C">
        <w:rPr>
          <w:b/>
          <w:sz w:val="22"/>
          <w:szCs w:val="22"/>
        </w:rPr>
        <w:t xml:space="preserve"> </w:t>
      </w:r>
      <w:r w:rsidR="003647AF" w:rsidRPr="00B93F6C">
        <w:rPr>
          <w:b/>
          <w:noProof/>
          <w:sz w:val="22"/>
          <w:szCs w:val="22"/>
        </w:rPr>
        <w:t>és egyéb, a készítmény kezelésével kapcsolatos információk</w:t>
      </w:r>
      <w:r w:rsidR="003647AF" w:rsidRPr="00B93F6C" w:rsidDel="003647AF">
        <w:rPr>
          <w:b/>
          <w:sz w:val="22"/>
          <w:szCs w:val="22"/>
        </w:rPr>
        <w:t xml:space="preserve"> </w:t>
      </w:r>
    </w:p>
    <w:p w14:paraId="4AB3BE9B" w14:textId="77777777" w:rsidR="00D56E33" w:rsidRPr="00B93F6C" w:rsidRDefault="00D56E33" w:rsidP="00663BBA">
      <w:pPr>
        <w:ind w:right="567"/>
        <w:rPr>
          <w:sz w:val="22"/>
          <w:szCs w:val="22"/>
        </w:rPr>
      </w:pPr>
    </w:p>
    <w:p w14:paraId="6CA40F95" w14:textId="77777777" w:rsidR="00155BD1" w:rsidRPr="00B93F6C" w:rsidRDefault="00CC3A52" w:rsidP="00155BD1">
      <w:pPr>
        <w:ind w:right="567"/>
        <w:rPr>
          <w:sz w:val="22"/>
          <w:szCs w:val="22"/>
        </w:rPr>
      </w:pPr>
      <w:r w:rsidRPr="00B93F6C">
        <w:rPr>
          <w:sz w:val="22"/>
          <w:szCs w:val="22"/>
        </w:rPr>
        <w:t>A tartály tartalma gyúlékony</w:t>
      </w:r>
      <w:r w:rsidR="009E0D17" w:rsidRPr="00B93F6C">
        <w:rPr>
          <w:sz w:val="22"/>
          <w:szCs w:val="22"/>
        </w:rPr>
        <w:t xml:space="preserve"> (lásd 6.4 pont)</w:t>
      </w:r>
      <w:r w:rsidRPr="00B93F6C">
        <w:rPr>
          <w:sz w:val="22"/>
          <w:szCs w:val="22"/>
        </w:rPr>
        <w:t xml:space="preserve">. </w:t>
      </w:r>
      <w:r w:rsidR="00155BD1" w:rsidRPr="00B93F6C">
        <w:rPr>
          <w:sz w:val="22"/>
          <w:szCs w:val="22"/>
        </w:rPr>
        <w:t>Tartsa távol hőforrástól</w:t>
      </w:r>
      <w:r w:rsidR="00155BD1">
        <w:rPr>
          <w:sz w:val="22"/>
          <w:szCs w:val="22"/>
        </w:rPr>
        <w:t xml:space="preserve"> (pl.: nyílt lángtól</w:t>
      </w:r>
      <w:r w:rsidR="00FF064F">
        <w:rPr>
          <w:sz w:val="22"/>
          <w:szCs w:val="22"/>
        </w:rPr>
        <w:t>, égő cigarettától)</w:t>
      </w:r>
      <w:r w:rsidR="008866E0">
        <w:rPr>
          <w:sz w:val="22"/>
          <w:szCs w:val="22"/>
        </w:rPr>
        <w:t>, és ne tegye ki közvetlen napfénynek</w:t>
      </w:r>
      <w:r w:rsidR="00FF064F">
        <w:rPr>
          <w:sz w:val="22"/>
          <w:szCs w:val="22"/>
        </w:rPr>
        <w:t>.</w:t>
      </w:r>
    </w:p>
    <w:p w14:paraId="6CF6A7B6" w14:textId="77777777" w:rsidR="00621AEB" w:rsidRDefault="00621AEB" w:rsidP="00621AEB">
      <w:pPr>
        <w:ind w:right="567"/>
        <w:rPr>
          <w:noProof/>
          <w:sz w:val="22"/>
          <w:szCs w:val="22"/>
          <w:lang w:eastAsia="en-US"/>
        </w:rPr>
      </w:pPr>
    </w:p>
    <w:p w14:paraId="4D8CD033" w14:textId="77777777" w:rsidR="00621AEB" w:rsidRPr="00B93F6C" w:rsidRDefault="00621AEB" w:rsidP="00621AEB">
      <w:pPr>
        <w:ind w:right="567"/>
        <w:rPr>
          <w:noProof/>
          <w:sz w:val="22"/>
          <w:szCs w:val="22"/>
          <w:lang w:eastAsia="en-US"/>
        </w:rPr>
      </w:pPr>
      <w:r w:rsidRPr="00B93F6C">
        <w:rPr>
          <w:noProof/>
          <w:sz w:val="22"/>
          <w:szCs w:val="22"/>
          <w:lang w:eastAsia="en-US"/>
        </w:rPr>
        <w:t>Bármilyen fel nem használt gyógyszer, illetve hulladékanyag megsemmisítését a gyógyszerekre vonatkozó előírások szerint kell végrehajtani.</w:t>
      </w:r>
    </w:p>
    <w:p w14:paraId="2E1C21B3" w14:textId="77777777" w:rsidR="000E07ED" w:rsidRPr="00663BBA" w:rsidRDefault="000E07ED" w:rsidP="00621A8A">
      <w:pPr>
        <w:ind w:right="567"/>
        <w:rPr>
          <w:sz w:val="22"/>
          <w:szCs w:val="22"/>
        </w:rPr>
      </w:pPr>
    </w:p>
    <w:p w14:paraId="08459C75" w14:textId="77777777" w:rsidR="00D56E33" w:rsidRPr="00B93F6C" w:rsidRDefault="00D56E33" w:rsidP="008D55AF">
      <w:pPr>
        <w:rPr>
          <w:sz w:val="22"/>
          <w:szCs w:val="22"/>
        </w:rPr>
      </w:pPr>
      <w:r w:rsidRPr="00B93F6C">
        <w:rPr>
          <w:b/>
          <w:sz w:val="22"/>
          <w:szCs w:val="22"/>
        </w:rPr>
        <w:t>Megjegyzés:</w:t>
      </w:r>
      <w:r w:rsidRPr="00B93F6C">
        <w:rPr>
          <w:sz w:val="22"/>
          <w:szCs w:val="22"/>
        </w:rPr>
        <w:t xml:space="preserve"> </w:t>
      </w:r>
      <w:r w:rsidR="000E07ED" w:rsidRPr="00B93F6C">
        <w:rPr>
          <w:sz w:val="22"/>
          <w:szCs w:val="22"/>
        </w:rPr>
        <w:sym w:font="Wingdings" w:char="F058"/>
      </w:r>
      <w:r w:rsidR="000E07ED" w:rsidRPr="00B93F6C">
        <w:rPr>
          <w:sz w:val="22"/>
          <w:szCs w:val="22"/>
        </w:rPr>
        <w:t xml:space="preserve"> </w:t>
      </w:r>
      <w:r w:rsidRPr="00B93F6C">
        <w:rPr>
          <w:sz w:val="22"/>
          <w:szCs w:val="22"/>
        </w:rPr>
        <w:t>(egykeresztes)</w:t>
      </w:r>
      <w:r w:rsidRPr="00B93F6C">
        <w:rPr>
          <w:b/>
          <w:sz w:val="22"/>
          <w:szCs w:val="22"/>
        </w:rPr>
        <w:br/>
      </w:r>
      <w:r w:rsidRPr="00B93F6C">
        <w:rPr>
          <w:sz w:val="22"/>
          <w:szCs w:val="22"/>
        </w:rPr>
        <w:t xml:space="preserve">Osztályozás: </w:t>
      </w:r>
      <w:r w:rsidRPr="00B93F6C">
        <w:rPr>
          <w:b/>
          <w:sz w:val="22"/>
          <w:szCs w:val="22"/>
        </w:rPr>
        <w:t>II. csoport</w:t>
      </w:r>
    </w:p>
    <w:p w14:paraId="718FF278" w14:textId="77777777" w:rsidR="00D56E33" w:rsidRPr="00B93F6C" w:rsidRDefault="00D56E33" w:rsidP="007C3113">
      <w:pPr>
        <w:ind w:right="567"/>
        <w:rPr>
          <w:sz w:val="22"/>
          <w:szCs w:val="22"/>
        </w:rPr>
      </w:pPr>
      <w:r w:rsidRPr="00B93F6C">
        <w:rPr>
          <w:sz w:val="22"/>
          <w:szCs w:val="22"/>
        </w:rPr>
        <w:t>Kizárólag orvosi rendelvényhez kötött gyógyszer (V).</w:t>
      </w:r>
    </w:p>
    <w:p w14:paraId="3A55C7C0" w14:textId="77777777" w:rsidR="00FA68E1" w:rsidRPr="00B93F6C" w:rsidRDefault="00FA68E1" w:rsidP="00663BBA">
      <w:pPr>
        <w:ind w:right="567"/>
        <w:rPr>
          <w:sz w:val="22"/>
          <w:szCs w:val="22"/>
        </w:rPr>
      </w:pPr>
    </w:p>
    <w:p w14:paraId="07DCE8CB" w14:textId="77777777" w:rsidR="00557921" w:rsidRPr="00B93F6C" w:rsidRDefault="00557921" w:rsidP="00663BBA">
      <w:pPr>
        <w:ind w:right="567"/>
        <w:rPr>
          <w:sz w:val="22"/>
          <w:szCs w:val="22"/>
        </w:rPr>
      </w:pPr>
    </w:p>
    <w:p w14:paraId="40DB77A2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7.</w:t>
      </w:r>
      <w:r w:rsidRPr="00B93F6C">
        <w:rPr>
          <w:b/>
          <w:sz w:val="22"/>
          <w:szCs w:val="22"/>
        </w:rPr>
        <w:tab/>
        <w:t>A FORGALOMBA HOZATALI ENGEDÉLY JOGOSULTJA</w:t>
      </w:r>
    </w:p>
    <w:p w14:paraId="3E894B0F" w14:textId="77777777" w:rsidR="00D56E33" w:rsidRPr="00B93F6C" w:rsidRDefault="00D56E33" w:rsidP="00663BBA">
      <w:pPr>
        <w:ind w:right="567"/>
        <w:rPr>
          <w:sz w:val="22"/>
          <w:szCs w:val="22"/>
        </w:rPr>
      </w:pPr>
    </w:p>
    <w:p w14:paraId="341143AF" w14:textId="77777777" w:rsidR="006920C2" w:rsidRPr="00ED2992" w:rsidRDefault="006920C2" w:rsidP="006920C2">
      <w:pPr>
        <w:pStyle w:val="Nincstrkz"/>
        <w:jc w:val="both"/>
        <w:rPr>
          <w:rFonts w:ascii="Times New Roman" w:hAnsi="Times New Roman"/>
        </w:rPr>
      </w:pPr>
      <w:r w:rsidRPr="00ED2992">
        <w:rPr>
          <w:rFonts w:ascii="Times New Roman" w:hAnsi="Times New Roman"/>
        </w:rPr>
        <w:t xml:space="preserve">GlaxoSmithKline Trading Services Limited </w:t>
      </w:r>
    </w:p>
    <w:p w14:paraId="155E641F" w14:textId="77777777" w:rsidR="00530401" w:rsidRPr="00B93F6C" w:rsidRDefault="006920C2" w:rsidP="00F10C98">
      <w:pPr>
        <w:rPr>
          <w:sz w:val="22"/>
          <w:szCs w:val="22"/>
        </w:rPr>
      </w:pPr>
      <w:r w:rsidRPr="00466C47">
        <w:rPr>
          <w:sz w:val="22"/>
          <w:szCs w:val="22"/>
        </w:rPr>
        <w:t xml:space="preserve">12 </w:t>
      </w:r>
      <w:proofErr w:type="spellStart"/>
      <w:r w:rsidRPr="00466C47">
        <w:rPr>
          <w:sz w:val="22"/>
          <w:szCs w:val="22"/>
        </w:rPr>
        <w:t>Riverwalk</w:t>
      </w:r>
      <w:proofErr w:type="spellEnd"/>
      <w:r w:rsidRPr="00466C47">
        <w:rPr>
          <w:sz w:val="22"/>
          <w:szCs w:val="22"/>
        </w:rPr>
        <w:t xml:space="preserve">, </w:t>
      </w:r>
      <w:proofErr w:type="spellStart"/>
      <w:r w:rsidRPr="00466C47">
        <w:rPr>
          <w:sz w:val="22"/>
          <w:szCs w:val="22"/>
        </w:rPr>
        <w:t>Citywest</w:t>
      </w:r>
      <w:proofErr w:type="spellEnd"/>
      <w:r w:rsidRPr="00466C47">
        <w:rPr>
          <w:sz w:val="22"/>
          <w:szCs w:val="22"/>
        </w:rPr>
        <w:t xml:space="preserve"> Business Campus, Dublin 24,</w:t>
      </w:r>
      <w:r w:rsidR="00F10C98" w:rsidRPr="00F10C98">
        <w:rPr>
          <w:sz w:val="22"/>
          <w:szCs w:val="22"/>
        </w:rPr>
        <w:t xml:space="preserve"> </w:t>
      </w:r>
      <w:r w:rsidR="00F10C98" w:rsidRPr="00304906">
        <w:rPr>
          <w:sz w:val="22"/>
          <w:szCs w:val="22"/>
          <w:lang w:val="en-IN"/>
        </w:rPr>
        <w:t>D24 YK11,</w:t>
      </w:r>
      <w:r w:rsidR="00F10C98" w:rsidRPr="00093B9A">
        <w:rPr>
          <w:sz w:val="22"/>
          <w:szCs w:val="22"/>
          <w:lang w:val="en-IN"/>
        </w:rPr>
        <w:t xml:space="preserve"> </w:t>
      </w:r>
      <w:r w:rsidRPr="00466C47">
        <w:rPr>
          <w:sz w:val="22"/>
          <w:szCs w:val="22"/>
        </w:rPr>
        <w:t>Írország</w:t>
      </w:r>
      <w:r w:rsidRPr="00B93F6C" w:rsidDel="006920C2">
        <w:rPr>
          <w:sz w:val="22"/>
          <w:szCs w:val="22"/>
        </w:rPr>
        <w:t xml:space="preserve"> </w:t>
      </w:r>
    </w:p>
    <w:p w14:paraId="6133C10B" w14:textId="77777777" w:rsidR="00D56E33" w:rsidRPr="00B93F6C" w:rsidRDefault="00D56E33" w:rsidP="008D55AF">
      <w:pPr>
        <w:ind w:right="567"/>
        <w:rPr>
          <w:sz w:val="22"/>
          <w:szCs w:val="22"/>
        </w:rPr>
      </w:pPr>
    </w:p>
    <w:p w14:paraId="19819D4A" w14:textId="77777777" w:rsidR="00557921" w:rsidRPr="00B93F6C" w:rsidRDefault="00557921" w:rsidP="007C3113">
      <w:pPr>
        <w:ind w:right="567"/>
        <w:rPr>
          <w:sz w:val="22"/>
          <w:szCs w:val="22"/>
        </w:rPr>
      </w:pPr>
    </w:p>
    <w:p w14:paraId="1C7BCEA4" w14:textId="77777777" w:rsidR="00D56E33" w:rsidRPr="00B93F6C" w:rsidRDefault="00D56E33" w:rsidP="00663BBA">
      <w:pPr>
        <w:tabs>
          <w:tab w:val="left" w:pos="708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>8.</w:t>
      </w:r>
      <w:r w:rsidRPr="00B93F6C">
        <w:rPr>
          <w:b/>
          <w:sz w:val="22"/>
          <w:szCs w:val="22"/>
        </w:rPr>
        <w:tab/>
        <w:t xml:space="preserve">A FORGALOMBA HOZATALI ENGEDÉLY SZÁMA </w:t>
      </w:r>
    </w:p>
    <w:p w14:paraId="54B32A3E" w14:textId="77777777" w:rsidR="00D56E33" w:rsidRPr="00B93F6C" w:rsidRDefault="00D56E33" w:rsidP="00663BBA">
      <w:pPr>
        <w:tabs>
          <w:tab w:val="left" w:pos="708"/>
        </w:tabs>
        <w:rPr>
          <w:sz w:val="22"/>
          <w:szCs w:val="22"/>
          <w:lang w:eastAsia="en-US"/>
        </w:rPr>
      </w:pPr>
    </w:p>
    <w:p w14:paraId="78685CFE" w14:textId="77777777" w:rsidR="00D56E33" w:rsidRPr="00B93F6C" w:rsidRDefault="00D56E33" w:rsidP="00663BBA">
      <w:pPr>
        <w:tabs>
          <w:tab w:val="left" w:pos="708"/>
        </w:tabs>
        <w:ind w:right="567"/>
        <w:rPr>
          <w:sz w:val="22"/>
          <w:szCs w:val="22"/>
        </w:rPr>
      </w:pPr>
      <w:r w:rsidRPr="00B93F6C">
        <w:rPr>
          <w:sz w:val="22"/>
          <w:szCs w:val="22"/>
          <w:lang w:eastAsia="en-US"/>
        </w:rPr>
        <w:t>OGYI-T-</w:t>
      </w:r>
      <w:r w:rsidRPr="00B93F6C">
        <w:rPr>
          <w:sz w:val="22"/>
          <w:szCs w:val="22"/>
        </w:rPr>
        <w:t>13</w:t>
      </w:r>
      <w:r w:rsidR="000E07ED" w:rsidRPr="00B93F6C">
        <w:rPr>
          <w:sz w:val="22"/>
          <w:szCs w:val="22"/>
        </w:rPr>
        <w:t>29</w:t>
      </w:r>
      <w:r w:rsidRPr="00B93F6C">
        <w:rPr>
          <w:sz w:val="22"/>
          <w:szCs w:val="22"/>
        </w:rPr>
        <w:t>/</w:t>
      </w:r>
      <w:r w:rsidR="000E07ED" w:rsidRPr="00B93F6C">
        <w:rPr>
          <w:sz w:val="22"/>
          <w:szCs w:val="22"/>
        </w:rPr>
        <w:t>03</w:t>
      </w:r>
    </w:p>
    <w:p w14:paraId="56C47F9F" w14:textId="77777777" w:rsidR="00D56E33" w:rsidRPr="00B93F6C" w:rsidRDefault="00D56E33" w:rsidP="00621AEB">
      <w:pPr>
        <w:tabs>
          <w:tab w:val="left" w:pos="708"/>
        </w:tabs>
        <w:ind w:left="567" w:hanging="567"/>
        <w:rPr>
          <w:b/>
          <w:sz w:val="22"/>
          <w:szCs w:val="22"/>
        </w:rPr>
      </w:pPr>
    </w:p>
    <w:p w14:paraId="4B60E0A3" w14:textId="77777777" w:rsidR="00D56E33" w:rsidRPr="00B93F6C" w:rsidRDefault="00D56E33" w:rsidP="00621A8A">
      <w:pPr>
        <w:rPr>
          <w:spacing w:val="-3"/>
          <w:sz w:val="22"/>
          <w:szCs w:val="22"/>
        </w:rPr>
      </w:pPr>
    </w:p>
    <w:p w14:paraId="5E9699F1" w14:textId="77777777" w:rsidR="00D56E33" w:rsidRPr="00B93F6C" w:rsidRDefault="00D56E33" w:rsidP="00663BBA">
      <w:pPr>
        <w:tabs>
          <w:tab w:val="left" w:pos="567"/>
        </w:tabs>
        <w:ind w:left="567" w:hanging="567"/>
        <w:rPr>
          <w:b/>
          <w:sz w:val="22"/>
          <w:szCs w:val="22"/>
        </w:rPr>
      </w:pPr>
      <w:r w:rsidRPr="00B93F6C">
        <w:rPr>
          <w:b/>
          <w:sz w:val="22"/>
          <w:szCs w:val="22"/>
        </w:rPr>
        <w:t xml:space="preserve">9. </w:t>
      </w:r>
      <w:r w:rsidRPr="00B93F6C">
        <w:rPr>
          <w:b/>
          <w:sz w:val="22"/>
          <w:szCs w:val="22"/>
        </w:rPr>
        <w:tab/>
        <w:t>A FORGALOMBA HOZATALI ENGEDÉLY ELSŐ KIADÁSÁNAK/ MEGÚJÍTÁSÁNAK DÁTUMA</w:t>
      </w:r>
    </w:p>
    <w:p w14:paraId="529C8C64" w14:textId="77777777" w:rsidR="00D56E33" w:rsidRPr="00B93F6C" w:rsidRDefault="00D56E33" w:rsidP="00663BBA">
      <w:pPr>
        <w:rPr>
          <w:sz w:val="22"/>
          <w:szCs w:val="22"/>
        </w:rPr>
      </w:pPr>
    </w:p>
    <w:p w14:paraId="5AC2AA00" w14:textId="77777777" w:rsidR="00FA68E1" w:rsidRPr="00B93F6C" w:rsidRDefault="00FA68E1" w:rsidP="00663BBA">
      <w:pPr>
        <w:rPr>
          <w:sz w:val="22"/>
          <w:szCs w:val="22"/>
        </w:rPr>
      </w:pPr>
      <w:r w:rsidRPr="00B93F6C">
        <w:rPr>
          <w:sz w:val="22"/>
          <w:szCs w:val="22"/>
        </w:rPr>
        <w:t>A forgalomba hozatali engedély első kiadásának dátuma:</w:t>
      </w:r>
      <w:r w:rsidR="00F146D5" w:rsidRPr="00B93F6C">
        <w:rPr>
          <w:sz w:val="22"/>
          <w:szCs w:val="22"/>
        </w:rPr>
        <w:t xml:space="preserve"> </w:t>
      </w:r>
      <w:r w:rsidR="00D56E33" w:rsidRPr="00B93F6C">
        <w:rPr>
          <w:sz w:val="22"/>
          <w:szCs w:val="22"/>
        </w:rPr>
        <w:t xml:space="preserve">1988. </w:t>
      </w:r>
      <w:r w:rsidR="001026B6" w:rsidRPr="00B93F6C">
        <w:rPr>
          <w:sz w:val="22"/>
          <w:szCs w:val="22"/>
        </w:rPr>
        <w:t>január 1</w:t>
      </w:r>
      <w:r w:rsidR="001F6D85" w:rsidRPr="00B93F6C">
        <w:rPr>
          <w:sz w:val="22"/>
          <w:szCs w:val="22"/>
        </w:rPr>
        <w:t>.</w:t>
      </w:r>
      <w:r w:rsidRPr="00B93F6C" w:rsidDel="00FA68E1">
        <w:rPr>
          <w:sz w:val="22"/>
          <w:szCs w:val="22"/>
        </w:rPr>
        <w:t xml:space="preserve"> </w:t>
      </w:r>
    </w:p>
    <w:p w14:paraId="79009B63" w14:textId="77777777" w:rsidR="00080F7D" w:rsidRPr="00B93F6C" w:rsidRDefault="00080F7D" w:rsidP="00663BBA">
      <w:pPr>
        <w:rPr>
          <w:sz w:val="22"/>
          <w:szCs w:val="22"/>
        </w:rPr>
      </w:pPr>
    </w:p>
    <w:p w14:paraId="2756198E" w14:textId="77777777" w:rsidR="00D56E33" w:rsidRPr="00B93F6C" w:rsidRDefault="00FA68E1" w:rsidP="00663BBA">
      <w:pPr>
        <w:rPr>
          <w:sz w:val="22"/>
          <w:szCs w:val="22"/>
        </w:rPr>
      </w:pPr>
      <w:r w:rsidRPr="00B93F6C">
        <w:rPr>
          <w:sz w:val="22"/>
          <w:szCs w:val="22"/>
        </w:rPr>
        <w:t xml:space="preserve">A forgalomba hozatali engedély legutóbbi megújításának dátuma: </w:t>
      </w:r>
      <w:r w:rsidR="00125CCA" w:rsidRPr="00B93F6C">
        <w:rPr>
          <w:sz w:val="22"/>
          <w:szCs w:val="22"/>
        </w:rPr>
        <w:t xml:space="preserve">2009. </w:t>
      </w:r>
      <w:r w:rsidR="001026B6" w:rsidRPr="00B93F6C">
        <w:rPr>
          <w:sz w:val="22"/>
          <w:szCs w:val="22"/>
        </w:rPr>
        <w:t>október 9</w:t>
      </w:r>
      <w:r w:rsidR="00125CCA" w:rsidRPr="00B93F6C">
        <w:rPr>
          <w:sz w:val="22"/>
          <w:szCs w:val="22"/>
        </w:rPr>
        <w:t>.</w:t>
      </w:r>
    </w:p>
    <w:p w14:paraId="2D1F2857" w14:textId="77777777" w:rsidR="00D56E33" w:rsidRPr="00B93F6C" w:rsidRDefault="00D56E33" w:rsidP="00621AEB">
      <w:pPr>
        <w:rPr>
          <w:sz w:val="22"/>
          <w:szCs w:val="22"/>
        </w:rPr>
      </w:pPr>
    </w:p>
    <w:p w14:paraId="1F5B5D96" w14:textId="77777777" w:rsidR="00D56E33" w:rsidRPr="00B93F6C" w:rsidRDefault="00D56E33" w:rsidP="00621A8A">
      <w:pPr>
        <w:rPr>
          <w:sz w:val="22"/>
          <w:szCs w:val="22"/>
        </w:rPr>
      </w:pPr>
    </w:p>
    <w:p w14:paraId="0F21FE04" w14:textId="77777777" w:rsidR="00D56E33" w:rsidRPr="00B93F6C" w:rsidRDefault="00D56E33" w:rsidP="008D55AF">
      <w:pPr>
        <w:tabs>
          <w:tab w:val="left" w:pos="567"/>
        </w:tabs>
        <w:rPr>
          <w:sz w:val="22"/>
          <w:szCs w:val="22"/>
        </w:rPr>
      </w:pPr>
      <w:r w:rsidRPr="00B93F6C">
        <w:rPr>
          <w:b/>
          <w:sz w:val="22"/>
          <w:szCs w:val="22"/>
        </w:rPr>
        <w:t xml:space="preserve">10. </w:t>
      </w:r>
      <w:r w:rsidRPr="00B93F6C">
        <w:rPr>
          <w:b/>
          <w:sz w:val="22"/>
          <w:szCs w:val="22"/>
        </w:rPr>
        <w:tab/>
        <w:t>A SZÖVEG ELLENŐRZÉSÉNEK DÁTUMA</w:t>
      </w:r>
    </w:p>
    <w:p w14:paraId="261A8D9C" w14:textId="77777777" w:rsidR="00D56E33" w:rsidRPr="00B93F6C" w:rsidRDefault="00D56E33" w:rsidP="007C3113">
      <w:pPr>
        <w:rPr>
          <w:sz w:val="22"/>
          <w:szCs w:val="22"/>
        </w:rPr>
      </w:pPr>
    </w:p>
    <w:p w14:paraId="0F364182" w14:textId="1C1432EF" w:rsidR="001717E0" w:rsidRDefault="00C13B7A" w:rsidP="00663BBA">
      <w:pPr>
        <w:rPr>
          <w:sz w:val="22"/>
          <w:szCs w:val="22"/>
        </w:rPr>
      </w:pPr>
      <w:r>
        <w:rPr>
          <w:sz w:val="22"/>
          <w:szCs w:val="22"/>
        </w:rPr>
        <w:t>2026. június 22.</w:t>
      </w:r>
    </w:p>
    <w:p w14:paraId="2F7BCBDA" w14:textId="77777777" w:rsidR="00125CCA" w:rsidRPr="00B93F6C" w:rsidRDefault="00125CCA" w:rsidP="00663BBA">
      <w:pPr>
        <w:rPr>
          <w:sz w:val="22"/>
          <w:szCs w:val="22"/>
        </w:rPr>
      </w:pPr>
    </w:p>
    <w:sectPr w:rsidR="00125CCA" w:rsidRPr="00B93F6C" w:rsidSect="00F81AAB">
      <w:headerReference w:type="default" r:id="rId12"/>
      <w:footerReference w:type="first" r:id="rId13"/>
      <w:footnotePr>
        <w:pos w:val="beneathText"/>
      </w:footnotePr>
      <w:pgSz w:w="11905" w:h="16837" w:code="9"/>
      <w:pgMar w:top="1134" w:right="1418" w:bottom="1134" w:left="1418" w:header="737" w:footer="737" w:gutter="0"/>
      <w:paperSrc w:other="15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63451A" w14:textId="77777777" w:rsidR="00F53F26" w:rsidRDefault="00F53F26">
      <w:r>
        <w:separator/>
      </w:r>
    </w:p>
  </w:endnote>
  <w:endnote w:type="continuationSeparator" w:id="0">
    <w:p w14:paraId="52BA2597" w14:textId="77777777" w:rsidR="00F53F26" w:rsidRDefault="00F53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-Times New Roman">
    <w:altName w:val="Times New Roman"/>
    <w:charset w:val="00"/>
    <w:family w:val="roman"/>
    <w:pitch w:val="variable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-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3C21EE" w14:textId="4DF2B51E" w:rsidR="00AE3053" w:rsidRPr="00D56E33" w:rsidRDefault="00C13B7A">
    <w:pPr>
      <w:pStyle w:val="llb"/>
      <w:rPr>
        <w:sz w:val="18"/>
        <w:szCs w:val="18"/>
      </w:rPr>
    </w:pPr>
    <w:r w:rsidRPr="00C13B7A">
      <w:rPr>
        <w:sz w:val="18"/>
        <w:szCs w:val="18"/>
      </w:rPr>
      <w:t>NNGYK/ETGY/17575/2026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9A7AC3" w14:textId="77777777" w:rsidR="00F53F26" w:rsidRDefault="00F53F26">
      <w:r>
        <w:separator/>
      </w:r>
    </w:p>
  </w:footnote>
  <w:footnote w:type="continuationSeparator" w:id="0">
    <w:p w14:paraId="3A204EB9" w14:textId="77777777" w:rsidR="00F53F26" w:rsidRDefault="00F53F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895C1F" w14:textId="77777777" w:rsidR="00AE3053" w:rsidRPr="00CC4953" w:rsidRDefault="00AE3053">
    <w:pPr>
      <w:pStyle w:val="lfej"/>
      <w:jc w:val="center"/>
      <w:rPr>
        <w:sz w:val="18"/>
        <w:szCs w:val="18"/>
      </w:rPr>
    </w:pPr>
    <w:r w:rsidRPr="00CC4953">
      <w:rPr>
        <w:sz w:val="18"/>
        <w:szCs w:val="18"/>
      </w:rPr>
      <w:fldChar w:fldCharType="begin"/>
    </w:r>
    <w:r w:rsidRPr="00CC4953">
      <w:rPr>
        <w:sz w:val="18"/>
        <w:szCs w:val="18"/>
      </w:rPr>
      <w:instrText>PAGE   \* MERGEFORMAT</w:instrText>
    </w:r>
    <w:r w:rsidRPr="00CC4953">
      <w:rPr>
        <w:sz w:val="18"/>
        <w:szCs w:val="18"/>
      </w:rPr>
      <w:fldChar w:fldCharType="separate"/>
    </w:r>
    <w:r w:rsidR="00F50E43">
      <w:rPr>
        <w:noProof/>
        <w:sz w:val="18"/>
        <w:szCs w:val="18"/>
      </w:rPr>
      <w:t>7</w:t>
    </w:r>
    <w:r w:rsidRPr="00CC4953">
      <w:rPr>
        <w:sz w:val="18"/>
        <w:szCs w:val="18"/>
      </w:rPr>
      <w:fldChar w:fldCharType="end"/>
    </w:r>
  </w:p>
  <w:p w14:paraId="119FE9FB" w14:textId="77777777" w:rsidR="00AE3053" w:rsidRDefault="00AE3053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name w:val="WW8Num10"/>
    <w:lvl w:ilvl="0">
      <w:start w:val="4"/>
      <w:numFmt w:val="decimal"/>
      <w:suff w:val="nothing"/>
      <w:lvlText w:val="%1"/>
      <w:lvlJc w:val="left"/>
      <w:pPr>
        <w:ind w:left="360" w:hanging="360"/>
      </w:pPr>
    </w:lvl>
    <w:lvl w:ilvl="1">
      <w:start w:val="7"/>
      <w:numFmt w:val="decimal"/>
      <w:suff w:val="nothing"/>
      <w:lvlText w:val="%1.%2"/>
      <w:lvlJc w:val="left"/>
      <w:pPr>
        <w:ind w:left="360" w:hanging="360"/>
      </w:pPr>
    </w:lvl>
    <w:lvl w:ilvl="2">
      <w:start w:val="1"/>
      <w:numFmt w:val="decimal"/>
      <w:suff w:val="nothing"/>
      <w:lvlText w:val="%1.%2.%3"/>
      <w:lvlJc w:val="left"/>
      <w:pPr>
        <w:ind w:left="720" w:hanging="720"/>
      </w:pPr>
    </w:lvl>
    <w:lvl w:ilvl="3">
      <w:start w:val="1"/>
      <w:numFmt w:val="decimal"/>
      <w:suff w:val="nothing"/>
      <w:lvlText w:val="%1.%2.%3.%4"/>
      <w:lvlJc w:val="left"/>
      <w:pPr>
        <w:ind w:left="720" w:hanging="720"/>
      </w:pPr>
    </w:lvl>
    <w:lvl w:ilvl="4">
      <w:start w:val="1"/>
      <w:numFmt w:val="decimal"/>
      <w:suff w:val="nothing"/>
      <w:lvlText w:val="%1.%2.%3.%4.%5"/>
      <w:lvlJc w:val="left"/>
      <w:pPr>
        <w:ind w:left="1080" w:hanging="1080"/>
      </w:pPr>
    </w:lvl>
    <w:lvl w:ilvl="5">
      <w:start w:val="1"/>
      <w:numFmt w:val="decimal"/>
      <w:suff w:val="nothing"/>
      <w:lvlText w:val="%1.%2.%3.%4.%5.%6"/>
      <w:lvlJc w:val="left"/>
      <w:pPr>
        <w:ind w:left="1080" w:hanging="1080"/>
      </w:pPr>
    </w:lvl>
    <w:lvl w:ilvl="6">
      <w:start w:val="1"/>
      <w:numFmt w:val="decimal"/>
      <w:suff w:val="nothing"/>
      <w:lvlText w:val="%1.%2.%3.%4.%5.%6.%7"/>
      <w:lvlJc w:val="left"/>
      <w:pPr>
        <w:ind w:left="1440" w:hanging="1440"/>
      </w:pPr>
    </w:lvl>
    <w:lvl w:ilvl="7">
      <w:start w:val="1"/>
      <w:numFmt w:val="decimal"/>
      <w:suff w:val="nothing"/>
      <w:lvlText w:val="%1.%2.%3.%4.%5.%6.%7.%8"/>
      <w:lvlJc w:val="left"/>
      <w:pPr>
        <w:ind w:left="1440" w:hanging="1440"/>
      </w:pPr>
    </w:lvl>
    <w:lvl w:ilvl="8">
      <w:start w:val="1"/>
      <w:numFmt w:val="decimal"/>
      <w:suff w:val="nothing"/>
      <w:lvlText w:val="%1.%2.%3.%4.%5.%6.%7.%8.%9"/>
      <w:lvlJc w:val="left"/>
      <w:pPr>
        <w:ind w:left="1800" w:hanging="1800"/>
      </w:pPr>
    </w:lvl>
  </w:abstractNum>
  <w:abstractNum w:abstractNumId="1" w15:restartNumberingAfterBreak="0">
    <w:nsid w:val="00000002"/>
    <w:multiLevelType w:val="multilevel"/>
    <w:tmpl w:val="00000002"/>
    <w:name w:val="WW8Num11"/>
    <w:lvl w:ilvl="0">
      <w:start w:val="4"/>
      <w:numFmt w:val="decimal"/>
      <w:suff w:val="nothing"/>
      <w:lvlText w:val="%1."/>
      <w:lvlJc w:val="left"/>
      <w:pPr>
        <w:ind w:left="340" w:hanging="340"/>
      </w:pPr>
      <w:rPr>
        <w:rFonts w:ascii="Times New Roman" w:hAnsi="Times New Roman"/>
        <w:b w:val="0"/>
        <w:i w:val="0"/>
        <w:sz w:val="24"/>
      </w:rPr>
    </w:lvl>
    <w:lvl w:ilvl="1">
      <w:start w:val="7"/>
      <w:numFmt w:val="decimal"/>
      <w:suff w:val="nothing"/>
      <w:lvlText w:val="%1.%2"/>
      <w:lvlJc w:val="left"/>
      <w:pPr>
        <w:ind w:left="360" w:hanging="360"/>
      </w:pPr>
    </w:lvl>
    <w:lvl w:ilvl="2">
      <w:start w:val="1"/>
      <w:numFmt w:val="decimal"/>
      <w:suff w:val="nothing"/>
      <w:lvlText w:val="%1.%2.%3"/>
      <w:lvlJc w:val="left"/>
      <w:pPr>
        <w:ind w:left="720" w:hanging="720"/>
      </w:pPr>
    </w:lvl>
    <w:lvl w:ilvl="3">
      <w:start w:val="1"/>
      <w:numFmt w:val="decimal"/>
      <w:suff w:val="nothing"/>
      <w:lvlText w:val="%1.%2.%3.%4"/>
      <w:lvlJc w:val="left"/>
      <w:pPr>
        <w:ind w:left="720" w:hanging="720"/>
      </w:pPr>
    </w:lvl>
    <w:lvl w:ilvl="4">
      <w:start w:val="1"/>
      <w:numFmt w:val="decimal"/>
      <w:suff w:val="nothing"/>
      <w:lvlText w:val="%1.%2.%3.%4.%5"/>
      <w:lvlJc w:val="left"/>
      <w:pPr>
        <w:ind w:left="1080" w:hanging="1080"/>
      </w:pPr>
    </w:lvl>
    <w:lvl w:ilvl="5">
      <w:start w:val="1"/>
      <w:numFmt w:val="decimal"/>
      <w:suff w:val="nothing"/>
      <w:lvlText w:val="%1.%2.%3.%4.%5.%6"/>
      <w:lvlJc w:val="left"/>
      <w:pPr>
        <w:ind w:left="1080" w:hanging="1080"/>
      </w:pPr>
    </w:lvl>
    <w:lvl w:ilvl="6">
      <w:start w:val="1"/>
      <w:numFmt w:val="decimal"/>
      <w:suff w:val="nothing"/>
      <w:lvlText w:val="%1.%2.%3.%4.%5.%6.%7"/>
      <w:lvlJc w:val="left"/>
      <w:pPr>
        <w:ind w:left="1440" w:hanging="1440"/>
      </w:pPr>
    </w:lvl>
    <w:lvl w:ilvl="7">
      <w:start w:val="1"/>
      <w:numFmt w:val="decimal"/>
      <w:suff w:val="nothing"/>
      <w:lvlText w:val="%1.%2.%3.%4.%5.%6.%7.%8"/>
      <w:lvlJc w:val="left"/>
      <w:pPr>
        <w:ind w:left="1440" w:hanging="1440"/>
      </w:pPr>
    </w:lvl>
    <w:lvl w:ilvl="8">
      <w:start w:val="1"/>
      <w:numFmt w:val="decimal"/>
      <w:suff w:val="nothing"/>
      <w:lvlText w:val="%1.%2.%3.%4.%5.%6.%7.%8.%9"/>
      <w:lvlJc w:val="left"/>
      <w:pPr>
        <w:ind w:left="1800" w:hanging="1800"/>
      </w:pPr>
    </w:lvl>
  </w:abstractNum>
  <w:abstractNum w:abstractNumId="2" w15:restartNumberingAfterBreak="0">
    <w:nsid w:val="00000003"/>
    <w:multiLevelType w:val="multilevel"/>
    <w:tmpl w:val="00000003"/>
    <w:name w:val="WW8Num14"/>
    <w:lvl w:ilvl="0">
      <w:start w:val="2"/>
      <w:numFmt w:val="decimal"/>
      <w:suff w:val="nothing"/>
      <w:lvlText w:val="%1."/>
      <w:lvlJc w:val="left"/>
      <w:pPr>
        <w:ind w:left="340" w:hanging="340"/>
      </w:pPr>
    </w:lvl>
    <w:lvl w:ilvl="1">
      <w:start w:val="1"/>
      <w:numFmt w:val="lowerLetter"/>
      <w:suff w:val="nothing"/>
      <w:lvlText w:val="%2."/>
      <w:lvlJc w:val="left"/>
      <w:pPr>
        <w:ind w:left="1440" w:hanging="360"/>
      </w:pPr>
    </w:lvl>
    <w:lvl w:ilvl="2">
      <w:start w:val="1"/>
      <w:numFmt w:val="lowerRoman"/>
      <w:suff w:val="nothing"/>
      <w:lvlText w:val="%3."/>
      <w:lvlJc w:val="right"/>
      <w:pPr>
        <w:ind w:left="2160" w:hanging="180"/>
      </w:pPr>
    </w:lvl>
    <w:lvl w:ilvl="3">
      <w:start w:val="1"/>
      <w:numFmt w:val="decimal"/>
      <w:suff w:val="nothing"/>
      <w:lvlText w:val="%4."/>
      <w:lvlJc w:val="left"/>
      <w:pPr>
        <w:ind w:left="2880" w:hanging="360"/>
      </w:pPr>
    </w:lvl>
    <w:lvl w:ilvl="4">
      <w:start w:val="1"/>
      <w:numFmt w:val="lowerLetter"/>
      <w:suff w:val="nothing"/>
      <w:lvlText w:val="%5."/>
      <w:lvlJc w:val="left"/>
      <w:pPr>
        <w:ind w:left="3600" w:hanging="360"/>
      </w:pPr>
    </w:lvl>
    <w:lvl w:ilvl="5">
      <w:start w:val="1"/>
      <w:numFmt w:val="lowerRoman"/>
      <w:suff w:val="nothing"/>
      <w:lvlText w:val="%6."/>
      <w:lvlJc w:val="right"/>
      <w:pPr>
        <w:ind w:left="4320" w:hanging="180"/>
      </w:pPr>
    </w:lvl>
    <w:lvl w:ilvl="6">
      <w:start w:val="1"/>
      <w:numFmt w:val="decimal"/>
      <w:suff w:val="nothing"/>
      <w:lvlText w:val="%7."/>
      <w:lvlJc w:val="left"/>
      <w:pPr>
        <w:ind w:left="5040" w:hanging="360"/>
      </w:pPr>
    </w:lvl>
    <w:lvl w:ilvl="7">
      <w:start w:val="1"/>
      <w:numFmt w:val="lowerLetter"/>
      <w:suff w:val="nothing"/>
      <w:lvlText w:val="%8."/>
      <w:lvlJc w:val="left"/>
      <w:pPr>
        <w:ind w:left="5760" w:hanging="360"/>
      </w:pPr>
    </w:lvl>
    <w:lvl w:ilvl="8">
      <w:start w:val="1"/>
      <w:numFmt w:val="lowerRoman"/>
      <w:suff w:val="nothing"/>
      <w:lvlText w:val="%9."/>
      <w:lvlJc w:val="right"/>
      <w:pPr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16"/>
    <w:lvl w:ilvl="0">
      <w:start w:val="1"/>
      <w:numFmt w:val="bullet"/>
      <w:suff w:val="nothing"/>
      <w:lvlText w:val=""/>
      <w:lvlJc w:val="left"/>
      <w:pPr>
        <w:ind w:left="567" w:hanging="283"/>
      </w:pPr>
      <w:rPr>
        <w:rFonts w:ascii="Symbol" w:eastAsia="Times New Roman" w:hAnsi="Symbol"/>
      </w:rPr>
    </w:lvl>
    <w:lvl w:ilvl="1">
      <w:start w:val="1"/>
      <w:numFmt w:val="bullet"/>
      <w:suff w:val="nothing"/>
      <w:lvlText w:val="o"/>
      <w:lvlJc w:val="left"/>
      <w:pPr>
        <w:ind w:left="1667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"/>
      <w:lvlJc w:val="left"/>
      <w:pPr>
        <w:ind w:left="2387" w:hanging="36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ind w:left="3107" w:hanging="36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ind w:left="3827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"/>
      <w:lvlJc w:val="left"/>
      <w:pPr>
        <w:ind w:left="4547" w:hanging="36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ind w:left="5267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987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"/>
      <w:lvlJc w:val="left"/>
      <w:pPr>
        <w:ind w:left="6707" w:hanging="360"/>
      </w:pPr>
      <w:rPr>
        <w:rFonts w:ascii="Wingdings" w:hAnsi="Wingdings"/>
      </w:rPr>
    </w:lvl>
  </w:abstractNum>
  <w:abstractNum w:abstractNumId="4" w15:restartNumberingAfterBreak="0">
    <w:nsid w:val="00000005"/>
    <w:multiLevelType w:val="multilevel"/>
    <w:tmpl w:val="00000005"/>
    <w:lvl w:ilvl="0">
      <w:start w:val="1"/>
      <w:numFmt w:val="none"/>
      <w:pStyle w:val="Cmsor1"/>
      <w:suff w:val="nothing"/>
      <w:lvlText w:val=""/>
      <w:lvlJc w:val="left"/>
      <w:pPr>
        <w:ind w:left="0" w:firstLine="0"/>
      </w:pPr>
    </w:lvl>
    <w:lvl w:ilvl="1">
      <w:start w:val="1"/>
      <w:numFmt w:val="none"/>
      <w:pStyle w:val="Cmsor2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Cmsor6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5" w15:restartNumberingAfterBreak="0">
    <w:nsid w:val="17072A4F"/>
    <w:multiLevelType w:val="multilevel"/>
    <w:tmpl w:val="C3425DC4"/>
    <w:lvl w:ilvl="0">
      <w:start w:val="1"/>
      <w:numFmt w:val="bullet"/>
      <w:lvlText w:val=""/>
      <w:lvlJc w:val="left"/>
      <w:pPr>
        <w:ind w:left="567" w:hanging="283"/>
      </w:pPr>
      <w:rPr>
        <w:rFonts w:ascii="Symbol" w:eastAsia="Times New Roman" w:hAnsi="Symbol" w:hint="default"/>
      </w:rPr>
    </w:lvl>
    <w:lvl w:ilvl="1">
      <w:start w:val="1"/>
      <w:numFmt w:val="bullet"/>
      <w:suff w:val="nothing"/>
      <w:lvlText w:val="o"/>
      <w:lvlJc w:val="left"/>
      <w:pPr>
        <w:ind w:left="1667" w:hanging="360"/>
      </w:pPr>
      <w:rPr>
        <w:rFonts w:ascii="Courier New" w:hAnsi="Courier New"/>
      </w:rPr>
    </w:lvl>
    <w:lvl w:ilvl="2">
      <w:start w:val="1"/>
      <w:numFmt w:val="bullet"/>
      <w:suff w:val="nothing"/>
      <w:lvlText w:val=""/>
      <w:lvlJc w:val="left"/>
      <w:pPr>
        <w:ind w:left="2387" w:hanging="360"/>
      </w:pPr>
      <w:rPr>
        <w:rFonts w:ascii="Wingdings" w:hAnsi="Wingdings"/>
      </w:rPr>
    </w:lvl>
    <w:lvl w:ilvl="3">
      <w:start w:val="1"/>
      <w:numFmt w:val="bullet"/>
      <w:suff w:val="nothing"/>
      <w:lvlText w:val=""/>
      <w:lvlJc w:val="left"/>
      <w:pPr>
        <w:ind w:left="3107" w:hanging="360"/>
      </w:pPr>
      <w:rPr>
        <w:rFonts w:ascii="Symbol" w:hAnsi="Symbol"/>
      </w:rPr>
    </w:lvl>
    <w:lvl w:ilvl="4">
      <w:start w:val="1"/>
      <w:numFmt w:val="bullet"/>
      <w:suff w:val="nothing"/>
      <w:lvlText w:val="o"/>
      <w:lvlJc w:val="left"/>
      <w:pPr>
        <w:ind w:left="3827" w:hanging="360"/>
      </w:pPr>
      <w:rPr>
        <w:rFonts w:ascii="Courier New" w:hAnsi="Courier New"/>
      </w:rPr>
    </w:lvl>
    <w:lvl w:ilvl="5">
      <w:start w:val="1"/>
      <w:numFmt w:val="bullet"/>
      <w:suff w:val="nothing"/>
      <w:lvlText w:val=""/>
      <w:lvlJc w:val="left"/>
      <w:pPr>
        <w:ind w:left="4547" w:hanging="360"/>
      </w:pPr>
      <w:rPr>
        <w:rFonts w:ascii="Wingdings" w:hAnsi="Wingdings"/>
      </w:rPr>
    </w:lvl>
    <w:lvl w:ilvl="6">
      <w:start w:val="1"/>
      <w:numFmt w:val="bullet"/>
      <w:suff w:val="nothing"/>
      <w:lvlText w:val=""/>
      <w:lvlJc w:val="left"/>
      <w:pPr>
        <w:ind w:left="5267" w:hanging="360"/>
      </w:pPr>
      <w:rPr>
        <w:rFonts w:ascii="Symbol" w:hAnsi="Symbol"/>
      </w:rPr>
    </w:lvl>
    <w:lvl w:ilvl="7">
      <w:start w:val="1"/>
      <w:numFmt w:val="bullet"/>
      <w:suff w:val="nothing"/>
      <w:lvlText w:val="o"/>
      <w:lvlJc w:val="left"/>
      <w:pPr>
        <w:ind w:left="5987" w:hanging="360"/>
      </w:pPr>
      <w:rPr>
        <w:rFonts w:ascii="Courier New" w:hAnsi="Courier New"/>
      </w:rPr>
    </w:lvl>
    <w:lvl w:ilvl="8">
      <w:start w:val="1"/>
      <w:numFmt w:val="bullet"/>
      <w:suff w:val="nothing"/>
      <w:lvlText w:val=""/>
      <w:lvlJc w:val="left"/>
      <w:pPr>
        <w:ind w:left="6707" w:hanging="360"/>
      </w:pPr>
      <w:rPr>
        <w:rFonts w:ascii="Wingdings" w:hAnsi="Wingdings"/>
      </w:rPr>
    </w:lvl>
  </w:abstractNum>
  <w:abstractNum w:abstractNumId="6" w15:restartNumberingAfterBreak="0">
    <w:nsid w:val="1B4B3328"/>
    <w:multiLevelType w:val="hybridMultilevel"/>
    <w:tmpl w:val="643017D6"/>
    <w:lvl w:ilvl="0" w:tplc="12D02E0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2E5B55"/>
    <w:multiLevelType w:val="hybridMultilevel"/>
    <w:tmpl w:val="4E88059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C051E4"/>
    <w:multiLevelType w:val="hybridMultilevel"/>
    <w:tmpl w:val="B984A802"/>
    <w:lvl w:ilvl="0" w:tplc="12D02E02">
      <w:numFmt w:val="bullet"/>
      <w:lvlText w:val="-"/>
      <w:lvlJc w:val="left"/>
      <w:pPr>
        <w:ind w:left="7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4709369">
    <w:abstractNumId w:val="0"/>
  </w:num>
  <w:num w:numId="2" w16cid:durableId="1511412055">
    <w:abstractNumId w:val="1"/>
  </w:num>
  <w:num w:numId="3" w16cid:durableId="979502916">
    <w:abstractNumId w:val="2"/>
  </w:num>
  <w:num w:numId="4" w16cid:durableId="2078699266">
    <w:abstractNumId w:val="3"/>
  </w:num>
  <w:num w:numId="5" w16cid:durableId="1842424406">
    <w:abstractNumId w:val="4"/>
  </w:num>
  <w:num w:numId="6" w16cid:durableId="1800955863">
    <w:abstractNumId w:val="6"/>
  </w:num>
  <w:num w:numId="7" w16cid:durableId="2096246899">
    <w:abstractNumId w:val="8"/>
  </w:num>
  <w:num w:numId="8" w16cid:durableId="2049257254">
    <w:abstractNumId w:val="7"/>
  </w:num>
  <w:num w:numId="9" w16cid:durableId="20928952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9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vault_nd_cad01d11-d298-4e65-a77c-420a72e4fcba" w:val=" "/>
  </w:docVars>
  <w:rsids>
    <w:rsidRoot w:val="00D56E33"/>
    <w:rsid w:val="00003761"/>
    <w:rsid w:val="00017DA6"/>
    <w:rsid w:val="00033175"/>
    <w:rsid w:val="00037DB2"/>
    <w:rsid w:val="00046D42"/>
    <w:rsid w:val="0006101B"/>
    <w:rsid w:val="00062932"/>
    <w:rsid w:val="00080F7D"/>
    <w:rsid w:val="00093B9A"/>
    <w:rsid w:val="000E07ED"/>
    <w:rsid w:val="001024E1"/>
    <w:rsid w:val="001026B6"/>
    <w:rsid w:val="00116241"/>
    <w:rsid w:val="00117ED1"/>
    <w:rsid w:val="00125CCA"/>
    <w:rsid w:val="00127018"/>
    <w:rsid w:val="00136256"/>
    <w:rsid w:val="00155BD1"/>
    <w:rsid w:val="001717E0"/>
    <w:rsid w:val="00177F87"/>
    <w:rsid w:val="00185CB9"/>
    <w:rsid w:val="00193996"/>
    <w:rsid w:val="001A169A"/>
    <w:rsid w:val="001A3FE2"/>
    <w:rsid w:val="001B22DB"/>
    <w:rsid w:val="001B4F40"/>
    <w:rsid w:val="001C4D6B"/>
    <w:rsid w:val="001D46AA"/>
    <w:rsid w:val="001F6D85"/>
    <w:rsid w:val="00200DB5"/>
    <w:rsid w:val="00204574"/>
    <w:rsid w:val="00215C93"/>
    <w:rsid w:val="00240677"/>
    <w:rsid w:val="00242294"/>
    <w:rsid w:val="00297C9F"/>
    <w:rsid w:val="002D0583"/>
    <w:rsid w:val="002E3322"/>
    <w:rsid w:val="00300B8C"/>
    <w:rsid w:val="00304906"/>
    <w:rsid w:val="0030607A"/>
    <w:rsid w:val="00325E7F"/>
    <w:rsid w:val="00330B2F"/>
    <w:rsid w:val="003360B8"/>
    <w:rsid w:val="003453CD"/>
    <w:rsid w:val="00356B08"/>
    <w:rsid w:val="003647AF"/>
    <w:rsid w:val="00380B71"/>
    <w:rsid w:val="003A3A7D"/>
    <w:rsid w:val="003B3A7D"/>
    <w:rsid w:val="003B3ECE"/>
    <w:rsid w:val="003B7119"/>
    <w:rsid w:val="003C69CE"/>
    <w:rsid w:val="003E0F8B"/>
    <w:rsid w:val="003E34BC"/>
    <w:rsid w:val="003F2F25"/>
    <w:rsid w:val="003F43E8"/>
    <w:rsid w:val="00427589"/>
    <w:rsid w:val="00440667"/>
    <w:rsid w:val="00440C9E"/>
    <w:rsid w:val="00441A9B"/>
    <w:rsid w:val="00451101"/>
    <w:rsid w:val="0048010F"/>
    <w:rsid w:val="004833FA"/>
    <w:rsid w:val="004963C7"/>
    <w:rsid w:val="004A5093"/>
    <w:rsid w:val="004B2D26"/>
    <w:rsid w:val="004B6B8C"/>
    <w:rsid w:val="004C6F21"/>
    <w:rsid w:val="004D46AC"/>
    <w:rsid w:val="00501CCC"/>
    <w:rsid w:val="00524560"/>
    <w:rsid w:val="00530401"/>
    <w:rsid w:val="00536698"/>
    <w:rsid w:val="00536A3F"/>
    <w:rsid w:val="00543975"/>
    <w:rsid w:val="00556E93"/>
    <w:rsid w:val="00557921"/>
    <w:rsid w:val="00577B38"/>
    <w:rsid w:val="0058233A"/>
    <w:rsid w:val="00584C55"/>
    <w:rsid w:val="005A74F3"/>
    <w:rsid w:val="005B60D1"/>
    <w:rsid w:val="005D7DAC"/>
    <w:rsid w:val="00621A8A"/>
    <w:rsid w:val="00621AEB"/>
    <w:rsid w:val="006275AA"/>
    <w:rsid w:val="00637480"/>
    <w:rsid w:val="00643BB9"/>
    <w:rsid w:val="0064514B"/>
    <w:rsid w:val="00646C76"/>
    <w:rsid w:val="00663BBA"/>
    <w:rsid w:val="006707E8"/>
    <w:rsid w:val="006920C2"/>
    <w:rsid w:val="006A4DC2"/>
    <w:rsid w:val="006A7499"/>
    <w:rsid w:val="006C0AE4"/>
    <w:rsid w:val="006E5C3A"/>
    <w:rsid w:val="006E6A9C"/>
    <w:rsid w:val="00700A81"/>
    <w:rsid w:val="00713BAD"/>
    <w:rsid w:val="007169F0"/>
    <w:rsid w:val="0072151A"/>
    <w:rsid w:val="007240EC"/>
    <w:rsid w:val="00726BD6"/>
    <w:rsid w:val="00745EF1"/>
    <w:rsid w:val="00746990"/>
    <w:rsid w:val="00766FC4"/>
    <w:rsid w:val="0078615A"/>
    <w:rsid w:val="007C3113"/>
    <w:rsid w:val="007D63EE"/>
    <w:rsid w:val="008010FA"/>
    <w:rsid w:val="00804593"/>
    <w:rsid w:val="008045C5"/>
    <w:rsid w:val="0080541E"/>
    <w:rsid w:val="008055A0"/>
    <w:rsid w:val="00806DF5"/>
    <w:rsid w:val="00814476"/>
    <w:rsid w:val="0081604B"/>
    <w:rsid w:val="00822EBD"/>
    <w:rsid w:val="0083343C"/>
    <w:rsid w:val="00863321"/>
    <w:rsid w:val="00873955"/>
    <w:rsid w:val="008866E0"/>
    <w:rsid w:val="008A0AED"/>
    <w:rsid w:val="008B05E3"/>
    <w:rsid w:val="008C57B5"/>
    <w:rsid w:val="008D231B"/>
    <w:rsid w:val="008D55AF"/>
    <w:rsid w:val="008D6134"/>
    <w:rsid w:val="008D63EA"/>
    <w:rsid w:val="008E757A"/>
    <w:rsid w:val="008F343A"/>
    <w:rsid w:val="00921DF6"/>
    <w:rsid w:val="0093669E"/>
    <w:rsid w:val="00944AE5"/>
    <w:rsid w:val="00946478"/>
    <w:rsid w:val="009565E4"/>
    <w:rsid w:val="00967299"/>
    <w:rsid w:val="00973001"/>
    <w:rsid w:val="0097468A"/>
    <w:rsid w:val="009A1B32"/>
    <w:rsid w:val="009B047B"/>
    <w:rsid w:val="009D0B50"/>
    <w:rsid w:val="009E0D17"/>
    <w:rsid w:val="009F2831"/>
    <w:rsid w:val="00A00E8D"/>
    <w:rsid w:val="00A03030"/>
    <w:rsid w:val="00A26CD1"/>
    <w:rsid w:val="00A453FE"/>
    <w:rsid w:val="00A517AF"/>
    <w:rsid w:val="00A60242"/>
    <w:rsid w:val="00A60C60"/>
    <w:rsid w:val="00A671D6"/>
    <w:rsid w:val="00A8013A"/>
    <w:rsid w:val="00A868CA"/>
    <w:rsid w:val="00A8769C"/>
    <w:rsid w:val="00AA22F0"/>
    <w:rsid w:val="00AC7371"/>
    <w:rsid w:val="00AD352A"/>
    <w:rsid w:val="00AE3053"/>
    <w:rsid w:val="00B32784"/>
    <w:rsid w:val="00B44CFE"/>
    <w:rsid w:val="00B462E6"/>
    <w:rsid w:val="00B8352D"/>
    <w:rsid w:val="00B925F2"/>
    <w:rsid w:val="00B929A2"/>
    <w:rsid w:val="00B93F6C"/>
    <w:rsid w:val="00BA387F"/>
    <w:rsid w:val="00BB4287"/>
    <w:rsid w:val="00BB7AEC"/>
    <w:rsid w:val="00BC3103"/>
    <w:rsid w:val="00C05260"/>
    <w:rsid w:val="00C13B7A"/>
    <w:rsid w:val="00C17221"/>
    <w:rsid w:val="00C5265E"/>
    <w:rsid w:val="00C5336F"/>
    <w:rsid w:val="00C54F0B"/>
    <w:rsid w:val="00C56018"/>
    <w:rsid w:val="00C61729"/>
    <w:rsid w:val="00C747B0"/>
    <w:rsid w:val="00C85EE7"/>
    <w:rsid w:val="00C9553E"/>
    <w:rsid w:val="00C969B5"/>
    <w:rsid w:val="00CA1118"/>
    <w:rsid w:val="00CA2C25"/>
    <w:rsid w:val="00CC26C2"/>
    <w:rsid w:val="00CC3A52"/>
    <w:rsid w:val="00CC42A6"/>
    <w:rsid w:val="00CC4953"/>
    <w:rsid w:val="00CD3BF8"/>
    <w:rsid w:val="00CF056F"/>
    <w:rsid w:val="00D009F0"/>
    <w:rsid w:val="00D53402"/>
    <w:rsid w:val="00D56E33"/>
    <w:rsid w:val="00D57D5F"/>
    <w:rsid w:val="00D8038C"/>
    <w:rsid w:val="00D8340E"/>
    <w:rsid w:val="00D84E3D"/>
    <w:rsid w:val="00DA6C8B"/>
    <w:rsid w:val="00DC03A9"/>
    <w:rsid w:val="00DC60F8"/>
    <w:rsid w:val="00E13A24"/>
    <w:rsid w:val="00E1478B"/>
    <w:rsid w:val="00E42342"/>
    <w:rsid w:val="00E556CB"/>
    <w:rsid w:val="00E579DC"/>
    <w:rsid w:val="00E61E7A"/>
    <w:rsid w:val="00E70B76"/>
    <w:rsid w:val="00E865C8"/>
    <w:rsid w:val="00E96847"/>
    <w:rsid w:val="00EB5DE9"/>
    <w:rsid w:val="00EB7A92"/>
    <w:rsid w:val="00EC0518"/>
    <w:rsid w:val="00EE210B"/>
    <w:rsid w:val="00EE5C51"/>
    <w:rsid w:val="00F04E57"/>
    <w:rsid w:val="00F10C98"/>
    <w:rsid w:val="00F12AA0"/>
    <w:rsid w:val="00F146D5"/>
    <w:rsid w:val="00F15367"/>
    <w:rsid w:val="00F15E9A"/>
    <w:rsid w:val="00F265D4"/>
    <w:rsid w:val="00F30890"/>
    <w:rsid w:val="00F45A14"/>
    <w:rsid w:val="00F50E43"/>
    <w:rsid w:val="00F51223"/>
    <w:rsid w:val="00F53F26"/>
    <w:rsid w:val="00F72028"/>
    <w:rsid w:val="00F75C78"/>
    <w:rsid w:val="00F81AAB"/>
    <w:rsid w:val="00F82CBE"/>
    <w:rsid w:val="00F87A43"/>
    <w:rsid w:val="00F97326"/>
    <w:rsid w:val="00FA08D1"/>
    <w:rsid w:val="00FA3A0E"/>
    <w:rsid w:val="00FA68E1"/>
    <w:rsid w:val="00FB07CD"/>
    <w:rsid w:val="00FB1779"/>
    <w:rsid w:val="00FD0ECD"/>
    <w:rsid w:val="00FD54A8"/>
    <w:rsid w:val="00FF064F"/>
    <w:rsid w:val="00FF1CE4"/>
    <w:rsid w:val="00FF5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9418E2"/>
  <w15:chartTrackingRefBased/>
  <w15:docId w15:val="{5047A674-85A8-47FF-917F-417678820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pPr>
      <w:suppressAutoHyphens/>
    </w:pPr>
    <w:rPr>
      <w:lang w:val="hu-HU"/>
    </w:rPr>
  </w:style>
  <w:style w:type="paragraph" w:styleId="Cmsor1">
    <w:name w:val="heading 1"/>
    <w:basedOn w:val="Norml"/>
    <w:next w:val="Norml"/>
    <w:qFormat/>
    <w:pPr>
      <w:keepNext/>
      <w:numPr>
        <w:numId w:val="5"/>
      </w:numPr>
      <w:outlineLvl w:val="0"/>
    </w:pPr>
    <w:rPr>
      <w:b/>
      <w:sz w:val="28"/>
    </w:rPr>
  </w:style>
  <w:style w:type="paragraph" w:styleId="Cmsor2">
    <w:name w:val="heading 2"/>
    <w:basedOn w:val="Norml"/>
    <w:next w:val="Norml"/>
    <w:qFormat/>
    <w:pPr>
      <w:keepNext/>
      <w:numPr>
        <w:ilvl w:val="1"/>
        <w:numId w:val="5"/>
      </w:numPr>
      <w:outlineLvl w:val="1"/>
    </w:pPr>
    <w:rPr>
      <w:rFonts w:ascii="H-Times New Roman" w:hAnsi="H-Times New Roman"/>
      <w:sz w:val="24"/>
    </w:rPr>
  </w:style>
  <w:style w:type="paragraph" w:styleId="Cmsor6">
    <w:name w:val="heading 6"/>
    <w:basedOn w:val="Norml"/>
    <w:next w:val="Norml"/>
    <w:qFormat/>
    <w:pPr>
      <w:keepNext/>
      <w:numPr>
        <w:ilvl w:val="5"/>
        <w:numId w:val="5"/>
      </w:numPr>
      <w:ind w:right="567" w:firstLine="426"/>
      <w:outlineLvl w:val="5"/>
    </w:pPr>
    <w:rPr>
      <w:sz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Oldalszm">
    <w:name w:val="page number"/>
    <w:basedOn w:val="WW-Bekezdsalap-bettpusa"/>
  </w:style>
  <w:style w:type="character" w:customStyle="1" w:styleId="WW-Bekezdsalap-bettpusa">
    <w:name w:val="WW-Bekezdés alap-betűtípusa"/>
  </w:style>
  <w:style w:type="character" w:customStyle="1" w:styleId="WW8Num1z0">
    <w:name w:val="WW8Num1z0"/>
    <w:rPr>
      <w:rFonts w:ascii="Times New Roman" w:hAnsi="Times New Roman"/>
      <w:b w:val="0"/>
      <w:i w:val="0"/>
      <w:sz w:val="24"/>
    </w:rPr>
  </w:style>
  <w:style w:type="character" w:customStyle="1" w:styleId="WW8Num3z0">
    <w:name w:val="WW8Num3z0"/>
    <w:rPr>
      <w:rFonts w:ascii="Times New Roman" w:hAnsi="Times New Roman"/>
      <w:b w:val="0"/>
      <w:i w:val="0"/>
      <w:sz w:val="24"/>
    </w:rPr>
  </w:style>
  <w:style w:type="character" w:customStyle="1" w:styleId="WW8Num8z0">
    <w:name w:val="WW8Num8z0"/>
    <w:rPr>
      <w:rFonts w:ascii="Times New Roman" w:hAnsi="Times New Roman"/>
      <w:b w:val="0"/>
      <w:i w:val="0"/>
      <w:sz w:val="24"/>
    </w:rPr>
  </w:style>
  <w:style w:type="character" w:customStyle="1" w:styleId="WW8Num9z0">
    <w:name w:val="WW8Num9z0"/>
    <w:rPr>
      <w:rFonts w:ascii="Times New Roman" w:eastAsia="Times New Roman" w:hAnsi="Times New Roman"/>
    </w:rPr>
  </w:style>
  <w:style w:type="character" w:customStyle="1" w:styleId="WW8Num9z1">
    <w:name w:val="WW8Num9z1"/>
    <w:rPr>
      <w:rFonts w:ascii="Courier New" w:hAnsi="Courier New"/>
    </w:rPr>
  </w:style>
  <w:style w:type="character" w:customStyle="1" w:styleId="WW8Num9z2">
    <w:name w:val="WW8Num9z2"/>
    <w:rPr>
      <w:rFonts w:ascii="Wingdings" w:hAnsi="Wingdings"/>
    </w:rPr>
  </w:style>
  <w:style w:type="character" w:customStyle="1" w:styleId="WW8Num9z3">
    <w:name w:val="WW8Num9z3"/>
    <w:rPr>
      <w:rFonts w:ascii="Symbol" w:hAnsi="Symbol"/>
    </w:rPr>
  </w:style>
  <w:style w:type="character" w:customStyle="1" w:styleId="WW8Num11z0">
    <w:name w:val="WW8Num11z0"/>
    <w:rPr>
      <w:rFonts w:ascii="Times New Roman" w:hAnsi="Times New Roman"/>
      <w:b w:val="0"/>
      <w:i w:val="0"/>
      <w:sz w:val="24"/>
    </w:rPr>
  </w:style>
  <w:style w:type="character" w:customStyle="1" w:styleId="WW8Num12z0">
    <w:name w:val="WW8Num12z0"/>
    <w:rPr>
      <w:rFonts w:ascii="Times New Roman" w:eastAsia="Times New Roman" w:hAnsi="Times New Roman"/>
    </w:rPr>
  </w:style>
  <w:style w:type="character" w:customStyle="1" w:styleId="WW8Num12z1">
    <w:name w:val="WW8Num12z1"/>
    <w:rPr>
      <w:rFonts w:ascii="Courier New" w:hAnsi="Courier New"/>
    </w:rPr>
  </w:style>
  <w:style w:type="character" w:customStyle="1" w:styleId="WW8Num12z2">
    <w:name w:val="WW8Num12z2"/>
    <w:rPr>
      <w:rFonts w:ascii="Wingdings" w:hAnsi="Wingdings"/>
    </w:rPr>
  </w:style>
  <w:style w:type="character" w:customStyle="1" w:styleId="WW8Num12z3">
    <w:name w:val="WW8Num12z3"/>
    <w:rPr>
      <w:rFonts w:ascii="Symbol" w:hAnsi="Symbol"/>
    </w:rPr>
  </w:style>
  <w:style w:type="character" w:customStyle="1" w:styleId="WW8Num13z0">
    <w:name w:val="WW8Num13z0"/>
    <w:rPr>
      <w:rFonts w:ascii="Times New Roman" w:eastAsia="Times New Roman" w:hAnsi="Times New Roman"/>
    </w:rPr>
  </w:style>
  <w:style w:type="character" w:customStyle="1" w:styleId="WW8Num13z1">
    <w:name w:val="WW8Num13z1"/>
    <w:rPr>
      <w:rFonts w:ascii="Courier New" w:hAnsi="Courier New"/>
    </w:rPr>
  </w:style>
  <w:style w:type="character" w:customStyle="1" w:styleId="WW8Num13z2">
    <w:name w:val="WW8Num13z2"/>
    <w:rPr>
      <w:rFonts w:ascii="Wingdings" w:hAnsi="Wingdings"/>
    </w:rPr>
  </w:style>
  <w:style w:type="character" w:customStyle="1" w:styleId="WW8Num13z3">
    <w:name w:val="WW8Num13z3"/>
    <w:rPr>
      <w:rFonts w:ascii="Symbol" w:hAnsi="Symbol"/>
    </w:rPr>
  </w:style>
  <w:style w:type="character" w:customStyle="1" w:styleId="WW8Num15z0">
    <w:name w:val="WW8Num15z0"/>
    <w:rPr>
      <w:rFonts w:ascii="Times New Roman" w:hAnsi="Times New Roman"/>
    </w:rPr>
  </w:style>
  <w:style w:type="character" w:customStyle="1" w:styleId="WW8Num16z0">
    <w:name w:val="WW8Num16z0"/>
    <w:rPr>
      <w:rFonts w:ascii="Symbol" w:eastAsia="Times New Roman" w:hAnsi="Symbol"/>
      <w:color w:val="auto"/>
    </w:rPr>
  </w:style>
  <w:style w:type="character" w:customStyle="1" w:styleId="WW8Num16z1">
    <w:name w:val="WW8Num16z1"/>
    <w:rPr>
      <w:rFonts w:ascii="Courier New" w:hAnsi="Courier New"/>
    </w:rPr>
  </w:style>
  <w:style w:type="character" w:customStyle="1" w:styleId="WW8Num16z2">
    <w:name w:val="WW8Num16z2"/>
    <w:rPr>
      <w:rFonts w:ascii="Wingdings" w:hAnsi="Wingdings"/>
    </w:rPr>
  </w:style>
  <w:style w:type="character" w:customStyle="1" w:styleId="WW8Num16z3">
    <w:name w:val="WW8Num16z3"/>
    <w:rPr>
      <w:rFonts w:ascii="Symbol" w:hAnsi="Symbol"/>
    </w:rPr>
  </w:style>
  <w:style w:type="paragraph" w:styleId="Szvegtrzs">
    <w:name w:val="Body Text"/>
    <w:basedOn w:val="Norml"/>
    <w:pPr>
      <w:spacing w:after="120"/>
    </w:pPr>
  </w:style>
  <w:style w:type="paragraph" w:styleId="Szvegtrzsbehzssal">
    <w:name w:val="Body Text Indent"/>
    <w:basedOn w:val="Norml"/>
    <w:pPr>
      <w:tabs>
        <w:tab w:val="left" w:pos="9429"/>
      </w:tabs>
      <w:ind w:left="357" w:firstLine="1"/>
    </w:pPr>
    <w:rPr>
      <w:rFonts w:ascii="H-Times New Roman" w:hAnsi="H-Times New Roman"/>
      <w:sz w:val="24"/>
    </w:rPr>
  </w:style>
  <w:style w:type="paragraph" w:styleId="Bortkcm">
    <w:name w:val="envelope address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customStyle="1" w:styleId="Cmsor">
    <w:name w:val="Címsor"/>
    <w:basedOn w:val="Norml"/>
    <w:next w:val="Szvegtrzs"/>
    <w:pPr>
      <w:keepNext/>
      <w:spacing w:before="240" w:after="120"/>
    </w:pPr>
    <w:rPr>
      <w:rFonts w:ascii="Albany" w:eastAsia="HG Mincho Light J" w:hAnsi="Albany"/>
      <w:sz w:val="28"/>
    </w:rPr>
  </w:style>
  <w:style w:type="paragraph" w:styleId="lfej">
    <w:name w:val="header"/>
    <w:basedOn w:val="Norml"/>
    <w:link w:val="lfejChar"/>
    <w:uiPriority w:val="99"/>
    <w:pPr>
      <w:tabs>
        <w:tab w:val="center" w:pos="4819"/>
        <w:tab w:val="right" w:pos="9071"/>
      </w:tabs>
    </w:pPr>
    <w:rPr>
      <w:rFonts w:cs="Mangal"/>
      <w:lang w:val="x-none" w:bidi="hi-IN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erettartalom">
    <w:name w:val="Kerettartalom"/>
    <w:basedOn w:val="Szvegtrzs"/>
  </w:style>
  <w:style w:type="paragraph" w:styleId="Cm">
    <w:name w:val="Title"/>
    <w:basedOn w:val="Norml"/>
    <w:next w:val="Alcm"/>
    <w:qFormat/>
    <w:pPr>
      <w:ind w:right="567"/>
      <w:jc w:val="center"/>
    </w:pPr>
    <w:rPr>
      <w:b/>
      <w:sz w:val="24"/>
      <w:u w:val="single"/>
    </w:rPr>
  </w:style>
  <w:style w:type="paragraph" w:styleId="Alcm">
    <w:name w:val="Subtitle"/>
    <w:basedOn w:val="Cmsor"/>
    <w:next w:val="Szvegtrzs"/>
    <w:qFormat/>
    <w:pPr>
      <w:jc w:val="center"/>
    </w:pPr>
    <w:rPr>
      <w:i/>
    </w:rPr>
  </w:style>
  <w:style w:type="paragraph" w:customStyle="1" w:styleId="WW-Szvegtrzs2">
    <w:name w:val="WW-Szövegtörzs 2"/>
    <w:basedOn w:val="Norml"/>
    <w:pPr>
      <w:ind w:right="-1"/>
    </w:pPr>
    <w:rPr>
      <w:sz w:val="26"/>
    </w:rPr>
  </w:style>
  <w:style w:type="paragraph" w:customStyle="1" w:styleId="WW-Szvegtrzs3">
    <w:name w:val="WW-Szövegtörzs 3"/>
    <w:basedOn w:val="Norml"/>
    <w:pPr>
      <w:ind w:right="-1"/>
    </w:pPr>
    <w:rPr>
      <w:b/>
      <w:sz w:val="26"/>
    </w:rPr>
  </w:style>
  <w:style w:type="paragraph" w:customStyle="1" w:styleId="WW-Szvegtrzsbehzssal2">
    <w:name w:val="WW-Szövegtörzs behúzással 2"/>
    <w:basedOn w:val="Norml"/>
    <w:pPr>
      <w:ind w:left="426" w:firstLine="1"/>
    </w:pPr>
    <w:rPr>
      <w:rFonts w:ascii="H-Times New Roman" w:hAnsi="H-Times New Roman"/>
      <w:sz w:val="24"/>
    </w:rPr>
  </w:style>
  <w:style w:type="paragraph" w:customStyle="1" w:styleId="WW-Szvegtrzsbehzssal3">
    <w:name w:val="WW-Szövegtörzs behúzással 3"/>
    <w:basedOn w:val="Norml"/>
    <w:pPr>
      <w:ind w:left="708" w:firstLine="1"/>
    </w:pPr>
    <w:rPr>
      <w:rFonts w:ascii="H-Times New Roman" w:hAnsi="H-Times New Roman"/>
      <w:sz w:val="24"/>
    </w:rPr>
  </w:style>
  <w:style w:type="paragraph" w:customStyle="1" w:styleId="WW-Szvegblokk">
    <w:name w:val="WW-Szövegblokk"/>
    <w:basedOn w:val="Norml"/>
    <w:pPr>
      <w:tabs>
        <w:tab w:val="left" w:pos="783"/>
      </w:tabs>
      <w:ind w:left="357" w:right="2330" w:firstLine="1"/>
      <w:jc w:val="both"/>
    </w:pPr>
    <w:rPr>
      <w:rFonts w:ascii="H-Times New Roman" w:hAnsi="H-Times New Roman"/>
      <w:sz w:val="24"/>
    </w:rPr>
  </w:style>
  <w:style w:type="paragraph" w:styleId="Buborkszveg">
    <w:name w:val="Balloon Text"/>
    <w:basedOn w:val="Norml"/>
    <w:semiHidden/>
    <w:rsid w:val="00D56E33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l"/>
    <w:uiPriority w:val="34"/>
    <w:qFormat/>
    <w:rsid w:val="008E757A"/>
    <w:pPr>
      <w:suppressAutoHyphens w:val="0"/>
      <w:spacing w:after="240"/>
      <w:ind w:left="720"/>
    </w:pPr>
    <w:rPr>
      <w:sz w:val="24"/>
      <w:lang w:val="en-GB" w:eastAsia="en-GB"/>
    </w:rPr>
  </w:style>
  <w:style w:type="paragraph" w:styleId="Vgjegyzetszvege">
    <w:name w:val="endnote text"/>
    <w:basedOn w:val="Norml"/>
    <w:link w:val="VgjegyzetszvegeChar"/>
    <w:semiHidden/>
    <w:rsid w:val="00FA08D1"/>
    <w:pPr>
      <w:tabs>
        <w:tab w:val="left" w:pos="567"/>
      </w:tabs>
    </w:pPr>
    <w:rPr>
      <w:rFonts w:cs="Mangal"/>
      <w:sz w:val="22"/>
      <w:szCs w:val="24"/>
      <w:lang w:val="en-GB" w:bidi="hi-IN"/>
    </w:rPr>
  </w:style>
  <w:style w:type="character" w:customStyle="1" w:styleId="VgjegyzetszvegeChar">
    <w:name w:val="Végjegyzet szövege Char"/>
    <w:link w:val="Vgjegyzetszvege"/>
    <w:semiHidden/>
    <w:rsid w:val="00FA08D1"/>
    <w:rPr>
      <w:sz w:val="22"/>
      <w:szCs w:val="24"/>
      <w:lang w:val="en-GB"/>
    </w:rPr>
  </w:style>
  <w:style w:type="character" w:customStyle="1" w:styleId="hps">
    <w:name w:val="hps"/>
    <w:basedOn w:val="Bekezdsalapbettpusa"/>
    <w:rsid w:val="00FA08D1"/>
  </w:style>
  <w:style w:type="character" w:styleId="Hiperhivatkozs">
    <w:name w:val="Hyperlink"/>
    <w:uiPriority w:val="99"/>
    <w:rsid w:val="0081604B"/>
    <w:rPr>
      <w:color w:val="0000FF"/>
      <w:u w:val="single"/>
    </w:rPr>
  </w:style>
  <w:style w:type="paragraph" w:customStyle="1" w:styleId="WW-Szvegtrzs212">
    <w:name w:val="WW-Szövegtörzs 212"/>
    <w:basedOn w:val="Norml"/>
    <w:rsid w:val="00804593"/>
    <w:pPr>
      <w:spacing w:line="260" w:lineRule="atLeast"/>
      <w:ind w:left="567" w:hanging="567"/>
    </w:pPr>
    <w:rPr>
      <w:b/>
      <w:sz w:val="22"/>
      <w:lang w:val="en-GB" w:eastAsia="ar-SA"/>
    </w:rPr>
  </w:style>
  <w:style w:type="paragraph" w:customStyle="1" w:styleId="NoNumHead4">
    <w:name w:val="NoNum:Head4"/>
    <w:basedOn w:val="Norml"/>
    <w:next w:val="Norml"/>
    <w:rsid w:val="00F15E9A"/>
    <w:pPr>
      <w:keepNext/>
      <w:suppressAutoHyphens w:val="0"/>
      <w:spacing w:before="120" w:after="240"/>
      <w:outlineLvl w:val="0"/>
    </w:pPr>
    <w:rPr>
      <w:rFonts w:ascii="Arial" w:hAnsi="Arial" w:cs="Arial"/>
      <w:b/>
      <w:bCs/>
      <w:sz w:val="22"/>
      <w:szCs w:val="22"/>
      <w:lang w:val="en-GB" w:eastAsia="en-GB"/>
    </w:rPr>
  </w:style>
  <w:style w:type="character" w:styleId="Jegyzethivatkozs">
    <w:name w:val="annotation reference"/>
    <w:uiPriority w:val="99"/>
    <w:semiHidden/>
    <w:rsid w:val="00A60C60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60C60"/>
  </w:style>
  <w:style w:type="paragraph" w:styleId="Megjegyzstrgya">
    <w:name w:val="annotation subject"/>
    <w:basedOn w:val="Jegyzetszveg"/>
    <w:next w:val="Jegyzetszveg"/>
    <w:semiHidden/>
    <w:rsid w:val="00A60C60"/>
    <w:rPr>
      <w:b/>
      <w:bCs/>
    </w:rPr>
  </w:style>
  <w:style w:type="character" w:customStyle="1" w:styleId="lfejChar">
    <w:name w:val="Élőfej Char"/>
    <w:link w:val="lfej"/>
    <w:uiPriority w:val="99"/>
    <w:rsid w:val="000E07ED"/>
  </w:style>
  <w:style w:type="paragraph" w:styleId="Vltozat">
    <w:name w:val="Revision"/>
    <w:hidden/>
    <w:uiPriority w:val="99"/>
    <w:semiHidden/>
    <w:rsid w:val="00D009F0"/>
    <w:rPr>
      <w:lang w:val="hu-HU"/>
    </w:rPr>
  </w:style>
  <w:style w:type="paragraph" w:customStyle="1" w:styleId="WW-NormlWeb">
    <w:name w:val="WW-Normál (Web)"/>
    <w:basedOn w:val="Norml"/>
    <w:rsid w:val="00116241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character" w:customStyle="1" w:styleId="JegyzetszvegChar">
    <w:name w:val="Jegyzetszöveg Char"/>
    <w:link w:val="Jegyzetszveg"/>
    <w:semiHidden/>
    <w:rsid w:val="00380B71"/>
  </w:style>
  <w:style w:type="paragraph" w:customStyle="1" w:styleId="BodytextAgency">
    <w:name w:val="Body text (Agency)"/>
    <w:basedOn w:val="Norml"/>
    <w:qFormat/>
    <w:rsid w:val="0048010F"/>
    <w:pPr>
      <w:suppressAutoHyphens w:val="0"/>
      <w:spacing w:after="140" w:line="280" w:lineRule="atLeast"/>
    </w:pPr>
    <w:rPr>
      <w:rFonts w:ascii="Verdana" w:eastAsia="Verdana" w:hAnsi="Verdana"/>
      <w:sz w:val="18"/>
      <w:szCs w:val="18"/>
      <w:lang w:eastAsia="hu-HU" w:bidi="hu-HU"/>
    </w:rPr>
  </w:style>
  <w:style w:type="paragraph" w:styleId="Nincstrkz">
    <w:name w:val="No Spacing"/>
    <w:uiPriority w:val="1"/>
    <w:qFormat/>
    <w:rsid w:val="006920C2"/>
    <w:rPr>
      <w:rFonts w:ascii="Calibri" w:eastAsia="Calibri" w:hAnsi="Calibr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ma.europa.eu/en/documents/template-form/qrd-appendix-v-adverse-drug-reaction-reporting-details_en.docx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53bfddcd-ed87-4e2f-848a-2186ccceec32">
      <UserInfo>
        <DisplayName/>
        <AccountId xsi:nil="true"/>
        <AccountType/>
      </UserInfo>
    </Person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0F9BCA22A44543A836D48EB5D07BAB" ma:contentTypeVersion="10" ma:contentTypeDescription="Create a new document." ma:contentTypeScope="" ma:versionID="48c8ee771c49ba6eb2c1ed13fd99bfb5">
  <xsd:schema xmlns:xsd="http://www.w3.org/2001/XMLSchema" xmlns:xs="http://www.w3.org/2001/XMLSchema" xmlns:p="http://schemas.microsoft.com/office/2006/metadata/properties" xmlns:ns2="9ab13f10-ea91-4ae4-b716-2fc6226f5bbf" xmlns:ns3="53bfddcd-ed87-4e2f-848a-2186ccceec32" targetNamespace="http://schemas.microsoft.com/office/2006/metadata/properties" ma:root="true" ma:fieldsID="f0825cee56ddf195ed6d1b902fe21878" ns2:_="" ns3:_="">
    <xsd:import namespace="9ab13f10-ea91-4ae4-b716-2fc6226f5bbf"/>
    <xsd:import namespace="53bfddcd-ed87-4e2f-848a-2186ccceec3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ObjectDetectorVersions" minOccurs="0"/>
                <xsd:element ref="ns3:MediaServiceSearchProperties" minOccurs="0"/>
                <xsd:element ref="ns3:Pers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b13f10-ea91-4ae4-b716-2fc6226f5bb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bfddcd-ed87-4e2f-848a-2186ccceec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erson" ma:index="16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17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25D8825-8D65-4716-B5A0-F59DB1036A2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5B65A35-85C6-4DAA-83A3-D6F17B169656}">
  <ds:schemaRefs>
    <ds:schemaRef ds:uri="http://schemas.microsoft.com/office/2006/metadata/properties"/>
    <ds:schemaRef ds:uri="http://schemas.microsoft.com/office/infopath/2007/PartnerControls"/>
    <ds:schemaRef ds:uri="53bfddcd-ed87-4e2f-848a-2186ccceec32"/>
  </ds:schemaRefs>
</ds:datastoreItem>
</file>

<file path=customXml/itemProps3.xml><?xml version="1.0" encoding="utf-8"?>
<ds:datastoreItem xmlns:ds="http://schemas.openxmlformats.org/officeDocument/2006/customXml" ds:itemID="{2E8E54F6-20F6-425E-B132-CE249014E12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A452638-4DBB-45E6-899A-FE1D61E962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ab13f10-ea91-4ae4-b716-2fc6226f5bbf"/>
    <ds:schemaRef ds:uri="53bfddcd-ed87-4e2f-848a-2186ccceec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0df3522f-8c42-44b0-bea3-7f162a60ea50}" enabled="1" method="Standard" siteId="{63982aff-fb6c-4c22-973b-70e4acfb63e6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2154</Words>
  <Characters>14865</Characters>
  <Application>Microsoft Office Word</Application>
  <DocSecurity>0</DocSecurity>
  <Lines>123</Lines>
  <Paragraphs>33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>OGYI fejléces papír</vt:lpstr>
      <vt:lpstr>OGYI fejléces papír</vt:lpstr>
    </vt:vector>
  </TitlesOfParts>
  <Company>GlaxoSmithKline</Company>
  <LinksUpToDate>false</LinksUpToDate>
  <CharactersWithSpaces>16986</CharactersWithSpaces>
  <SharedDoc>false</SharedDoc>
  <HLinks>
    <vt:vector size="6" baseType="variant">
      <vt:variant>
        <vt:i4>2359399</vt:i4>
      </vt:variant>
      <vt:variant>
        <vt:i4>0</vt:i4>
      </vt:variant>
      <vt:variant>
        <vt:i4>0</vt:i4>
      </vt:variant>
      <vt:variant>
        <vt:i4>5</vt:i4>
      </vt:variant>
      <vt:variant>
        <vt:lpwstr>http://www.ema.europa.eu/docs/en_GB/document_library/Template_or_form/2013/03/WC500139752.doc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OGYI fejléces papír</dc:title>
  <dc:subject>kísérõiratok</dc:subject>
  <dc:creator>TÖRO_625b</dc:creator>
  <cp:keywords/>
  <cp:lastModifiedBy>HU OGYI 8.1</cp:lastModifiedBy>
  <cp:revision>6</cp:revision>
  <cp:lastPrinted>2003-09-01T11:42:00Z</cp:lastPrinted>
  <dcterms:created xsi:type="dcterms:W3CDTF">2026-04-13T08:08:00Z</dcterms:created>
  <dcterms:modified xsi:type="dcterms:W3CDTF">2026-08-19T10:07:00Z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0x010100A80F9BCA22A44543A836D48EB5D07BAB</vt:lpwstr>
  </property>
</Properties>
</file>