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AACE4" w14:textId="77777777" w:rsidR="00851A54" w:rsidRPr="000D623A" w:rsidRDefault="00851A54" w:rsidP="005B160E">
      <w:pPr>
        <w:tabs>
          <w:tab w:val="left" w:pos="567"/>
        </w:tabs>
        <w:rPr>
          <w:b/>
          <w:sz w:val="22"/>
          <w:szCs w:val="22"/>
        </w:rPr>
      </w:pPr>
      <w:r w:rsidRPr="000D623A">
        <w:rPr>
          <w:b/>
          <w:sz w:val="22"/>
          <w:szCs w:val="22"/>
        </w:rPr>
        <w:t>1.</w:t>
      </w:r>
      <w:r w:rsidRPr="000D623A">
        <w:rPr>
          <w:b/>
          <w:sz w:val="22"/>
          <w:szCs w:val="22"/>
        </w:rPr>
        <w:tab/>
        <w:t>A GYÓGYSZER NEVE</w:t>
      </w:r>
    </w:p>
    <w:p w14:paraId="2A77719C" w14:textId="77777777" w:rsidR="00851A54" w:rsidRPr="000D623A" w:rsidRDefault="00851A54" w:rsidP="005B160E">
      <w:pPr>
        <w:tabs>
          <w:tab w:val="left" w:pos="567"/>
        </w:tabs>
        <w:rPr>
          <w:sz w:val="22"/>
          <w:szCs w:val="22"/>
        </w:rPr>
      </w:pPr>
    </w:p>
    <w:p w14:paraId="434E2BCA" w14:textId="77777777" w:rsidR="00851A54" w:rsidRPr="00DE1983" w:rsidRDefault="00851A54" w:rsidP="005B160E">
      <w:pPr>
        <w:pStyle w:val="Cmsor2"/>
        <w:tabs>
          <w:tab w:val="left" w:pos="567"/>
        </w:tabs>
        <w:rPr>
          <w:b w:val="0"/>
          <w:sz w:val="22"/>
          <w:szCs w:val="22"/>
        </w:rPr>
      </w:pPr>
      <w:r w:rsidRPr="00DE1983">
        <w:rPr>
          <w:b w:val="0"/>
          <w:sz w:val="22"/>
          <w:szCs w:val="22"/>
        </w:rPr>
        <w:t>Bepanthen Plus krém</w:t>
      </w:r>
    </w:p>
    <w:p w14:paraId="28F2AE1D" w14:textId="77777777" w:rsidR="00851A54" w:rsidRPr="000D623A" w:rsidRDefault="00851A54" w:rsidP="005B160E">
      <w:pPr>
        <w:tabs>
          <w:tab w:val="left" w:pos="567"/>
        </w:tabs>
        <w:rPr>
          <w:sz w:val="22"/>
          <w:szCs w:val="22"/>
        </w:rPr>
      </w:pPr>
    </w:p>
    <w:p w14:paraId="010E5E30" w14:textId="77777777" w:rsidR="00851A54" w:rsidRPr="008D48CE" w:rsidRDefault="00851A54" w:rsidP="005B160E">
      <w:pPr>
        <w:tabs>
          <w:tab w:val="left" w:pos="567"/>
        </w:tabs>
        <w:rPr>
          <w:sz w:val="22"/>
          <w:szCs w:val="22"/>
        </w:rPr>
      </w:pPr>
    </w:p>
    <w:p w14:paraId="1F400E23" w14:textId="77777777" w:rsidR="00851A54" w:rsidRPr="008D48CE" w:rsidRDefault="00851A54" w:rsidP="005B160E">
      <w:pPr>
        <w:tabs>
          <w:tab w:val="left" w:pos="567"/>
        </w:tabs>
        <w:rPr>
          <w:b/>
          <w:sz w:val="22"/>
          <w:szCs w:val="22"/>
        </w:rPr>
      </w:pPr>
      <w:r w:rsidRPr="008D48CE">
        <w:rPr>
          <w:b/>
          <w:sz w:val="22"/>
          <w:szCs w:val="22"/>
        </w:rPr>
        <w:t>2.</w:t>
      </w:r>
      <w:r w:rsidRPr="008D48CE">
        <w:rPr>
          <w:b/>
          <w:sz w:val="22"/>
          <w:szCs w:val="22"/>
        </w:rPr>
        <w:tab/>
        <w:t>MINŐSÉGI ÉS MENNYISÉGI ÖSSZETÉTEL</w:t>
      </w:r>
    </w:p>
    <w:p w14:paraId="776B1F1E" w14:textId="77777777" w:rsidR="00851A54" w:rsidRPr="00CF641B" w:rsidRDefault="00851A54" w:rsidP="005B160E">
      <w:pPr>
        <w:tabs>
          <w:tab w:val="left" w:pos="567"/>
        </w:tabs>
        <w:rPr>
          <w:sz w:val="22"/>
          <w:szCs w:val="22"/>
        </w:rPr>
      </w:pPr>
    </w:p>
    <w:p w14:paraId="6395B566" w14:textId="77777777" w:rsidR="00851A54" w:rsidRPr="000D623A" w:rsidRDefault="00851A54" w:rsidP="005B160E">
      <w:pPr>
        <w:tabs>
          <w:tab w:val="left" w:pos="567"/>
        </w:tabs>
        <w:rPr>
          <w:sz w:val="22"/>
          <w:szCs w:val="22"/>
        </w:rPr>
      </w:pPr>
      <w:r w:rsidRPr="00CF641B">
        <w:rPr>
          <w:sz w:val="22"/>
          <w:szCs w:val="22"/>
        </w:rPr>
        <w:t>50</w:t>
      </w:r>
      <w:r w:rsidR="005B160E" w:rsidRPr="00981F6C">
        <w:rPr>
          <w:sz w:val="22"/>
          <w:szCs w:val="22"/>
        </w:rPr>
        <w:t> </w:t>
      </w:r>
      <w:r w:rsidRPr="00981F6C">
        <w:rPr>
          <w:sz w:val="22"/>
          <w:szCs w:val="22"/>
        </w:rPr>
        <w:t>mg dexpantenol</w:t>
      </w:r>
      <w:r w:rsidR="00EB7B24">
        <w:rPr>
          <w:sz w:val="22"/>
          <w:szCs w:val="22"/>
        </w:rPr>
        <w:t>t</w:t>
      </w:r>
      <w:r w:rsidRPr="00981F6C">
        <w:rPr>
          <w:sz w:val="22"/>
          <w:szCs w:val="22"/>
        </w:rPr>
        <w:t xml:space="preserve"> és 5</w:t>
      </w:r>
      <w:r w:rsidR="005B160E" w:rsidRPr="00981F6C">
        <w:rPr>
          <w:sz w:val="22"/>
          <w:szCs w:val="22"/>
        </w:rPr>
        <w:t> </w:t>
      </w:r>
      <w:r w:rsidRPr="00981F6C">
        <w:rPr>
          <w:sz w:val="22"/>
          <w:szCs w:val="22"/>
        </w:rPr>
        <w:t xml:space="preserve">mg </w:t>
      </w:r>
      <w:r w:rsidR="004746B8" w:rsidRPr="00981F6C">
        <w:rPr>
          <w:sz w:val="22"/>
          <w:szCs w:val="22"/>
        </w:rPr>
        <w:t>klórhexidi</w:t>
      </w:r>
      <w:r w:rsidR="000E67EF" w:rsidRPr="00981F6C">
        <w:rPr>
          <w:sz w:val="22"/>
          <w:szCs w:val="22"/>
        </w:rPr>
        <w:t>n</w:t>
      </w:r>
      <w:r w:rsidR="00042D81" w:rsidRPr="00981F6C">
        <w:rPr>
          <w:sz w:val="22"/>
          <w:szCs w:val="22"/>
        </w:rPr>
        <w:t>-</w:t>
      </w:r>
      <w:r w:rsidR="000E67EF" w:rsidRPr="000D623A">
        <w:rPr>
          <w:sz w:val="22"/>
          <w:szCs w:val="22"/>
        </w:rPr>
        <w:t>dihidro</w:t>
      </w:r>
      <w:r w:rsidR="00042D81" w:rsidRPr="000D623A">
        <w:rPr>
          <w:sz w:val="22"/>
          <w:szCs w:val="22"/>
        </w:rPr>
        <w:t>klorid</w:t>
      </w:r>
      <w:r w:rsidR="00EB7B24">
        <w:rPr>
          <w:sz w:val="22"/>
          <w:szCs w:val="22"/>
        </w:rPr>
        <w:t>ot tartalmaz</w:t>
      </w:r>
      <w:r w:rsidRPr="000D623A">
        <w:rPr>
          <w:sz w:val="22"/>
          <w:szCs w:val="22"/>
        </w:rPr>
        <w:t xml:space="preserve"> 1</w:t>
      </w:r>
      <w:r w:rsidR="005B160E" w:rsidRPr="000D623A">
        <w:rPr>
          <w:sz w:val="22"/>
          <w:szCs w:val="22"/>
        </w:rPr>
        <w:t> </w:t>
      </w:r>
      <w:r w:rsidRPr="000D623A">
        <w:rPr>
          <w:sz w:val="22"/>
          <w:szCs w:val="22"/>
        </w:rPr>
        <w:t>g krém.</w:t>
      </w:r>
    </w:p>
    <w:p w14:paraId="015CF714" w14:textId="77777777" w:rsidR="000510A4" w:rsidRPr="000D623A" w:rsidRDefault="000510A4" w:rsidP="000510A4">
      <w:pPr>
        <w:pStyle w:val="Szvegtrzs2"/>
        <w:spacing w:after="0" w:line="260" w:lineRule="exact"/>
        <w:rPr>
          <w:sz w:val="22"/>
          <w:szCs w:val="22"/>
        </w:rPr>
      </w:pPr>
    </w:p>
    <w:p w14:paraId="667F78C1" w14:textId="77777777" w:rsidR="000510A4" w:rsidRPr="00DE1983" w:rsidRDefault="009E657F" w:rsidP="000510A4">
      <w:pPr>
        <w:pStyle w:val="Szvegtrzs2"/>
        <w:spacing w:after="0" w:line="260" w:lineRule="exact"/>
        <w:rPr>
          <w:bCs/>
          <w:iCs/>
          <w:sz w:val="22"/>
          <w:szCs w:val="22"/>
          <w:u w:val="single"/>
        </w:rPr>
      </w:pPr>
      <w:r w:rsidRPr="00DE1983">
        <w:rPr>
          <w:sz w:val="22"/>
          <w:szCs w:val="22"/>
          <w:u w:val="single"/>
        </w:rPr>
        <w:t>Ismert hatású s</w:t>
      </w:r>
      <w:r w:rsidR="000510A4" w:rsidRPr="00DE1983">
        <w:rPr>
          <w:sz w:val="22"/>
          <w:szCs w:val="22"/>
          <w:u w:val="single"/>
        </w:rPr>
        <w:t>egédanyagok</w:t>
      </w:r>
      <w:r w:rsidR="000510A4" w:rsidRPr="00DE1983">
        <w:rPr>
          <w:bCs/>
          <w:iCs/>
          <w:sz w:val="22"/>
          <w:szCs w:val="22"/>
          <w:u w:val="single"/>
        </w:rPr>
        <w:t>:</w:t>
      </w:r>
    </w:p>
    <w:p w14:paraId="434870B0" w14:textId="77777777" w:rsidR="000510A4" w:rsidRPr="00CF641B" w:rsidRDefault="0094380F" w:rsidP="000510A4">
      <w:pPr>
        <w:pStyle w:val="Szvegtrzs2"/>
        <w:spacing w:after="0" w:line="260" w:lineRule="exact"/>
        <w:rPr>
          <w:sz w:val="22"/>
          <w:szCs w:val="22"/>
        </w:rPr>
      </w:pPr>
      <w:r w:rsidRPr="00981F6C">
        <w:rPr>
          <w:bCs/>
          <w:iCs/>
          <w:sz w:val="22"/>
          <w:szCs w:val="22"/>
        </w:rPr>
        <w:t>24</w:t>
      </w:r>
      <w:r w:rsidR="000510A4" w:rsidRPr="00981F6C">
        <w:rPr>
          <w:bCs/>
          <w:iCs/>
          <w:sz w:val="22"/>
          <w:szCs w:val="22"/>
        </w:rPr>
        <w:t> mg s</w:t>
      </w:r>
      <w:r w:rsidR="000510A4" w:rsidRPr="00981F6C">
        <w:rPr>
          <w:sz w:val="22"/>
          <w:szCs w:val="22"/>
        </w:rPr>
        <w:t>ztearil-alkohol</w:t>
      </w:r>
      <w:r w:rsidR="00EB7B24">
        <w:rPr>
          <w:sz w:val="22"/>
          <w:szCs w:val="22"/>
        </w:rPr>
        <w:t>t</w:t>
      </w:r>
      <w:r w:rsidR="000510A4" w:rsidRPr="00981F6C">
        <w:rPr>
          <w:sz w:val="22"/>
          <w:szCs w:val="22"/>
        </w:rPr>
        <w:t xml:space="preserve">, </w:t>
      </w:r>
      <w:r w:rsidRPr="000D623A">
        <w:rPr>
          <w:sz w:val="22"/>
          <w:szCs w:val="22"/>
        </w:rPr>
        <w:t>36</w:t>
      </w:r>
      <w:r w:rsidR="000510A4" w:rsidRPr="000D623A">
        <w:rPr>
          <w:sz w:val="22"/>
          <w:szCs w:val="22"/>
        </w:rPr>
        <w:t> mg cetil-alkohol</w:t>
      </w:r>
      <w:r w:rsidR="00EB7B24">
        <w:rPr>
          <w:sz w:val="22"/>
          <w:szCs w:val="22"/>
        </w:rPr>
        <w:t>t</w:t>
      </w:r>
      <w:r w:rsidR="000510A4" w:rsidRPr="000D623A">
        <w:rPr>
          <w:sz w:val="22"/>
          <w:szCs w:val="22"/>
        </w:rPr>
        <w:t xml:space="preserve"> és </w:t>
      </w:r>
      <w:r w:rsidRPr="000D623A">
        <w:rPr>
          <w:sz w:val="22"/>
          <w:szCs w:val="22"/>
        </w:rPr>
        <w:t>3</w:t>
      </w:r>
      <w:r w:rsidR="008D48CE">
        <w:rPr>
          <w:sz w:val="22"/>
          <w:szCs w:val="22"/>
        </w:rPr>
        <w:t>0</w:t>
      </w:r>
      <w:r w:rsidR="000510A4" w:rsidRPr="008D48CE">
        <w:rPr>
          <w:sz w:val="22"/>
          <w:szCs w:val="22"/>
        </w:rPr>
        <w:t xml:space="preserve"> mg </w:t>
      </w:r>
      <w:r w:rsidRPr="008D48CE">
        <w:rPr>
          <w:sz w:val="22"/>
          <w:szCs w:val="22"/>
        </w:rPr>
        <w:t>gyapjú</w:t>
      </w:r>
      <w:r w:rsidR="000510A4" w:rsidRPr="00CF641B">
        <w:rPr>
          <w:sz w:val="22"/>
          <w:szCs w:val="22"/>
        </w:rPr>
        <w:t>viasz</w:t>
      </w:r>
      <w:r w:rsidR="00EB7B24">
        <w:rPr>
          <w:sz w:val="22"/>
          <w:szCs w:val="22"/>
        </w:rPr>
        <w:t>t tartalmaz</w:t>
      </w:r>
      <w:r w:rsidR="000510A4" w:rsidRPr="00CF641B">
        <w:rPr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1ﾠg"/>
        </w:smartTagPr>
        <w:r w:rsidR="000510A4" w:rsidRPr="00CF641B">
          <w:rPr>
            <w:sz w:val="22"/>
            <w:szCs w:val="22"/>
          </w:rPr>
          <w:t>1 g</w:t>
        </w:r>
      </w:smartTag>
      <w:r w:rsidR="000510A4" w:rsidRPr="00CF641B">
        <w:rPr>
          <w:sz w:val="22"/>
          <w:szCs w:val="22"/>
        </w:rPr>
        <w:t xml:space="preserve"> k</w:t>
      </w:r>
      <w:r w:rsidR="00EB7B24">
        <w:rPr>
          <w:sz w:val="22"/>
          <w:szCs w:val="22"/>
        </w:rPr>
        <w:t>rém</w:t>
      </w:r>
      <w:r w:rsidR="000510A4" w:rsidRPr="00CF641B">
        <w:rPr>
          <w:sz w:val="22"/>
          <w:szCs w:val="22"/>
        </w:rPr>
        <w:t>.</w:t>
      </w:r>
    </w:p>
    <w:p w14:paraId="4D17D672" w14:textId="77777777" w:rsidR="00851A54" w:rsidRPr="00CF641B" w:rsidRDefault="00851A54" w:rsidP="005B160E">
      <w:pPr>
        <w:tabs>
          <w:tab w:val="left" w:pos="567"/>
        </w:tabs>
        <w:rPr>
          <w:sz w:val="22"/>
          <w:szCs w:val="22"/>
        </w:rPr>
      </w:pPr>
    </w:p>
    <w:p w14:paraId="268AAA55" w14:textId="77777777" w:rsidR="00851A54" w:rsidRPr="00981F6C" w:rsidRDefault="009E657F" w:rsidP="005B160E">
      <w:pPr>
        <w:tabs>
          <w:tab w:val="left" w:pos="567"/>
        </w:tabs>
        <w:rPr>
          <w:sz w:val="22"/>
          <w:szCs w:val="22"/>
        </w:rPr>
      </w:pPr>
      <w:r w:rsidRPr="00981F6C">
        <w:rPr>
          <w:sz w:val="22"/>
          <w:szCs w:val="22"/>
        </w:rPr>
        <w:t>A segédanyagok teljes listáját lásd a 6.1 pontban.</w:t>
      </w:r>
    </w:p>
    <w:p w14:paraId="30B54D55" w14:textId="77777777" w:rsidR="009E657F" w:rsidRPr="00981F6C" w:rsidRDefault="009E657F" w:rsidP="005B160E">
      <w:pPr>
        <w:tabs>
          <w:tab w:val="left" w:pos="567"/>
        </w:tabs>
        <w:rPr>
          <w:sz w:val="22"/>
          <w:szCs w:val="22"/>
        </w:rPr>
      </w:pPr>
    </w:p>
    <w:p w14:paraId="3664702D" w14:textId="77777777" w:rsidR="00E00664" w:rsidRPr="000D623A" w:rsidRDefault="00E00664" w:rsidP="005B160E">
      <w:pPr>
        <w:tabs>
          <w:tab w:val="left" w:pos="567"/>
        </w:tabs>
        <w:rPr>
          <w:sz w:val="22"/>
          <w:szCs w:val="22"/>
        </w:rPr>
      </w:pPr>
    </w:p>
    <w:p w14:paraId="46302DF6" w14:textId="77777777" w:rsidR="00851A54" w:rsidRPr="000D623A" w:rsidRDefault="00851A54" w:rsidP="005B160E">
      <w:pPr>
        <w:tabs>
          <w:tab w:val="left" w:pos="567"/>
        </w:tabs>
        <w:rPr>
          <w:b/>
          <w:bCs/>
          <w:sz w:val="22"/>
          <w:szCs w:val="22"/>
        </w:rPr>
      </w:pPr>
      <w:r w:rsidRPr="000D623A">
        <w:rPr>
          <w:b/>
          <w:bCs/>
          <w:sz w:val="22"/>
          <w:szCs w:val="22"/>
        </w:rPr>
        <w:t>3.</w:t>
      </w:r>
      <w:r w:rsidRPr="000D623A">
        <w:rPr>
          <w:b/>
          <w:bCs/>
          <w:sz w:val="22"/>
          <w:szCs w:val="22"/>
        </w:rPr>
        <w:tab/>
        <w:t xml:space="preserve">GYÓGYSZERFORMA </w:t>
      </w:r>
    </w:p>
    <w:p w14:paraId="41601860" w14:textId="77777777" w:rsidR="00851A54" w:rsidRPr="000D623A" w:rsidRDefault="00851A54" w:rsidP="005B160E">
      <w:pPr>
        <w:tabs>
          <w:tab w:val="left" w:pos="567"/>
        </w:tabs>
        <w:rPr>
          <w:sz w:val="22"/>
          <w:szCs w:val="22"/>
        </w:rPr>
      </w:pPr>
    </w:p>
    <w:p w14:paraId="1E93E4D5" w14:textId="77777777" w:rsidR="00851A54" w:rsidRPr="00E22FAE" w:rsidRDefault="00851A54" w:rsidP="005B160E">
      <w:pPr>
        <w:tabs>
          <w:tab w:val="left" w:pos="567"/>
        </w:tabs>
        <w:rPr>
          <w:sz w:val="22"/>
          <w:szCs w:val="22"/>
        </w:rPr>
      </w:pPr>
      <w:r w:rsidRPr="00E22FAE">
        <w:rPr>
          <w:sz w:val="22"/>
          <w:szCs w:val="22"/>
        </w:rPr>
        <w:t>Krém</w:t>
      </w:r>
      <w:r w:rsidR="00042D81" w:rsidRPr="00E22FAE">
        <w:rPr>
          <w:sz w:val="22"/>
          <w:szCs w:val="22"/>
        </w:rPr>
        <w:t>.</w:t>
      </w:r>
    </w:p>
    <w:p w14:paraId="2ABE7D92" w14:textId="77777777" w:rsidR="00851A54" w:rsidRPr="00DE1983" w:rsidRDefault="00167A27" w:rsidP="005B160E">
      <w:pPr>
        <w:tabs>
          <w:tab w:val="left" w:pos="567"/>
        </w:tabs>
        <w:rPr>
          <w:sz w:val="22"/>
          <w:szCs w:val="22"/>
        </w:rPr>
      </w:pPr>
      <w:r w:rsidRPr="00DE1983">
        <w:rPr>
          <w:sz w:val="22"/>
          <w:szCs w:val="22"/>
        </w:rPr>
        <w:t>Törtfehér,</w:t>
      </w:r>
      <w:r w:rsidR="005B160E" w:rsidRPr="00DE1983">
        <w:rPr>
          <w:sz w:val="22"/>
          <w:szCs w:val="22"/>
        </w:rPr>
        <w:t xml:space="preserve"> </w:t>
      </w:r>
      <w:r w:rsidRPr="00DE1983">
        <w:rPr>
          <w:sz w:val="22"/>
          <w:szCs w:val="22"/>
        </w:rPr>
        <w:t>átlátszatlan, homogén krém</w:t>
      </w:r>
      <w:r w:rsidR="005B160E" w:rsidRPr="00DE1983">
        <w:rPr>
          <w:sz w:val="22"/>
          <w:szCs w:val="22"/>
        </w:rPr>
        <w:t>,</w:t>
      </w:r>
      <w:r w:rsidRPr="00DE1983">
        <w:rPr>
          <w:sz w:val="22"/>
          <w:szCs w:val="22"/>
        </w:rPr>
        <w:t xml:space="preserve"> enyhe szaggal</w:t>
      </w:r>
      <w:r w:rsidR="005B160E" w:rsidRPr="00DE1983">
        <w:rPr>
          <w:sz w:val="22"/>
          <w:szCs w:val="22"/>
        </w:rPr>
        <w:t>.</w:t>
      </w:r>
    </w:p>
    <w:p w14:paraId="68E41ABC" w14:textId="77777777" w:rsidR="005B160E" w:rsidRPr="00DE1983" w:rsidRDefault="005B160E" w:rsidP="005B160E">
      <w:pPr>
        <w:tabs>
          <w:tab w:val="left" w:pos="567"/>
        </w:tabs>
        <w:rPr>
          <w:sz w:val="22"/>
          <w:szCs w:val="22"/>
        </w:rPr>
      </w:pPr>
    </w:p>
    <w:p w14:paraId="11E29031" w14:textId="77777777" w:rsidR="00851A54" w:rsidRPr="00DE1983" w:rsidRDefault="00851A54" w:rsidP="005B160E">
      <w:pPr>
        <w:tabs>
          <w:tab w:val="left" w:pos="567"/>
        </w:tabs>
        <w:rPr>
          <w:sz w:val="22"/>
          <w:szCs w:val="22"/>
        </w:rPr>
      </w:pPr>
    </w:p>
    <w:p w14:paraId="3BC25EE0" w14:textId="77777777" w:rsidR="00851A54" w:rsidRPr="00DE1983" w:rsidRDefault="00851A54" w:rsidP="005B160E">
      <w:pPr>
        <w:tabs>
          <w:tab w:val="left" w:pos="567"/>
        </w:tabs>
        <w:rPr>
          <w:b/>
          <w:bCs/>
          <w:sz w:val="22"/>
          <w:szCs w:val="22"/>
        </w:rPr>
      </w:pPr>
      <w:r w:rsidRPr="00DE1983">
        <w:rPr>
          <w:b/>
          <w:bCs/>
          <w:sz w:val="22"/>
          <w:szCs w:val="22"/>
        </w:rPr>
        <w:t>4.</w:t>
      </w:r>
      <w:r w:rsidRPr="00DE1983">
        <w:rPr>
          <w:b/>
          <w:bCs/>
          <w:sz w:val="22"/>
          <w:szCs w:val="22"/>
        </w:rPr>
        <w:tab/>
        <w:t>KLINIKAI JELLEMZŐK</w:t>
      </w:r>
    </w:p>
    <w:p w14:paraId="2ABE7E42" w14:textId="77777777" w:rsidR="00851A54" w:rsidRPr="00DE1983" w:rsidRDefault="00851A54" w:rsidP="005B160E">
      <w:pPr>
        <w:tabs>
          <w:tab w:val="left" w:pos="567"/>
        </w:tabs>
        <w:rPr>
          <w:b/>
          <w:bCs/>
          <w:iCs/>
          <w:sz w:val="22"/>
          <w:szCs w:val="22"/>
        </w:rPr>
      </w:pPr>
    </w:p>
    <w:p w14:paraId="68FE7D5F" w14:textId="77777777" w:rsidR="00851A54" w:rsidRPr="00DE1983" w:rsidRDefault="00851A54" w:rsidP="00FB300F">
      <w:pPr>
        <w:keepNext/>
        <w:tabs>
          <w:tab w:val="left" w:pos="567"/>
        </w:tabs>
        <w:rPr>
          <w:b/>
          <w:bCs/>
          <w:iCs/>
          <w:sz w:val="22"/>
          <w:szCs w:val="22"/>
        </w:rPr>
      </w:pPr>
      <w:r w:rsidRPr="00DE1983">
        <w:rPr>
          <w:b/>
          <w:bCs/>
          <w:iCs/>
          <w:sz w:val="22"/>
          <w:szCs w:val="22"/>
        </w:rPr>
        <w:t>4.1</w:t>
      </w:r>
      <w:r w:rsidRPr="00DE1983">
        <w:rPr>
          <w:b/>
          <w:bCs/>
          <w:iCs/>
          <w:sz w:val="22"/>
          <w:szCs w:val="22"/>
        </w:rPr>
        <w:tab/>
        <w:t>Terápiás javallatok</w:t>
      </w:r>
    </w:p>
    <w:p w14:paraId="061C85B9" w14:textId="77777777" w:rsidR="00851A54" w:rsidRPr="00DE1983" w:rsidRDefault="00851A54" w:rsidP="00FB300F">
      <w:pPr>
        <w:keepNext/>
        <w:tabs>
          <w:tab w:val="left" w:pos="567"/>
        </w:tabs>
        <w:rPr>
          <w:sz w:val="22"/>
          <w:szCs w:val="22"/>
        </w:rPr>
      </w:pPr>
    </w:p>
    <w:p w14:paraId="0F42C661" w14:textId="77777777" w:rsidR="00851A54" w:rsidRPr="00DE1983" w:rsidRDefault="00851A54" w:rsidP="00FB300F">
      <w:pPr>
        <w:keepNext/>
        <w:tabs>
          <w:tab w:val="left" w:pos="567"/>
        </w:tabs>
        <w:rPr>
          <w:sz w:val="22"/>
          <w:szCs w:val="22"/>
        </w:rPr>
      </w:pPr>
      <w:r w:rsidRPr="00DE1983">
        <w:rPr>
          <w:sz w:val="22"/>
          <w:szCs w:val="22"/>
        </w:rPr>
        <w:t>Különféle elfertőződésre hajlamos bőrsérülések, sebek, pl. horzsolás, vágás, karcolás, berepedés, enyhe égés, a gáttáj</w:t>
      </w:r>
      <w:r w:rsidR="003E0406" w:rsidRPr="00DE1983">
        <w:rPr>
          <w:sz w:val="22"/>
          <w:szCs w:val="22"/>
        </w:rPr>
        <w:t>ék kipállása, bőrgyulladás keze</w:t>
      </w:r>
      <w:r w:rsidRPr="00DE1983">
        <w:rPr>
          <w:sz w:val="22"/>
          <w:szCs w:val="22"/>
        </w:rPr>
        <w:t>lésére.</w:t>
      </w:r>
    </w:p>
    <w:p w14:paraId="0FC1253F" w14:textId="77777777" w:rsidR="00851A54" w:rsidRPr="00DE1983" w:rsidRDefault="00851A54" w:rsidP="005B160E">
      <w:pPr>
        <w:tabs>
          <w:tab w:val="left" w:pos="567"/>
        </w:tabs>
        <w:rPr>
          <w:sz w:val="22"/>
          <w:szCs w:val="22"/>
        </w:rPr>
      </w:pPr>
      <w:r w:rsidRPr="00DE1983">
        <w:rPr>
          <w:sz w:val="22"/>
          <w:szCs w:val="22"/>
        </w:rPr>
        <w:t>Krónikus sebek, ulcus cruris, decubitus.</w:t>
      </w:r>
    </w:p>
    <w:p w14:paraId="7FBEA997" w14:textId="77777777" w:rsidR="00851A54" w:rsidRPr="00DE1983" w:rsidRDefault="00851A54" w:rsidP="005B160E">
      <w:pPr>
        <w:tabs>
          <w:tab w:val="left" w:pos="567"/>
        </w:tabs>
        <w:rPr>
          <w:sz w:val="22"/>
          <w:szCs w:val="22"/>
        </w:rPr>
      </w:pPr>
      <w:r w:rsidRPr="00DE1983">
        <w:rPr>
          <w:sz w:val="22"/>
          <w:szCs w:val="22"/>
        </w:rPr>
        <w:t>Ekzema és neurodermatitis másodlagos fertőzéseire.</w:t>
      </w:r>
    </w:p>
    <w:p w14:paraId="507CFF8A" w14:textId="77777777" w:rsidR="00851A54" w:rsidRPr="00DE1983" w:rsidRDefault="00851A54" w:rsidP="005B160E">
      <w:pPr>
        <w:tabs>
          <w:tab w:val="left" w:pos="567"/>
        </w:tabs>
        <w:rPr>
          <w:sz w:val="22"/>
          <w:szCs w:val="22"/>
        </w:rPr>
      </w:pPr>
      <w:r w:rsidRPr="00DE1983">
        <w:rPr>
          <w:sz w:val="22"/>
          <w:szCs w:val="22"/>
        </w:rPr>
        <w:t>Szoptatás alatt az emlő berepedésének kezelésére.</w:t>
      </w:r>
    </w:p>
    <w:p w14:paraId="66642A5F" w14:textId="77777777" w:rsidR="00851A54" w:rsidRPr="00DE1983" w:rsidRDefault="00851A54" w:rsidP="005B160E">
      <w:pPr>
        <w:tabs>
          <w:tab w:val="left" w:pos="567"/>
        </w:tabs>
        <w:rPr>
          <w:sz w:val="22"/>
          <w:szCs w:val="22"/>
        </w:rPr>
      </w:pPr>
      <w:r w:rsidRPr="00DE1983">
        <w:rPr>
          <w:sz w:val="22"/>
          <w:szCs w:val="22"/>
        </w:rPr>
        <w:t>Kisebb sebészeti beavatkozások esetén, sérülések és kis műtéti sebek kezelésére.</w:t>
      </w:r>
    </w:p>
    <w:p w14:paraId="2BBA652A" w14:textId="77777777" w:rsidR="00851A54" w:rsidRPr="00DE1983" w:rsidRDefault="00851A54" w:rsidP="005B160E">
      <w:pPr>
        <w:tabs>
          <w:tab w:val="left" w:pos="567"/>
        </w:tabs>
        <w:rPr>
          <w:b/>
          <w:bCs/>
          <w:iCs/>
          <w:sz w:val="22"/>
          <w:szCs w:val="22"/>
        </w:rPr>
      </w:pPr>
    </w:p>
    <w:p w14:paraId="28C7D041" w14:textId="77777777" w:rsidR="00851A54" w:rsidRPr="00DE1983" w:rsidRDefault="00851A54" w:rsidP="00FB300F">
      <w:pPr>
        <w:keepNext/>
        <w:tabs>
          <w:tab w:val="left" w:pos="567"/>
        </w:tabs>
        <w:rPr>
          <w:b/>
          <w:bCs/>
          <w:iCs/>
          <w:sz w:val="22"/>
          <w:szCs w:val="22"/>
        </w:rPr>
      </w:pPr>
      <w:r w:rsidRPr="00DE1983">
        <w:rPr>
          <w:b/>
          <w:bCs/>
          <w:iCs/>
          <w:sz w:val="22"/>
          <w:szCs w:val="22"/>
        </w:rPr>
        <w:t>4.2</w:t>
      </w:r>
      <w:r w:rsidRPr="00DE1983">
        <w:rPr>
          <w:b/>
          <w:bCs/>
          <w:iCs/>
          <w:sz w:val="22"/>
          <w:szCs w:val="22"/>
        </w:rPr>
        <w:tab/>
        <w:t xml:space="preserve">Adagolás és alkalmazás </w:t>
      </w:r>
    </w:p>
    <w:p w14:paraId="148D18D8" w14:textId="77777777" w:rsidR="00851A54" w:rsidRPr="00DE1983" w:rsidRDefault="00851A54" w:rsidP="00FB300F">
      <w:pPr>
        <w:keepNext/>
        <w:tabs>
          <w:tab w:val="left" w:pos="567"/>
        </w:tabs>
        <w:rPr>
          <w:sz w:val="22"/>
          <w:szCs w:val="22"/>
        </w:rPr>
      </w:pPr>
    </w:p>
    <w:p w14:paraId="03FED809" w14:textId="77777777" w:rsidR="003E0406" w:rsidRPr="00DE1983" w:rsidRDefault="00851A54" w:rsidP="00FB300F">
      <w:pPr>
        <w:keepNext/>
        <w:tabs>
          <w:tab w:val="left" w:pos="567"/>
        </w:tabs>
        <w:rPr>
          <w:sz w:val="22"/>
          <w:szCs w:val="22"/>
        </w:rPr>
      </w:pPr>
      <w:r w:rsidRPr="00DE1983">
        <w:rPr>
          <w:sz w:val="22"/>
          <w:szCs w:val="22"/>
        </w:rPr>
        <w:t>Szükség szerint naponta 1</w:t>
      </w:r>
      <w:r w:rsidR="00C23321">
        <w:rPr>
          <w:sz w:val="22"/>
          <w:szCs w:val="22"/>
        </w:rPr>
        <w:noBreakHyphen/>
      </w:r>
      <w:r w:rsidRPr="00DE1983">
        <w:rPr>
          <w:sz w:val="22"/>
          <w:szCs w:val="22"/>
        </w:rPr>
        <w:t>3</w:t>
      </w:r>
      <w:r w:rsidR="00C23321">
        <w:rPr>
          <w:sz w:val="22"/>
          <w:szCs w:val="22"/>
        </w:rPr>
        <w:noBreakHyphen/>
      </w:r>
      <w:r w:rsidRPr="00DE1983">
        <w:rPr>
          <w:sz w:val="22"/>
          <w:szCs w:val="22"/>
        </w:rPr>
        <w:t xml:space="preserve">szor </w:t>
      </w:r>
      <w:r w:rsidR="00947306" w:rsidRPr="00DE1983">
        <w:rPr>
          <w:sz w:val="22"/>
          <w:szCs w:val="22"/>
        </w:rPr>
        <w:t xml:space="preserve">kell </w:t>
      </w:r>
      <w:r w:rsidRPr="00DE1983">
        <w:rPr>
          <w:sz w:val="22"/>
          <w:szCs w:val="22"/>
        </w:rPr>
        <w:t>a megtisztított sebet vagy a gyulladt bőrterületet bekenni.</w:t>
      </w:r>
      <w:r w:rsidR="003E0406" w:rsidRPr="00DE1983">
        <w:rPr>
          <w:sz w:val="22"/>
          <w:szCs w:val="22"/>
        </w:rPr>
        <w:t xml:space="preserve"> Kiterjedt bőrterületek kezelésére </w:t>
      </w:r>
      <w:r w:rsidR="004D3676" w:rsidRPr="00DE1983">
        <w:rPr>
          <w:sz w:val="22"/>
          <w:szCs w:val="22"/>
        </w:rPr>
        <w:t>nem</w:t>
      </w:r>
      <w:r w:rsidR="003E0406" w:rsidRPr="00DE1983">
        <w:rPr>
          <w:sz w:val="22"/>
          <w:szCs w:val="22"/>
        </w:rPr>
        <w:t xml:space="preserve"> </w:t>
      </w:r>
      <w:r w:rsidR="001C0645" w:rsidRPr="00DE1983">
        <w:rPr>
          <w:sz w:val="22"/>
          <w:szCs w:val="22"/>
        </w:rPr>
        <w:t>j</w:t>
      </w:r>
      <w:r w:rsidR="003E0406" w:rsidRPr="00DE1983">
        <w:rPr>
          <w:sz w:val="22"/>
          <w:szCs w:val="22"/>
        </w:rPr>
        <w:t>avasolt.</w:t>
      </w:r>
    </w:p>
    <w:p w14:paraId="62B28245" w14:textId="77777777" w:rsidR="00851A54" w:rsidRPr="00DE1983" w:rsidRDefault="00851A54" w:rsidP="005B160E">
      <w:pPr>
        <w:tabs>
          <w:tab w:val="left" w:pos="567"/>
        </w:tabs>
        <w:rPr>
          <w:sz w:val="22"/>
          <w:szCs w:val="22"/>
        </w:rPr>
      </w:pPr>
      <w:r w:rsidRPr="00DE1983">
        <w:rPr>
          <w:sz w:val="22"/>
          <w:szCs w:val="22"/>
        </w:rPr>
        <w:t>A sebkezelés sikeres lehet szabadon hagyott vagy kötéssel fedett seb esetén is.</w:t>
      </w:r>
    </w:p>
    <w:p w14:paraId="753C8953" w14:textId="77777777" w:rsidR="00851A54" w:rsidRPr="00DE1983" w:rsidRDefault="00851A54" w:rsidP="005B160E">
      <w:pPr>
        <w:tabs>
          <w:tab w:val="left" w:pos="567"/>
        </w:tabs>
        <w:rPr>
          <w:i/>
          <w:sz w:val="22"/>
          <w:szCs w:val="22"/>
        </w:rPr>
      </w:pPr>
    </w:p>
    <w:p w14:paraId="2E6D2373" w14:textId="77777777" w:rsidR="00851A54" w:rsidRPr="00DE1983" w:rsidRDefault="00851A54" w:rsidP="00FB300F">
      <w:pPr>
        <w:keepNext/>
        <w:tabs>
          <w:tab w:val="left" w:pos="567"/>
        </w:tabs>
        <w:rPr>
          <w:b/>
          <w:bCs/>
          <w:iCs/>
          <w:sz w:val="22"/>
          <w:szCs w:val="22"/>
        </w:rPr>
      </w:pPr>
      <w:r w:rsidRPr="00DE1983">
        <w:rPr>
          <w:b/>
          <w:bCs/>
          <w:iCs/>
          <w:sz w:val="22"/>
          <w:szCs w:val="22"/>
        </w:rPr>
        <w:t>4.3</w:t>
      </w:r>
      <w:r w:rsidRPr="00DE1983">
        <w:rPr>
          <w:i/>
          <w:sz w:val="22"/>
          <w:szCs w:val="22"/>
        </w:rPr>
        <w:tab/>
      </w:r>
      <w:r w:rsidRPr="00DE1983">
        <w:rPr>
          <w:b/>
          <w:bCs/>
          <w:iCs/>
          <w:sz w:val="22"/>
          <w:szCs w:val="22"/>
        </w:rPr>
        <w:t>Ellenjavallatok</w:t>
      </w:r>
    </w:p>
    <w:p w14:paraId="2BF5B4A4" w14:textId="77777777" w:rsidR="00851A54" w:rsidRPr="00DE1983" w:rsidRDefault="00851A54" w:rsidP="00FB300F">
      <w:pPr>
        <w:keepNext/>
        <w:tabs>
          <w:tab w:val="left" w:pos="567"/>
        </w:tabs>
        <w:rPr>
          <w:sz w:val="22"/>
          <w:szCs w:val="22"/>
        </w:rPr>
      </w:pPr>
    </w:p>
    <w:p w14:paraId="0C1FC475" w14:textId="77777777" w:rsidR="000D623A" w:rsidRPr="00DE1983" w:rsidRDefault="000D623A" w:rsidP="00FB300F">
      <w:pPr>
        <w:keepNext/>
        <w:tabs>
          <w:tab w:val="left" w:pos="567"/>
        </w:tabs>
        <w:rPr>
          <w:sz w:val="22"/>
          <w:szCs w:val="22"/>
        </w:rPr>
      </w:pPr>
      <w:r w:rsidRPr="00DE1983">
        <w:rPr>
          <w:sz w:val="22"/>
          <w:szCs w:val="22"/>
        </w:rPr>
        <w:t>A készítmény hatóanyagaival vagy a 6.1</w:t>
      </w:r>
      <w:r w:rsidR="00C23321">
        <w:rPr>
          <w:sz w:val="22"/>
          <w:szCs w:val="22"/>
        </w:rPr>
        <w:t> </w:t>
      </w:r>
      <w:r w:rsidRPr="00DE1983">
        <w:rPr>
          <w:sz w:val="22"/>
          <w:szCs w:val="22"/>
        </w:rPr>
        <w:t>pontban felsorolt bármely segédanyagával szembeni túlérzékenység.</w:t>
      </w:r>
    </w:p>
    <w:p w14:paraId="39C07DEB" w14:textId="77777777" w:rsidR="00851A54" w:rsidRPr="00DE1983" w:rsidRDefault="00851A54" w:rsidP="005B160E">
      <w:pPr>
        <w:tabs>
          <w:tab w:val="left" w:pos="567"/>
        </w:tabs>
        <w:rPr>
          <w:sz w:val="22"/>
          <w:szCs w:val="22"/>
        </w:rPr>
      </w:pPr>
      <w:r w:rsidRPr="00DE1983">
        <w:rPr>
          <w:sz w:val="22"/>
          <w:szCs w:val="22"/>
        </w:rPr>
        <w:t>Klórhexidin tartalma miatt napégés és egyéb fertőzésveszéllyel nem járó bőrirritáció kezelésére, továbbá dobhártya-perforáció esetén nem alkalmazható.</w:t>
      </w:r>
    </w:p>
    <w:p w14:paraId="28AB69CD" w14:textId="77777777" w:rsidR="00851A54" w:rsidRPr="00DE1983" w:rsidRDefault="00851A54" w:rsidP="005B160E">
      <w:pPr>
        <w:tabs>
          <w:tab w:val="left" w:pos="567"/>
        </w:tabs>
        <w:rPr>
          <w:b/>
          <w:bCs/>
          <w:sz w:val="22"/>
          <w:szCs w:val="22"/>
        </w:rPr>
      </w:pPr>
    </w:p>
    <w:p w14:paraId="5306B79C" w14:textId="77777777" w:rsidR="00851A54" w:rsidRPr="00DE1983" w:rsidRDefault="00851A54" w:rsidP="00FB300F">
      <w:pPr>
        <w:keepNext/>
        <w:tabs>
          <w:tab w:val="left" w:pos="567"/>
        </w:tabs>
        <w:rPr>
          <w:sz w:val="22"/>
          <w:szCs w:val="22"/>
        </w:rPr>
      </w:pPr>
      <w:r w:rsidRPr="00DE1983">
        <w:rPr>
          <w:b/>
          <w:bCs/>
          <w:sz w:val="22"/>
          <w:szCs w:val="22"/>
        </w:rPr>
        <w:t>4.4</w:t>
      </w:r>
      <w:r w:rsidRPr="00DE1983">
        <w:rPr>
          <w:sz w:val="22"/>
          <w:szCs w:val="22"/>
        </w:rPr>
        <w:tab/>
      </w:r>
      <w:r w:rsidRPr="00DE1983">
        <w:rPr>
          <w:b/>
          <w:bCs/>
          <w:iCs/>
          <w:sz w:val="22"/>
          <w:szCs w:val="22"/>
        </w:rPr>
        <w:t>Különleges figyelmeztetések és az alkalmazással kapcsolatos óvatossági intézkedések</w:t>
      </w:r>
    </w:p>
    <w:p w14:paraId="43BEC938" w14:textId="77777777" w:rsidR="00851A54" w:rsidRPr="00DE1983" w:rsidRDefault="00851A54" w:rsidP="00FB300F">
      <w:pPr>
        <w:keepNext/>
        <w:tabs>
          <w:tab w:val="left" w:pos="567"/>
        </w:tabs>
        <w:rPr>
          <w:sz w:val="22"/>
          <w:szCs w:val="22"/>
        </w:rPr>
      </w:pPr>
    </w:p>
    <w:p w14:paraId="093A3241" w14:textId="5B0586C5" w:rsidR="00851A54" w:rsidRDefault="00851A54" w:rsidP="00FB300F">
      <w:pPr>
        <w:keepNext/>
        <w:tabs>
          <w:tab w:val="left" w:pos="567"/>
        </w:tabs>
        <w:rPr>
          <w:sz w:val="22"/>
          <w:szCs w:val="22"/>
        </w:rPr>
      </w:pPr>
      <w:r w:rsidRPr="00DE1983">
        <w:rPr>
          <w:sz w:val="22"/>
          <w:szCs w:val="22"/>
        </w:rPr>
        <w:t xml:space="preserve">A Bepanthen Plus krém </w:t>
      </w:r>
      <w:r w:rsidR="00FF76F3" w:rsidRPr="00DE1983">
        <w:rPr>
          <w:sz w:val="22"/>
          <w:szCs w:val="22"/>
        </w:rPr>
        <w:t>fülbe</w:t>
      </w:r>
      <w:r w:rsidR="00947306" w:rsidRPr="00DE1983">
        <w:rPr>
          <w:sz w:val="22"/>
          <w:szCs w:val="22"/>
        </w:rPr>
        <w:t xml:space="preserve"> és</w:t>
      </w:r>
      <w:r w:rsidR="00FF76F3" w:rsidRPr="00DE1983">
        <w:rPr>
          <w:sz w:val="22"/>
          <w:szCs w:val="22"/>
        </w:rPr>
        <w:t xml:space="preserve"> </w:t>
      </w:r>
      <w:r w:rsidRPr="00DE1983">
        <w:rPr>
          <w:sz w:val="22"/>
          <w:szCs w:val="22"/>
        </w:rPr>
        <w:t>a nyálkahártyákra jutását el kell kerülni, valamint nem alkalmazható olyan bőrirritációknál, ahol az elfertőződés veszélye nem valószínű (pl. napégés). Ilyen esetekben a Bepanthen krém alkalmazása javasolt.</w:t>
      </w:r>
    </w:p>
    <w:p w14:paraId="32E433A5" w14:textId="77777777" w:rsidR="00B37DA3" w:rsidRDefault="00B37DA3" w:rsidP="00FB300F">
      <w:pPr>
        <w:keepNext/>
        <w:tabs>
          <w:tab w:val="left" w:pos="567"/>
        </w:tabs>
        <w:rPr>
          <w:sz w:val="22"/>
          <w:szCs w:val="22"/>
        </w:rPr>
      </w:pPr>
    </w:p>
    <w:p w14:paraId="7046B0F1" w14:textId="503683E2" w:rsidR="00B37DA3" w:rsidRPr="00DE1983" w:rsidRDefault="00B37DA3" w:rsidP="00FB300F">
      <w:pPr>
        <w:keepNext/>
        <w:tabs>
          <w:tab w:val="left" w:pos="567"/>
        </w:tabs>
        <w:rPr>
          <w:sz w:val="22"/>
          <w:szCs w:val="22"/>
        </w:rPr>
      </w:pPr>
      <w:r w:rsidRPr="00B37DA3">
        <w:rPr>
          <w:sz w:val="22"/>
          <w:szCs w:val="22"/>
          <w:lang w:val="en-US"/>
        </w:rPr>
        <w:t>A</w:t>
      </w:r>
      <w:r>
        <w:rPr>
          <w:sz w:val="22"/>
          <w:szCs w:val="22"/>
          <w:lang w:val="en-US"/>
        </w:rPr>
        <w:t xml:space="preserve"> Bepanthen Plus krém</w:t>
      </w:r>
      <w:r w:rsidRPr="00B37DA3">
        <w:rPr>
          <w:sz w:val="22"/>
          <w:szCs w:val="22"/>
          <w:lang w:val="en-US"/>
        </w:rPr>
        <w:t xml:space="preserve"> nem juthat a szembe. A klórhexidint tartalmazó gyógyszereknek – az oldat célzott műtéti területen kívülre kerülése miatti szemvédő intézkedések ellenére történő – véletlen szembe kerülését követően potenciálisan cornea átültetést igénylő, maradandó cornealis sérülések súlyos eseteiről számoltak be. Az alkalmazás során kiemelt figyelmet kell fordítani annak biztosítására, hogy a</w:t>
      </w:r>
      <w:r>
        <w:rPr>
          <w:sz w:val="22"/>
          <w:szCs w:val="22"/>
          <w:lang w:val="en-US"/>
        </w:rPr>
        <w:t xml:space="preserve"> Bepanthen Plus krém</w:t>
      </w:r>
      <w:r w:rsidRPr="00B37DA3">
        <w:rPr>
          <w:sz w:val="22"/>
          <w:szCs w:val="22"/>
          <w:lang w:val="en-US"/>
        </w:rPr>
        <w:t xml:space="preserve"> a kívánt alkalmazási helyen kívülre jutva ne kerüljön a szembe. Különös gondossággal kell eljárni a műtéti altatásban részesülő betegek esetében, akik nem </w:t>
      </w:r>
      <w:r w:rsidRPr="00B37DA3">
        <w:rPr>
          <w:sz w:val="22"/>
          <w:szCs w:val="22"/>
          <w:lang w:val="en-US"/>
        </w:rPr>
        <w:lastRenderedPageBreak/>
        <w:t>tudják azonnal jelenteni a gyógyszer szembe kerülését. Ha a</w:t>
      </w:r>
      <w:r>
        <w:rPr>
          <w:sz w:val="22"/>
          <w:szCs w:val="22"/>
          <w:lang w:val="en-US"/>
        </w:rPr>
        <w:t xml:space="preserve"> Bepanthen Plus krém</w:t>
      </w:r>
      <w:r w:rsidRPr="00B37DA3">
        <w:rPr>
          <w:sz w:val="22"/>
          <w:szCs w:val="22"/>
          <w:lang w:val="en-US"/>
        </w:rPr>
        <w:t xml:space="preserve"> a szembe kerül, a szemet azonnal és alaposan ki kell öblíteni vízzel. Szemész szakorvos tanácsát kell kérni.</w:t>
      </w:r>
    </w:p>
    <w:p w14:paraId="18A690FA" w14:textId="77777777" w:rsidR="000510A4" w:rsidRPr="00DE1983" w:rsidRDefault="000510A4" w:rsidP="000510A4">
      <w:pPr>
        <w:spacing w:line="260" w:lineRule="exact"/>
        <w:rPr>
          <w:bCs/>
          <w:iCs/>
          <w:sz w:val="22"/>
          <w:szCs w:val="22"/>
        </w:rPr>
      </w:pPr>
    </w:p>
    <w:p w14:paraId="4914847C" w14:textId="77777777" w:rsidR="000510A4" w:rsidRPr="000D623A" w:rsidRDefault="000510A4" w:rsidP="000510A4">
      <w:pPr>
        <w:spacing w:line="260" w:lineRule="exact"/>
        <w:rPr>
          <w:bCs/>
          <w:iCs/>
          <w:sz w:val="22"/>
          <w:szCs w:val="22"/>
        </w:rPr>
      </w:pPr>
      <w:r w:rsidRPr="00DE1983">
        <w:rPr>
          <w:bCs/>
          <w:iCs/>
          <w:sz w:val="22"/>
          <w:szCs w:val="22"/>
        </w:rPr>
        <w:t>A készítmény s</w:t>
      </w:r>
      <w:r w:rsidRPr="00DE1983">
        <w:rPr>
          <w:sz w:val="22"/>
          <w:szCs w:val="22"/>
        </w:rPr>
        <w:t>ztearil-alkohol, cetil-alkohol és gyapj</w:t>
      </w:r>
      <w:r w:rsidR="00C20441">
        <w:rPr>
          <w:sz w:val="22"/>
          <w:szCs w:val="22"/>
        </w:rPr>
        <w:t>ú</w:t>
      </w:r>
      <w:r w:rsidRPr="000D623A">
        <w:rPr>
          <w:sz w:val="22"/>
          <w:szCs w:val="22"/>
        </w:rPr>
        <w:t>viasz tartalma miatt okozhat h</w:t>
      </w:r>
      <w:r w:rsidRPr="000D623A">
        <w:rPr>
          <w:bCs/>
          <w:iCs/>
          <w:sz w:val="22"/>
          <w:szCs w:val="22"/>
        </w:rPr>
        <w:t>elyi bőr reakciókat (pl. kontakt</w:t>
      </w:r>
      <w:r w:rsidR="00C20441">
        <w:rPr>
          <w:bCs/>
          <w:iCs/>
          <w:sz w:val="22"/>
          <w:szCs w:val="22"/>
        </w:rPr>
        <w:t xml:space="preserve"> </w:t>
      </w:r>
      <w:r w:rsidRPr="000D623A">
        <w:rPr>
          <w:bCs/>
          <w:iCs/>
          <w:sz w:val="22"/>
          <w:szCs w:val="22"/>
        </w:rPr>
        <w:t>dermatitis).</w:t>
      </w:r>
    </w:p>
    <w:p w14:paraId="332B75B2" w14:textId="77777777" w:rsidR="00FF76F3" w:rsidRPr="000D623A" w:rsidRDefault="00FF76F3" w:rsidP="005B160E">
      <w:pPr>
        <w:tabs>
          <w:tab w:val="left" w:pos="567"/>
        </w:tabs>
        <w:rPr>
          <w:sz w:val="22"/>
          <w:szCs w:val="22"/>
        </w:rPr>
      </w:pPr>
    </w:p>
    <w:p w14:paraId="254EEFAE" w14:textId="77777777" w:rsidR="00FF76F3" w:rsidRDefault="00FF76F3" w:rsidP="005B160E">
      <w:pPr>
        <w:tabs>
          <w:tab w:val="left" w:pos="567"/>
        </w:tabs>
        <w:rPr>
          <w:sz w:val="22"/>
          <w:szCs w:val="22"/>
        </w:rPr>
      </w:pPr>
      <w:r w:rsidRPr="00E22FAE">
        <w:rPr>
          <w:sz w:val="22"/>
          <w:szCs w:val="22"/>
        </w:rPr>
        <w:t xml:space="preserve">Amennyiben </w:t>
      </w:r>
      <w:r w:rsidR="003268D1">
        <w:rPr>
          <w:sz w:val="22"/>
          <w:szCs w:val="22"/>
        </w:rPr>
        <w:t xml:space="preserve">a fertőzés hosszan fennáll vagy állapota </w:t>
      </w:r>
      <w:r w:rsidRPr="00E22FAE">
        <w:rPr>
          <w:sz w:val="22"/>
          <w:szCs w:val="22"/>
        </w:rPr>
        <w:t>súlyosbod</w:t>
      </w:r>
      <w:r w:rsidR="003268D1">
        <w:rPr>
          <w:sz w:val="22"/>
          <w:szCs w:val="22"/>
        </w:rPr>
        <w:t>ik</w:t>
      </w:r>
      <w:r w:rsidRPr="00E22FAE">
        <w:rPr>
          <w:sz w:val="22"/>
          <w:szCs w:val="22"/>
        </w:rPr>
        <w:t xml:space="preserve">, </w:t>
      </w:r>
      <w:r w:rsidR="0043301F" w:rsidRPr="00E22FAE">
        <w:rPr>
          <w:sz w:val="22"/>
          <w:szCs w:val="22"/>
        </w:rPr>
        <w:t>orvoshoz kell fordulni</w:t>
      </w:r>
      <w:r w:rsidRPr="00E22FAE">
        <w:rPr>
          <w:sz w:val="22"/>
          <w:szCs w:val="22"/>
        </w:rPr>
        <w:t>.</w:t>
      </w:r>
    </w:p>
    <w:p w14:paraId="604D9AA9" w14:textId="77777777" w:rsidR="003268D1" w:rsidRDefault="003268D1" w:rsidP="005B160E">
      <w:pPr>
        <w:tabs>
          <w:tab w:val="left" w:pos="567"/>
        </w:tabs>
        <w:rPr>
          <w:sz w:val="22"/>
          <w:szCs w:val="22"/>
        </w:rPr>
      </w:pPr>
    </w:p>
    <w:p w14:paraId="1C3324EE" w14:textId="77777777" w:rsidR="003268D1" w:rsidRPr="00E22FAE" w:rsidRDefault="00362903" w:rsidP="00C51AD1">
      <w:pPr>
        <w:keepNext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K</w:t>
      </w:r>
      <w:r w:rsidRPr="003268D1">
        <w:rPr>
          <w:sz w:val="22"/>
          <w:szCs w:val="22"/>
        </w:rPr>
        <w:t xml:space="preserve">lórhexidint tartalmazó antiszeptikus termékek használatakor </w:t>
      </w:r>
      <w:r>
        <w:rPr>
          <w:sz w:val="22"/>
          <w:szCs w:val="22"/>
        </w:rPr>
        <w:t>r</w:t>
      </w:r>
      <w:r w:rsidR="003268D1" w:rsidRPr="003268D1">
        <w:rPr>
          <w:sz w:val="22"/>
          <w:szCs w:val="22"/>
        </w:rPr>
        <w:t>itka, de súlyos allergiás reakciókat</w:t>
      </w:r>
      <w:r>
        <w:rPr>
          <w:sz w:val="22"/>
          <w:szCs w:val="22"/>
        </w:rPr>
        <w:t xml:space="preserve"> (</w:t>
      </w:r>
      <w:r w:rsidR="003268D1" w:rsidRPr="003268D1">
        <w:rPr>
          <w:sz w:val="22"/>
          <w:szCs w:val="22"/>
        </w:rPr>
        <w:t>beleértve az anafilaxiát is</w:t>
      </w:r>
      <w:r>
        <w:rPr>
          <w:sz w:val="22"/>
          <w:szCs w:val="22"/>
        </w:rPr>
        <w:t>)</w:t>
      </w:r>
      <w:r w:rsidR="003268D1" w:rsidRPr="003268D1">
        <w:rPr>
          <w:sz w:val="22"/>
          <w:szCs w:val="22"/>
        </w:rPr>
        <w:t xml:space="preserve"> jelentettek. Ha súlyos allergiás reakció tünetei jelentkeznek</w:t>
      </w:r>
      <w:r>
        <w:rPr>
          <w:sz w:val="22"/>
          <w:szCs w:val="22"/>
        </w:rPr>
        <w:t xml:space="preserve"> </w:t>
      </w:r>
      <w:r w:rsidR="003268D1" w:rsidRPr="003268D1">
        <w:rPr>
          <w:sz w:val="22"/>
          <w:szCs w:val="22"/>
        </w:rPr>
        <w:t xml:space="preserve">(pl. </w:t>
      </w:r>
      <w:r>
        <w:rPr>
          <w:sz w:val="22"/>
          <w:szCs w:val="22"/>
        </w:rPr>
        <w:t>z</w:t>
      </w:r>
      <w:r w:rsidR="003268D1" w:rsidRPr="003268D1">
        <w:rPr>
          <w:sz w:val="22"/>
          <w:szCs w:val="22"/>
        </w:rPr>
        <w:t>ihálás vagy légzési nehézség, arcduzzanat, csalánkiütés, amely gyorsan</w:t>
      </w:r>
      <w:r>
        <w:rPr>
          <w:sz w:val="22"/>
          <w:szCs w:val="22"/>
        </w:rPr>
        <w:t xml:space="preserve"> </w:t>
      </w:r>
      <w:r w:rsidR="003268D1" w:rsidRPr="003268D1">
        <w:rPr>
          <w:sz w:val="22"/>
          <w:szCs w:val="22"/>
        </w:rPr>
        <w:t xml:space="preserve">súlyosabb tünetekké alakulhat, súlyos kiütés vagy sokk), a felhasználást azonnal meg kell szakítani </w:t>
      </w:r>
      <w:r>
        <w:rPr>
          <w:sz w:val="22"/>
          <w:szCs w:val="22"/>
        </w:rPr>
        <w:t xml:space="preserve">és </w:t>
      </w:r>
      <w:r w:rsidR="003268D1" w:rsidRPr="003268D1">
        <w:rPr>
          <w:sz w:val="22"/>
          <w:szCs w:val="22"/>
        </w:rPr>
        <w:t>orvoshoz kell fordulni.</w:t>
      </w:r>
    </w:p>
    <w:p w14:paraId="711C88A3" w14:textId="77777777" w:rsidR="00851A54" w:rsidRPr="00E22FAE" w:rsidRDefault="00851A54" w:rsidP="005B160E">
      <w:pPr>
        <w:tabs>
          <w:tab w:val="left" w:pos="567"/>
        </w:tabs>
        <w:rPr>
          <w:i/>
          <w:sz w:val="22"/>
          <w:szCs w:val="22"/>
        </w:rPr>
      </w:pPr>
    </w:p>
    <w:p w14:paraId="6EB2CEAC" w14:textId="77777777" w:rsidR="00851A54" w:rsidRPr="00DE1983" w:rsidRDefault="00851A54" w:rsidP="007E1E81">
      <w:pPr>
        <w:keepNext/>
        <w:tabs>
          <w:tab w:val="left" w:pos="567"/>
        </w:tabs>
        <w:rPr>
          <w:i/>
          <w:sz w:val="22"/>
          <w:szCs w:val="22"/>
        </w:rPr>
      </w:pPr>
      <w:r w:rsidRPr="00DE1983">
        <w:rPr>
          <w:b/>
          <w:bCs/>
          <w:iCs/>
          <w:sz w:val="22"/>
          <w:szCs w:val="22"/>
        </w:rPr>
        <w:t>4.5</w:t>
      </w:r>
      <w:r w:rsidRPr="00DE1983">
        <w:rPr>
          <w:i/>
          <w:sz w:val="22"/>
          <w:szCs w:val="22"/>
        </w:rPr>
        <w:tab/>
      </w:r>
      <w:r w:rsidRPr="00DE1983">
        <w:rPr>
          <w:b/>
          <w:bCs/>
          <w:iCs/>
          <w:sz w:val="22"/>
          <w:szCs w:val="22"/>
        </w:rPr>
        <w:t>Gyógyszerkölcsönhatások és egyéb interakciók</w:t>
      </w:r>
    </w:p>
    <w:p w14:paraId="5CAF8741" w14:textId="77777777" w:rsidR="00851A54" w:rsidRPr="00DE1983" w:rsidRDefault="00851A54" w:rsidP="007E1E81">
      <w:pPr>
        <w:keepNext/>
        <w:tabs>
          <w:tab w:val="left" w:pos="567"/>
        </w:tabs>
        <w:rPr>
          <w:sz w:val="22"/>
          <w:szCs w:val="22"/>
        </w:rPr>
      </w:pPr>
    </w:p>
    <w:p w14:paraId="54E4C2AC" w14:textId="77777777" w:rsidR="00851A54" w:rsidRPr="00DE1983" w:rsidRDefault="00851A54" w:rsidP="005B160E">
      <w:pPr>
        <w:tabs>
          <w:tab w:val="left" w:pos="567"/>
        </w:tabs>
        <w:rPr>
          <w:sz w:val="22"/>
          <w:szCs w:val="22"/>
        </w:rPr>
      </w:pPr>
      <w:r w:rsidRPr="00DE1983">
        <w:rPr>
          <w:sz w:val="22"/>
          <w:szCs w:val="22"/>
        </w:rPr>
        <w:t xml:space="preserve">A klórhexidin inkompatibilis szappanokkal és egyéb anionos anyagokkal, ezért a Bepanthen Plus krém egyidejű alkalmazását egyéb </w:t>
      </w:r>
      <w:r w:rsidR="00362903" w:rsidRPr="00DE1983">
        <w:rPr>
          <w:sz w:val="22"/>
          <w:szCs w:val="22"/>
        </w:rPr>
        <w:t>antis</w:t>
      </w:r>
      <w:r w:rsidR="00362903">
        <w:rPr>
          <w:sz w:val="22"/>
          <w:szCs w:val="22"/>
        </w:rPr>
        <w:t>z</w:t>
      </w:r>
      <w:r w:rsidR="00362903" w:rsidRPr="00DE1983">
        <w:rPr>
          <w:sz w:val="22"/>
          <w:szCs w:val="22"/>
        </w:rPr>
        <w:t>epti</w:t>
      </w:r>
      <w:r w:rsidR="00362903">
        <w:rPr>
          <w:sz w:val="22"/>
          <w:szCs w:val="22"/>
        </w:rPr>
        <w:t>k</w:t>
      </w:r>
      <w:r w:rsidR="00362903" w:rsidRPr="00DE1983">
        <w:rPr>
          <w:sz w:val="22"/>
          <w:szCs w:val="22"/>
        </w:rPr>
        <w:t xml:space="preserve">us </w:t>
      </w:r>
      <w:r w:rsidRPr="00DE1983">
        <w:rPr>
          <w:sz w:val="22"/>
          <w:szCs w:val="22"/>
        </w:rPr>
        <w:t>készítménnyel kerülni kell.</w:t>
      </w:r>
    </w:p>
    <w:p w14:paraId="670D1633" w14:textId="77777777" w:rsidR="00851A54" w:rsidRPr="00DE1983" w:rsidRDefault="00851A54" w:rsidP="005B160E">
      <w:pPr>
        <w:tabs>
          <w:tab w:val="left" w:pos="567"/>
        </w:tabs>
        <w:rPr>
          <w:i/>
          <w:sz w:val="22"/>
          <w:szCs w:val="22"/>
        </w:rPr>
      </w:pPr>
    </w:p>
    <w:p w14:paraId="7C199AEF" w14:textId="77777777" w:rsidR="00851A54" w:rsidRPr="00DE1983" w:rsidRDefault="00851A54" w:rsidP="00FB300F">
      <w:pPr>
        <w:keepNext/>
        <w:tabs>
          <w:tab w:val="left" w:pos="567"/>
        </w:tabs>
        <w:rPr>
          <w:b/>
          <w:bCs/>
          <w:iCs/>
          <w:sz w:val="22"/>
          <w:szCs w:val="22"/>
        </w:rPr>
      </w:pPr>
      <w:r w:rsidRPr="00DE1983">
        <w:rPr>
          <w:b/>
          <w:bCs/>
          <w:iCs/>
          <w:sz w:val="22"/>
          <w:szCs w:val="22"/>
        </w:rPr>
        <w:t>4.6</w:t>
      </w:r>
      <w:r w:rsidRPr="00DE1983">
        <w:rPr>
          <w:b/>
          <w:bCs/>
          <w:iCs/>
          <w:sz w:val="22"/>
          <w:szCs w:val="22"/>
        </w:rPr>
        <w:tab/>
      </w:r>
      <w:r w:rsidR="00C86DAC" w:rsidRPr="00DE1983">
        <w:rPr>
          <w:b/>
          <w:bCs/>
          <w:iCs/>
          <w:sz w:val="22"/>
          <w:szCs w:val="22"/>
        </w:rPr>
        <w:t>T</w:t>
      </w:r>
      <w:r w:rsidRPr="00DE1983">
        <w:rPr>
          <w:b/>
          <w:bCs/>
          <w:iCs/>
          <w:sz w:val="22"/>
          <w:szCs w:val="22"/>
        </w:rPr>
        <w:t>erhesség és szoptatás</w:t>
      </w:r>
    </w:p>
    <w:p w14:paraId="7D59BF0D" w14:textId="77777777" w:rsidR="00851A54" w:rsidRPr="00DE1983" w:rsidRDefault="00851A54" w:rsidP="00FB300F">
      <w:pPr>
        <w:keepNext/>
        <w:tabs>
          <w:tab w:val="left" w:pos="567"/>
        </w:tabs>
        <w:rPr>
          <w:sz w:val="22"/>
          <w:szCs w:val="22"/>
        </w:rPr>
      </w:pPr>
    </w:p>
    <w:p w14:paraId="77035C37" w14:textId="77777777" w:rsidR="000D623A" w:rsidRPr="00DE1983" w:rsidRDefault="000D623A" w:rsidP="00FB300F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DE1983">
        <w:rPr>
          <w:sz w:val="22"/>
          <w:szCs w:val="22"/>
          <w:u w:val="single"/>
        </w:rPr>
        <w:t>Terhesség</w:t>
      </w:r>
    </w:p>
    <w:p w14:paraId="56F5ABFB" w14:textId="77777777" w:rsidR="00851A54" w:rsidRPr="008D48CE" w:rsidRDefault="00851A54" w:rsidP="00FB300F">
      <w:pPr>
        <w:keepNext/>
        <w:tabs>
          <w:tab w:val="left" w:pos="567"/>
        </w:tabs>
        <w:rPr>
          <w:sz w:val="22"/>
          <w:szCs w:val="22"/>
        </w:rPr>
      </w:pPr>
      <w:r w:rsidRPr="000D623A">
        <w:rPr>
          <w:sz w:val="22"/>
          <w:szCs w:val="22"/>
        </w:rPr>
        <w:t>Állatokon végzett vizsgálatok alapján nincs valószínűsége a magzat károsodásának, de terhes nőkön nem végeztek vizsgálatokat. Ezért terhesség alatt a készítmény nagyobb területen való alkalmazását kerülni kell.</w:t>
      </w:r>
    </w:p>
    <w:p w14:paraId="29D39BB8" w14:textId="77777777" w:rsidR="000D623A" w:rsidRPr="008D48CE" w:rsidRDefault="000D623A" w:rsidP="005B160E">
      <w:pPr>
        <w:tabs>
          <w:tab w:val="left" w:pos="567"/>
        </w:tabs>
        <w:rPr>
          <w:sz w:val="22"/>
          <w:szCs w:val="22"/>
        </w:rPr>
      </w:pPr>
    </w:p>
    <w:p w14:paraId="3609AC06" w14:textId="77777777" w:rsidR="000D623A" w:rsidRPr="00DE1983" w:rsidRDefault="000D623A" w:rsidP="00FB300F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DE1983">
        <w:rPr>
          <w:sz w:val="22"/>
          <w:szCs w:val="22"/>
          <w:u w:val="single"/>
        </w:rPr>
        <w:t>Szoptatás</w:t>
      </w:r>
    </w:p>
    <w:p w14:paraId="2C193547" w14:textId="77777777" w:rsidR="001310AB" w:rsidRPr="00B27048" w:rsidRDefault="00851A54" w:rsidP="00FB300F">
      <w:pPr>
        <w:keepNext/>
        <w:tabs>
          <w:tab w:val="left" w:pos="567"/>
        </w:tabs>
        <w:rPr>
          <w:sz w:val="22"/>
          <w:szCs w:val="22"/>
        </w:rPr>
      </w:pPr>
      <w:r w:rsidRPr="000D623A">
        <w:rPr>
          <w:sz w:val="22"/>
          <w:szCs w:val="22"/>
        </w:rPr>
        <w:t>A Bepanthen Plus krém alkalmazható szoptatás alatt, de nem túl gyakran.</w:t>
      </w:r>
      <w:r w:rsidR="001310AB" w:rsidRPr="00B27048">
        <w:rPr>
          <w:sz w:val="22"/>
          <w:szCs w:val="22"/>
        </w:rPr>
        <w:t xml:space="preserve"> Berepedezett mellbimbó kezelése esetén a krémet szoptatás előtt le kell mosni.</w:t>
      </w:r>
    </w:p>
    <w:p w14:paraId="5E1DA920" w14:textId="77777777" w:rsidR="00851A54" w:rsidRPr="008D48CE" w:rsidRDefault="00851A54" w:rsidP="005B160E">
      <w:pPr>
        <w:pStyle w:val="Szvegtrzs"/>
        <w:tabs>
          <w:tab w:val="left" w:pos="567"/>
        </w:tabs>
        <w:rPr>
          <w:sz w:val="22"/>
          <w:szCs w:val="22"/>
        </w:rPr>
      </w:pPr>
    </w:p>
    <w:p w14:paraId="32EE23A4" w14:textId="77777777" w:rsidR="00851A54" w:rsidRPr="00CF641B" w:rsidRDefault="00851A54" w:rsidP="00FB300F">
      <w:pPr>
        <w:pStyle w:val="Szvegtrzs"/>
        <w:keepNext/>
        <w:tabs>
          <w:tab w:val="left" w:pos="567"/>
        </w:tabs>
        <w:rPr>
          <w:sz w:val="22"/>
          <w:szCs w:val="22"/>
        </w:rPr>
      </w:pPr>
      <w:r w:rsidRPr="008D48CE">
        <w:rPr>
          <w:sz w:val="22"/>
          <w:szCs w:val="22"/>
        </w:rPr>
        <w:t>4.7</w:t>
      </w:r>
      <w:r w:rsidRPr="008D48CE">
        <w:rPr>
          <w:sz w:val="22"/>
          <w:szCs w:val="22"/>
        </w:rPr>
        <w:tab/>
        <w:t>A készítmény hatásai a gépjárművezetéshez és</w:t>
      </w:r>
      <w:r w:rsidR="000D623A" w:rsidRPr="00CF641B">
        <w:rPr>
          <w:sz w:val="22"/>
          <w:szCs w:val="22"/>
        </w:rPr>
        <w:t xml:space="preserve"> a</w:t>
      </w:r>
      <w:r w:rsidRPr="00CF641B">
        <w:rPr>
          <w:sz w:val="22"/>
          <w:szCs w:val="22"/>
        </w:rPr>
        <w:t xml:space="preserve"> gépek </w:t>
      </w:r>
      <w:r w:rsidR="001C220F" w:rsidRPr="00CF641B">
        <w:rPr>
          <w:sz w:val="22"/>
          <w:szCs w:val="22"/>
        </w:rPr>
        <w:t xml:space="preserve">kezeléséhez </w:t>
      </w:r>
      <w:r w:rsidRPr="00CF641B">
        <w:rPr>
          <w:sz w:val="22"/>
          <w:szCs w:val="22"/>
        </w:rPr>
        <w:t xml:space="preserve">szükséges képességekre </w:t>
      </w:r>
    </w:p>
    <w:p w14:paraId="74DA1D72" w14:textId="77777777" w:rsidR="00851A54" w:rsidRPr="00981F6C" w:rsidRDefault="00851A54" w:rsidP="00FB300F">
      <w:pPr>
        <w:keepNext/>
        <w:tabs>
          <w:tab w:val="left" w:pos="567"/>
        </w:tabs>
        <w:rPr>
          <w:sz w:val="22"/>
          <w:szCs w:val="22"/>
        </w:rPr>
      </w:pPr>
    </w:p>
    <w:p w14:paraId="6EA89A91" w14:textId="77777777" w:rsidR="001C220F" w:rsidRPr="00B27048" w:rsidRDefault="000D623A" w:rsidP="00FB300F">
      <w:pPr>
        <w:keepNext/>
        <w:tabs>
          <w:tab w:val="left" w:pos="567"/>
        </w:tabs>
        <w:rPr>
          <w:sz w:val="22"/>
          <w:szCs w:val="22"/>
        </w:rPr>
      </w:pPr>
      <w:r w:rsidRPr="00981F6C">
        <w:rPr>
          <w:sz w:val="22"/>
          <w:szCs w:val="22"/>
        </w:rPr>
        <w:t xml:space="preserve">A Bepanthen Plus krém </w:t>
      </w:r>
      <w:r w:rsidRPr="000D623A">
        <w:rPr>
          <w:sz w:val="22"/>
          <w:szCs w:val="22"/>
        </w:rPr>
        <w:t>n</w:t>
      </w:r>
      <w:r w:rsidR="001C220F" w:rsidRPr="000D623A">
        <w:rPr>
          <w:sz w:val="22"/>
          <w:szCs w:val="22"/>
        </w:rPr>
        <w:t>em</w:t>
      </w:r>
      <w:r w:rsidRPr="00DE1983">
        <w:rPr>
          <w:sz w:val="22"/>
          <w:szCs w:val="22"/>
        </w:rPr>
        <w:t>, vagy csak elhanyagolható mértékben</w:t>
      </w:r>
      <w:r w:rsidR="001C220F" w:rsidRPr="000D623A">
        <w:rPr>
          <w:sz w:val="22"/>
          <w:szCs w:val="22"/>
        </w:rPr>
        <w:t xml:space="preserve"> befolyásolja a gépjárműv</w:t>
      </w:r>
      <w:r w:rsidR="001C220F" w:rsidRPr="00B27048">
        <w:rPr>
          <w:sz w:val="22"/>
          <w:szCs w:val="22"/>
        </w:rPr>
        <w:t xml:space="preserve">ezetéshez és </w:t>
      </w:r>
      <w:r w:rsidR="008D48CE">
        <w:rPr>
          <w:sz w:val="22"/>
          <w:szCs w:val="22"/>
        </w:rPr>
        <w:t xml:space="preserve">a </w:t>
      </w:r>
      <w:r w:rsidR="001C220F" w:rsidRPr="00B27048">
        <w:rPr>
          <w:sz w:val="22"/>
          <w:szCs w:val="22"/>
        </w:rPr>
        <w:t>gépek kezeléséhez szükséges képességeket.</w:t>
      </w:r>
    </w:p>
    <w:p w14:paraId="553EAC21" w14:textId="77777777" w:rsidR="00851A54" w:rsidRPr="008D48CE" w:rsidRDefault="00851A54" w:rsidP="005B160E">
      <w:pPr>
        <w:tabs>
          <w:tab w:val="left" w:pos="567"/>
        </w:tabs>
        <w:rPr>
          <w:i/>
          <w:sz w:val="22"/>
          <w:szCs w:val="22"/>
        </w:rPr>
      </w:pPr>
    </w:p>
    <w:p w14:paraId="605E46C7" w14:textId="77777777" w:rsidR="00851A54" w:rsidRPr="008D48CE" w:rsidRDefault="00851A54" w:rsidP="00FB300F">
      <w:pPr>
        <w:keepNext/>
        <w:tabs>
          <w:tab w:val="left" w:pos="567"/>
        </w:tabs>
        <w:rPr>
          <w:b/>
          <w:bCs/>
          <w:iCs/>
          <w:sz w:val="22"/>
          <w:szCs w:val="22"/>
        </w:rPr>
      </w:pPr>
      <w:r w:rsidRPr="008D48CE">
        <w:rPr>
          <w:b/>
          <w:bCs/>
          <w:iCs/>
          <w:sz w:val="22"/>
          <w:szCs w:val="22"/>
        </w:rPr>
        <w:t>4.8</w:t>
      </w:r>
      <w:r w:rsidRPr="008D48CE">
        <w:rPr>
          <w:b/>
          <w:bCs/>
          <w:iCs/>
          <w:sz w:val="22"/>
          <w:szCs w:val="22"/>
        </w:rPr>
        <w:tab/>
        <w:t>Nemkívánatos hatások, mellékhatások</w:t>
      </w:r>
    </w:p>
    <w:p w14:paraId="1BCE2380" w14:textId="77777777" w:rsidR="00851A54" w:rsidRPr="00CF641B" w:rsidRDefault="00851A54" w:rsidP="00FB300F">
      <w:pPr>
        <w:keepNext/>
        <w:tabs>
          <w:tab w:val="left" w:pos="567"/>
        </w:tabs>
        <w:rPr>
          <w:sz w:val="22"/>
          <w:szCs w:val="22"/>
        </w:rPr>
      </w:pPr>
    </w:p>
    <w:p w14:paraId="4E34ABDB" w14:textId="77777777" w:rsidR="00362903" w:rsidRDefault="00362903" w:rsidP="00FB300F">
      <w:pPr>
        <w:keepNext/>
        <w:tabs>
          <w:tab w:val="left" w:pos="567"/>
        </w:tabs>
        <w:rPr>
          <w:sz w:val="22"/>
          <w:szCs w:val="22"/>
        </w:rPr>
      </w:pPr>
      <w:r w:rsidRPr="00362903">
        <w:rPr>
          <w:sz w:val="22"/>
          <w:szCs w:val="22"/>
        </w:rPr>
        <w:t>A felsorolt mellékhatások spontán jelentéseken alapulnak, így a CIOMS III gyakorisági kategóriák szerinti szervezése nem lehetséges.</w:t>
      </w:r>
    </w:p>
    <w:p w14:paraId="55B1DFE7" w14:textId="77777777" w:rsidR="00362903" w:rsidRDefault="00362903" w:rsidP="00FB300F">
      <w:pPr>
        <w:keepNext/>
        <w:tabs>
          <w:tab w:val="left" w:pos="567"/>
        </w:tabs>
        <w:rPr>
          <w:sz w:val="22"/>
          <w:szCs w:val="22"/>
        </w:rPr>
      </w:pPr>
    </w:p>
    <w:p w14:paraId="23E7779D" w14:textId="77777777" w:rsidR="00362903" w:rsidRPr="00C51AD1" w:rsidRDefault="00362903" w:rsidP="00FB300F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C51AD1">
        <w:rPr>
          <w:sz w:val="22"/>
          <w:szCs w:val="22"/>
          <w:u w:val="single"/>
        </w:rPr>
        <w:t>Immunrendszeri betegségek, valamint a bőr és a bőr alatti szövet betegségei</w:t>
      </w:r>
    </w:p>
    <w:p w14:paraId="01E47B96" w14:textId="77777777" w:rsidR="00FF76F3" w:rsidRDefault="001310AB" w:rsidP="00FB300F">
      <w:pPr>
        <w:keepNext/>
        <w:tabs>
          <w:tab w:val="left" w:pos="567"/>
        </w:tabs>
        <w:rPr>
          <w:sz w:val="22"/>
          <w:szCs w:val="22"/>
        </w:rPr>
      </w:pPr>
      <w:r w:rsidRPr="00981F6C">
        <w:rPr>
          <w:sz w:val="22"/>
          <w:szCs w:val="22"/>
        </w:rPr>
        <w:t xml:space="preserve">Előfordulhat </w:t>
      </w:r>
      <w:r w:rsidR="00851A54" w:rsidRPr="00981F6C">
        <w:rPr>
          <w:sz w:val="22"/>
          <w:szCs w:val="22"/>
        </w:rPr>
        <w:t xml:space="preserve">az alkalmazás helyén allergiás </w:t>
      </w:r>
      <w:r w:rsidRPr="00981F6C">
        <w:rPr>
          <w:sz w:val="22"/>
          <w:szCs w:val="22"/>
        </w:rPr>
        <w:t>bőr</w:t>
      </w:r>
      <w:r w:rsidR="00851A54" w:rsidRPr="000D623A">
        <w:rPr>
          <w:sz w:val="22"/>
          <w:szCs w:val="22"/>
        </w:rPr>
        <w:t xml:space="preserve">reakció, </w:t>
      </w:r>
      <w:r w:rsidRPr="000D623A">
        <w:rPr>
          <w:sz w:val="22"/>
          <w:szCs w:val="22"/>
        </w:rPr>
        <w:t>mint kontakt</w:t>
      </w:r>
      <w:r w:rsidR="00551E35">
        <w:rPr>
          <w:sz w:val="22"/>
          <w:szCs w:val="22"/>
        </w:rPr>
        <w:t xml:space="preserve"> </w:t>
      </w:r>
      <w:r w:rsidRPr="000D623A">
        <w:rPr>
          <w:sz w:val="22"/>
          <w:szCs w:val="22"/>
        </w:rPr>
        <w:t>dermatitis, allergiás dermatitis, viszketés, erythema, ek</w:t>
      </w:r>
      <w:r w:rsidR="00E87829" w:rsidRPr="000D623A">
        <w:rPr>
          <w:sz w:val="22"/>
          <w:szCs w:val="22"/>
        </w:rPr>
        <w:t>ze</w:t>
      </w:r>
      <w:r w:rsidRPr="000D623A">
        <w:rPr>
          <w:sz w:val="22"/>
          <w:szCs w:val="22"/>
        </w:rPr>
        <w:t>ma, bőrpír, kiütés, bőrirritáció és hólyagok.</w:t>
      </w:r>
    </w:p>
    <w:p w14:paraId="0E885DEE" w14:textId="77777777" w:rsidR="00B37DA3" w:rsidRDefault="00B37DA3" w:rsidP="00FB300F">
      <w:pPr>
        <w:keepNext/>
        <w:tabs>
          <w:tab w:val="left" w:pos="567"/>
        </w:tabs>
        <w:rPr>
          <w:sz w:val="22"/>
          <w:szCs w:val="22"/>
        </w:rPr>
      </w:pPr>
    </w:p>
    <w:p w14:paraId="395B10A9" w14:textId="7E101365" w:rsidR="00B37DA3" w:rsidRPr="00B37DA3" w:rsidRDefault="00B37DA3" w:rsidP="00B37DA3">
      <w:pPr>
        <w:keepNext/>
        <w:tabs>
          <w:tab w:val="left" w:pos="567"/>
        </w:tabs>
        <w:rPr>
          <w:sz w:val="22"/>
          <w:szCs w:val="22"/>
          <w:lang w:val="en-US"/>
        </w:rPr>
      </w:pPr>
      <w:r w:rsidRPr="00B37DA3">
        <w:rPr>
          <w:sz w:val="22"/>
          <w:szCs w:val="22"/>
          <w:lang w:val="en-US"/>
        </w:rPr>
        <w:t>Szembetegségek és szemészeti tünetek:</w:t>
      </w:r>
    </w:p>
    <w:p w14:paraId="08DABAB6" w14:textId="28EDF2EF" w:rsidR="00236BD6" w:rsidRDefault="00B37DA3" w:rsidP="00B37DA3">
      <w:pPr>
        <w:keepNext/>
        <w:tabs>
          <w:tab w:val="left" w:pos="567"/>
        </w:tabs>
        <w:rPr>
          <w:sz w:val="22"/>
          <w:szCs w:val="22"/>
          <w:lang w:val="en-US"/>
        </w:rPr>
      </w:pPr>
      <w:r w:rsidRPr="00B37DA3">
        <w:rPr>
          <w:sz w:val="22"/>
          <w:szCs w:val="22"/>
          <w:lang w:val="en-US"/>
        </w:rPr>
        <w:t>Nem ismert gyakoriság</w:t>
      </w:r>
      <w:r w:rsidR="006439E0">
        <w:rPr>
          <w:sz w:val="22"/>
          <w:szCs w:val="22"/>
          <w:lang w:val="en-US"/>
        </w:rPr>
        <w:t>ú</w:t>
      </w:r>
      <w:r w:rsidRPr="00B37DA3">
        <w:rPr>
          <w:sz w:val="22"/>
          <w:szCs w:val="22"/>
          <w:lang w:val="en-US"/>
        </w:rPr>
        <w:t xml:space="preserve">: </w:t>
      </w:r>
      <w:r w:rsidR="006439E0">
        <w:rPr>
          <w:sz w:val="22"/>
          <w:szCs w:val="22"/>
          <w:lang w:val="en-US"/>
        </w:rPr>
        <w:t>c</w:t>
      </w:r>
      <w:r w:rsidRPr="00B37DA3">
        <w:rPr>
          <w:sz w:val="22"/>
          <w:szCs w:val="22"/>
          <w:lang w:val="en-US"/>
        </w:rPr>
        <w:t>ornealis erosio, epithelium károsodás/cornealis sérülés, jelentős maradandó látáskárosodás*.</w:t>
      </w:r>
    </w:p>
    <w:p w14:paraId="34773BD6" w14:textId="0326F6E7" w:rsidR="00B37DA3" w:rsidRPr="000D623A" w:rsidRDefault="00B37DA3" w:rsidP="00B37DA3">
      <w:pPr>
        <w:keepNext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  <w:lang w:val="en-US"/>
        </w:rPr>
        <w:t>*</w:t>
      </w:r>
      <w:r w:rsidRPr="000D0716">
        <w:rPr>
          <w:lang w:val="en-US"/>
        </w:rPr>
        <w:t>A forgalomba hozatalt követően véletlen szembe kerülés okozta súlyos cornealis erosio és jelentős, maradandó látáskárosodás eseteiről számoltak be, aminek következtében egyes betegeknél cornea átültetésre volt szükség (lásd 4.4 pont).</w:t>
      </w:r>
    </w:p>
    <w:p w14:paraId="3565C9CA" w14:textId="77777777" w:rsidR="00FF76F3" w:rsidRPr="00E22FAE" w:rsidRDefault="00FF76F3" w:rsidP="005B160E">
      <w:pPr>
        <w:tabs>
          <w:tab w:val="left" w:pos="567"/>
        </w:tabs>
        <w:rPr>
          <w:sz w:val="22"/>
          <w:szCs w:val="22"/>
        </w:rPr>
      </w:pPr>
    </w:p>
    <w:p w14:paraId="1CFB08E1" w14:textId="77777777" w:rsidR="00851A54" w:rsidRPr="00DE1983" w:rsidRDefault="00FF76F3" w:rsidP="005B160E">
      <w:pPr>
        <w:tabs>
          <w:tab w:val="left" w:pos="567"/>
        </w:tabs>
        <w:rPr>
          <w:sz w:val="22"/>
          <w:szCs w:val="22"/>
        </w:rPr>
      </w:pPr>
      <w:r w:rsidRPr="00E22FAE">
        <w:rPr>
          <w:sz w:val="22"/>
          <w:szCs w:val="22"/>
        </w:rPr>
        <w:t>Túlérzékenység, ana</w:t>
      </w:r>
      <w:r w:rsidR="00E87829" w:rsidRPr="00E22FAE">
        <w:rPr>
          <w:sz w:val="22"/>
          <w:szCs w:val="22"/>
        </w:rPr>
        <w:t>ph</w:t>
      </w:r>
      <w:r w:rsidR="00E87829" w:rsidRPr="00DE1983">
        <w:rPr>
          <w:sz w:val="22"/>
          <w:szCs w:val="22"/>
        </w:rPr>
        <w:t>y</w:t>
      </w:r>
      <w:r w:rsidRPr="00DE1983">
        <w:rPr>
          <w:sz w:val="22"/>
          <w:szCs w:val="22"/>
        </w:rPr>
        <w:t>la</w:t>
      </w:r>
      <w:r w:rsidR="00E87829" w:rsidRPr="00DE1983">
        <w:rPr>
          <w:sz w:val="22"/>
          <w:szCs w:val="22"/>
        </w:rPr>
        <w:t>c</w:t>
      </w:r>
      <w:r w:rsidRPr="00DE1983">
        <w:rPr>
          <w:sz w:val="22"/>
          <w:szCs w:val="22"/>
        </w:rPr>
        <w:t>t</w:t>
      </w:r>
      <w:r w:rsidR="00347E34" w:rsidRPr="00DE1983">
        <w:rPr>
          <w:sz w:val="22"/>
          <w:szCs w:val="22"/>
        </w:rPr>
        <w:t>oid</w:t>
      </w:r>
      <w:r w:rsidRPr="00DE1983">
        <w:rPr>
          <w:sz w:val="22"/>
          <w:szCs w:val="22"/>
        </w:rPr>
        <w:t xml:space="preserve"> reakció, (potenciálisan életveszélyes) ana</w:t>
      </w:r>
      <w:r w:rsidR="007F387C" w:rsidRPr="00DE1983">
        <w:rPr>
          <w:sz w:val="22"/>
          <w:szCs w:val="22"/>
        </w:rPr>
        <w:t>phy</w:t>
      </w:r>
      <w:r w:rsidRPr="00DE1983">
        <w:rPr>
          <w:sz w:val="22"/>
          <w:szCs w:val="22"/>
        </w:rPr>
        <w:t>laxiás sokk laboratóriumi és klinikai manifesztációval, beleértve az ast</w:t>
      </w:r>
      <w:r w:rsidR="00F81A3D" w:rsidRPr="00DE1983">
        <w:rPr>
          <w:sz w:val="22"/>
          <w:szCs w:val="22"/>
        </w:rPr>
        <w:t>h</w:t>
      </w:r>
      <w:r w:rsidRPr="00DE1983">
        <w:rPr>
          <w:sz w:val="22"/>
          <w:szCs w:val="22"/>
        </w:rPr>
        <w:t>ma</w:t>
      </w:r>
      <w:r w:rsidR="00EB7B24">
        <w:rPr>
          <w:sz w:val="22"/>
          <w:szCs w:val="22"/>
        </w:rPr>
        <w:t>-</w:t>
      </w:r>
      <w:r w:rsidRPr="00DE1983">
        <w:rPr>
          <w:sz w:val="22"/>
          <w:szCs w:val="22"/>
        </w:rPr>
        <w:t>szindrómát, enyhe-köz</w:t>
      </w:r>
      <w:r w:rsidR="00EB7B24">
        <w:rPr>
          <w:sz w:val="22"/>
          <w:szCs w:val="22"/>
        </w:rPr>
        <w:t xml:space="preserve">epesen </w:t>
      </w:r>
      <w:r w:rsidRPr="00DE1983">
        <w:rPr>
          <w:sz w:val="22"/>
          <w:szCs w:val="22"/>
        </w:rPr>
        <w:t>súlyos reakciók</w:t>
      </w:r>
      <w:r w:rsidR="002C685C" w:rsidRPr="00DE1983">
        <w:rPr>
          <w:sz w:val="22"/>
          <w:szCs w:val="22"/>
        </w:rPr>
        <w:t>at</w:t>
      </w:r>
      <w:r w:rsidRPr="00DE1983">
        <w:rPr>
          <w:sz w:val="22"/>
          <w:szCs w:val="22"/>
        </w:rPr>
        <w:t>, amelyek érinthetik a bőrt, a légzőrendszert, a gyomor</w:t>
      </w:r>
      <w:r w:rsidRPr="00DE1983">
        <w:rPr>
          <w:sz w:val="22"/>
          <w:szCs w:val="22"/>
        </w:rPr>
        <w:noBreakHyphen/>
        <w:t xml:space="preserve">bélrendszert és a </w:t>
      </w:r>
      <w:r w:rsidR="002C685C" w:rsidRPr="00DE1983">
        <w:rPr>
          <w:sz w:val="22"/>
          <w:szCs w:val="22"/>
        </w:rPr>
        <w:t>c</w:t>
      </w:r>
      <w:r w:rsidRPr="00DE1983">
        <w:rPr>
          <w:sz w:val="22"/>
          <w:szCs w:val="22"/>
        </w:rPr>
        <w:t>ardiovas</w:t>
      </w:r>
      <w:r w:rsidR="002C685C" w:rsidRPr="00DE1983">
        <w:rPr>
          <w:sz w:val="22"/>
          <w:szCs w:val="22"/>
        </w:rPr>
        <w:t>c</w:t>
      </w:r>
      <w:r w:rsidRPr="00DE1983">
        <w:rPr>
          <w:sz w:val="22"/>
          <w:szCs w:val="22"/>
        </w:rPr>
        <w:t>ul</w:t>
      </w:r>
      <w:r w:rsidR="002C685C" w:rsidRPr="00DE1983">
        <w:rPr>
          <w:sz w:val="22"/>
          <w:szCs w:val="22"/>
        </w:rPr>
        <w:t>a</w:t>
      </w:r>
      <w:r w:rsidRPr="00DE1983">
        <w:rPr>
          <w:sz w:val="22"/>
          <w:szCs w:val="22"/>
        </w:rPr>
        <w:t xml:space="preserve">ris rendszert, beleértve a következő tüneteket: kiütések, urticaria, </w:t>
      </w:r>
      <w:r w:rsidR="007F387C" w:rsidRPr="00DE1983">
        <w:rPr>
          <w:sz w:val="22"/>
          <w:szCs w:val="22"/>
        </w:rPr>
        <w:t>oe</w:t>
      </w:r>
      <w:r w:rsidRPr="00DE1983">
        <w:rPr>
          <w:sz w:val="22"/>
          <w:szCs w:val="22"/>
        </w:rPr>
        <w:t>d</w:t>
      </w:r>
      <w:r w:rsidR="007F387C" w:rsidRPr="00DE1983">
        <w:rPr>
          <w:sz w:val="22"/>
          <w:szCs w:val="22"/>
        </w:rPr>
        <w:t>e</w:t>
      </w:r>
      <w:r w:rsidRPr="00DE1983">
        <w:rPr>
          <w:sz w:val="22"/>
          <w:szCs w:val="22"/>
        </w:rPr>
        <w:t xml:space="preserve">ma, viszketés és </w:t>
      </w:r>
      <w:r w:rsidR="000B6276" w:rsidRPr="00DE1983">
        <w:rPr>
          <w:sz w:val="22"/>
          <w:szCs w:val="22"/>
        </w:rPr>
        <w:t>c</w:t>
      </w:r>
      <w:r w:rsidRPr="00DE1983">
        <w:rPr>
          <w:sz w:val="22"/>
          <w:szCs w:val="22"/>
        </w:rPr>
        <w:t>ardiorespirat</w:t>
      </w:r>
      <w:r w:rsidR="000B6276" w:rsidRPr="00DE1983">
        <w:rPr>
          <w:sz w:val="22"/>
          <w:szCs w:val="22"/>
        </w:rPr>
        <w:t>o</w:t>
      </w:r>
      <w:r w:rsidRPr="00DE1983">
        <w:rPr>
          <w:sz w:val="22"/>
          <w:szCs w:val="22"/>
        </w:rPr>
        <w:t>ri</w:t>
      </w:r>
      <w:r w:rsidR="000B6276" w:rsidRPr="00DE1983">
        <w:rPr>
          <w:sz w:val="22"/>
          <w:szCs w:val="22"/>
        </w:rPr>
        <w:t>c</w:t>
      </w:r>
      <w:r w:rsidRPr="00DE1983">
        <w:rPr>
          <w:sz w:val="22"/>
          <w:szCs w:val="22"/>
        </w:rPr>
        <w:t>us zavarok.</w:t>
      </w:r>
    </w:p>
    <w:p w14:paraId="65905695" w14:textId="77777777" w:rsidR="000D623A" w:rsidRPr="00DE1983" w:rsidRDefault="000D623A" w:rsidP="005B160E">
      <w:pPr>
        <w:tabs>
          <w:tab w:val="left" w:pos="567"/>
        </w:tabs>
        <w:rPr>
          <w:sz w:val="22"/>
          <w:szCs w:val="22"/>
        </w:rPr>
      </w:pPr>
    </w:p>
    <w:p w14:paraId="6D5690D5" w14:textId="77777777" w:rsidR="00A9197B" w:rsidRPr="00A9197B" w:rsidRDefault="00A9197B" w:rsidP="00FB300F">
      <w:pPr>
        <w:keepNext/>
        <w:rPr>
          <w:sz w:val="22"/>
          <w:szCs w:val="22"/>
          <w:u w:val="single"/>
        </w:rPr>
      </w:pPr>
      <w:r w:rsidRPr="00A9197B">
        <w:rPr>
          <w:sz w:val="22"/>
          <w:szCs w:val="22"/>
          <w:u w:val="single"/>
        </w:rPr>
        <w:lastRenderedPageBreak/>
        <w:t>Feltételezett mellékhatások bejelentése</w:t>
      </w:r>
    </w:p>
    <w:p w14:paraId="2CFF1B24" w14:textId="77777777" w:rsidR="00762F60" w:rsidRPr="00762F60" w:rsidRDefault="00762F60" w:rsidP="00FB300F">
      <w:pPr>
        <w:keepNext/>
        <w:rPr>
          <w:sz w:val="22"/>
          <w:szCs w:val="22"/>
          <w:lang w:eastAsia="en-US"/>
        </w:rPr>
      </w:pPr>
      <w:r w:rsidRPr="00762F60">
        <w:rPr>
          <w:sz w:val="22"/>
          <w:szCs w:val="22"/>
          <w:lang w:eastAsia="en-US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51C0ECF3" w14:textId="4B8D8E98" w:rsidR="00762F60" w:rsidRPr="006439E0" w:rsidRDefault="00762F60" w:rsidP="00762F60">
      <w:pPr>
        <w:rPr>
          <w:sz w:val="22"/>
          <w:szCs w:val="22"/>
          <w:u w:val="single"/>
          <w:lang w:eastAsia="en-US"/>
        </w:rPr>
      </w:pPr>
      <w:r w:rsidRPr="00762F60">
        <w:rPr>
          <w:sz w:val="22"/>
          <w:szCs w:val="22"/>
          <w:lang w:eastAsia="en-US"/>
        </w:rPr>
        <w:t xml:space="preserve">Az egészségügyi szakembereket kérjük, hogy jelentsék be a feltételezett mellékhatásokat a hatóság </w:t>
      </w:r>
      <w:r w:rsidRPr="006439E0">
        <w:rPr>
          <w:sz w:val="22"/>
          <w:szCs w:val="22"/>
          <w:lang w:eastAsia="en-US"/>
        </w:rPr>
        <w:t xml:space="preserve">részére az </w:t>
      </w:r>
      <w:hyperlink r:id="rId7" w:history="1">
        <w:r w:rsidR="006439E0" w:rsidRPr="000D0716">
          <w:rPr>
            <w:rStyle w:val="Hiperhivatkozs"/>
            <w:sz w:val="22"/>
            <w:szCs w:val="22"/>
            <w:highlight w:val="lightGray"/>
          </w:rPr>
          <w:t>V. füg</w:t>
        </w:r>
        <w:bookmarkStart w:id="0" w:name="_Hlt352075914"/>
        <w:bookmarkStart w:id="1" w:name="_Hlt352075915"/>
        <w:r w:rsidR="006439E0" w:rsidRPr="000D0716">
          <w:rPr>
            <w:rStyle w:val="Hiperhivatkozs"/>
            <w:sz w:val="22"/>
            <w:szCs w:val="22"/>
            <w:highlight w:val="lightGray"/>
          </w:rPr>
          <w:t>g</w:t>
        </w:r>
        <w:bookmarkEnd w:id="0"/>
        <w:bookmarkEnd w:id="1"/>
        <w:r w:rsidR="006439E0" w:rsidRPr="000D0716">
          <w:rPr>
            <w:rStyle w:val="Hiperhivatkozs"/>
            <w:sz w:val="22"/>
            <w:szCs w:val="22"/>
            <w:highlight w:val="lightGray"/>
          </w:rPr>
          <w:t>elékben</w:t>
        </w:r>
      </w:hyperlink>
      <w:r w:rsidRPr="006439E0">
        <w:rPr>
          <w:sz w:val="22"/>
          <w:szCs w:val="22"/>
          <w:lang w:eastAsia="en-US"/>
        </w:rPr>
        <w:t xml:space="preserve"> található elérhetőségek valamelyikén keresztül.</w:t>
      </w:r>
    </w:p>
    <w:p w14:paraId="714EFAF2" w14:textId="77777777" w:rsidR="00762F60" w:rsidRPr="00762F60" w:rsidRDefault="00762F60" w:rsidP="00762F60">
      <w:pPr>
        <w:rPr>
          <w:bCs/>
          <w:caps/>
          <w:sz w:val="22"/>
          <w:szCs w:val="22"/>
          <w:lang w:eastAsia="en-US"/>
        </w:rPr>
      </w:pPr>
    </w:p>
    <w:p w14:paraId="7DFDF97E" w14:textId="77777777" w:rsidR="00851A54" w:rsidRPr="00CF641B" w:rsidRDefault="00851A54" w:rsidP="00FB300F">
      <w:pPr>
        <w:keepNext/>
        <w:tabs>
          <w:tab w:val="left" w:pos="567"/>
        </w:tabs>
        <w:rPr>
          <w:b/>
          <w:bCs/>
          <w:iCs/>
          <w:sz w:val="22"/>
          <w:szCs w:val="22"/>
        </w:rPr>
      </w:pPr>
      <w:r w:rsidRPr="00CF641B">
        <w:rPr>
          <w:b/>
          <w:bCs/>
          <w:iCs/>
          <w:sz w:val="22"/>
          <w:szCs w:val="22"/>
        </w:rPr>
        <w:t>4.9</w:t>
      </w:r>
      <w:r w:rsidRPr="00CF641B">
        <w:rPr>
          <w:b/>
          <w:bCs/>
          <w:iCs/>
          <w:sz w:val="22"/>
          <w:szCs w:val="22"/>
        </w:rPr>
        <w:tab/>
        <w:t>Túladagolás</w:t>
      </w:r>
    </w:p>
    <w:p w14:paraId="1359400D" w14:textId="77777777" w:rsidR="00851A54" w:rsidRPr="00981F6C" w:rsidRDefault="00851A54" w:rsidP="00FB300F">
      <w:pPr>
        <w:keepNext/>
        <w:tabs>
          <w:tab w:val="left" w:pos="567"/>
        </w:tabs>
        <w:rPr>
          <w:sz w:val="22"/>
          <w:szCs w:val="22"/>
        </w:rPr>
      </w:pPr>
    </w:p>
    <w:p w14:paraId="61FAEE24" w14:textId="77777777" w:rsidR="00851A54" w:rsidRPr="000D623A" w:rsidRDefault="00851A54" w:rsidP="00FB300F">
      <w:pPr>
        <w:keepNext/>
        <w:tabs>
          <w:tab w:val="left" w:pos="567"/>
        </w:tabs>
        <w:rPr>
          <w:sz w:val="22"/>
          <w:szCs w:val="22"/>
        </w:rPr>
      </w:pPr>
      <w:r w:rsidRPr="00981F6C">
        <w:rPr>
          <w:sz w:val="22"/>
          <w:szCs w:val="22"/>
        </w:rPr>
        <w:t>A pantoténsav még nagy adagokban is jól tolerálható, ezért az irodalom szerint nem toxikus anyag. Hyperv</w:t>
      </w:r>
      <w:r w:rsidRPr="000D623A">
        <w:rPr>
          <w:sz w:val="22"/>
          <w:szCs w:val="22"/>
        </w:rPr>
        <w:t>itaminosis nem ismeretes. (GRAS status)</w:t>
      </w:r>
    </w:p>
    <w:p w14:paraId="728EB67D" w14:textId="77777777" w:rsidR="00851A54" w:rsidRPr="00E22FAE" w:rsidRDefault="00851A54" w:rsidP="005B160E">
      <w:pPr>
        <w:tabs>
          <w:tab w:val="left" w:pos="567"/>
        </w:tabs>
        <w:rPr>
          <w:sz w:val="22"/>
          <w:szCs w:val="22"/>
        </w:rPr>
      </w:pPr>
      <w:r w:rsidRPr="000D623A">
        <w:rPr>
          <w:sz w:val="22"/>
          <w:szCs w:val="22"/>
        </w:rPr>
        <w:t>Az aminotranszferáz</w:t>
      </w:r>
      <w:r w:rsidR="00B36FF3" w:rsidRPr="000D623A">
        <w:rPr>
          <w:sz w:val="22"/>
          <w:szCs w:val="22"/>
        </w:rPr>
        <w:t>-</w:t>
      </w:r>
      <w:r w:rsidRPr="000D623A">
        <w:rPr>
          <w:sz w:val="22"/>
          <w:szCs w:val="22"/>
        </w:rPr>
        <w:t xml:space="preserve">szint emelkedését írták le </w:t>
      </w:r>
      <w:r w:rsidR="00B36FF3" w:rsidRPr="000D623A">
        <w:rPr>
          <w:sz w:val="22"/>
          <w:szCs w:val="22"/>
        </w:rPr>
        <w:t>k</w:t>
      </w:r>
      <w:r w:rsidRPr="000D623A">
        <w:rPr>
          <w:sz w:val="22"/>
          <w:szCs w:val="22"/>
        </w:rPr>
        <w:t>l</w:t>
      </w:r>
      <w:r w:rsidR="00B738BA" w:rsidRPr="000D623A">
        <w:rPr>
          <w:sz w:val="22"/>
          <w:szCs w:val="22"/>
        </w:rPr>
        <w:t>ó</w:t>
      </w:r>
      <w:r w:rsidRPr="00E22FAE">
        <w:rPr>
          <w:sz w:val="22"/>
          <w:szCs w:val="22"/>
        </w:rPr>
        <w:t>rhexidin</w:t>
      </w:r>
      <w:r w:rsidR="00B738BA" w:rsidRPr="00E22FAE">
        <w:rPr>
          <w:sz w:val="22"/>
          <w:szCs w:val="22"/>
        </w:rPr>
        <w:noBreakHyphen/>
      </w:r>
      <w:r w:rsidRPr="00E22FAE">
        <w:rPr>
          <w:sz w:val="22"/>
          <w:szCs w:val="22"/>
        </w:rPr>
        <w:t>mérgezés estén.</w:t>
      </w:r>
    </w:p>
    <w:p w14:paraId="67FBCA53" w14:textId="77777777" w:rsidR="00473AC6" w:rsidRPr="00DE1983" w:rsidRDefault="00473AC6" w:rsidP="005B160E">
      <w:pPr>
        <w:tabs>
          <w:tab w:val="left" w:pos="567"/>
        </w:tabs>
        <w:rPr>
          <w:sz w:val="22"/>
          <w:szCs w:val="22"/>
        </w:rPr>
      </w:pPr>
      <w:r w:rsidRPr="00DE1983">
        <w:rPr>
          <w:sz w:val="22"/>
          <w:szCs w:val="22"/>
        </w:rPr>
        <w:t>A gyakran ismételt felületi alkalmazás ugyanazon a helyen bőrirritációhoz vezethet. A Bepanthen Plus krém kisebb bőrsérülésekre alkalmazható, az extenzív alkalmazást kerülni kell.</w:t>
      </w:r>
    </w:p>
    <w:p w14:paraId="418DC82A" w14:textId="77777777" w:rsidR="00851A54" w:rsidRPr="00DE1983" w:rsidRDefault="00851A54" w:rsidP="005B160E">
      <w:pPr>
        <w:tabs>
          <w:tab w:val="left" w:pos="567"/>
        </w:tabs>
        <w:rPr>
          <w:sz w:val="22"/>
          <w:szCs w:val="22"/>
        </w:rPr>
      </w:pPr>
    </w:p>
    <w:p w14:paraId="7744D051" w14:textId="77777777" w:rsidR="00851A54" w:rsidRPr="00DE1983" w:rsidRDefault="00851A54" w:rsidP="005B160E">
      <w:pPr>
        <w:tabs>
          <w:tab w:val="left" w:pos="567"/>
        </w:tabs>
        <w:rPr>
          <w:sz w:val="22"/>
          <w:szCs w:val="22"/>
        </w:rPr>
      </w:pPr>
    </w:p>
    <w:p w14:paraId="25F8A432" w14:textId="77777777" w:rsidR="00851A54" w:rsidRPr="00DE1983" w:rsidRDefault="00851A54" w:rsidP="00FB300F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DE1983">
        <w:rPr>
          <w:b/>
          <w:bCs/>
          <w:sz w:val="22"/>
          <w:szCs w:val="22"/>
        </w:rPr>
        <w:t>5.</w:t>
      </w:r>
      <w:r w:rsidRPr="00DE1983">
        <w:rPr>
          <w:b/>
          <w:bCs/>
          <w:sz w:val="22"/>
          <w:szCs w:val="22"/>
        </w:rPr>
        <w:tab/>
        <w:t>FARMAKOLÓGIAI TULAJDONSÁGOK</w:t>
      </w:r>
    </w:p>
    <w:p w14:paraId="4EBFD3E0" w14:textId="77777777" w:rsidR="00851A54" w:rsidRPr="00DE1983" w:rsidRDefault="00851A54" w:rsidP="00FB300F">
      <w:pPr>
        <w:keepNext/>
        <w:tabs>
          <w:tab w:val="left" w:pos="567"/>
        </w:tabs>
        <w:rPr>
          <w:sz w:val="22"/>
          <w:szCs w:val="22"/>
        </w:rPr>
      </w:pPr>
    </w:p>
    <w:p w14:paraId="30301DAE" w14:textId="77777777" w:rsidR="00851A54" w:rsidRPr="008D48CE" w:rsidRDefault="00851A54" w:rsidP="00FB300F">
      <w:pPr>
        <w:keepNext/>
        <w:tabs>
          <w:tab w:val="left" w:pos="567"/>
        </w:tabs>
        <w:rPr>
          <w:sz w:val="22"/>
          <w:szCs w:val="22"/>
        </w:rPr>
      </w:pPr>
      <w:r w:rsidRPr="00DE1983">
        <w:rPr>
          <w:b/>
          <w:sz w:val="22"/>
          <w:szCs w:val="22"/>
        </w:rPr>
        <w:t>Farmakoterápiás csoport:</w:t>
      </w:r>
      <w:r w:rsidRPr="00DE1983">
        <w:rPr>
          <w:sz w:val="22"/>
          <w:szCs w:val="22"/>
        </w:rPr>
        <w:t xml:space="preserve"> </w:t>
      </w:r>
      <w:r w:rsidR="00FB57ED" w:rsidRPr="00DE1983">
        <w:rPr>
          <w:sz w:val="22"/>
          <w:szCs w:val="22"/>
        </w:rPr>
        <w:t xml:space="preserve">Sebek </w:t>
      </w:r>
      <w:r w:rsidRPr="00DE1983">
        <w:rPr>
          <w:sz w:val="22"/>
          <w:szCs w:val="22"/>
        </w:rPr>
        <w:t>és fekélyek kezelésére szolgáló készítmények</w:t>
      </w:r>
      <w:r w:rsidR="000D623A" w:rsidRPr="00DE1983">
        <w:rPr>
          <w:sz w:val="22"/>
          <w:szCs w:val="22"/>
        </w:rPr>
        <w:t xml:space="preserve">, </w:t>
      </w:r>
      <w:r w:rsidRPr="00DE1983">
        <w:rPr>
          <w:sz w:val="22"/>
          <w:szCs w:val="22"/>
        </w:rPr>
        <w:t>ATC kód:</w:t>
      </w:r>
      <w:r w:rsidRPr="000D623A">
        <w:rPr>
          <w:sz w:val="22"/>
          <w:szCs w:val="22"/>
        </w:rPr>
        <w:t xml:space="preserve"> </w:t>
      </w:r>
      <w:r w:rsidR="00362903" w:rsidRPr="00C51AD1">
        <w:rPr>
          <w:rFonts w:ascii="TimesNewRoman" w:hAnsi="TimesNewRoman" w:cs="TimesNewRoman"/>
          <w:color w:val="000000"/>
          <w:sz w:val="22"/>
          <w:szCs w:val="22"/>
          <w:lang w:val="en-US"/>
        </w:rPr>
        <w:t>D08AC</w:t>
      </w:r>
      <w:r w:rsidR="00362903" w:rsidRPr="00C51AD1">
        <w:rPr>
          <w:rFonts w:ascii="TimesNewRoman" w:hAnsi="TimesNewRoman" w:cs="TimesNewRoman"/>
          <w:sz w:val="22"/>
          <w:szCs w:val="22"/>
          <w:lang w:val="en-US"/>
        </w:rPr>
        <w:t>5</w:t>
      </w:r>
      <w:r w:rsidR="00362903" w:rsidRPr="00C51AD1">
        <w:rPr>
          <w:rFonts w:ascii="TimesNewRoman" w:hAnsi="TimesNewRoman" w:cs="TimesNewRoman"/>
          <w:color w:val="000000"/>
          <w:sz w:val="22"/>
          <w:szCs w:val="22"/>
          <w:lang w:val="en-US"/>
        </w:rPr>
        <w:t>2</w:t>
      </w:r>
    </w:p>
    <w:p w14:paraId="40EF65DE" w14:textId="77777777" w:rsidR="00851A54" w:rsidRPr="008D48CE" w:rsidRDefault="00851A54" w:rsidP="005B160E">
      <w:pPr>
        <w:tabs>
          <w:tab w:val="left" w:pos="567"/>
        </w:tabs>
        <w:rPr>
          <w:sz w:val="22"/>
          <w:szCs w:val="22"/>
        </w:rPr>
      </w:pPr>
    </w:p>
    <w:p w14:paraId="3B23BE54" w14:textId="77777777" w:rsidR="00851A54" w:rsidRPr="00CF641B" w:rsidRDefault="00851A54" w:rsidP="00DE1983">
      <w:pPr>
        <w:keepNext/>
        <w:numPr>
          <w:ilvl w:val="1"/>
          <w:numId w:val="1"/>
        </w:numPr>
        <w:tabs>
          <w:tab w:val="left" w:pos="567"/>
        </w:tabs>
        <w:ind w:left="0" w:firstLine="0"/>
        <w:rPr>
          <w:sz w:val="22"/>
          <w:szCs w:val="22"/>
        </w:rPr>
      </w:pPr>
      <w:r w:rsidRPr="008D48CE">
        <w:rPr>
          <w:b/>
          <w:bCs/>
          <w:iCs/>
          <w:sz w:val="22"/>
          <w:szCs w:val="22"/>
        </w:rPr>
        <w:t>Farmakodinámiás tulajdonságok</w:t>
      </w:r>
    </w:p>
    <w:p w14:paraId="65497DB2" w14:textId="77777777" w:rsidR="00851A54" w:rsidRPr="00981F6C" w:rsidRDefault="00851A54" w:rsidP="00DE1983">
      <w:pPr>
        <w:keepNext/>
        <w:tabs>
          <w:tab w:val="left" w:pos="567"/>
        </w:tabs>
        <w:rPr>
          <w:sz w:val="22"/>
          <w:szCs w:val="22"/>
        </w:rPr>
      </w:pPr>
    </w:p>
    <w:p w14:paraId="4F68060E" w14:textId="77777777" w:rsidR="00851A54" w:rsidRPr="000D623A" w:rsidRDefault="00851A54" w:rsidP="00DE1983">
      <w:pPr>
        <w:keepNext/>
        <w:tabs>
          <w:tab w:val="left" w:pos="567"/>
        </w:tabs>
        <w:rPr>
          <w:sz w:val="22"/>
          <w:szCs w:val="22"/>
        </w:rPr>
      </w:pPr>
      <w:r w:rsidRPr="00981F6C">
        <w:rPr>
          <w:sz w:val="22"/>
          <w:szCs w:val="22"/>
        </w:rPr>
        <w:t>A dexpanthenol a sejtekben gyors</w:t>
      </w:r>
      <w:r w:rsidRPr="000D623A">
        <w:rPr>
          <w:sz w:val="22"/>
          <w:szCs w:val="22"/>
        </w:rPr>
        <w:t>an pantoténsavvá alakul át, ami az alapvető fontosságú koenzim</w:t>
      </w:r>
      <w:r w:rsidR="008C1897" w:rsidRPr="000D623A">
        <w:rPr>
          <w:sz w:val="22"/>
          <w:szCs w:val="22"/>
        </w:rPr>
        <w:noBreakHyphen/>
      </w:r>
      <w:r w:rsidRPr="000D623A">
        <w:rPr>
          <w:sz w:val="22"/>
          <w:szCs w:val="22"/>
        </w:rPr>
        <w:t>A alkotórészeként minden sejt anyagcseréjében központi szerepet játszik. A pantoténsav így elengedhetetlenül szükséges a bőr és a nyálkahártyák hámszövetének felépítéséhez. Fokozza sebgyógyulásnál a mitózist és a kollagénrostok szakítószilárdságát.</w:t>
      </w:r>
    </w:p>
    <w:p w14:paraId="64BD329B" w14:textId="77777777" w:rsidR="00851A54" w:rsidRPr="00DE1983" w:rsidRDefault="00851A54" w:rsidP="005B160E">
      <w:pPr>
        <w:tabs>
          <w:tab w:val="left" w:pos="567"/>
        </w:tabs>
        <w:rPr>
          <w:i/>
          <w:sz w:val="22"/>
          <w:szCs w:val="22"/>
        </w:rPr>
      </w:pPr>
      <w:r w:rsidRPr="00E22FAE">
        <w:rPr>
          <w:sz w:val="22"/>
          <w:szCs w:val="22"/>
        </w:rPr>
        <w:t>A klórhexidin-dihidroklorid ismert és jól tolerálható antisepti</w:t>
      </w:r>
      <w:r w:rsidR="00705288" w:rsidRPr="00DE1983">
        <w:rPr>
          <w:sz w:val="22"/>
          <w:szCs w:val="22"/>
        </w:rPr>
        <w:t>c</w:t>
      </w:r>
      <w:r w:rsidRPr="00DE1983">
        <w:rPr>
          <w:sz w:val="22"/>
          <w:szCs w:val="22"/>
        </w:rPr>
        <w:t>um, ami a Gram</w:t>
      </w:r>
      <w:r w:rsidR="00705288" w:rsidRPr="00DE1983">
        <w:rPr>
          <w:sz w:val="22"/>
          <w:szCs w:val="22"/>
        </w:rPr>
        <w:noBreakHyphen/>
      </w:r>
      <w:r w:rsidRPr="00DE1983">
        <w:rPr>
          <w:sz w:val="22"/>
          <w:szCs w:val="22"/>
        </w:rPr>
        <w:t xml:space="preserve">pozitív baktériumokra baktericid hatású, például érzékenyek rá a </w:t>
      </w:r>
      <w:r w:rsidRPr="00DE1983">
        <w:rPr>
          <w:i/>
          <w:iCs/>
          <w:sz w:val="22"/>
          <w:szCs w:val="22"/>
        </w:rPr>
        <w:t>Staphylococcus aureus</w:t>
      </w:r>
      <w:r w:rsidRPr="00DE1983">
        <w:rPr>
          <w:sz w:val="22"/>
          <w:szCs w:val="22"/>
        </w:rPr>
        <w:t xml:space="preserve"> törzsek, amelyek a bőrinfekcióknál leggyakoribbak. Kisebb mértékben Gram</w:t>
      </w:r>
      <w:r w:rsidR="008D092C" w:rsidRPr="00DE1983">
        <w:rPr>
          <w:sz w:val="22"/>
          <w:szCs w:val="22"/>
        </w:rPr>
        <w:noBreakHyphen/>
      </w:r>
      <w:r w:rsidRPr="00DE1983">
        <w:rPr>
          <w:sz w:val="22"/>
          <w:szCs w:val="22"/>
        </w:rPr>
        <w:t>negatív csírákra is hat. Egyes Pseudomonas és Proteus fajok rezisztensek rá. Csak gyengén hat a gombákra és nem hatásos vírusokra.</w:t>
      </w:r>
    </w:p>
    <w:p w14:paraId="494B5740" w14:textId="77777777" w:rsidR="00851A54" w:rsidRPr="00DE1983" w:rsidRDefault="00851A54" w:rsidP="005B160E">
      <w:pPr>
        <w:tabs>
          <w:tab w:val="left" w:pos="567"/>
        </w:tabs>
        <w:rPr>
          <w:b/>
          <w:bCs/>
          <w:iCs/>
          <w:sz w:val="22"/>
          <w:szCs w:val="22"/>
        </w:rPr>
      </w:pPr>
    </w:p>
    <w:p w14:paraId="6A5EFE26" w14:textId="77777777" w:rsidR="00851A54" w:rsidRPr="00DE1983" w:rsidRDefault="00851A54" w:rsidP="007E1E81">
      <w:pPr>
        <w:keepNext/>
        <w:tabs>
          <w:tab w:val="left" w:pos="567"/>
        </w:tabs>
        <w:rPr>
          <w:b/>
          <w:bCs/>
          <w:iCs/>
          <w:sz w:val="22"/>
          <w:szCs w:val="22"/>
        </w:rPr>
      </w:pPr>
      <w:r w:rsidRPr="00DE1983">
        <w:rPr>
          <w:b/>
          <w:bCs/>
          <w:iCs/>
          <w:sz w:val="22"/>
          <w:szCs w:val="22"/>
        </w:rPr>
        <w:t>5.2</w:t>
      </w:r>
      <w:r w:rsidRPr="00DE1983">
        <w:rPr>
          <w:b/>
          <w:bCs/>
          <w:iCs/>
          <w:sz w:val="22"/>
          <w:szCs w:val="22"/>
        </w:rPr>
        <w:tab/>
        <w:t xml:space="preserve">Farmakokinetikai </w:t>
      </w:r>
      <w:r w:rsidR="001C220F" w:rsidRPr="00DE1983">
        <w:rPr>
          <w:b/>
          <w:bCs/>
          <w:iCs/>
          <w:sz w:val="22"/>
          <w:szCs w:val="22"/>
        </w:rPr>
        <w:t>tulajdonságok</w:t>
      </w:r>
    </w:p>
    <w:p w14:paraId="5948F815" w14:textId="77777777" w:rsidR="00851A54" w:rsidRPr="00DE1983" w:rsidRDefault="00851A54" w:rsidP="007E1E81">
      <w:pPr>
        <w:keepNext/>
        <w:tabs>
          <w:tab w:val="left" w:pos="567"/>
        </w:tabs>
        <w:rPr>
          <w:i/>
          <w:sz w:val="22"/>
          <w:szCs w:val="22"/>
        </w:rPr>
      </w:pPr>
    </w:p>
    <w:p w14:paraId="5F621644" w14:textId="77777777" w:rsidR="00851A54" w:rsidRPr="00DE1983" w:rsidRDefault="000D623A" w:rsidP="007E1E81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DE1983">
        <w:rPr>
          <w:sz w:val="22"/>
          <w:szCs w:val="22"/>
          <w:u w:val="single"/>
        </w:rPr>
        <w:t>Felszívódás</w:t>
      </w:r>
    </w:p>
    <w:p w14:paraId="50FD2A56" w14:textId="77777777" w:rsidR="00851A54" w:rsidRPr="000D623A" w:rsidRDefault="00851A54" w:rsidP="005B160E">
      <w:pPr>
        <w:tabs>
          <w:tab w:val="left" w:pos="567"/>
        </w:tabs>
        <w:rPr>
          <w:sz w:val="22"/>
          <w:szCs w:val="22"/>
        </w:rPr>
      </w:pPr>
      <w:r w:rsidRPr="000D623A">
        <w:rPr>
          <w:sz w:val="22"/>
          <w:szCs w:val="22"/>
        </w:rPr>
        <w:t>A dexpanthenol gyorsan felszívódik a bőrről. Azonnal pantoténsavvá alakul és belekerül az endogén pantoténsav körforgásba.</w:t>
      </w:r>
    </w:p>
    <w:p w14:paraId="1B4DF3D8" w14:textId="77777777" w:rsidR="00851A54" w:rsidRPr="008D48CE" w:rsidRDefault="00851A54" w:rsidP="005B160E">
      <w:pPr>
        <w:tabs>
          <w:tab w:val="left" w:pos="567"/>
        </w:tabs>
        <w:rPr>
          <w:sz w:val="22"/>
          <w:szCs w:val="22"/>
        </w:rPr>
      </w:pPr>
      <w:r w:rsidRPr="008D48CE">
        <w:rPr>
          <w:sz w:val="22"/>
          <w:szCs w:val="22"/>
        </w:rPr>
        <w:t>Nem állnak rendelkezésre olyan adatok, melyek szerint felnőtteknél az ép bőrön keresztül a klórhexidin felszívódna. Csecsemők 4%</w:t>
      </w:r>
      <w:r w:rsidR="00C23321">
        <w:rPr>
          <w:sz w:val="22"/>
          <w:szCs w:val="22"/>
        </w:rPr>
        <w:noBreakHyphen/>
      </w:r>
      <w:r w:rsidRPr="008D48CE">
        <w:rPr>
          <w:sz w:val="22"/>
          <w:szCs w:val="22"/>
        </w:rPr>
        <w:t xml:space="preserve">os klórhexidin-glukonát-detergens oldatban való </w:t>
      </w:r>
      <w:r w:rsidR="000A2F25" w:rsidRPr="008D48CE">
        <w:rPr>
          <w:sz w:val="22"/>
          <w:szCs w:val="22"/>
        </w:rPr>
        <w:t>für</w:t>
      </w:r>
      <w:r w:rsidR="000A2F25">
        <w:rPr>
          <w:sz w:val="22"/>
          <w:szCs w:val="22"/>
        </w:rPr>
        <w:t>detése</w:t>
      </w:r>
      <w:r w:rsidR="000A2F25" w:rsidRPr="008D48CE">
        <w:rPr>
          <w:sz w:val="22"/>
          <w:szCs w:val="22"/>
        </w:rPr>
        <w:t xml:space="preserve"> </w:t>
      </w:r>
      <w:r w:rsidRPr="008D48CE">
        <w:rPr>
          <w:sz w:val="22"/>
          <w:szCs w:val="22"/>
        </w:rPr>
        <w:t>után a klórhexidin kisebb koncentrációban (</w:t>
      </w:r>
      <w:r w:rsidRPr="000D623A">
        <w:rPr>
          <w:sz w:val="22"/>
          <w:szCs w:val="22"/>
        </w:rPr>
        <w:sym w:font="Times New Roman" w:char="003C"/>
      </w:r>
      <w:r w:rsidR="00CB4D7C" w:rsidRPr="000D623A">
        <w:rPr>
          <w:sz w:val="22"/>
          <w:szCs w:val="22"/>
        </w:rPr>
        <w:t> </w:t>
      </w:r>
      <w:r w:rsidRPr="000D623A">
        <w:rPr>
          <w:sz w:val="22"/>
          <w:szCs w:val="22"/>
        </w:rPr>
        <w:t>1</w:t>
      </w:r>
      <w:r w:rsidR="00CB4D7C" w:rsidRPr="00B27048">
        <w:rPr>
          <w:sz w:val="22"/>
          <w:szCs w:val="22"/>
        </w:rPr>
        <w:t> </w:t>
      </w:r>
      <w:r w:rsidRPr="008D48CE">
        <w:rPr>
          <w:sz w:val="22"/>
          <w:szCs w:val="22"/>
        </w:rPr>
        <w:t>mcg/ml) kimutatható volt a vérben.</w:t>
      </w:r>
    </w:p>
    <w:p w14:paraId="18906DB4" w14:textId="77777777" w:rsidR="00851A54" w:rsidRPr="008D48CE" w:rsidRDefault="00851A54" w:rsidP="005B160E">
      <w:pPr>
        <w:tabs>
          <w:tab w:val="left" w:pos="567"/>
        </w:tabs>
        <w:rPr>
          <w:sz w:val="22"/>
          <w:szCs w:val="22"/>
        </w:rPr>
      </w:pPr>
    </w:p>
    <w:p w14:paraId="77CD49C2" w14:textId="77777777" w:rsidR="00851A54" w:rsidRPr="00DE1983" w:rsidRDefault="00851A54" w:rsidP="00FB300F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DE1983">
        <w:rPr>
          <w:sz w:val="22"/>
          <w:szCs w:val="22"/>
          <w:u w:val="single"/>
        </w:rPr>
        <w:t>Eloszlás</w:t>
      </w:r>
    </w:p>
    <w:p w14:paraId="1993A099" w14:textId="77777777" w:rsidR="00851A54" w:rsidRPr="00981F6C" w:rsidRDefault="00851A54" w:rsidP="00FB300F">
      <w:pPr>
        <w:keepNext/>
        <w:tabs>
          <w:tab w:val="left" w:pos="567"/>
        </w:tabs>
        <w:rPr>
          <w:sz w:val="22"/>
          <w:szCs w:val="22"/>
        </w:rPr>
      </w:pPr>
      <w:r w:rsidRPr="000D623A">
        <w:rPr>
          <w:sz w:val="22"/>
          <w:szCs w:val="22"/>
        </w:rPr>
        <w:t xml:space="preserve">A pantoténsav a vérben plazmafehérjékhez </w:t>
      </w:r>
      <w:r w:rsidR="009733A3" w:rsidRPr="000D623A">
        <w:rPr>
          <w:sz w:val="22"/>
          <w:szCs w:val="22"/>
        </w:rPr>
        <w:t>(főleg ß</w:t>
      </w:r>
      <w:r w:rsidR="00C23321">
        <w:rPr>
          <w:sz w:val="22"/>
          <w:szCs w:val="22"/>
        </w:rPr>
        <w:noBreakHyphen/>
      </w:r>
      <w:r w:rsidR="009733A3" w:rsidRPr="000D623A">
        <w:rPr>
          <w:sz w:val="22"/>
          <w:szCs w:val="22"/>
        </w:rPr>
        <w:t>globulin és a</w:t>
      </w:r>
      <w:r w:rsidR="009733A3" w:rsidRPr="00B27048">
        <w:rPr>
          <w:sz w:val="22"/>
          <w:szCs w:val="22"/>
        </w:rPr>
        <w:t xml:space="preserve">lbumin) </w:t>
      </w:r>
      <w:r w:rsidRPr="008D48CE">
        <w:rPr>
          <w:sz w:val="22"/>
          <w:szCs w:val="22"/>
        </w:rPr>
        <w:t>kötődik. Egészséges felnőtt</w:t>
      </w:r>
      <w:r w:rsidR="00957280">
        <w:rPr>
          <w:sz w:val="22"/>
          <w:szCs w:val="22"/>
        </w:rPr>
        <w:t>nél</w:t>
      </w:r>
      <w:r w:rsidRPr="008D48CE">
        <w:rPr>
          <w:sz w:val="22"/>
          <w:szCs w:val="22"/>
        </w:rPr>
        <w:t xml:space="preserve"> a vér 500</w:t>
      </w:r>
      <w:r w:rsidR="009733A3" w:rsidRPr="008D48CE">
        <w:rPr>
          <w:sz w:val="22"/>
          <w:szCs w:val="22"/>
        </w:rPr>
        <w:noBreakHyphen/>
      </w:r>
      <w:r w:rsidRPr="00CF641B">
        <w:rPr>
          <w:sz w:val="22"/>
          <w:szCs w:val="22"/>
        </w:rPr>
        <w:t>1000</w:t>
      </w:r>
      <w:r w:rsidR="009733A3" w:rsidRPr="00CF641B">
        <w:rPr>
          <w:sz w:val="22"/>
          <w:szCs w:val="22"/>
        </w:rPr>
        <w:t> </w:t>
      </w:r>
      <w:r w:rsidRPr="00CF641B">
        <w:rPr>
          <w:sz w:val="22"/>
          <w:szCs w:val="22"/>
        </w:rPr>
        <w:t>mcg/l, a szérum 100</w:t>
      </w:r>
      <w:r w:rsidR="009733A3" w:rsidRPr="00981F6C">
        <w:rPr>
          <w:sz w:val="22"/>
          <w:szCs w:val="22"/>
        </w:rPr>
        <w:t> </w:t>
      </w:r>
      <w:r w:rsidRPr="00981F6C">
        <w:rPr>
          <w:sz w:val="22"/>
          <w:szCs w:val="22"/>
        </w:rPr>
        <w:t>mcg/l mennyiségben tartalmazza.</w:t>
      </w:r>
    </w:p>
    <w:p w14:paraId="4F84D0A4" w14:textId="77777777" w:rsidR="00851A54" w:rsidRPr="000D623A" w:rsidRDefault="00B06C51" w:rsidP="005B160E">
      <w:pPr>
        <w:tabs>
          <w:tab w:val="left" w:pos="567"/>
        </w:tabs>
        <w:rPr>
          <w:sz w:val="22"/>
          <w:szCs w:val="22"/>
        </w:rPr>
      </w:pPr>
      <w:r w:rsidRPr="00981F6C">
        <w:rPr>
          <w:sz w:val="22"/>
          <w:szCs w:val="22"/>
        </w:rPr>
        <w:t>Mivel a bőrön keresztül minimális mértékben szívódik fel, kevés adat áll rendelkezésre a klórhexidin szerveken és szöveteken belüli eloszlásáról. Szájon át alkalmazva (300 mg) egészséges felnőtteknél 30 perc után 0,2 </w:t>
      </w:r>
      <w:r w:rsidR="00540148" w:rsidRPr="000D623A">
        <w:rPr>
          <w:sz w:val="22"/>
          <w:szCs w:val="22"/>
        </w:rPr>
        <w:t>mc</w:t>
      </w:r>
      <w:r w:rsidRPr="000D623A">
        <w:rPr>
          <w:sz w:val="22"/>
          <w:szCs w:val="22"/>
        </w:rPr>
        <w:t>g/ml plazmaszintet mértek.</w:t>
      </w:r>
    </w:p>
    <w:p w14:paraId="35451339" w14:textId="77777777" w:rsidR="00B06C51" w:rsidRPr="000D623A" w:rsidRDefault="00B06C51" w:rsidP="005B160E">
      <w:pPr>
        <w:tabs>
          <w:tab w:val="left" w:pos="567"/>
        </w:tabs>
        <w:rPr>
          <w:sz w:val="22"/>
          <w:szCs w:val="22"/>
        </w:rPr>
      </w:pPr>
    </w:p>
    <w:p w14:paraId="35FF3DE9" w14:textId="77777777" w:rsidR="001F54DE" w:rsidRPr="001F54DE" w:rsidRDefault="004E3877" w:rsidP="001F54DE">
      <w:pPr>
        <w:keepNext/>
        <w:tabs>
          <w:tab w:val="left" w:pos="567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</w:t>
      </w:r>
      <w:r w:rsidR="001F54DE" w:rsidRPr="001F54DE">
        <w:rPr>
          <w:sz w:val="22"/>
          <w:szCs w:val="22"/>
          <w:u w:val="single"/>
        </w:rPr>
        <w:t>iotranszformáció</w:t>
      </w:r>
    </w:p>
    <w:p w14:paraId="1BF6E312" w14:textId="77777777" w:rsidR="001F54DE" w:rsidRPr="00C51AD1" w:rsidRDefault="001F54DE" w:rsidP="001F54DE">
      <w:pPr>
        <w:keepNext/>
        <w:tabs>
          <w:tab w:val="left" w:pos="567"/>
        </w:tabs>
        <w:rPr>
          <w:sz w:val="22"/>
          <w:szCs w:val="22"/>
        </w:rPr>
      </w:pPr>
      <w:r w:rsidRPr="00C51AD1">
        <w:rPr>
          <w:sz w:val="22"/>
          <w:szCs w:val="22"/>
        </w:rPr>
        <w:t>Felszívódás után a dexpantenol gyorsan pantoténsavvá alakul át, amely a koenzim-A részeként nem metabolizálódik tovább, hanem változatlan formában ürül ki.</w:t>
      </w:r>
    </w:p>
    <w:p w14:paraId="6971F1B1" w14:textId="77777777" w:rsidR="001F54DE" w:rsidRDefault="001F54DE" w:rsidP="00C51AD1">
      <w:pPr>
        <w:tabs>
          <w:tab w:val="left" w:pos="567"/>
        </w:tabs>
        <w:rPr>
          <w:sz w:val="22"/>
          <w:szCs w:val="22"/>
          <w:u w:val="single"/>
        </w:rPr>
      </w:pPr>
    </w:p>
    <w:p w14:paraId="5352106E" w14:textId="77777777" w:rsidR="00851A54" w:rsidRPr="00DE1983" w:rsidRDefault="00851A54" w:rsidP="001F54DE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DE1983">
        <w:rPr>
          <w:sz w:val="22"/>
          <w:szCs w:val="22"/>
          <w:u w:val="single"/>
        </w:rPr>
        <w:lastRenderedPageBreak/>
        <w:t>Elimináció</w:t>
      </w:r>
    </w:p>
    <w:p w14:paraId="0E4D32D7" w14:textId="77777777" w:rsidR="00851A54" w:rsidRPr="00981F6C" w:rsidRDefault="00851A54" w:rsidP="00FB300F">
      <w:pPr>
        <w:keepNext/>
        <w:tabs>
          <w:tab w:val="left" w:pos="567"/>
        </w:tabs>
        <w:rPr>
          <w:sz w:val="22"/>
          <w:szCs w:val="22"/>
        </w:rPr>
      </w:pPr>
      <w:r w:rsidRPr="000D623A">
        <w:rPr>
          <w:sz w:val="22"/>
          <w:szCs w:val="22"/>
        </w:rPr>
        <w:t xml:space="preserve">A pantoténsav nem bomlik le a szervezetben, így változatlan formában ürül ki. </w:t>
      </w:r>
      <w:r w:rsidRPr="000D623A">
        <w:rPr>
          <w:i/>
          <w:sz w:val="22"/>
          <w:szCs w:val="22"/>
        </w:rPr>
        <w:t>Per os</w:t>
      </w:r>
      <w:r w:rsidRPr="00B27048">
        <w:rPr>
          <w:sz w:val="22"/>
          <w:szCs w:val="22"/>
        </w:rPr>
        <w:t xml:space="preserve"> alkalmazás után 60</w:t>
      </w:r>
      <w:r w:rsidR="00C23321">
        <w:rPr>
          <w:sz w:val="22"/>
          <w:szCs w:val="22"/>
        </w:rPr>
        <w:noBreakHyphen/>
      </w:r>
      <w:r w:rsidRPr="00B27048">
        <w:rPr>
          <w:sz w:val="22"/>
          <w:szCs w:val="22"/>
        </w:rPr>
        <w:t>70%</w:t>
      </w:r>
      <w:r w:rsidR="00C23321">
        <w:rPr>
          <w:sz w:val="22"/>
          <w:szCs w:val="22"/>
        </w:rPr>
        <w:noBreakHyphen/>
      </w:r>
      <w:r w:rsidRPr="00B27048">
        <w:rPr>
          <w:sz w:val="22"/>
          <w:szCs w:val="22"/>
        </w:rPr>
        <w:t>a a vizelettel, a maradék a széklettel ü</w:t>
      </w:r>
      <w:r w:rsidRPr="008D48CE">
        <w:rPr>
          <w:sz w:val="22"/>
          <w:szCs w:val="22"/>
        </w:rPr>
        <w:t>rül. Felnőttek 2</w:t>
      </w:r>
      <w:r w:rsidR="00540148" w:rsidRPr="008D48CE">
        <w:rPr>
          <w:sz w:val="22"/>
          <w:szCs w:val="22"/>
        </w:rPr>
        <w:noBreakHyphen/>
      </w:r>
      <w:r w:rsidRPr="008D48CE">
        <w:rPr>
          <w:sz w:val="22"/>
          <w:szCs w:val="22"/>
        </w:rPr>
        <w:t>7</w:t>
      </w:r>
      <w:r w:rsidR="00540148" w:rsidRPr="00CF641B">
        <w:rPr>
          <w:sz w:val="22"/>
          <w:szCs w:val="22"/>
        </w:rPr>
        <w:t> </w:t>
      </w:r>
      <w:r w:rsidRPr="00CF641B">
        <w:rPr>
          <w:sz w:val="22"/>
          <w:szCs w:val="22"/>
        </w:rPr>
        <w:t>mg</w:t>
      </w:r>
      <w:r w:rsidR="00C23321">
        <w:rPr>
          <w:sz w:val="22"/>
          <w:szCs w:val="22"/>
        </w:rPr>
        <w:noBreakHyphen/>
      </w:r>
      <w:r w:rsidRPr="00CF641B">
        <w:rPr>
          <w:sz w:val="22"/>
          <w:szCs w:val="22"/>
        </w:rPr>
        <w:t>ot, gyermekek 2</w:t>
      </w:r>
      <w:r w:rsidR="00540148" w:rsidRPr="00CF641B">
        <w:rPr>
          <w:sz w:val="22"/>
          <w:szCs w:val="22"/>
        </w:rPr>
        <w:noBreakHyphen/>
      </w:r>
      <w:r w:rsidRPr="00CF641B">
        <w:rPr>
          <w:sz w:val="22"/>
          <w:szCs w:val="22"/>
        </w:rPr>
        <w:t>3</w:t>
      </w:r>
      <w:r w:rsidR="00540148" w:rsidRPr="00981F6C">
        <w:rPr>
          <w:sz w:val="22"/>
          <w:szCs w:val="22"/>
        </w:rPr>
        <w:t> </w:t>
      </w:r>
      <w:r w:rsidRPr="00981F6C">
        <w:rPr>
          <w:sz w:val="22"/>
          <w:szCs w:val="22"/>
        </w:rPr>
        <w:t>mg</w:t>
      </w:r>
      <w:r w:rsidR="00C23321">
        <w:rPr>
          <w:sz w:val="22"/>
          <w:szCs w:val="22"/>
        </w:rPr>
        <w:noBreakHyphen/>
      </w:r>
      <w:r w:rsidRPr="00981F6C">
        <w:rPr>
          <w:sz w:val="22"/>
          <w:szCs w:val="22"/>
        </w:rPr>
        <w:t>ot ürítenek a vizelettel naponta.</w:t>
      </w:r>
    </w:p>
    <w:p w14:paraId="42A424A4" w14:textId="77777777" w:rsidR="00167A27" w:rsidRPr="000D623A" w:rsidRDefault="00883E9A" w:rsidP="005B160E">
      <w:pPr>
        <w:tabs>
          <w:tab w:val="left" w:pos="567"/>
        </w:tabs>
        <w:rPr>
          <w:sz w:val="22"/>
          <w:szCs w:val="22"/>
        </w:rPr>
      </w:pPr>
      <w:r w:rsidRPr="000D623A">
        <w:rPr>
          <w:sz w:val="22"/>
          <w:szCs w:val="22"/>
        </w:rPr>
        <w:t>A bőrfelszínen alkalmazott klórhexidin gyakorlatilag nem szívódik fel. Szájon át alkalmazva a klórhexidin szinte teljes mértékben a széklettel ürül.</w:t>
      </w:r>
    </w:p>
    <w:p w14:paraId="2E1E8CCF" w14:textId="77777777" w:rsidR="00167A27" w:rsidRPr="000D623A" w:rsidRDefault="00167A27" w:rsidP="005B160E">
      <w:pPr>
        <w:tabs>
          <w:tab w:val="left" w:pos="567"/>
        </w:tabs>
        <w:rPr>
          <w:sz w:val="22"/>
          <w:szCs w:val="22"/>
        </w:rPr>
      </w:pPr>
    </w:p>
    <w:p w14:paraId="650CA3E2" w14:textId="77777777" w:rsidR="00851A54" w:rsidRPr="00DE1983" w:rsidRDefault="00851A54" w:rsidP="00FB300F">
      <w:pPr>
        <w:keepNext/>
        <w:tabs>
          <w:tab w:val="left" w:pos="567"/>
        </w:tabs>
        <w:rPr>
          <w:b/>
          <w:bCs/>
          <w:iCs/>
          <w:sz w:val="22"/>
          <w:szCs w:val="22"/>
        </w:rPr>
      </w:pPr>
      <w:r w:rsidRPr="00E22FAE">
        <w:rPr>
          <w:b/>
          <w:bCs/>
          <w:iCs/>
          <w:sz w:val="22"/>
          <w:szCs w:val="22"/>
        </w:rPr>
        <w:t>5.3</w:t>
      </w:r>
      <w:r w:rsidRPr="00E22FAE">
        <w:rPr>
          <w:b/>
          <w:bCs/>
          <w:iCs/>
          <w:sz w:val="22"/>
          <w:szCs w:val="22"/>
        </w:rPr>
        <w:tab/>
      </w:r>
      <w:r w:rsidR="001C220F" w:rsidRPr="00E22FAE">
        <w:rPr>
          <w:b/>
          <w:sz w:val="22"/>
          <w:szCs w:val="22"/>
        </w:rPr>
        <w:t>A preklinikai biztonságossági vizsgálatok eredményei</w:t>
      </w:r>
    </w:p>
    <w:p w14:paraId="30F80845" w14:textId="77777777" w:rsidR="00851A54" w:rsidRPr="00DE1983" w:rsidRDefault="00851A54" w:rsidP="00762F60">
      <w:pPr>
        <w:pStyle w:val="Cmsor4"/>
        <w:tabs>
          <w:tab w:val="left" w:pos="567"/>
        </w:tabs>
        <w:rPr>
          <w:sz w:val="22"/>
          <w:szCs w:val="22"/>
        </w:rPr>
      </w:pPr>
    </w:p>
    <w:p w14:paraId="3661F983" w14:textId="77777777" w:rsidR="00851A54" w:rsidRPr="00DE1983" w:rsidRDefault="00851A54">
      <w:pPr>
        <w:pStyle w:val="Cmsor4"/>
        <w:tabs>
          <w:tab w:val="left" w:pos="567"/>
        </w:tabs>
        <w:rPr>
          <w:i w:val="0"/>
          <w:sz w:val="22"/>
          <w:szCs w:val="22"/>
          <w:u w:val="single"/>
        </w:rPr>
      </w:pPr>
      <w:r w:rsidRPr="00DE1983">
        <w:rPr>
          <w:i w:val="0"/>
          <w:sz w:val="22"/>
          <w:szCs w:val="22"/>
          <w:u w:val="single"/>
        </w:rPr>
        <w:t>Akut toxicitás</w:t>
      </w:r>
    </w:p>
    <w:p w14:paraId="67ADE423" w14:textId="77777777" w:rsidR="00851A54" w:rsidRPr="000D623A" w:rsidRDefault="000E67EF" w:rsidP="00FB300F">
      <w:pPr>
        <w:keepNext/>
        <w:tabs>
          <w:tab w:val="left" w:pos="567"/>
        </w:tabs>
        <w:rPr>
          <w:sz w:val="22"/>
          <w:szCs w:val="22"/>
        </w:rPr>
      </w:pPr>
      <w:r w:rsidRPr="000D623A">
        <w:rPr>
          <w:sz w:val="22"/>
          <w:szCs w:val="22"/>
        </w:rPr>
        <w:t xml:space="preserve">A panthenol, a pantoténsav és ezek sói nem toxikus vegyületek. </w:t>
      </w:r>
      <w:r w:rsidR="00851A54" w:rsidRPr="000D623A">
        <w:rPr>
          <w:sz w:val="22"/>
          <w:szCs w:val="22"/>
        </w:rPr>
        <w:t xml:space="preserve">Egereknél </w:t>
      </w:r>
      <w:r w:rsidR="00851A54" w:rsidRPr="00B27048">
        <w:rPr>
          <w:i/>
          <w:sz w:val="22"/>
          <w:szCs w:val="22"/>
        </w:rPr>
        <w:t>per os</w:t>
      </w:r>
      <w:r w:rsidR="00851A54" w:rsidRPr="008D48CE">
        <w:rPr>
          <w:sz w:val="22"/>
          <w:szCs w:val="22"/>
        </w:rPr>
        <w:t xml:space="preserve"> adagolás után a dexpanthenol LD</w:t>
      </w:r>
      <w:r w:rsidR="00851A54" w:rsidRPr="008D48CE">
        <w:rPr>
          <w:sz w:val="22"/>
          <w:szCs w:val="22"/>
          <w:vertAlign w:val="subscript"/>
        </w:rPr>
        <w:t>50</w:t>
      </w:r>
      <w:r w:rsidR="00851A54" w:rsidRPr="00CF641B">
        <w:rPr>
          <w:sz w:val="22"/>
          <w:szCs w:val="22"/>
        </w:rPr>
        <w:t xml:space="preserve"> értéke 15</w:t>
      </w:r>
      <w:r w:rsidR="0086403F" w:rsidRPr="00CF641B">
        <w:rPr>
          <w:sz w:val="22"/>
          <w:szCs w:val="22"/>
        </w:rPr>
        <w:t> </w:t>
      </w:r>
      <w:r w:rsidR="00851A54" w:rsidRPr="00CF641B">
        <w:rPr>
          <w:sz w:val="22"/>
          <w:szCs w:val="22"/>
        </w:rPr>
        <w:t>g/ttkg volt. Két másik dexpanthenollal végzett akut toxicitási vizsgálatban 10</w:t>
      </w:r>
      <w:r w:rsidR="00C23321">
        <w:rPr>
          <w:sz w:val="22"/>
          <w:szCs w:val="22"/>
        </w:rPr>
        <w:t> </w:t>
      </w:r>
      <w:r w:rsidR="00851A54" w:rsidRPr="00CF641B">
        <w:rPr>
          <w:sz w:val="22"/>
          <w:szCs w:val="22"/>
        </w:rPr>
        <w:t>és 20</w:t>
      </w:r>
      <w:r w:rsidR="0086403F" w:rsidRPr="00981F6C">
        <w:rPr>
          <w:sz w:val="22"/>
          <w:szCs w:val="22"/>
        </w:rPr>
        <w:t> </w:t>
      </w:r>
      <w:r w:rsidR="00851A54" w:rsidRPr="00981F6C">
        <w:rPr>
          <w:sz w:val="22"/>
          <w:szCs w:val="22"/>
        </w:rPr>
        <w:t>g/ttkg</w:t>
      </w:r>
      <w:r w:rsidR="00C23321">
        <w:rPr>
          <w:sz w:val="22"/>
          <w:szCs w:val="22"/>
        </w:rPr>
        <w:noBreakHyphen/>
      </w:r>
      <w:r w:rsidR="00851A54" w:rsidRPr="00981F6C">
        <w:rPr>
          <w:sz w:val="22"/>
          <w:szCs w:val="22"/>
        </w:rPr>
        <w:t xml:space="preserve">os </w:t>
      </w:r>
      <w:r w:rsidR="0086403F" w:rsidRPr="00981F6C">
        <w:rPr>
          <w:sz w:val="22"/>
          <w:szCs w:val="22"/>
        </w:rPr>
        <w:t>orális</w:t>
      </w:r>
      <w:r w:rsidR="00851A54" w:rsidRPr="000D623A">
        <w:rPr>
          <w:sz w:val="22"/>
          <w:szCs w:val="22"/>
        </w:rPr>
        <w:t xml:space="preserve"> adagok nem voltak letálisak</w:t>
      </w:r>
      <w:r w:rsidR="0086403F" w:rsidRPr="000D623A">
        <w:rPr>
          <w:sz w:val="22"/>
          <w:szCs w:val="22"/>
        </w:rPr>
        <w:t>,</w:t>
      </w:r>
      <w:r w:rsidR="00851A54" w:rsidRPr="000D623A">
        <w:rPr>
          <w:sz w:val="22"/>
          <w:szCs w:val="22"/>
        </w:rPr>
        <w:t xml:space="preserve"> illetve nem okozták az összes állat pusztulását.</w:t>
      </w:r>
    </w:p>
    <w:p w14:paraId="151612D8" w14:textId="77777777" w:rsidR="001F54DE" w:rsidRDefault="001F54DE" w:rsidP="00C51AD1">
      <w:pPr>
        <w:pStyle w:val="Cmsor4"/>
        <w:keepNext w:val="0"/>
        <w:tabs>
          <w:tab w:val="left" w:pos="567"/>
        </w:tabs>
        <w:rPr>
          <w:i w:val="0"/>
          <w:iCs w:val="0"/>
          <w:sz w:val="22"/>
          <w:szCs w:val="22"/>
        </w:rPr>
      </w:pPr>
      <w:r w:rsidRPr="001F54DE">
        <w:rPr>
          <w:i w:val="0"/>
          <w:iCs w:val="0"/>
          <w:sz w:val="22"/>
          <w:szCs w:val="22"/>
        </w:rPr>
        <w:t>A klórhexidin-sók orális LD50-értéke egerek</w:t>
      </w:r>
      <w:r w:rsidR="00957280">
        <w:rPr>
          <w:i w:val="0"/>
          <w:iCs w:val="0"/>
          <w:sz w:val="22"/>
          <w:szCs w:val="22"/>
        </w:rPr>
        <w:t>nél</w:t>
      </w:r>
      <w:r w:rsidRPr="001F54DE">
        <w:rPr>
          <w:i w:val="0"/>
          <w:iCs w:val="0"/>
          <w:sz w:val="22"/>
          <w:szCs w:val="22"/>
        </w:rPr>
        <w:t xml:space="preserve"> és patkányok</w:t>
      </w:r>
      <w:r w:rsidR="00957280">
        <w:rPr>
          <w:i w:val="0"/>
          <w:iCs w:val="0"/>
          <w:sz w:val="22"/>
          <w:szCs w:val="22"/>
        </w:rPr>
        <w:t>nál</w:t>
      </w:r>
      <w:r w:rsidRPr="001F54DE">
        <w:rPr>
          <w:i w:val="0"/>
          <w:iCs w:val="0"/>
          <w:sz w:val="22"/>
          <w:szCs w:val="22"/>
        </w:rPr>
        <w:t xml:space="preserve"> magasabb volt, mint 2 g/</w:t>
      </w:r>
      <w:r w:rsidR="00957280">
        <w:rPr>
          <w:i w:val="0"/>
          <w:iCs w:val="0"/>
          <w:sz w:val="22"/>
          <w:szCs w:val="22"/>
        </w:rPr>
        <w:t>tt</w:t>
      </w:r>
      <w:r w:rsidRPr="001F54DE">
        <w:rPr>
          <w:i w:val="0"/>
          <w:iCs w:val="0"/>
          <w:sz w:val="22"/>
          <w:szCs w:val="22"/>
        </w:rPr>
        <w:t>kg</w:t>
      </w:r>
      <w:r>
        <w:rPr>
          <w:i w:val="0"/>
          <w:iCs w:val="0"/>
          <w:sz w:val="22"/>
          <w:szCs w:val="22"/>
        </w:rPr>
        <w:t>.</w:t>
      </w:r>
    </w:p>
    <w:p w14:paraId="0ADDB32D" w14:textId="77777777" w:rsidR="001F54DE" w:rsidRDefault="001F54DE" w:rsidP="00C51AD1">
      <w:pPr>
        <w:pStyle w:val="Cmsor4"/>
        <w:keepNext w:val="0"/>
        <w:tabs>
          <w:tab w:val="left" w:pos="567"/>
        </w:tabs>
        <w:rPr>
          <w:i w:val="0"/>
          <w:iCs w:val="0"/>
          <w:sz w:val="22"/>
          <w:szCs w:val="22"/>
        </w:rPr>
      </w:pPr>
    </w:p>
    <w:p w14:paraId="762F7C7E" w14:textId="77777777" w:rsidR="00851A54" w:rsidRPr="00FA171F" w:rsidRDefault="00851A54">
      <w:pPr>
        <w:pStyle w:val="Cmsor4"/>
        <w:tabs>
          <w:tab w:val="left" w:pos="567"/>
        </w:tabs>
        <w:rPr>
          <w:i w:val="0"/>
          <w:sz w:val="22"/>
          <w:szCs w:val="22"/>
          <w:u w:val="single"/>
        </w:rPr>
      </w:pPr>
      <w:r w:rsidRPr="00FA171F">
        <w:rPr>
          <w:i w:val="0"/>
          <w:sz w:val="22"/>
          <w:szCs w:val="22"/>
          <w:u w:val="single"/>
        </w:rPr>
        <w:t>Szubakut toxicitás</w:t>
      </w:r>
    </w:p>
    <w:p w14:paraId="16C7E1FD" w14:textId="77777777" w:rsidR="00851A54" w:rsidRPr="00CF641B" w:rsidRDefault="00851A54">
      <w:pPr>
        <w:keepNext/>
        <w:tabs>
          <w:tab w:val="left" w:pos="567"/>
        </w:tabs>
        <w:rPr>
          <w:sz w:val="22"/>
          <w:szCs w:val="22"/>
        </w:rPr>
      </w:pPr>
      <w:r w:rsidRPr="00FA171F">
        <w:rPr>
          <w:sz w:val="22"/>
          <w:szCs w:val="22"/>
        </w:rPr>
        <w:t>Patkányoknak 20</w:t>
      </w:r>
      <w:r w:rsidR="007C7090" w:rsidRPr="00FA171F">
        <w:rPr>
          <w:sz w:val="22"/>
          <w:szCs w:val="22"/>
        </w:rPr>
        <w:t> </w:t>
      </w:r>
      <w:r w:rsidRPr="00FA171F">
        <w:rPr>
          <w:sz w:val="22"/>
          <w:szCs w:val="22"/>
        </w:rPr>
        <w:t>mg</w:t>
      </w:r>
      <w:r w:rsidR="00C23321" w:rsidRPr="00FA171F">
        <w:rPr>
          <w:sz w:val="22"/>
          <w:szCs w:val="22"/>
        </w:rPr>
        <w:noBreakHyphen/>
      </w:r>
      <w:r w:rsidRPr="00FA171F">
        <w:rPr>
          <w:sz w:val="22"/>
          <w:szCs w:val="22"/>
        </w:rPr>
        <w:t>os és kutyáknak 500</w:t>
      </w:r>
      <w:r w:rsidR="007C7090" w:rsidRPr="00FA171F">
        <w:rPr>
          <w:sz w:val="22"/>
          <w:szCs w:val="22"/>
        </w:rPr>
        <w:t> </w:t>
      </w:r>
      <w:r w:rsidRPr="00FA171F">
        <w:rPr>
          <w:sz w:val="22"/>
          <w:szCs w:val="22"/>
        </w:rPr>
        <w:t>mg</w:t>
      </w:r>
      <w:r w:rsidR="00C23321" w:rsidRPr="00FA171F">
        <w:rPr>
          <w:sz w:val="22"/>
          <w:szCs w:val="22"/>
        </w:rPr>
        <w:noBreakHyphen/>
      </w:r>
      <w:r w:rsidRPr="00FA171F">
        <w:rPr>
          <w:sz w:val="22"/>
          <w:szCs w:val="22"/>
        </w:rPr>
        <w:t>os dexpanthenol adagokat adva naponta 3</w:t>
      </w:r>
      <w:r w:rsidR="00C23321" w:rsidRPr="00FA171F">
        <w:rPr>
          <w:sz w:val="22"/>
          <w:szCs w:val="22"/>
        </w:rPr>
        <w:t> </w:t>
      </w:r>
      <w:r w:rsidRPr="00FA171F">
        <w:rPr>
          <w:sz w:val="22"/>
          <w:szCs w:val="22"/>
        </w:rPr>
        <w:t>hónapon</w:t>
      </w:r>
      <w:r w:rsidRPr="00CF641B">
        <w:rPr>
          <w:sz w:val="22"/>
          <w:szCs w:val="22"/>
        </w:rPr>
        <w:t xml:space="preserve"> keresztül toxikus hatások és histopathológiai elváltozások nem voltak megfigyelhetők.</w:t>
      </w:r>
    </w:p>
    <w:p w14:paraId="0D357643" w14:textId="77777777" w:rsidR="00851A54" w:rsidRPr="000D623A" w:rsidRDefault="00851A54" w:rsidP="005B160E">
      <w:pPr>
        <w:tabs>
          <w:tab w:val="left" w:pos="567"/>
        </w:tabs>
        <w:rPr>
          <w:sz w:val="22"/>
          <w:szCs w:val="22"/>
        </w:rPr>
      </w:pPr>
      <w:r w:rsidRPr="00981F6C">
        <w:rPr>
          <w:sz w:val="22"/>
          <w:szCs w:val="22"/>
        </w:rPr>
        <w:t>24</w:t>
      </w:r>
      <w:r w:rsidR="00C23321">
        <w:rPr>
          <w:sz w:val="22"/>
          <w:szCs w:val="22"/>
        </w:rPr>
        <w:t> </w:t>
      </w:r>
      <w:r w:rsidRPr="00981F6C">
        <w:rPr>
          <w:sz w:val="22"/>
          <w:szCs w:val="22"/>
        </w:rPr>
        <w:t>patkánynak 6</w:t>
      </w:r>
      <w:r w:rsidR="00C23321">
        <w:rPr>
          <w:sz w:val="22"/>
          <w:szCs w:val="22"/>
        </w:rPr>
        <w:t> </w:t>
      </w:r>
      <w:r w:rsidRPr="00981F6C">
        <w:rPr>
          <w:sz w:val="22"/>
          <w:szCs w:val="22"/>
        </w:rPr>
        <w:t>hónapon át 2</w:t>
      </w:r>
      <w:r w:rsidR="007C7090" w:rsidRPr="00981F6C">
        <w:rPr>
          <w:sz w:val="22"/>
          <w:szCs w:val="22"/>
        </w:rPr>
        <w:t> </w:t>
      </w:r>
      <w:r w:rsidRPr="00981F6C">
        <w:rPr>
          <w:sz w:val="22"/>
          <w:szCs w:val="22"/>
        </w:rPr>
        <w:t>mg dexpantenolt adtak orálisan. Nem számoltak be histopathológiai elváltozásokról. 6</w:t>
      </w:r>
      <w:r w:rsidR="00C23321">
        <w:rPr>
          <w:sz w:val="22"/>
          <w:szCs w:val="22"/>
        </w:rPr>
        <w:t> </w:t>
      </w:r>
      <w:r w:rsidRPr="00981F6C">
        <w:rPr>
          <w:sz w:val="22"/>
          <w:szCs w:val="22"/>
        </w:rPr>
        <w:t>hónapon keresztül kutyáknak napi 50</w:t>
      </w:r>
      <w:r w:rsidR="00A26EA5" w:rsidRPr="000D623A">
        <w:rPr>
          <w:sz w:val="22"/>
          <w:szCs w:val="22"/>
        </w:rPr>
        <w:t> </w:t>
      </w:r>
      <w:r w:rsidRPr="000D623A">
        <w:rPr>
          <w:sz w:val="22"/>
          <w:szCs w:val="22"/>
        </w:rPr>
        <w:t>mg/ttkg, majmoknak napi 1</w:t>
      </w:r>
      <w:r w:rsidR="00A26EA5" w:rsidRPr="000D623A">
        <w:rPr>
          <w:sz w:val="22"/>
          <w:szCs w:val="22"/>
        </w:rPr>
        <w:t> </w:t>
      </w:r>
      <w:r w:rsidRPr="000D623A">
        <w:rPr>
          <w:sz w:val="22"/>
          <w:szCs w:val="22"/>
        </w:rPr>
        <w:t>g kálcium</w:t>
      </w:r>
      <w:r w:rsidR="00A26EA5" w:rsidRPr="000D623A">
        <w:rPr>
          <w:sz w:val="22"/>
          <w:szCs w:val="22"/>
        </w:rPr>
        <w:noBreakHyphen/>
      </w:r>
      <w:r w:rsidRPr="000D623A">
        <w:rPr>
          <w:sz w:val="22"/>
          <w:szCs w:val="22"/>
        </w:rPr>
        <w:t>pantothenátot adva semmilyen toxikus tünet vagy histopathológiai elváltozás nem volt tapasztalható.</w:t>
      </w:r>
    </w:p>
    <w:p w14:paraId="5706A987" w14:textId="77777777" w:rsidR="001F54DE" w:rsidRPr="001F54DE" w:rsidRDefault="001F54DE" w:rsidP="001F54DE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P</w:t>
      </w:r>
      <w:r w:rsidRPr="001F54DE">
        <w:rPr>
          <w:sz w:val="22"/>
          <w:szCs w:val="22"/>
        </w:rPr>
        <w:t>atkányok, amelyek egy évig 0,05% klórhexidin-acetátot kaptak ivóvízben, nem mutattak toxikus hatást. 12 hónapon át naponta 0,5 mg/</w:t>
      </w:r>
      <w:r w:rsidR="00B30F29">
        <w:rPr>
          <w:sz w:val="22"/>
          <w:szCs w:val="22"/>
        </w:rPr>
        <w:t>tt</w:t>
      </w:r>
      <w:r w:rsidRPr="001F54DE">
        <w:rPr>
          <w:sz w:val="22"/>
          <w:szCs w:val="22"/>
        </w:rPr>
        <w:t>kg dózisban kezelt</w:t>
      </w:r>
      <w:r>
        <w:rPr>
          <w:sz w:val="22"/>
          <w:szCs w:val="22"/>
        </w:rPr>
        <w:t xml:space="preserve"> kutyáknál</w:t>
      </w:r>
      <w:r w:rsidRPr="001F54DE">
        <w:rPr>
          <w:sz w:val="22"/>
          <w:szCs w:val="22"/>
        </w:rPr>
        <w:t xml:space="preserve"> nem mutattak ki</w:t>
      </w:r>
      <w:r>
        <w:rPr>
          <w:sz w:val="22"/>
          <w:szCs w:val="22"/>
        </w:rPr>
        <w:t xml:space="preserve"> </w:t>
      </w:r>
      <w:r w:rsidRPr="001F54DE">
        <w:rPr>
          <w:sz w:val="22"/>
          <w:szCs w:val="22"/>
        </w:rPr>
        <w:t>toxikus hatást.</w:t>
      </w:r>
    </w:p>
    <w:p w14:paraId="35A27AEF" w14:textId="77777777" w:rsidR="001F54DE" w:rsidRPr="001F54DE" w:rsidRDefault="001F54DE" w:rsidP="001F54DE">
      <w:pPr>
        <w:tabs>
          <w:tab w:val="left" w:pos="567"/>
        </w:tabs>
        <w:rPr>
          <w:sz w:val="22"/>
          <w:szCs w:val="22"/>
        </w:rPr>
      </w:pPr>
      <w:r w:rsidRPr="001F54DE">
        <w:rPr>
          <w:sz w:val="22"/>
          <w:szCs w:val="22"/>
        </w:rPr>
        <w:t xml:space="preserve">A dexpantenol és a klórhexidin esetében nem </w:t>
      </w:r>
      <w:r>
        <w:rPr>
          <w:sz w:val="22"/>
          <w:szCs w:val="22"/>
        </w:rPr>
        <w:t>mutattak ki</w:t>
      </w:r>
      <w:r w:rsidRPr="001F54DE">
        <w:rPr>
          <w:sz w:val="22"/>
          <w:szCs w:val="22"/>
        </w:rPr>
        <w:t xml:space="preserve"> a termékenység csökkentésére vagy a fejlődési toxicitás</w:t>
      </w:r>
      <w:r w:rsidR="0001741A">
        <w:rPr>
          <w:sz w:val="22"/>
          <w:szCs w:val="22"/>
        </w:rPr>
        <w:t>ra utaló hatást</w:t>
      </w:r>
      <w:r w:rsidRPr="001F54DE">
        <w:rPr>
          <w:sz w:val="22"/>
          <w:szCs w:val="22"/>
        </w:rPr>
        <w:t>.</w:t>
      </w:r>
    </w:p>
    <w:p w14:paraId="3552E2F7" w14:textId="77777777" w:rsidR="001F54DE" w:rsidRPr="001F54DE" w:rsidRDefault="001F54DE" w:rsidP="001F54DE">
      <w:pPr>
        <w:tabs>
          <w:tab w:val="left" w:pos="567"/>
        </w:tabs>
        <w:rPr>
          <w:sz w:val="22"/>
          <w:szCs w:val="22"/>
        </w:rPr>
      </w:pPr>
      <w:r w:rsidRPr="001F54DE">
        <w:rPr>
          <w:sz w:val="22"/>
          <w:szCs w:val="22"/>
        </w:rPr>
        <w:t>A dexpantenol és a klórhe</w:t>
      </w:r>
      <w:r w:rsidR="0001741A">
        <w:rPr>
          <w:sz w:val="22"/>
          <w:szCs w:val="22"/>
        </w:rPr>
        <w:t>x</w:t>
      </w:r>
      <w:r w:rsidRPr="001F54DE">
        <w:rPr>
          <w:sz w:val="22"/>
          <w:szCs w:val="22"/>
        </w:rPr>
        <w:t>idin nem mutagén.</w:t>
      </w:r>
    </w:p>
    <w:p w14:paraId="47D9E3CA" w14:textId="77777777" w:rsidR="00851A54" w:rsidRDefault="0001741A" w:rsidP="001F54DE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 k</w:t>
      </w:r>
      <w:r w:rsidR="001F54DE" w:rsidRPr="001F54DE">
        <w:rPr>
          <w:sz w:val="22"/>
          <w:szCs w:val="22"/>
        </w:rPr>
        <w:t>ombinált termék (pantenol és klórhexidin) jó helyi tolerálhatóságot mutat</w:t>
      </w:r>
      <w:r>
        <w:rPr>
          <w:sz w:val="22"/>
          <w:szCs w:val="22"/>
        </w:rPr>
        <w:t>.</w:t>
      </w:r>
    </w:p>
    <w:p w14:paraId="0D048FDB" w14:textId="77777777" w:rsidR="0001741A" w:rsidRPr="000D623A" w:rsidRDefault="0001741A" w:rsidP="001F54DE">
      <w:pPr>
        <w:tabs>
          <w:tab w:val="left" w:pos="567"/>
        </w:tabs>
        <w:rPr>
          <w:sz w:val="22"/>
          <w:szCs w:val="22"/>
        </w:rPr>
      </w:pPr>
    </w:p>
    <w:p w14:paraId="030F8560" w14:textId="77777777" w:rsidR="00851A54" w:rsidRPr="00E22FAE" w:rsidRDefault="00851A54" w:rsidP="005B160E">
      <w:pPr>
        <w:tabs>
          <w:tab w:val="left" w:pos="567"/>
        </w:tabs>
        <w:rPr>
          <w:sz w:val="22"/>
          <w:szCs w:val="22"/>
        </w:rPr>
      </w:pPr>
    </w:p>
    <w:p w14:paraId="057C6BED" w14:textId="77777777" w:rsidR="00851A54" w:rsidRPr="00E22FAE" w:rsidRDefault="00851A54" w:rsidP="00DE1983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E22FAE">
        <w:rPr>
          <w:b/>
          <w:bCs/>
          <w:sz w:val="22"/>
          <w:szCs w:val="22"/>
        </w:rPr>
        <w:t>6.</w:t>
      </w:r>
      <w:r w:rsidRPr="00E22FAE">
        <w:rPr>
          <w:b/>
          <w:bCs/>
          <w:sz w:val="22"/>
          <w:szCs w:val="22"/>
        </w:rPr>
        <w:tab/>
        <w:t xml:space="preserve">GYÓGYSZERÉSZETI </w:t>
      </w:r>
      <w:r w:rsidR="000E67EF" w:rsidRPr="00E22FAE">
        <w:rPr>
          <w:b/>
          <w:sz w:val="22"/>
          <w:szCs w:val="22"/>
        </w:rPr>
        <w:t>JELLEMZŐK</w:t>
      </w:r>
    </w:p>
    <w:p w14:paraId="1145117C" w14:textId="77777777" w:rsidR="00851A54" w:rsidRPr="00DE1983" w:rsidRDefault="00851A54" w:rsidP="00DE1983">
      <w:pPr>
        <w:keepNext/>
        <w:tabs>
          <w:tab w:val="left" w:pos="567"/>
        </w:tabs>
        <w:rPr>
          <w:b/>
          <w:bCs/>
          <w:iCs/>
          <w:sz w:val="22"/>
          <w:szCs w:val="22"/>
        </w:rPr>
      </w:pPr>
    </w:p>
    <w:p w14:paraId="21BC76DD" w14:textId="77777777" w:rsidR="00851A54" w:rsidRPr="00DE1983" w:rsidRDefault="00851A54" w:rsidP="00DE1983">
      <w:pPr>
        <w:keepNext/>
        <w:tabs>
          <w:tab w:val="left" w:pos="567"/>
        </w:tabs>
        <w:rPr>
          <w:b/>
          <w:bCs/>
          <w:iCs/>
          <w:sz w:val="22"/>
          <w:szCs w:val="22"/>
        </w:rPr>
      </w:pPr>
      <w:r w:rsidRPr="00DE1983">
        <w:rPr>
          <w:b/>
          <w:bCs/>
          <w:iCs/>
          <w:sz w:val="22"/>
          <w:szCs w:val="22"/>
        </w:rPr>
        <w:t>6.1</w:t>
      </w:r>
      <w:r w:rsidRPr="00DE1983">
        <w:rPr>
          <w:b/>
          <w:bCs/>
          <w:iCs/>
          <w:sz w:val="22"/>
          <w:szCs w:val="22"/>
        </w:rPr>
        <w:tab/>
        <w:t>Segédanyagok felsorolása</w:t>
      </w:r>
    </w:p>
    <w:p w14:paraId="5628C90C" w14:textId="77777777" w:rsidR="00851A54" w:rsidRPr="00DE1983" w:rsidRDefault="00851A54" w:rsidP="00DE1983">
      <w:pPr>
        <w:keepNext/>
        <w:tabs>
          <w:tab w:val="left" w:pos="567"/>
        </w:tabs>
        <w:rPr>
          <w:sz w:val="22"/>
          <w:szCs w:val="22"/>
        </w:rPr>
      </w:pPr>
    </w:p>
    <w:p w14:paraId="75B5C1DC" w14:textId="77777777" w:rsidR="00D81EC9" w:rsidRPr="000D623A" w:rsidRDefault="00851A54" w:rsidP="00DE1983">
      <w:pPr>
        <w:keepNext/>
        <w:tabs>
          <w:tab w:val="left" w:pos="567"/>
        </w:tabs>
        <w:rPr>
          <w:sz w:val="22"/>
          <w:szCs w:val="22"/>
        </w:rPr>
      </w:pPr>
      <w:r w:rsidRPr="00DE1983">
        <w:rPr>
          <w:sz w:val="22"/>
          <w:szCs w:val="22"/>
        </w:rPr>
        <w:t>DL-pantola</w:t>
      </w:r>
      <w:r w:rsidR="000A2F25">
        <w:rPr>
          <w:sz w:val="22"/>
          <w:szCs w:val="22"/>
        </w:rPr>
        <w:t>k</w:t>
      </w:r>
      <w:r w:rsidRPr="000D623A">
        <w:rPr>
          <w:sz w:val="22"/>
          <w:szCs w:val="22"/>
        </w:rPr>
        <w:t>ton</w:t>
      </w:r>
    </w:p>
    <w:p w14:paraId="58DB1E0A" w14:textId="77777777" w:rsidR="00D81EC9" w:rsidRPr="000D623A" w:rsidRDefault="00B30F29" w:rsidP="005B160E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s</w:t>
      </w:r>
      <w:r w:rsidR="00851A54" w:rsidRPr="000D623A">
        <w:rPr>
          <w:sz w:val="22"/>
          <w:szCs w:val="22"/>
        </w:rPr>
        <w:t>ztearil-alkohol</w:t>
      </w:r>
    </w:p>
    <w:p w14:paraId="691C4F0E" w14:textId="77777777" w:rsidR="00D81EC9" w:rsidRPr="00DE1983" w:rsidRDefault="00B30F29" w:rsidP="005B160E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g</w:t>
      </w:r>
      <w:r w:rsidR="00851A54" w:rsidRPr="00E22FAE">
        <w:rPr>
          <w:sz w:val="22"/>
          <w:szCs w:val="22"/>
        </w:rPr>
        <w:t>yapjúviasz (E</w:t>
      </w:r>
      <w:r w:rsidR="00D81EC9" w:rsidRPr="00E22FAE">
        <w:rPr>
          <w:sz w:val="22"/>
          <w:szCs w:val="22"/>
        </w:rPr>
        <w:t> </w:t>
      </w:r>
      <w:r w:rsidR="00851A54" w:rsidRPr="00DE1983">
        <w:rPr>
          <w:sz w:val="22"/>
          <w:szCs w:val="22"/>
        </w:rPr>
        <w:t>913)</w:t>
      </w:r>
    </w:p>
    <w:p w14:paraId="7E11BBBA" w14:textId="77777777" w:rsidR="00D81EC9" w:rsidRPr="000D623A" w:rsidRDefault="00B30F29" w:rsidP="005B160E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m</w:t>
      </w:r>
      <w:r w:rsidR="00851A54" w:rsidRPr="00DE1983">
        <w:rPr>
          <w:sz w:val="22"/>
          <w:szCs w:val="22"/>
        </w:rPr>
        <w:t>akrogol-sztearát</w:t>
      </w:r>
      <w:r w:rsidR="000A2F25">
        <w:rPr>
          <w:sz w:val="22"/>
          <w:szCs w:val="22"/>
        </w:rPr>
        <w:t xml:space="preserve"> 2000</w:t>
      </w:r>
    </w:p>
    <w:p w14:paraId="095BC124" w14:textId="77777777" w:rsidR="00D81EC9" w:rsidRPr="000D623A" w:rsidRDefault="00B30F29" w:rsidP="005B160E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c</w:t>
      </w:r>
      <w:r w:rsidR="00851A54" w:rsidRPr="000D623A">
        <w:rPr>
          <w:sz w:val="22"/>
          <w:szCs w:val="22"/>
        </w:rPr>
        <w:t>etil-alkohol</w:t>
      </w:r>
    </w:p>
    <w:p w14:paraId="200D2B37" w14:textId="77777777" w:rsidR="00D81EC9" w:rsidRPr="00E22FAE" w:rsidRDefault="00B30F29" w:rsidP="005B160E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f</w:t>
      </w:r>
      <w:r w:rsidR="00851A54" w:rsidRPr="00E22FAE">
        <w:rPr>
          <w:sz w:val="22"/>
          <w:szCs w:val="22"/>
        </w:rPr>
        <w:t>ehér vazelin</w:t>
      </w:r>
    </w:p>
    <w:p w14:paraId="343FAC1B" w14:textId="77777777" w:rsidR="00D81EC9" w:rsidRPr="00DE1983" w:rsidRDefault="00B30F29" w:rsidP="005B160E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f</w:t>
      </w:r>
      <w:r w:rsidR="00851A54" w:rsidRPr="00DE1983">
        <w:rPr>
          <w:sz w:val="22"/>
          <w:szCs w:val="22"/>
        </w:rPr>
        <w:t>olyékony paraffin</w:t>
      </w:r>
    </w:p>
    <w:p w14:paraId="09BA5A75" w14:textId="77777777" w:rsidR="00851A54" w:rsidRPr="00DE1983" w:rsidRDefault="00B30F29" w:rsidP="005B160E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t</w:t>
      </w:r>
      <w:r w:rsidR="00851A54" w:rsidRPr="00DE1983">
        <w:rPr>
          <w:sz w:val="22"/>
          <w:szCs w:val="22"/>
        </w:rPr>
        <w:t>isztított víz</w:t>
      </w:r>
    </w:p>
    <w:p w14:paraId="4D2CFB64" w14:textId="77777777" w:rsidR="00851A54" w:rsidRPr="00DE1983" w:rsidRDefault="00851A54" w:rsidP="005B160E">
      <w:pPr>
        <w:tabs>
          <w:tab w:val="left" w:pos="567"/>
        </w:tabs>
        <w:rPr>
          <w:sz w:val="22"/>
          <w:szCs w:val="22"/>
        </w:rPr>
      </w:pPr>
    </w:p>
    <w:p w14:paraId="51B510B5" w14:textId="77777777" w:rsidR="00851A54" w:rsidRPr="00DE1983" w:rsidRDefault="00851A54" w:rsidP="00762F60">
      <w:pPr>
        <w:keepNext/>
        <w:tabs>
          <w:tab w:val="left" w:pos="567"/>
        </w:tabs>
        <w:rPr>
          <w:b/>
          <w:bCs/>
          <w:iCs/>
          <w:sz w:val="22"/>
          <w:szCs w:val="22"/>
        </w:rPr>
      </w:pPr>
      <w:r w:rsidRPr="00DE1983">
        <w:rPr>
          <w:b/>
          <w:bCs/>
          <w:iCs/>
          <w:sz w:val="22"/>
          <w:szCs w:val="22"/>
        </w:rPr>
        <w:t>6.2</w:t>
      </w:r>
      <w:r w:rsidRPr="00DE1983">
        <w:rPr>
          <w:b/>
          <w:bCs/>
          <w:iCs/>
          <w:sz w:val="22"/>
          <w:szCs w:val="22"/>
        </w:rPr>
        <w:tab/>
        <w:t>Inkompatibilitások</w:t>
      </w:r>
    </w:p>
    <w:p w14:paraId="2A4EC061" w14:textId="77777777" w:rsidR="00851A54" w:rsidRPr="00DE1983" w:rsidRDefault="00851A54" w:rsidP="00FB300F">
      <w:pPr>
        <w:keepNext/>
        <w:tabs>
          <w:tab w:val="left" w:pos="567"/>
        </w:tabs>
        <w:rPr>
          <w:sz w:val="22"/>
          <w:szCs w:val="22"/>
        </w:rPr>
      </w:pPr>
    </w:p>
    <w:p w14:paraId="2A370DCD" w14:textId="77777777" w:rsidR="00851A54" w:rsidRPr="00DE1983" w:rsidRDefault="00851A54" w:rsidP="00FB300F">
      <w:pPr>
        <w:keepNext/>
        <w:tabs>
          <w:tab w:val="left" w:pos="567"/>
        </w:tabs>
        <w:rPr>
          <w:sz w:val="22"/>
          <w:szCs w:val="22"/>
        </w:rPr>
      </w:pPr>
      <w:r w:rsidRPr="00DE1983">
        <w:rPr>
          <w:sz w:val="22"/>
          <w:szCs w:val="22"/>
        </w:rPr>
        <w:t>A kl</w:t>
      </w:r>
      <w:r w:rsidR="00D81EC9" w:rsidRPr="00DE1983">
        <w:rPr>
          <w:sz w:val="22"/>
          <w:szCs w:val="22"/>
        </w:rPr>
        <w:t>ó</w:t>
      </w:r>
      <w:r w:rsidRPr="00DE1983">
        <w:rPr>
          <w:sz w:val="22"/>
          <w:szCs w:val="22"/>
        </w:rPr>
        <w:t>rhexidin inkompatibilis borátokkal, bikarbonátokkal, karbonátokkal, kloridokkal, citrátokkal, foszfátokkal és szulfátokkal. Ezekkel kis oldékonyságú sót képez.</w:t>
      </w:r>
    </w:p>
    <w:p w14:paraId="1D192CAB" w14:textId="77777777" w:rsidR="00851A54" w:rsidRPr="00DE1983" w:rsidRDefault="00851A54" w:rsidP="005B160E">
      <w:pPr>
        <w:tabs>
          <w:tab w:val="left" w:pos="567"/>
        </w:tabs>
        <w:rPr>
          <w:i/>
          <w:sz w:val="22"/>
          <w:szCs w:val="22"/>
        </w:rPr>
      </w:pPr>
    </w:p>
    <w:p w14:paraId="69D362A0" w14:textId="77777777" w:rsidR="00851A54" w:rsidRPr="00DE1983" w:rsidRDefault="00851A54" w:rsidP="00FB300F">
      <w:pPr>
        <w:keepNext/>
        <w:tabs>
          <w:tab w:val="left" w:pos="567"/>
        </w:tabs>
        <w:rPr>
          <w:sz w:val="22"/>
          <w:szCs w:val="22"/>
        </w:rPr>
      </w:pPr>
      <w:r w:rsidRPr="00DE1983">
        <w:rPr>
          <w:b/>
          <w:bCs/>
          <w:iCs/>
          <w:sz w:val="22"/>
          <w:szCs w:val="22"/>
        </w:rPr>
        <w:t>6.3</w:t>
      </w:r>
      <w:r w:rsidRPr="00DE1983">
        <w:rPr>
          <w:b/>
          <w:bCs/>
          <w:iCs/>
          <w:sz w:val="22"/>
          <w:szCs w:val="22"/>
        </w:rPr>
        <w:tab/>
        <w:t>Felhasználhatósági időtartam</w:t>
      </w:r>
    </w:p>
    <w:p w14:paraId="6D7B9167" w14:textId="77777777" w:rsidR="00851A54" w:rsidRPr="00DE1983" w:rsidRDefault="00851A54" w:rsidP="00FB300F">
      <w:pPr>
        <w:keepNext/>
        <w:tabs>
          <w:tab w:val="left" w:pos="567"/>
        </w:tabs>
        <w:rPr>
          <w:sz w:val="22"/>
          <w:szCs w:val="22"/>
        </w:rPr>
      </w:pPr>
    </w:p>
    <w:p w14:paraId="3886113B" w14:textId="77777777" w:rsidR="00851A54" w:rsidRPr="00DE1983" w:rsidRDefault="00851A54" w:rsidP="00FB300F">
      <w:pPr>
        <w:keepNext/>
        <w:tabs>
          <w:tab w:val="left" w:pos="567"/>
        </w:tabs>
        <w:rPr>
          <w:sz w:val="22"/>
          <w:szCs w:val="22"/>
        </w:rPr>
      </w:pPr>
      <w:r w:rsidRPr="00DE1983">
        <w:rPr>
          <w:sz w:val="22"/>
          <w:szCs w:val="22"/>
        </w:rPr>
        <w:t>3</w:t>
      </w:r>
      <w:r w:rsidR="00C23321">
        <w:rPr>
          <w:sz w:val="22"/>
          <w:szCs w:val="22"/>
        </w:rPr>
        <w:t> </w:t>
      </w:r>
      <w:r w:rsidRPr="00DE1983">
        <w:rPr>
          <w:sz w:val="22"/>
          <w:szCs w:val="22"/>
        </w:rPr>
        <w:t>év</w:t>
      </w:r>
      <w:r w:rsidR="000E67EF" w:rsidRPr="00DE1983">
        <w:rPr>
          <w:sz w:val="22"/>
          <w:szCs w:val="22"/>
        </w:rPr>
        <w:t>.</w:t>
      </w:r>
    </w:p>
    <w:p w14:paraId="0A4FE52B" w14:textId="77777777" w:rsidR="00851A54" w:rsidRPr="00DE1983" w:rsidRDefault="00851A54" w:rsidP="005B160E">
      <w:pPr>
        <w:tabs>
          <w:tab w:val="left" w:pos="567"/>
        </w:tabs>
        <w:rPr>
          <w:sz w:val="22"/>
          <w:szCs w:val="22"/>
        </w:rPr>
      </w:pPr>
    </w:p>
    <w:p w14:paraId="36176934" w14:textId="77777777" w:rsidR="00851A54" w:rsidRPr="00DE1983" w:rsidRDefault="00851A54" w:rsidP="00FB300F">
      <w:pPr>
        <w:keepNext/>
        <w:tabs>
          <w:tab w:val="left" w:pos="567"/>
        </w:tabs>
        <w:rPr>
          <w:b/>
          <w:bCs/>
          <w:iCs/>
          <w:sz w:val="22"/>
          <w:szCs w:val="22"/>
        </w:rPr>
      </w:pPr>
      <w:r w:rsidRPr="00DE1983">
        <w:rPr>
          <w:b/>
          <w:bCs/>
          <w:iCs/>
          <w:sz w:val="22"/>
          <w:szCs w:val="22"/>
        </w:rPr>
        <w:t>6.4.</w:t>
      </w:r>
      <w:r w:rsidRPr="00DE1983">
        <w:rPr>
          <w:b/>
          <w:bCs/>
          <w:iCs/>
          <w:sz w:val="22"/>
          <w:szCs w:val="22"/>
        </w:rPr>
        <w:tab/>
        <w:t>Különleges tárolási előírások</w:t>
      </w:r>
    </w:p>
    <w:p w14:paraId="3B2BCDC7" w14:textId="77777777" w:rsidR="00851A54" w:rsidRPr="00FB300F" w:rsidRDefault="00851A54" w:rsidP="00FB300F">
      <w:pPr>
        <w:keepNext/>
        <w:tabs>
          <w:tab w:val="left" w:pos="567"/>
        </w:tabs>
        <w:rPr>
          <w:sz w:val="22"/>
          <w:szCs w:val="22"/>
        </w:rPr>
      </w:pPr>
    </w:p>
    <w:p w14:paraId="1A8215A0" w14:textId="10A439E9" w:rsidR="00851A54" w:rsidRPr="00FB300F" w:rsidRDefault="00851A54" w:rsidP="00FB300F">
      <w:pPr>
        <w:keepNext/>
        <w:tabs>
          <w:tab w:val="left" w:pos="567"/>
        </w:tabs>
        <w:rPr>
          <w:sz w:val="22"/>
          <w:szCs w:val="22"/>
        </w:rPr>
      </w:pPr>
      <w:r w:rsidRPr="00FB300F">
        <w:rPr>
          <w:sz w:val="22"/>
          <w:szCs w:val="22"/>
        </w:rPr>
        <w:t xml:space="preserve">Legfeljebb </w:t>
      </w:r>
      <w:r w:rsidR="007E1E81" w:rsidRPr="00FB300F">
        <w:rPr>
          <w:sz w:val="22"/>
          <w:szCs w:val="22"/>
        </w:rPr>
        <w:t>25</w:t>
      </w:r>
      <w:r w:rsidR="006439E0">
        <w:rPr>
          <w:sz w:val="22"/>
          <w:szCs w:val="22"/>
        </w:rPr>
        <w:t> </w:t>
      </w:r>
      <w:r w:rsidRPr="000D623A">
        <w:rPr>
          <w:sz w:val="22"/>
          <w:szCs w:val="22"/>
          <w:lang w:val="de-DE"/>
        </w:rPr>
        <w:sym w:font="Symbol" w:char="F0B0"/>
      </w:r>
      <w:r w:rsidRPr="00FB300F">
        <w:rPr>
          <w:sz w:val="22"/>
          <w:szCs w:val="22"/>
        </w:rPr>
        <w:t>C</w:t>
      </w:r>
      <w:r w:rsidR="00C23321">
        <w:rPr>
          <w:sz w:val="22"/>
          <w:szCs w:val="22"/>
        </w:rPr>
        <w:noBreakHyphen/>
      </w:r>
      <w:r w:rsidRPr="00FB300F">
        <w:rPr>
          <w:sz w:val="22"/>
          <w:szCs w:val="22"/>
        </w:rPr>
        <w:t>on</w:t>
      </w:r>
      <w:r w:rsidR="000E67EF" w:rsidRPr="00FB300F">
        <w:rPr>
          <w:sz w:val="22"/>
          <w:szCs w:val="22"/>
        </w:rPr>
        <w:t xml:space="preserve"> tárolandó.</w:t>
      </w:r>
    </w:p>
    <w:p w14:paraId="0B8455CC" w14:textId="77777777" w:rsidR="00851A54" w:rsidRPr="008D48CE" w:rsidRDefault="00851A54" w:rsidP="005B160E">
      <w:pPr>
        <w:pStyle w:val="Szvegtrzs"/>
        <w:tabs>
          <w:tab w:val="left" w:pos="567"/>
        </w:tabs>
        <w:rPr>
          <w:sz w:val="22"/>
          <w:szCs w:val="22"/>
        </w:rPr>
      </w:pPr>
    </w:p>
    <w:p w14:paraId="6EDC2F33" w14:textId="77777777" w:rsidR="00851A54" w:rsidRPr="00CF641B" w:rsidRDefault="00851A54" w:rsidP="00FB300F">
      <w:pPr>
        <w:pStyle w:val="Szvegtrzs"/>
        <w:keepNext/>
        <w:tabs>
          <w:tab w:val="left" w:pos="567"/>
        </w:tabs>
        <w:rPr>
          <w:sz w:val="22"/>
          <w:szCs w:val="22"/>
        </w:rPr>
      </w:pPr>
      <w:r w:rsidRPr="008D48CE">
        <w:rPr>
          <w:sz w:val="22"/>
          <w:szCs w:val="22"/>
        </w:rPr>
        <w:lastRenderedPageBreak/>
        <w:t>6.5.</w:t>
      </w:r>
      <w:r w:rsidRPr="008D48CE">
        <w:rPr>
          <w:sz w:val="22"/>
          <w:szCs w:val="22"/>
        </w:rPr>
        <w:tab/>
      </w:r>
      <w:r w:rsidR="000E67EF" w:rsidRPr="00CF641B">
        <w:rPr>
          <w:sz w:val="22"/>
          <w:szCs w:val="22"/>
        </w:rPr>
        <w:t>Csomagolás típusa és kiszerelése</w:t>
      </w:r>
    </w:p>
    <w:p w14:paraId="100BAB4B" w14:textId="77777777" w:rsidR="00851A54" w:rsidRPr="00981F6C" w:rsidRDefault="00851A54" w:rsidP="00FB300F">
      <w:pPr>
        <w:keepNext/>
        <w:tabs>
          <w:tab w:val="left" w:pos="567"/>
        </w:tabs>
        <w:rPr>
          <w:sz w:val="22"/>
          <w:szCs w:val="22"/>
        </w:rPr>
      </w:pPr>
    </w:p>
    <w:p w14:paraId="2AB72826" w14:textId="77777777" w:rsidR="00851A54" w:rsidRPr="000D623A" w:rsidRDefault="00851A54" w:rsidP="00FB300F">
      <w:pPr>
        <w:keepNext/>
        <w:tabs>
          <w:tab w:val="left" w:pos="567"/>
        </w:tabs>
        <w:rPr>
          <w:sz w:val="22"/>
          <w:szCs w:val="22"/>
        </w:rPr>
      </w:pPr>
      <w:r w:rsidRPr="00981F6C">
        <w:rPr>
          <w:sz w:val="22"/>
          <w:szCs w:val="22"/>
        </w:rPr>
        <w:t>30</w:t>
      </w:r>
      <w:r w:rsidR="00D81EC9" w:rsidRPr="000D623A">
        <w:rPr>
          <w:sz w:val="22"/>
          <w:szCs w:val="22"/>
        </w:rPr>
        <w:t> </w:t>
      </w:r>
      <w:r w:rsidRPr="000D623A">
        <w:rPr>
          <w:sz w:val="22"/>
          <w:szCs w:val="22"/>
        </w:rPr>
        <w:t xml:space="preserve">g </w:t>
      </w:r>
      <w:r w:rsidR="00762F60">
        <w:rPr>
          <w:sz w:val="22"/>
          <w:szCs w:val="22"/>
        </w:rPr>
        <w:t xml:space="preserve">vagy 100 g </w:t>
      </w:r>
      <w:r w:rsidRPr="000D623A">
        <w:rPr>
          <w:sz w:val="22"/>
          <w:szCs w:val="22"/>
        </w:rPr>
        <w:t xml:space="preserve">krém csavaros PP kupakkal lezárt lakkozott alumínium tubusba töltve, </w:t>
      </w:r>
      <w:r w:rsidR="00D81EC9" w:rsidRPr="000D623A">
        <w:rPr>
          <w:sz w:val="22"/>
          <w:szCs w:val="22"/>
        </w:rPr>
        <w:t>doboz</w:t>
      </w:r>
      <w:r w:rsidRPr="000D623A">
        <w:rPr>
          <w:sz w:val="22"/>
          <w:szCs w:val="22"/>
        </w:rPr>
        <w:t>ban.</w:t>
      </w:r>
    </w:p>
    <w:p w14:paraId="4F8C13B8" w14:textId="77777777" w:rsidR="00851A54" w:rsidRPr="000D623A" w:rsidRDefault="00851A54" w:rsidP="005B160E">
      <w:pPr>
        <w:tabs>
          <w:tab w:val="left" w:pos="567"/>
        </w:tabs>
        <w:rPr>
          <w:sz w:val="22"/>
          <w:szCs w:val="22"/>
        </w:rPr>
      </w:pPr>
    </w:p>
    <w:p w14:paraId="4BDD527C" w14:textId="77777777" w:rsidR="00851A54" w:rsidRPr="00DE1983" w:rsidRDefault="00851A54" w:rsidP="00FB300F">
      <w:pPr>
        <w:keepNext/>
        <w:tabs>
          <w:tab w:val="left" w:pos="567"/>
        </w:tabs>
        <w:ind w:left="567" w:hanging="567"/>
        <w:rPr>
          <w:b/>
          <w:bCs/>
          <w:iCs/>
          <w:sz w:val="22"/>
          <w:szCs w:val="22"/>
        </w:rPr>
      </w:pPr>
      <w:r w:rsidRPr="00E22FAE">
        <w:rPr>
          <w:b/>
          <w:bCs/>
          <w:iCs/>
          <w:sz w:val="22"/>
          <w:szCs w:val="22"/>
        </w:rPr>
        <w:t>6.6</w:t>
      </w:r>
      <w:r w:rsidRPr="00E22FAE">
        <w:rPr>
          <w:b/>
          <w:bCs/>
          <w:iCs/>
          <w:sz w:val="22"/>
          <w:szCs w:val="22"/>
        </w:rPr>
        <w:tab/>
      </w:r>
      <w:r w:rsidR="000E67EF" w:rsidRPr="00E22FAE">
        <w:rPr>
          <w:b/>
          <w:bCs/>
          <w:iCs/>
          <w:sz w:val="22"/>
          <w:szCs w:val="22"/>
        </w:rPr>
        <w:t xml:space="preserve">A </w:t>
      </w:r>
      <w:r w:rsidR="000E67EF" w:rsidRPr="00E22FAE">
        <w:rPr>
          <w:b/>
          <w:noProof/>
          <w:sz w:val="22"/>
          <w:szCs w:val="22"/>
        </w:rPr>
        <w:t>megsemmisítésre vonatkozó különleges óvintézkedések</w:t>
      </w:r>
      <w:r w:rsidR="000E67EF" w:rsidRPr="00DE1983">
        <w:rPr>
          <w:b/>
          <w:sz w:val="22"/>
          <w:szCs w:val="22"/>
        </w:rPr>
        <w:t xml:space="preserve"> </w:t>
      </w:r>
      <w:r w:rsidR="000E67EF" w:rsidRPr="00DE1983">
        <w:rPr>
          <w:b/>
          <w:noProof/>
          <w:sz w:val="22"/>
          <w:szCs w:val="22"/>
        </w:rPr>
        <w:t>és egyéb, a készítmény kezelésével kapcsolatos információk</w:t>
      </w:r>
    </w:p>
    <w:p w14:paraId="04B23452" w14:textId="77777777" w:rsidR="00851A54" w:rsidRPr="00DE1983" w:rsidRDefault="00851A54" w:rsidP="00FB300F">
      <w:pPr>
        <w:keepNext/>
        <w:tabs>
          <w:tab w:val="left" w:pos="567"/>
        </w:tabs>
        <w:rPr>
          <w:b/>
          <w:bCs/>
          <w:sz w:val="22"/>
          <w:szCs w:val="22"/>
        </w:rPr>
      </w:pPr>
    </w:p>
    <w:p w14:paraId="438DD607" w14:textId="77777777" w:rsidR="000D623A" w:rsidRPr="00DE1983" w:rsidRDefault="000D623A" w:rsidP="00FB300F">
      <w:pPr>
        <w:keepNext/>
        <w:suppressAutoHyphens/>
        <w:contextualSpacing/>
        <w:rPr>
          <w:noProof/>
          <w:sz w:val="22"/>
          <w:szCs w:val="22"/>
          <w:lang w:eastAsia="en-US"/>
        </w:rPr>
      </w:pPr>
      <w:r w:rsidRPr="00DE1983">
        <w:rPr>
          <w:noProof/>
          <w:sz w:val="22"/>
          <w:szCs w:val="22"/>
          <w:lang w:eastAsia="en-US"/>
        </w:rPr>
        <w:t>Bármilyen fel nem használt gyógyszer, illetve hulladékanyag megsemmisítését a gyógyszerekre vonatkozó előírások szerint kell végrehajtani.</w:t>
      </w:r>
    </w:p>
    <w:p w14:paraId="335892C6" w14:textId="77777777" w:rsidR="000D623A" w:rsidRPr="000D623A" w:rsidRDefault="000D623A" w:rsidP="005B160E">
      <w:pPr>
        <w:tabs>
          <w:tab w:val="left" w:pos="567"/>
        </w:tabs>
        <w:rPr>
          <w:b/>
          <w:bCs/>
          <w:sz w:val="22"/>
          <w:szCs w:val="22"/>
        </w:rPr>
      </w:pPr>
    </w:p>
    <w:p w14:paraId="680393AA" w14:textId="77777777" w:rsidR="00851A54" w:rsidRPr="008D48CE" w:rsidRDefault="00851A54" w:rsidP="005B160E">
      <w:pPr>
        <w:tabs>
          <w:tab w:val="left" w:pos="567"/>
        </w:tabs>
        <w:rPr>
          <w:sz w:val="22"/>
          <w:szCs w:val="22"/>
        </w:rPr>
      </w:pPr>
      <w:r w:rsidRPr="008D48CE">
        <w:rPr>
          <w:b/>
          <w:bCs/>
          <w:sz w:val="22"/>
          <w:szCs w:val="22"/>
        </w:rPr>
        <w:t>Megjegyzés</w:t>
      </w:r>
      <w:r w:rsidRPr="008D48CE">
        <w:rPr>
          <w:sz w:val="22"/>
          <w:szCs w:val="22"/>
        </w:rPr>
        <w:t>: (kereszt jelzés nélkül)</w:t>
      </w:r>
    </w:p>
    <w:p w14:paraId="6C44C383" w14:textId="77777777" w:rsidR="00851A54" w:rsidRPr="00CF641B" w:rsidRDefault="00D077A9" w:rsidP="005B160E">
      <w:pPr>
        <w:tabs>
          <w:tab w:val="left" w:pos="567"/>
        </w:tabs>
        <w:rPr>
          <w:b/>
          <w:bCs/>
          <w:sz w:val="22"/>
          <w:szCs w:val="22"/>
        </w:rPr>
      </w:pPr>
      <w:r w:rsidRPr="008D48CE">
        <w:rPr>
          <w:sz w:val="22"/>
          <w:szCs w:val="22"/>
        </w:rPr>
        <w:t>Osztályozás</w:t>
      </w:r>
      <w:r w:rsidR="00851A54" w:rsidRPr="00CF641B">
        <w:rPr>
          <w:sz w:val="22"/>
          <w:szCs w:val="22"/>
        </w:rPr>
        <w:t xml:space="preserve">: </w:t>
      </w:r>
      <w:r w:rsidR="00851A54" w:rsidRPr="00CF641B">
        <w:rPr>
          <w:b/>
          <w:bCs/>
          <w:sz w:val="22"/>
          <w:szCs w:val="22"/>
        </w:rPr>
        <w:t>I. csoport</w:t>
      </w:r>
    </w:p>
    <w:p w14:paraId="250D61DE" w14:textId="77777777" w:rsidR="00851A54" w:rsidRPr="00981F6C" w:rsidRDefault="00851A54" w:rsidP="005B160E">
      <w:pPr>
        <w:tabs>
          <w:tab w:val="left" w:pos="567"/>
        </w:tabs>
        <w:rPr>
          <w:sz w:val="22"/>
          <w:szCs w:val="22"/>
        </w:rPr>
      </w:pPr>
      <w:r w:rsidRPr="00981F6C">
        <w:rPr>
          <w:sz w:val="22"/>
          <w:szCs w:val="22"/>
        </w:rPr>
        <w:t>Orvosi rendelvény nélkül is kiadható gyógyszer (VN)</w:t>
      </w:r>
      <w:r w:rsidR="00FB57ED" w:rsidRPr="00981F6C">
        <w:rPr>
          <w:sz w:val="22"/>
          <w:szCs w:val="22"/>
        </w:rPr>
        <w:t>.</w:t>
      </w:r>
    </w:p>
    <w:p w14:paraId="0D703D12" w14:textId="2019E6F2" w:rsidR="00851A54" w:rsidRDefault="000C7A36" w:rsidP="005B160E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Gyógyszertáron kívül is forgalmazható kiszerelés: 30 g </w:t>
      </w:r>
      <w:r w:rsidRPr="000D623A">
        <w:rPr>
          <w:sz w:val="22"/>
          <w:szCs w:val="22"/>
        </w:rPr>
        <w:t>csavaros PP kupakkal lezárt lakkozott alumínium tubusba</w:t>
      </w:r>
      <w:r>
        <w:rPr>
          <w:sz w:val="22"/>
          <w:szCs w:val="22"/>
        </w:rPr>
        <w:t>n (OGYI-T-5409/01).</w:t>
      </w:r>
    </w:p>
    <w:p w14:paraId="6B7FDE0F" w14:textId="77777777" w:rsidR="000C7A36" w:rsidRPr="00981F6C" w:rsidRDefault="000C7A36" w:rsidP="005B160E">
      <w:pPr>
        <w:tabs>
          <w:tab w:val="left" w:pos="567"/>
        </w:tabs>
        <w:rPr>
          <w:sz w:val="22"/>
          <w:szCs w:val="22"/>
        </w:rPr>
      </w:pPr>
    </w:p>
    <w:p w14:paraId="25E39097" w14:textId="77777777" w:rsidR="00851A54" w:rsidRPr="000D623A" w:rsidRDefault="00851A54" w:rsidP="005B160E">
      <w:pPr>
        <w:tabs>
          <w:tab w:val="left" w:pos="567"/>
        </w:tabs>
        <w:rPr>
          <w:sz w:val="22"/>
          <w:szCs w:val="22"/>
        </w:rPr>
      </w:pPr>
    </w:p>
    <w:p w14:paraId="262EBB69" w14:textId="77777777" w:rsidR="00851A54" w:rsidRPr="000D623A" w:rsidRDefault="00851A54" w:rsidP="00FB300F">
      <w:pPr>
        <w:keepNext/>
        <w:numPr>
          <w:ilvl w:val="0"/>
          <w:numId w:val="2"/>
        </w:numPr>
        <w:tabs>
          <w:tab w:val="clear" w:pos="1065"/>
          <w:tab w:val="left" w:pos="567"/>
        </w:tabs>
        <w:ind w:hanging="1065"/>
        <w:rPr>
          <w:b/>
          <w:iCs/>
          <w:sz w:val="22"/>
          <w:szCs w:val="22"/>
        </w:rPr>
      </w:pPr>
      <w:r w:rsidRPr="000D623A">
        <w:rPr>
          <w:b/>
          <w:iCs/>
          <w:sz w:val="22"/>
          <w:szCs w:val="22"/>
        </w:rPr>
        <w:t>A FORGALOMBA</w:t>
      </w:r>
      <w:r w:rsidR="00787B19">
        <w:rPr>
          <w:b/>
          <w:iCs/>
          <w:sz w:val="22"/>
          <w:szCs w:val="22"/>
        </w:rPr>
        <w:t xml:space="preserve"> </w:t>
      </w:r>
      <w:r w:rsidRPr="000D623A">
        <w:rPr>
          <w:b/>
          <w:iCs/>
          <w:sz w:val="22"/>
          <w:szCs w:val="22"/>
        </w:rPr>
        <w:t>HOZATALI ENGEDÉLY JOGOSULTJA</w:t>
      </w:r>
    </w:p>
    <w:p w14:paraId="69D87AB7" w14:textId="77777777" w:rsidR="00851A54" w:rsidRPr="000D623A" w:rsidRDefault="00851A54" w:rsidP="00FB300F">
      <w:pPr>
        <w:keepNext/>
        <w:tabs>
          <w:tab w:val="left" w:pos="567"/>
        </w:tabs>
        <w:rPr>
          <w:iCs/>
          <w:sz w:val="22"/>
          <w:szCs w:val="22"/>
        </w:rPr>
      </w:pPr>
    </w:p>
    <w:p w14:paraId="30E8BAF0" w14:textId="77777777" w:rsidR="00851A54" w:rsidRPr="00E22FAE" w:rsidRDefault="00851A54" w:rsidP="00FB300F">
      <w:pPr>
        <w:keepNext/>
        <w:tabs>
          <w:tab w:val="left" w:pos="567"/>
        </w:tabs>
        <w:rPr>
          <w:iCs/>
          <w:sz w:val="22"/>
          <w:szCs w:val="22"/>
        </w:rPr>
      </w:pPr>
      <w:r w:rsidRPr="00E22FAE">
        <w:rPr>
          <w:iCs/>
          <w:sz w:val="22"/>
          <w:szCs w:val="22"/>
        </w:rPr>
        <w:t>Bayer Hungária Kft.</w:t>
      </w:r>
    </w:p>
    <w:p w14:paraId="6B5857B6" w14:textId="60DF49BB" w:rsidR="00851A54" w:rsidRDefault="00851A54" w:rsidP="00FB300F">
      <w:pPr>
        <w:keepNext/>
        <w:tabs>
          <w:tab w:val="left" w:pos="567"/>
        </w:tabs>
        <w:rPr>
          <w:iCs/>
          <w:sz w:val="22"/>
          <w:szCs w:val="22"/>
        </w:rPr>
      </w:pPr>
      <w:r w:rsidRPr="00DE1983">
        <w:rPr>
          <w:iCs/>
          <w:sz w:val="22"/>
          <w:szCs w:val="22"/>
        </w:rPr>
        <w:t>1</w:t>
      </w:r>
      <w:r w:rsidR="00DF18F5">
        <w:rPr>
          <w:iCs/>
          <w:sz w:val="22"/>
          <w:szCs w:val="22"/>
        </w:rPr>
        <w:t>17</w:t>
      </w:r>
      <w:r w:rsidRPr="00DE1983">
        <w:rPr>
          <w:iCs/>
          <w:sz w:val="22"/>
          <w:szCs w:val="22"/>
        </w:rPr>
        <w:t xml:space="preserve">3 Budapest, </w:t>
      </w:r>
      <w:r w:rsidR="00DF18F5">
        <w:rPr>
          <w:iCs/>
          <w:sz w:val="22"/>
          <w:szCs w:val="22"/>
        </w:rPr>
        <w:t>Dombóvári út 26.</w:t>
      </w:r>
    </w:p>
    <w:p w14:paraId="711C7B06" w14:textId="09ACE424" w:rsidR="006439E0" w:rsidRPr="00DE1983" w:rsidRDefault="006439E0" w:rsidP="00FB300F">
      <w:pPr>
        <w:keepNext/>
        <w:tabs>
          <w:tab w:val="left" w:pos="567"/>
        </w:tabs>
        <w:rPr>
          <w:iCs/>
          <w:sz w:val="22"/>
          <w:szCs w:val="22"/>
        </w:rPr>
      </w:pPr>
      <w:r>
        <w:rPr>
          <w:iCs/>
          <w:sz w:val="22"/>
          <w:szCs w:val="22"/>
        </w:rPr>
        <w:t>Magyarország</w:t>
      </w:r>
    </w:p>
    <w:p w14:paraId="3729C8BE" w14:textId="77777777" w:rsidR="00851A54" w:rsidRPr="00DE1983" w:rsidRDefault="00851A54" w:rsidP="005B160E">
      <w:pPr>
        <w:tabs>
          <w:tab w:val="left" w:pos="567"/>
        </w:tabs>
        <w:rPr>
          <w:b/>
          <w:sz w:val="22"/>
          <w:szCs w:val="22"/>
        </w:rPr>
      </w:pPr>
    </w:p>
    <w:p w14:paraId="590702F4" w14:textId="77777777" w:rsidR="00167A27" w:rsidRPr="00DE1983" w:rsidRDefault="00167A27" w:rsidP="005B160E">
      <w:pPr>
        <w:tabs>
          <w:tab w:val="left" w:pos="567"/>
        </w:tabs>
        <w:rPr>
          <w:b/>
          <w:sz w:val="22"/>
          <w:szCs w:val="22"/>
        </w:rPr>
      </w:pPr>
    </w:p>
    <w:p w14:paraId="7D0933FD" w14:textId="77777777" w:rsidR="00851A54" w:rsidRPr="000D623A" w:rsidRDefault="00851A54" w:rsidP="00FB300F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DE1983">
        <w:rPr>
          <w:b/>
          <w:bCs/>
          <w:sz w:val="22"/>
          <w:szCs w:val="22"/>
        </w:rPr>
        <w:t>8.</w:t>
      </w:r>
      <w:r w:rsidRPr="00DE1983">
        <w:rPr>
          <w:b/>
          <w:bCs/>
          <w:sz w:val="22"/>
          <w:szCs w:val="22"/>
        </w:rPr>
        <w:tab/>
        <w:t>A FORGALOMBA</w:t>
      </w:r>
      <w:r w:rsidR="00410FA9">
        <w:rPr>
          <w:b/>
          <w:bCs/>
          <w:sz w:val="22"/>
          <w:szCs w:val="22"/>
        </w:rPr>
        <w:t xml:space="preserve"> </w:t>
      </w:r>
      <w:r w:rsidRPr="000D623A">
        <w:rPr>
          <w:b/>
          <w:bCs/>
          <w:sz w:val="22"/>
          <w:szCs w:val="22"/>
        </w:rPr>
        <w:t>HOZATALI ENGEDÉLY SZÁMA</w:t>
      </w:r>
    </w:p>
    <w:p w14:paraId="651C5995" w14:textId="77777777" w:rsidR="00851A54" w:rsidRPr="000D623A" w:rsidRDefault="00851A54" w:rsidP="00FB300F">
      <w:pPr>
        <w:keepNext/>
        <w:tabs>
          <w:tab w:val="left" w:pos="567"/>
        </w:tabs>
        <w:rPr>
          <w:sz w:val="22"/>
          <w:szCs w:val="22"/>
        </w:rPr>
      </w:pPr>
    </w:p>
    <w:p w14:paraId="0BA59FE5" w14:textId="77777777" w:rsidR="00851A54" w:rsidRDefault="00851A54" w:rsidP="00FB300F">
      <w:pPr>
        <w:keepNext/>
        <w:tabs>
          <w:tab w:val="left" w:pos="567"/>
        </w:tabs>
        <w:rPr>
          <w:sz w:val="22"/>
          <w:szCs w:val="22"/>
        </w:rPr>
      </w:pPr>
      <w:r w:rsidRPr="00E22FAE">
        <w:rPr>
          <w:sz w:val="22"/>
          <w:szCs w:val="22"/>
        </w:rPr>
        <w:t>OGYI-T-5409/01</w:t>
      </w:r>
      <w:r w:rsidR="00762F60">
        <w:rPr>
          <w:sz w:val="22"/>
          <w:szCs w:val="22"/>
        </w:rPr>
        <w:tab/>
        <w:t>30 g</w:t>
      </w:r>
    </w:p>
    <w:p w14:paraId="6BF3C3D8" w14:textId="77777777" w:rsidR="00762F60" w:rsidRPr="00E22FAE" w:rsidRDefault="00762F60" w:rsidP="00FB300F">
      <w:pPr>
        <w:keepNext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OGYI-T-5409/02</w:t>
      </w:r>
      <w:r>
        <w:rPr>
          <w:sz w:val="22"/>
          <w:szCs w:val="22"/>
        </w:rPr>
        <w:tab/>
        <w:t>100 g</w:t>
      </w:r>
    </w:p>
    <w:p w14:paraId="01AD2365" w14:textId="77777777" w:rsidR="00851A54" w:rsidRPr="00DE1983" w:rsidRDefault="00851A54" w:rsidP="005B160E">
      <w:pPr>
        <w:tabs>
          <w:tab w:val="left" w:pos="567"/>
        </w:tabs>
        <w:rPr>
          <w:sz w:val="22"/>
          <w:szCs w:val="22"/>
        </w:rPr>
      </w:pPr>
    </w:p>
    <w:p w14:paraId="6A3378C9" w14:textId="77777777" w:rsidR="00851A54" w:rsidRPr="00DE1983" w:rsidRDefault="00851A54" w:rsidP="005B160E">
      <w:pPr>
        <w:tabs>
          <w:tab w:val="left" w:pos="567"/>
        </w:tabs>
        <w:rPr>
          <w:sz w:val="22"/>
          <w:szCs w:val="22"/>
        </w:rPr>
      </w:pPr>
    </w:p>
    <w:p w14:paraId="53AD9F79" w14:textId="77777777" w:rsidR="00851A54" w:rsidRPr="00DE1983" w:rsidRDefault="00851A54" w:rsidP="00DE1983">
      <w:pPr>
        <w:keepNext/>
        <w:tabs>
          <w:tab w:val="left" w:pos="567"/>
        </w:tabs>
        <w:spacing w:line="260" w:lineRule="atLeast"/>
        <w:ind w:left="567" w:hanging="567"/>
        <w:rPr>
          <w:b/>
          <w:bCs/>
          <w:sz w:val="22"/>
          <w:szCs w:val="22"/>
        </w:rPr>
      </w:pPr>
      <w:r w:rsidRPr="00DE1983">
        <w:rPr>
          <w:b/>
          <w:bCs/>
          <w:sz w:val="22"/>
          <w:szCs w:val="22"/>
        </w:rPr>
        <w:t>9.</w:t>
      </w:r>
      <w:r w:rsidRPr="00DE1983">
        <w:rPr>
          <w:b/>
          <w:bCs/>
          <w:sz w:val="22"/>
          <w:szCs w:val="22"/>
        </w:rPr>
        <w:tab/>
        <w:t>A FORGALOMBA HOZATALI ENGEDÉLY ELSŐ KIADÁSÁNAK/ MEGÚJÍTÁSÁNAK DÁTUMA</w:t>
      </w:r>
    </w:p>
    <w:p w14:paraId="46CBB761" w14:textId="77777777" w:rsidR="00851A54" w:rsidRPr="00DE1983" w:rsidRDefault="00851A54" w:rsidP="00DE1983">
      <w:pPr>
        <w:keepNext/>
        <w:tabs>
          <w:tab w:val="left" w:pos="567"/>
        </w:tabs>
        <w:spacing w:line="260" w:lineRule="atLeast"/>
        <w:ind w:left="567" w:hanging="567"/>
        <w:rPr>
          <w:sz w:val="22"/>
          <w:szCs w:val="22"/>
        </w:rPr>
      </w:pPr>
    </w:p>
    <w:p w14:paraId="1046D696" w14:textId="17C13D3E" w:rsidR="000D623A" w:rsidRPr="00DE1983" w:rsidRDefault="000D623A" w:rsidP="00DE1983">
      <w:pPr>
        <w:keepNext/>
        <w:contextualSpacing/>
        <w:rPr>
          <w:sz w:val="22"/>
          <w:szCs w:val="22"/>
        </w:rPr>
      </w:pPr>
      <w:r w:rsidRPr="00FB300F">
        <w:rPr>
          <w:sz w:val="22"/>
          <w:szCs w:val="22"/>
        </w:rPr>
        <w:t xml:space="preserve">A forgalomba hozatali engedély első kiadásának dátuma: </w:t>
      </w:r>
      <w:r w:rsidRPr="00DE1983">
        <w:rPr>
          <w:sz w:val="22"/>
          <w:szCs w:val="22"/>
        </w:rPr>
        <w:t>1997. január 23</w:t>
      </w:r>
      <w:r w:rsidR="00B924F7">
        <w:rPr>
          <w:sz w:val="22"/>
          <w:szCs w:val="22"/>
        </w:rPr>
        <w:t>.</w:t>
      </w:r>
      <w:bookmarkStart w:id="2" w:name="_GoBack"/>
      <w:bookmarkEnd w:id="2"/>
    </w:p>
    <w:p w14:paraId="08A303E0" w14:textId="77777777" w:rsidR="000D623A" w:rsidRPr="00FB300F" w:rsidRDefault="000D623A" w:rsidP="00DE1983">
      <w:pPr>
        <w:keepNext/>
        <w:contextualSpacing/>
        <w:rPr>
          <w:sz w:val="22"/>
          <w:szCs w:val="22"/>
        </w:rPr>
      </w:pPr>
    </w:p>
    <w:p w14:paraId="70D85182" w14:textId="77777777" w:rsidR="000D623A" w:rsidRPr="00FB300F" w:rsidRDefault="000D623A" w:rsidP="00DE1983">
      <w:pPr>
        <w:keepNext/>
        <w:contextualSpacing/>
        <w:rPr>
          <w:sz w:val="22"/>
          <w:szCs w:val="22"/>
        </w:rPr>
      </w:pPr>
      <w:r w:rsidRPr="00FB300F">
        <w:rPr>
          <w:sz w:val="22"/>
          <w:szCs w:val="22"/>
        </w:rPr>
        <w:t>A forgalomba hozatali engedély legutóbbi megújításának dátuma: 2007. november 21.</w:t>
      </w:r>
    </w:p>
    <w:p w14:paraId="35BBDDB7" w14:textId="77777777" w:rsidR="00851A54" w:rsidRPr="008D48CE" w:rsidRDefault="00851A54" w:rsidP="005B160E">
      <w:pPr>
        <w:tabs>
          <w:tab w:val="left" w:pos="567"/>
        </w:tabs>
        <w:spacing w:line="260" w:lineRule="atLeast"/>
        <w:ind w:left="567" w:hanging="567"/>
        <w:rPr>
          <w:bCs/>
          <w:sz w:val="22"/>
          <w:szCs w:val="22"/>
        </w:rPr>
      </w:pPr>
    </w:p>
    <w:p w14:paraId="03358821" w14:textId="77777777" w:rsidR="00851A54" w:rsidRPr="008D48CE" w:rsidRDefault="00851A54" w:rsidP="005B160E">
      <w:pPr>
        <w:tabs>
          <w:tab w:val="left" w:pos="567"/>
        </w:tabs>
        <w:spacing w:line="260" w:lineRule="atLeast"/>
        <w:ind w:left="567" w:hanging="567"/>
        <w:rPr>
          <w:bCs/>
          <w:sz w:val="22"/>
          <w:szCs w:val="22"/>
        </w:rPr>
      </w:pPr>
    </w:p>
    <w:p w14:paraId="37B41AE1" w14:textId="77777777" w:rsidR="00851A54" w:rsidRPr="00CF641B" w:rsidRDefault="00851A54" w:rsidP="00FB300F">
      <w:pPr>
        <w:keepNext/>
        <w:tabs>
          <w:tab w:val="left" w:pos="567"/>
        </w:tabs>
        <w:spacing w:line="260" w:lineRule="atLeast"/>
        <w:ind w:left="567" w:hanging="567"/>
        <w:rPr>
          <w:b/>
          <w:bCs/>
          <w:sz w:val="22"/>
          <w:szCs w:val="22"/>
        </w:rPr>
      </w:pPr>
      <w:r w:rsidRPr="00CF641B">
        <w:rPr>
          <w:b/>
          <w:bCs/>
          <w:sz w:val="22"/>
          <w:szCs w:val="22"/>
        </w:rPr>
        <w:t>10.</w:t>
      </w:r>
      <w:r w:rsidRPr="00CF641B">
        <w:rPr>
          <w:b/>
          <w:bCs/>
          <w:sz w:val="22"/>
          <w:szCs w:val="22"/>
        </w:rPr>
        <w:tab/>
        <w:t>A SZÖVEG ELLENŐRZÉSÉNEK DÁTUMA</w:t>
      </w:r>
    </w:p>
    <w:p w14:paraId="1377E8C2" w14:textId="77777777" w:rsidR="00851A54" w:rsidRDefault="00851A54" w:rsidP="00FB300F">
      <w:pPr>
        <w:keepNext/>
        <w:tabs>
          <w:tab w:val="left" w:pos="567"/>
        </w:tabs>
        <w:rPr>
          <w:bCs/>
          <w:sz w:val="22"/>
        </w:rPr>
      </w:pPr>
    </w:p>
    <w:p w14:paraId="7A291BBC" w14:textId="074E4736" w:rsidR="00851A54" w:rsidRPr="00E62CAD" w:rsidRDefault="00B37DA3" w:rsidP="00FB300F">
      <w:pPr>
        <w:keepNext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2024. október</w:t>
      </w:r>
      <w:r w:rsidR="009713C2">
        <w:rPr>
          <w:sz w:val="22"/>
          <w:szCs w:val="22"/>
        </w:rPr>
        <w:t xml:space="preserve"> 14.</w:t>
      </w:r>
    </w:p>
    <w:sectPr w:rsidR="00851A54" w:rsidRPr="00E62CAD" w:rsidSect="0094380F">
      <w:headerReference w:type="even" r:id="rId8"/>
      <w:headerReference w:type="default" r:id="rId9"/>
      <w:footerReference w:type="first" r:id="rId10"/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9386D4" w14:textId="77777777" w:rsidR="00062A67" w:rsidRDefault="00062A67">
      <w:r>
        <w:separator/>
      </w:r>
    </w:p>
  </w:endnote>
  <w:endnote w:type="continuationSeparator" w:id="0">
    <w:p w14:paraId="23460E7E" w14:textId="77777777" w:rsidR="00062A67" w:rsidRDefault="00062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A82BA" w14:textId="7BBFC0DB" w:rsidR="00551E35" w:rsidRPr="00C51AD1" w:rsidRDefault="00236BD6">
    <w:pPr>
      <w:pStyle w:val="llb"/>
      <w:rPr>
        <w:sz w:val="18"/>
        <w:szCs w:val="18"/>
      </w:rPr>
    </w:pPr>
    <w:r>
      <w:rPr>
        <w:sz w:val="18"/>
        <w:szCs w:val="18"/>
      </w:rPr>
      <w:t>NNGYK/GYSZ/53801/2024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1A0385" w14:textId="77777777" w:rsidR="00062A67" w:rsidRDefault="00062A67">
      <w:r>
        <w:separator/>
      </w:r>
    </w:p>
  </w:footnote>
  <w:footnote w:type="continuationSeparator" w:id="0">
    <w:p w14:paraId="1ADC866B" w14:textId="77777777" w:rsidR="00062A67" w:rsidRDefault="00062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D5DBF4" w14:textId="77777777" w:rsidR="00551E35" w:rsidRDefault="00551E3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863E4F2" w14:textId="77777777" w:rsidR="00551E35" w:rsidRDefault="00551E3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876320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7BC5B72" w14:textId="1D6DC9F8" w:rsidR="00551E35" w:rsidRPr="000D0716" w:rsidRDefault="006439E0" w:rsidP="000D0716">
        <w:pPr>
          <w:pStyle w:val="lfej"/>
          <w:jc w:val="center"/>
          <w:rPr>
            <w:sz w:val="18"/>
            <w:szCs w:val="18"/>
          </w:rPr>
        </w:pPr>
        <w:r w:rsidRPr="000D0716">
          <w:rPr>
            <w:sz w:val="18"/>
            <w:szCs w:val="18"/>
          </w:rPr>
          <w:fldChar w:fldCharType="begin"/>
        </w:r>
        <w:r w:rsidRPr="000D0716">
          <w:rPr>
            <w:sz w:val="18"/>
            <w:szCs w:val="18"/>
          </w:rPr>
          <w:instrText>PAGE   \* MERGEFORMAT</w:instrText>
        </w:r>
        <w:r w:rsidRPr="000D0716">
          <w:rPr>
            <w:sz w:val="18"/>
            <w:szCs w:val="18"/>
          </w:rPr>
          <w:fldChar w:fldCharType="separate"/>
        </w:r>
        <w:r w:rsidR="00B924F7">
          <w:rPr>
            <w:noProof/>
            <w:sz w:val="18"/>
            <w:szCs w:val="18"/>
          </w:rPr>
          <w:t>5</w:t>
        </w:r>
        <w:r w:rsidRPr="000D0716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22AA0"/>
    <w:multiLevelType w:val="hybridMultilevel"/>
    <w:tmpl w:val="3280E296"/>
    <w:lvl w:ilvl="0" w:tplc="CDE8E112">
      <w:start w:val="7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5F3980"/>
    <w:multiLevelType w:val="multilevel"/>
    <w:tmpl w:val="51BC0FBC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47D"/>
    <w:rsid w:val="0001741A"/>
    <w:rsid w:val="000257BA"/>
    <w:rsid w:val="00042D81"/>
    <w:rsid w:val="000510A4"/>
    <w:rsid w:val="00062A67"/>
    <w:rsid w:val="000A13E4"/>
    <w:rsid w:val="000A2F25"/>
    <w:rsid w:val="000A5D8D"/>
    <w:rsid w:val="000B6276"/>
    <w:rsid w:val="000C7A36"/>
    <w:rsid w:val="000D0716"/>
    <w:rsid w:val="000D623A"/>
    <w:rsid w:val="000E67EF"/>
    <w:rsid w:val="000F588C"/>
    <w:rsid w:val="00117594"/>
    <w:rsid w:val="001310AB"/>
    <w:rsid w:val="00161792"/>
    <w:rsid w:val="00167A27"/>
    <w:rsid w:val="00176D7C"/>
    <w:rsid w:val="001C0645"/>
    <w:rsid w:val="001C220F"/>
    <w:rsid w:val="001C42D4"/>
    <w:rsid w:val="001D55AB"/>
    <w:rsid w:val="001F54DE"/>
    <w:rsid w:val="00236BD6"/>
    <w:rsid w:val="002625DF"/>
    <w:rsid w:val="002753FA"/>
    <w:rsid w:val="00280C40"/>
    <w:rsid w:val="002C685C"/>
    <w:rsid w:val="0031134A"/>
    <w:rsid w:val="003268D1"/>
    <w:rsid w:val="0034319B"/>
    <w:rsid w:val="00347E34"/>
    <w:rsid w:val="00362903"/>
    <w:rsid w:val="003805CA"/>
    <w:rsid w:val="00395D29"/>
    <w:rsid w:val="003A76F5"/>
    <w:rsid w:val="003E0406"/>
    <w:rsid w:val="00410FA9"/>
    <w:rsid w:val="00423B1B"/>
    <w:rsid w:val="0043087E"/>
    <w:rsid w:val="0043301F"/>
    <w:rsid w:val="00436837"/>
    <w:rsid w:val="00451E8F"/>
    <w:rsid w:val="00473AC6"/>
    <w:rsid w:val="004746B8"/>
    <w:rsid w:val="004771E8"/>
    <w:rsid w:val="004D3676"/>
    <w:rsid w:val="004E3877"/>
    <w:rsid w:val="004E4F7A"/>
    <w:rsid w:val="00531945"/>
    <w:rsid w:val="00540148"/>
    <w:rsid w:val="00551E35"/>
    <w:rsid w:val="0058101D"/>
    <w:rsid w:val="005B160E"/>
    <w:rsid w:val="005D22D9"/>
    <w:rsid w:val="00604003"/>
    <w:rsid w:val="00642D8F"/>
    <w:rsid w:val="006439E0"/>
    <w:rsid w:val="006736C3"/>
    <w:rsid w:val="006C7DDF"/>
    <w:rsid w:val="00705288"/>
    <w:rsid w:val="00726C73"/>
    <w:rsid w:val="00760E87"/>
    <w:rsid w:val="00762F60"/>
    <w:rsid w:val="00787B19"/>
    <w:rsid w:val="007C7090"/>
    <w:rsid w:val="007E1E81"/>
    <w:rsid w:val="007F387C"/>
    <w:rsid w:val="008237DD"/>
    <w:rsid w:val="00851A54"/>
    <w:rsid w:val="0085447D"/>
    <w:rsid w:val="0085659F"/>
    <w:rsid w:val="0086403F"/>
    <w:rsid w:val="00875DF8"/>
    <w:rsid w:val="00883E9A"/>
    <w:rsid w:val="008954E9"/>
    <w:rsid w:val="008A5D33"/>
    <w:rsid w:val="008C1897"/>
    <w:rsid w:val="008D092C"/>
    <w:rsid w:val="008D48CE"/>
    <w:rsid w:val="009150C6"/>
    <w:rsid w:val="0094188E"/>
    <w:rsid w:val="0094380F"/>
    <w:rsid w:val="00947306"/>
    <w:rsid w:val="00957280"/>
    <w:rsid w:val="009713C2"/>
    <w:rsid w:val="009733A3"/>
    <w:rsid w:val="00981F6C"/>
    <w:rsid w:val="00983A95"/>
    <w:rsid w:val="009848FA"/>
    <w:rsid w:val="009E657F"/>
    <w:rsid w:val="00A036FE"/>
    <w:rsid w:val="00A26EA5"/>
    <w:rsid w:val="00A41EF6"/>
    <w:rsid w:val="00A825C2"/>
    <w:rsid w:val="00A9197B"/>
    <w:rsid w:val="00A957AC"/>
    <w:rsid w:val="00AC1369"/>
    <w:rsid w:val="00AD1A1F"/>
    <w:rsid w:val="00B0328D"/>
    <w:rsid w:val="00B06C51"/>
    <w:rsid w:val="00B27009"/>
    <w:rsid w:val="00B27048"/>
    <w:rsid w:val="00B30F29"/>
    <w:rsid w:val="00B360B9"/>
    <w:rsid w:val="00B36FF3"/>
    <w:rsid w:val="00B37DA3"/>
    <w:rsid w:val="00B61A17"/>
    <w:rsid w:val="00B738BA"/>
    <w:rsid w:val="00B754D2"/>
    <w:rsid w:val="00B924F7"/>
    <w:rsid w:val="00BE57F5"/>
    <w:rsid w:val="00C20441"/>
    <w:rsid w:val="00C23321"/>
    <w:rsid w:val="00C270EF"/>
    <w:rsid w:val="00C51AD1"/>
    <w:rsid w:val="00C86DAC"/>
    <w:rsid w:val="00C878A0"/>
    <w:rsid w:val="00CB4D7C"/>
    <w:rsid w:val="00CF641B"/>
    <w:rsid w:val="00D077A9"/>
    <w:rsid w:val="00D07E4F"/>
    <w:rsid w:val="00D618FA"/>
    <w:rsid w:val="00D81EC9"/>
    <w:rsid w:val="00D87570"/>
    <w:rsid w:val="00DE1983"/>
    <w:rsid w:val="00DF18F5"/>
    <w:rsid w:val="00DF7B05"/>
    <w:rsid w:val="00E00664"/>
    <w:rsid w:val="00E22FAE"/>
    <w:rsid w:val="00E42E2B"/>
    <w:rsid w:val="00E46DC8"/>
    <w:rsid w:val="00E52988"/>
    <w:rsid w:val="00E62774"/>
    <w:rsid w:val="00E62CAD"/>
    <w:rsid w:val="00E87829"/>
    <w:rsid w:val="00E96A18"/>
    <w:rsid w:val="00EB056C"/>
    <w:rsid w:val="00EB7B24"/>
    <w:rsid w:val="00ED124D"/>
    <w:rsid w:val="00EF6FF7"/>
    <w:rsid w:val="00F00CA0"/>
    <w:rsid w:val="00F4796A"/>
    <w:rsid w:val="00F57FEE"/>
    <w:rsid w:val="00F744D9"/>
    <w:rsid w:val="00F7612A"/>
    <w:rsid w:val="00F776F4"/>
    <w:rsid w:val="00F81A3D"/>
    <w:rsid w:val="00F965CA"/>
    <w:rsid w:val="00FA171F"/>
    <w:rsid w:val="00FB300F"/>
    <w:rsid w:val="00FB57ED"/>
    <w:rsid w:val="00FD7FDA"/>
    <w:rsid w:val="00FF570A"/>
    <w:rsid w:val="00FF7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6385"/>
    <o:shapelayout v:ext="edit">
      <o:idmap v:ext="edit" data="1"/>
    </o:shapelayout>
  </w:shapeDefaults>
  <w:decimalSymbol w:val=","/>
  <w:listSeparator w:val=";"/>
  <w14:docId w14:val="6D23C5E8"/>
  <w15:docId w15:val="{3279534D-A814-4300-A7A5-3E7F699E9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qFormat/>
    <w:pPr>
      <w:keepNext/>
      <w:outlineLvl w:val="0"/>
    </w:pPr>
    <w:rPr>
      <w:sz w:val="24"/>
      <w:lang w:val="en-GB"/>
    </w:rPr>
  </w:style>
  <w:style w:type="paragraph" w:styleId="Cmsor2">
    <w:name w:val="heading 2"/>
    <w:basedOn w:val="Norml"/>
    <w:next w:val="Norml"/>
    <w:qFormat/>
    <w:pPr>
      <w:keepNext/>
      <w:outlineLvl w:val="1"/>
    </w:pPr>
    <w:rPr>
      <w:b/>
      <w:bCs/>
      <w:sz w:val="24"/>
    </w:rPr>
  </w:style>
  <w:style w:type="paragraph" w:styleId="Cmsor4">
    <w:name w:val="heading 4"/>
    <w:basedOn w:val="Norml"/>
    <w:next w:val="Norml"/>
    <w:qFormat/>
    <w:pPr>
      <w:keepNext/>
      <w:outlineLvl w:val="3"/>
    </w:pPr>
    <w:rPr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819"/>
        <w:tab w:val="right" w:pos="9071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rPr>
      <w:b/>
      <w:bCs/>
      <w:iCs/>
      <w:sz w:val="24"/>
      <w:szCs w:val="24"/>
    </w:rPr>
  </w:style>
  <w:style w:type="character" w:styleId="Oldalszm">
    <w:name w:val="page number"/>
    <w:basedOn w:val="Bekezdsalapbettpusa"/>
  </w:style>
  <w:style w:type="paragraph" w:styleId="NormlWeb">
    <w:name w:val="Normal (Web)"/>
    <w:basedOn w:val="Norml"/>
    <w:pPr>
      <w:spacing w:before="100" w:beforeAutospacing="1" w:after="119"/>
    </w:pPr>
    <w:rPr>
      <w:rFonts w:ascii="Arial Unicode MS" w:hAnsi="Arial Unicode MS"/>
      <w:sz w:val="24"/>
      <w:szCs w:val="24"/>
    </w:rPr>
  </w:style>
  <w:style w:type="paragraph" w:styleId="Buborkszveg">
    <w:name w:val="Balloon Text"/>
    <w:basedOn w:val="Norml"/>
    <w:semiHidden/>
    <w:rsid w:val="003E0406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4D3676"/>
    <w:rPr>
      <w:sz w:val="16"/>
      <w:szCs w:val="16"/>
    </w:rPr>
  </w:style>
  <w:style w:type="paragraph" w:styleId="Jegyzetszveg">
    <w:name w:val="annotation text"/>
    <w:basedOn w:val="Norml"/>
    <w:semiHidden/>
    <w:rsid w:val="004D3676"/>
  </w:style>
  <w:style w:type="paragraph" w:styleId="Megjegyzstrgya">
    <w:name w:val="annotation subject"/>
    <w:basedOn w:val="Jegyzetszveg"/>
    <w:next w:val="Jegyzetszveg"/>
    <w:semiHidden/>
    <w:rsid w:val="004D3676"/>
    <w:rPr>
      <w:b/>
      <w:bCs/>
    </w:rPr>
  </w:style>
  <w:style w:type="paragraph" w:styleId="Szvegtrzs2">
    <w:name w:val="Body Text 2"/>
    <w:basedOn w:val="Norml"/>
    <w:rsid w:val="000510A4"/>
    <w:pPr>
      <w:spacing w:after="120" w:line="480" w:lineRule="auto"/>
    </w:pPr>
  </w:style>
  <w:style w:type="paragraph" w:styleId="Vltozat">
    <w:name w:val="Revision"/>
    <w:hidden/>
    <w:uiPriority w:val="99"/>
    <w:semiHidden/>
    <w:rsid w:val="00DE1983"/>
  </w:style>
  <w:style w:type="character" w:styleId="Hiperhivatkozs">
    <w:name w:val="Hyperlink"/>
    <w:basedOn w:val="Bekezdsalapbettpusa"/>
    <w:uiPriority w:val="99"/>
    <w:unhideWhenUsed/>
    <w:rsid w:val="00C23321"/>
    <w:rPr>
      <w:color w:val="0000FF" w:themeColor="hyperlink"/>
      <w:u w:val="single"/>
    </w:rPr>
  </w:style>
  <w:style w:type="character" w:customStyle="1" w:styleId="lfejChar">
    <w:name w:val="Élőfej Char"/>
    <w:basedOn w:val="Bekezdsalapbettpusa"/>
    <w:link w:val="lfej"/>
    <w:uiPriority w:val="99"/>
    <w:rsid w:val="006439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&#233;gi_g&#233;p\Pilisko\Program%20Files\Microsoft%20Office\Sablonok\fejlec.do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fejlec</Template>
  <TotalTime>0</TotalTime>
  <Pages>5</Pages>
  <Words>1450</Words>
  <Characters>10005</Characters>
  <Application>Microsoft Office Word</Application>
  <DocSecurity>0</DocSecurity>
  <Lines>83</Lines>
  <Paragraphs>22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Bayer</Company>
  <LinksUpToDate>false</LinksUpToDate>
  <CharactersWithSpaces>11433</CharactersWithSpaces>
  <SharedDoc>false</SharedDoc>
  <HLinks>
    <vt:vector size="6" baseType="variant">
      <vt:variant>
        <vt:i4>6684726</vt:i4>
      </vt:variant>
      <vt:variant>
        <vt:i4>0</vt:i4>
      </vt:variant>
      <vt:variant>
        <vt:i4>0</vt:i4>
      </vt:variant>
      <vt:variant>
        <vt:i4>5</vt:i4>
      </vt:variant>
      <vt:variant>
        <vt:lpwstr>http://www.ogyi.hu/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OGYI 29.1</dc:creator>
  <cp:lastModifiedBy>HU OGYI 49.1</cp:lastModifiedBy>
  <cp:revision>4</cp:revision>
  <cp:lastPrinted>2007-12-19T09:10:00Z</cp:lastPrinted>
  <dcterms:created xsi:type="dcterms:W3CDTF">2024-11-11T09:51:00Z</dcterms:created>
  <dcterms:modified xsi:type="dcterms:W3CDTF">2024-11-11T09:51:00Z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850223-87a8-40c3-9eb2-432606efca2a_Enabled">
    <vt:lpwstr>true</vt:lpwstr>
  </property>
  <property fmtid="{D5CDD505-2E9C-101B-9397-08002B2CF9AE}" pid="3" name="MSIP_Label_7f850223-87a8-40c3-9eb2-432606efca2a_SetDate">
    <vt:lpwstr>2021-12-01T12:39:58Z</vt:lpwstr>
  </property>
  <property fmtid="{D5CDD505-2E9C-101B-9397-08002B2CF9AE}" pid="4" name="MSIP_Label_7f850223-87a8-40c3-9eb2-432606efca2a_Method">
    <vt:lpwstr>Privileged</vt:lpwstr>
  </property>
  <property fmtid="{D5CDD505-2E9C-101B-9397-08002B2CF9AE}" pid="5" name="MSIP_Label_7f850223-87a8-40c3-9eb2-432606efca2a_Name">
    <vt:lpwstr>7f850223-87a8-40c3-9eb2-432606efca2a</vt:lpwstr>
  </property>
  <property fmtid="{D5CDD505-2E9C-101B-9397-08002B2CF9AE}" pid="6" name="MSIP_Label_7f850223-87a8-40c3-9eb2-432606efca2a_SiteId">
    <vt:lpwstr>fcb2b37b-5da0-466b-9b83-0014b67a7c78</vt:lpwstr>
  </property>
  <property fmtid="{D5CDD505-2E9C-101B-9397-08002B2CF9AE}" pid="7" name="MSIP_Label_7f850223-87a8-40c3-9eb2-432606efca2a_ContentBits">
    <vt:lpwstr>0</vt:lpwstr>
  </property>
</Properties>
</file>