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B59CDB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A GYÓGYSZER NEVE</w:t>
      </w:r>
    </w:p>
    <w:p w14:paraId="1C4F5647" w14:textId="77777777" w:rsidR="003E1AE7" w:rsidRPr="003528AB" w:rsidRDefault="003E1AE7" w:rsidP="003528AB">
      <w:pPr>
        <w:rPr>
          <w:sz w:val="22"/>
        </w:rPr>
      </w:pPr>
    </w:p>
    <w:p w14:paraId="2AAD97AB" w14:textId="77777777" w:rsidR="00476CCC" w:rsidRPr="00051BEF" w:rsidRDefault="00476CCC" w:rsidP="003528AB">
      <w:pPr>
        <w:pStyle w:val="Szvegtrzs2"/>
        <w:rPr>
          <w:b/>
          <w:szCs w:val="22"/>
        </w:rPr>
      </w:pPr>
      <w:proofErr w:type="spellStart"/>
      <w:r w:rsidRPr="00051BEF">
        <w:rPr>
          <w:b/>
          <w:szCs w:val="22"/>
        </w:rPr>
        <w:t>Dopegyt</w:t>
      </w:r>
      <w:proofErr w:type="spellEnd"/>
      <w:r w:rsidRPr="00051BEF">
        <w:rPr>
          <w:b/>
          <w:szCs w:val="22"/>
        </w:rPr>
        <w:t xml:space="preserve"> </w:t>
      </w:r>
      <w:r w:rsidR="003E1AE7" w:rsidRPr="00051BEF">
        <w:rPr>
          <w:b/>
          <w:szCs w:val="22"/>
        </w:rPr>
        <w:t>250</w:t>
      </w:r>
      <w:r w:rsidR="000C60E8">
        <w:rPr>
          <w:b/>
          <w:szCs w:val="22"/>
        </w:rPr>
        <w:t> </w:t>
      </w:r>
      <w:r w:rsidR="003E1AE7" w:rsidRPr="00051BEF">
        <w:rPr>
          <w:b/>
          <w:szCs w:val="22"/>
        </w:rPr>
        <w:t xml:space="preserve">mg </w:t>
      </w:r>
      <w:r w:rsidRPr="00051BEF">
        <w:rPr>
          <w:b/>
          <w:szCs w:val="22"/>
        </w:rPr>
        <w:t>tabletta</w:t>
      </w:r>
    </w:p>
    <w:p w14:paraId="60A04599" w14:textId="77777777" w:rsidR="003E1AE7" w:rsidRPr="003528AB" w:rsidRDefault="003E1AE7" w:rsidP="003528AB">
      <w:pPr>
        <w:pStyle w:val="Szvegtrzs2"/>
        <w:rPr>
          <w:szCs w:val="22"/>
        </w:rPr>
      </w:pPr>
    </w:p>
    <w:p w14:paraId="7F9AED8C" w14:textId="77777777" w:rsidR="003E1AE7" w:rsidRPr="003528AB" w:rsidRDefault="003E1AE7" w:rsidP="003528AB">
      <w:pPr>
        <w:pStyle w:val="Szvegtrzs2"/>
        <w:rPr>
          <w:szCs w:val="22"/>
        </w:rPr>
      </w:pPr>
    </w:p>
    <w:p w14:paraId="7598146F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MINŐSÉGI ÉS MENNYISÉGI ÖSSZETÉTEL</w:t>
      </w:r>
    </w:p>
    <w:p w14:paraId="6654DAD6" w14:textId="77777777" w:rsidR="003E1AE7" w:rsidRPr="003528AB" w:rsidRDefault="003E1AE7" w:rsidP="003528AB">
      <w:pPr>
        <w:rPr>
          <w:sz w:val="22"/>
        </w:rPr>
      </w:pPr>
    </w:p>
    <w:p w14:paraId="605C2EF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250</w:t>
      </w:r>
      <w:r w:rsidR="000C60E8">
        <w:rPr>
          <w:szCs w:val="22"/>
        </w:rPr>
        <w:t> </w:t>
      </w:r>
      <w:r w:rsidRPr="003528AB">
        <w:rPr>
          <w:szCs w:val="22"/>
        </w:rPr>
        <w:t xml:space="preserve">mg vízmentes </w:t>
      </w:r>
      <w:proofErr w:type="spellStart"/>
      <w:r w:rsidRPr="003528AB">
        <w:rPr>
          <w:szCs w:val="22"/>
        </w:rPr>
        <w:t>metildop</w:t>
      </w:r>
      <w:r w:rsidR="008A250A" w:rsidRPr="003528AB">
        <w:rPr>
          <w:szCs w:val="22"/>
        </w:rPr>
        <w:t>át</w:t>
      </w:r>
      <w:proofErr w:type="spellEnd"/>
      <w:r w:rsidRPr="003528AB">
        <w:rPr>
          <w:szCs w:val="22"/>
        </w:rPr>
        <w:t xml:space="preserve"> (282</w:t>
      </w:r>
      <w:r w:rsidR="000C60E8">
        <w:rPr>
          <w:szCs w:val="22"/>
        </w:rPr>
        <w:t> </w:t>
      </w:r>
      <w:r w:rsidRPr="003528AB">
        <w:rPr>
          <w:szCs w:val="22"/>
        </w:rPr>
        <w:t xml:space="preserve">mg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1,5 H</w:t>
      </w:r>
      <w:r w:rsidRPr="003528AB">
        <w:rPr>
          <w:szCs w:val="22"/>
          <w:vertAlign w:val="subscript"/>
        </w:rPr>
        <w:t>2</w:t>
      </w:r>
      <w:r w:rsidRPr="003528AB">
        <w:rPr>
          <w:szCs w:val="22"/>
        </w:rPr>
        <w:t xml:space="preserve">O formájában) </w:t>
      </w:r>
      <w:r w:rsidR="008A250A" w:rsidRPr="003528AB">
        <w:rPr>
          <w:szCs w:val="22"/>
        </w:rPr>
        <w:t xml:space="preserve">tartalmaz </w:t>
      </w:r>
      <w:r w:rsidRPr="003528AB">
        <w:rPr>
          <w:szCs w:val="22"/>
        </w:rPr>
        <w:t>tablettánként.</w:t>
      </w:r>
    </w:p>
    <w:p w14:paraId="4B8290CC" w14:textId="77777777" w:rsidR="003E1AE7" w:rsidRPr="003528AB" w:rsidRDefault="003E1AE7" w:rsidP="003528AB">
      <w:pPr>
        <w:pStyle w:val="Szvegtrzs2"/>
        <w:rPr>
          <w:szCs w:val="22"/>
        </w:rPr>
      </w:pPr>
    </w:p>
    <w:p w14:paraId="6AF9BE7E" w14:textId="77777777" w:rsidR="003E1AE7" w:rsidRPr="003528AB" w:rsidRDefault="00476CCC" w:rsidP="003528AB">
      <w:pPr>
        <w:pStyle w:val="Szvegtrzs2"/>
        <w:rPr>
          <w:szCs w:val="22"/>
          <w:lang w:eastAsia="en-US"/>
        </w:rPr>
      </w:pPr>
      <w:r w:rsidRPr="003528AB">
        <w:rPr>
          <w:szCs w:val="22"/>
          <w:lang w:eastAsia="en-US"/>
        </w:rPr>
        <w:t>A segédanyagok teljes listáját lásd a 6.1 pontban</w:t>
      </w:r>
      <w:r w:rsidR="003E1AE7" w:rsidRPr="003528AB">
        <w:rPr>
          <w:szCs w:val="22"/>
          <w:lang w:eastAsia="en-US"/>
        </w:rPr>
        <w:t>.</w:t>
      </w:r>
    </w:p>
    <w:p w14:paraId="0A0DE68E" w14:textId="77777777" w:rsidR="003E1AE7" w:rsidRPr="003528AB" w:rsidRDefault="003E1AE7" w:rsidP="003528AB">
      <w:pPr>
        <w:pStyle w:val="Szvegtrzs2"/>
        <w:rPr>
          <w:szCs w:val="22"/>
          <w:lang w:eastAsia="en-US"/>
        </w:rPr>
      </w:pPr>
    </w:p>
    <w:p w14:paraId="525295F3" w14:textId="77777777" w:rsidR="00476CCC" w:rsidRPr="003528AB" w:rsidRDefault="00476CCC" w:rsidP="003528AB">
      <w:pPr>
        <w:pStyle w:val="Szvegtrzs2"/>
        <w:rPr>
          <w:szCs w:val="22"/>
        </w:rPr>
      </w:pPr>
    </w:p>
    <w:p w14:paraId="454F663E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GYÓGYSZERFORMA</w:t>
      </w:r>
    </w:p>
    <w:p w14:paraId="12121FA2" w14:textId="77777777" w:rsidR="003E1AE7" w:rsidRPr="003528AB" w:rsidRDefault="003E1AE7" w:rsidP="003528AB">
      <w:pPr>
        <w:rPr>
          <w:sz w:val="22"/>
        </w:rPr>
      </w:pPr>
    </w:p>
    <w:p w14:paraId="5C544BC9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Tabletta. </w:t>
      </w:r>
    </w:p>
    <w:p w14:paraId="28EC583B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Fehér vagy szürkésfehér színű, szagtalan vagy csaknem szagtalan, kerek, lapos, peremes tabletta, egyik oldalán </w:t>
      </w:r>
      <w:r w:rsidRPr="003528AB">
        <w:rPr>
          <w:szCs w:val="22"/>
        </w:rPr>
        <w:sym w:font="Symbol" w:char="F0B2"/>
      </w:r>
      <w:r w:rsidR="007658B3" w:rsidRPr="003528AB">
        <w:rPr>
          <w:szCs w:val="22"/>
        </w:rPr>
        <w:t>DOPEGYT</w:t>
      </w:r>
      <w:r w:rsidRPr="003528AB">
        <w:rPr>
          <w:szCs w:val="22"/>
        </w:rPr>
        <w:sym w:font="Symbol" w:char="F0B2"/>
      </w:r>
      <w:r w:rsidRPr="003528AB">
        <w:rPr>
          <w:szCs w:val="22"/>
        </w:rPr>
        <w:t xml:space="preserve"> jelzéssel ellátva.</w:t>
      </w:r>
    </w:p>
    <w:p w14:paraId="0E018CBA" w14:textId="77777777" w:rsidR="003E1AE7" w:rsidRPr="003528AB" w:rsidRDefault="003E1AE7" w:rsidP="003528AB">
      <w:pPr>
        <w:pStyle w:val="Szvegtrzs2"/>
        <w:rPr>
          <w:szCs w:val="22"/>
        </w:rPr>
      </w:pPr>
    </w:p>
    <w:p w14:paraId="6C80855F" w14:textId="77777777" w:rsidR="003E1AE7" w:rsidRPr="003528AB" w:rsidRDefault="003E1AE7" w:rsidP="003528AB">
      <w:pPr>
        <w:pStyle w:val="Szvegtrzs2"/>
        <w:rPr>
          <w:szCs w:val="22"/>
        </w:rPr>
      </w:pPr>
    </w:p>
    <w:p w14:paraId="19898A7F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KLINIKAI JELLEMZŐK</w:t>
      </w:r>
    </w:p>
    <w:p w14:paraId="4C92DCB6" w14:textId="77777777" w:rsidR="003E1AE7" w:rsidRPr="003528AB" w:rsidRDefault="003E1AE7" w:rsidP="003528AB">
      <w:pPr>
        <w:rPr>
          <w:sz w:val="22"/>
        </w:rPr>
      </w:pPr>
    </w:p>
    <w:p w14:paraId="392A2342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Terápiás javallatok</w:t>
      </w:r>
    </w:p>
    <w:p w14:paraId="20977F75" w14:textId="77777777" w:rsidR="003E1AE7" w:rsidRPr="003528AB" w:rsidRDefault="003E1AE7" w:rsidP="003528AB">
      <w:pPr>
        <w:rPr>
          <w:sz w:val="22"/>
        </w:rPr>
      </w:pPr>
    </w:p>
    <w:p w14:paraId="6F01753B" w14:textId="77777777" w:rsidR="00476CCC" w:rsidRPr="003528AB" w:rsidRDefault="00476CCC" w:rsidP="003528AB">
      <w:pPr>
        <w:pStyle w:val="Szvegtrzs2"/>
        <w:rPr>
          <w:szCs w:val="22"/>
        </w:rPr>
      </w:pPr>
      <w:proofErr w:type="spellStart"/>
      <w:r w:rsidRPr="003528AB">
        <w:rPr>
          <w:szCs w:val="22"/>
        </w:rPr>
        <w:t>H</w:t>
      </w:r>
      <w:r w:rsidR="003E1AE7" w:rsidRPr="003528AB">
        <w:rPr>
          <w:szCs w:val="22"/>
        </w:rPr>
        <w:t>y</w:t>
      </w:r>
      <w:r w:rsidRPr="003528AB">
        <w:rPr>
          <w:szCs w:val="22"/>
        </w:rPr>
        <w:t>pert</w:t>
      </w:r>
      <w:r w:rsidR="003E1AE7" w:rsidRPr="003528AB">
        <w:rPr>
          <w:szCs w:val="22"/>
        </w:rPr>
        <w:t>o</w:t>
      </w:r>
      <w:r w:rsidRPr="003528AB">
        <w:rPr>
          <w:szCs w:val="22"/>
        </w:rPr>
        <w:t>nia</w:t>
      </w:r>
      <w:proofErr w:type="spellEnd"/>
      <w:r w:rsidRPr="003528AB">
        <w:rPr>
          <w:szCs w:val="22"/>
        </w:rPr>
        <w:t>.</w:t>
      </w:r>
    </w:p>
    <w:p w14:paraId="25FB4E73" w14:textId="77777777" w:rsidR="003E1AE7" w:rsidRPr="003528AB" w:rsidRDefault="003E1AE7" w:rsidP="003528AB">
      <w:pPr>
        <w:pStyle w:val="Szvegtrzs2"/>
        <w:rPr>
          <w:szCs w:val="22"/>
        </w:rPr>
      </w:pPr>
    </w:p>
    <w:p w14:paraId="34FD488D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Adagolás és alkalmazás</w:t>
      </w:r>
    </w:p>
    <w:p w14:paraId="73D51A98" w14:textId="77777777" w:rsidR="003E1AE7" w:rsidRPr="003528AB" w:rsidRDefault="003E1AE7" w:rsidP="003528AB">
      <w:pPr>
        <w:rPr>
          <w:sz w:val="22"/>
        </w:rPr>
      </w:pPr>
    </w:p>
    <w:p w14:paraId="516A1D19" w14:textId="77777777" w:rsidR="00730653" w:rsidRPr="003528AB" w:rsidRDefault="00730653" w:rsidP="003528AB">
      <w:pPr>
        <w:pStyle w:val="Szvegtrzs2"/>
        <w:rPr>
          <w:szCs w:val="22"/>
          <w:u w:val="single"/>
        </w:rPr>
      </w:pPr>
      <w:r w:rsidRPr="003528AB">
        <w:rPr>
          <w:szCs w:val="22"/>
          <w:u w:val="single"/>
        </w:rPr>
        <w:t>Adagolás</w:t>
      </w:r>
    </w:p>
    <w:p w14:paraId="6EEB26DD" w14:textId="77777777" w:rsidR="00730653" w:rsidRPr="003528AB" w:rsidRDefault="00730653" w:rsidP="003528AB">
      <w:pPr>
        <w:pStyle w:val="Szvegtrzs2"/>
        <w:rPr>
          <w:szCs w:val="22"/>
        </w:rPr>
      </w:pPr>
    </w:p>
    <w:p w14:paraId="4E3EE3DF" w14:textId="77777777" w:rsidR="003E1AE7" w:rsidRPr="0055473B" w:rsidRDefault="00476CCC" w:rsidP="003528AB">
      <w:pPr>
        <w:pStyle w:val="Szvegtrzs2"/>
        <w:rPr>
          <w:szCs w:val="22"/>
        </w:rPr>
      </w:pPr>
      <w:r w:rsidRPr="0055473B">
        <w:rPr>
          <w:szCs w:val="22"/>
        </w:rPr>
        <w:t>Egyéni beállítást igényel.</w:t>
      </w:r>
    </w:p>
    <w:p w14:paraId="5DB8B7F4" w14:textId="77777777" w:rsidR="00730653" w:rsidRPr="0055473B" w:rsidRDefault="00730653" w:rsidP="003528AB">
      <w:pPr>
        <w:pStyle w:val="Cmsor3"/>
        <w:spacing w:before="0"/>
        <w:rPr>
          <w:szCs w:val="22"/>
        </w:rPr>
      </w:pPr>
    </w:p>
    <w:p w14:paraId="1275F298" w14:textId="77777777" w:rsidR="00476CCC" w:rsidRPr="0055473B" w:rsidRDefault="00476CCC" w:rsidP="003528AB">
      <w:pPr>
        <w:pStyle w:val="Cmsor3"/>
        <w:spacing w:before="0"/>
        <w:rPr>
          <w:szCs w:val="22"/>
          <w:u w:val="none"/>
        </w:rPr>
      </w:pPr>
      <w:r w:rsidRPr="0055473B">
        <w:rPr>
          <w:szCs w:val="22"/>
          <w:u w:val="none"/>
        </w:rPr>
        <w:t>Felnőttek</w:t>
      </w:r>
    </w:p>
    <w:p w14:paraId="51E87AB9" w14:textId="77777777" w:rsidR="00476CCC" w:rsidRPr="0055473B" w:rsidRDefault="00695DEA" w:rsidP="003528AB">
      <w:pPr>
        <w:pStyle w:val="Szvegtrzs2"/>
        <w:rPr>
          <w:szCs w:val="22"/>
        </w:rPr>
      </w:pPr>
      <w:r w:rsidRPr="0055473B">
        <w:rPr>
          <w:szCs w:val="22"/>
        </w:rPr>
        <w:t xml:space="preserve">Javasolt </w:t>
      </w:r>
      <w:r w:rsidR="00476CCC" w:rsidRPr="0055473B">
        <w:rPr>
          <w:szCs w:val="22"/>
        </w:rPr>
        <w:t>kezdő adagja az első két napon 2-3-szor 250</w:t>
      </w:r>
      <w:r w:rsidR="000C60E8" w:rsidRPr="0055473B">
        <w:rPr>
          <w:szCs w:val="22"/>
        </w:rPr>
        <w:t> </w:t>
      </w:r>
      <w:r w:rsidR="00476CCC" w:rsidRPr="0055473B">
        <w:rPr>
          <w:szCs w:val="22"/>
        </w:rPr>
        <w:t xml:space="preserve">mg naponta, majd a vérnyomáscsökkenés mértékétől függően, minimum kétnaponként, fokozatosan lehet csökkenteni vagy emelni a dózist. Mivel a kezelés kezdetén és dózisemelés után 2-3 napig számos betegnél </w:t>
      </w:r>
      <w:proofErr w:type="spellStart"/>
      <w:r w:rsidR="00476CCC" w:rsidRPr="0055473B">
        <w:rPr>
          <w:szCs w:val="22"/>
        </w:rPr>
        <w:t>szedatív</w:t>
      </w:r>
      <w:proofErr w:type="spellEnd"/>
      <w:r w:rsidR="00476CCC" w:rsidRPr="0055473B">
        <w:rPr>
          <w:szCs w:val="22"/>
        </w:rPr>
        <w:t xml:space="preserve"> mellékhatás jelentkezhet, célszerű először az esti adagot emelni. </w:t>
      </w:r>
    </w:p>
    <w:p w14:paraId="5EB8EC50" w14:textId="77777777" w:rsidR="00476CCC" w:rsidRPr="0055473B" w:rsidRDefault="00476CCC" w:rsidP="003528AB">
      <w:pPr>
        <w:pStyle w:val="Szvegtrzs2"/>
        <w:rPr>
          <w:szCs w:val="22"/>
        </w:rPr>
      </w:pPr>
    </w:p>
    <w:p w14:paraId="774EA27C" w14:textId="77777777" w:rsidR="00476CCC" w:rsidRPr="003528AB" w:rsidRDefault="00695DEA" w:rsidP="003528AB">
      <w:pPr>
        <w:pStyle w:val="Szvegtrzs2"/>
        <w:rPr>
          <w:szCs w:val="22"/>
        </w:rPr>
      </w:pPr>
      <w:r w:rsidRPr="0055473B">
        <w:rPr>
          <w:szCs w:val="22"/>
        </w:rPr>
        <w:t xml:space="preserve">Javasolt </w:t>
      </w:r>
      <w:r w:rsidR="00476CCC" w:rsidRPr="0055473B">
        <w:rPr>
          <w:szCs w:val="22"/>
        </w:rPr>
        <w:t>napi fenntartó adagja 500-2000</w:t>
      </w:r>
      <w:r w:rsidR="000C60E8" w:rsidRPr="0055473B">
        <w:rPr>
          <w:szCs w:val="22"/>
        </w:rPr>
        <w:t> </w:t>
      </w:r>
      <w:r w:rsidR="00476CCC" w:rsidRPr="0055473B">
        <w:rPr>
          <w:szCs w:val="22"/>
        </w:rPr>
        <w:t>mg, 2-4 részletben adagolva. Maximális napi adagja 3</w:t>
      </w:r>
      <w:r w:rsidR="000C60E8" w:rsidRPr="0055473B">
        <w:rPr>
          <w:szCs w:val="22"/>
        </w:rPr>
        <w:t> </w:t>
      </w:r>
      <w:r w:rsidR="00476CCC" w:rsidRPr="0055473B">
        <w:rPr>
          <w:szCs w:val="22"/>
        </w:rPr>
        <w:t>g. Amennyiben napi 2</w:t>
      </w:r>
      <w:r w:rsidR="000C60E8" w:rsidRPr="0055473B">
        <w:rPr>
          <w:szCs w:val="22"/>
        </w:rPr>
        <w:t> </w:t>
      </w:r>
      <w:r w:rsidR="00476CCC" w:rsidRPr="0055473B">
        <w:rPr>
          <w:szCs w:val="22"/>
        </w:rPr>
        <w:t xml:space="preserve">g </w:t>
      </w:r>
      <w:proofErr w:type="spellStart"/>
      <w:r w:rsidR="00476CCC" w:rsidRPr="0055473B">
        <w:rPr>
          <w:szCs w:val="22"/>
        </w:rPr>
        <w:t>m</w:t>
      </w:r>
      <w:r w:rsidR="00476CCC" w:rsidRPr="003528AB">
        <w:rPr>
          <w:szCs w:val="22"/>
        </w:rPr>
        <w:t>etildopa</w:t>
      </w:r>
      <w:proofErr w:type="spellEnd"/>
      <w:r w:rsidR="00476CCC" w:rsidRPr="003528AB">
        <w:rPr>
          <w:szCs w:val="22"/>
        </w:rPr>
        <w:t xml:space="preserve"> nem eredményez megfelelő vérnyomáscsökkenést, célszerű egyéb </w:t>
      </w:r>
      <w:proofErr w:type="spellStart"/>
      <w:r w:rsidR="00476CCC" w:rsidRPr="003528AB">
        <w:rPr>
          <w:szCs w:val="22"/>
        </w:rPr>
        <w:t>antihipertenzívumokkal</w:t>
      </w:r>
      <w:proofErr w:type="spellEnd"/>
      <w:r w:rsidR="00476CCC" w:rsidRPr="003528AB">
        <w:rPr>
          <w:szCs w:val="22"/>
        </w:rPr>
        <w:t xml:space="preserve"> kombinálni.</w:t>
      </w:r>
    </w:p>
    <w:p w14:paraId="1EBC5EB1" w14:textId="77777777" w:rsidR="00476CCC" w:rsidRPr="003528AB" w:rsidRDefault="00476CCC" w:rsidP="003528AB">
      <w:pPr>
        <w:pStyle w:val="Szvegtrzs2"/>
        <w:rPr>
          <w:szCs w:val="22"/>
        </w:rPr>
      </w:pPr>
    </w:p>
    <w:p w14:paraId="3B8978A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Két-három hónapos </w:t>
      </w:r>
      <w:proofErr w:type="spellStart"/>
      <w:r w:rsidRPr="003528AB">
        <w:rPr>
          <w:szCs w:val="22"/>
        </w:rPr>
        <w:t>metildopa</w:t>
      </w:r>
      <w:proofErr w:type="spellEnd"/>
      <w:r w:rsidR="008B0B20">
        <w:rPr>
          <w:szCs w:val="22"/>
        </w:rPr>
        <w:t>-</w:t>
      </w:r>
      <w:r w:rsidRPr="003528AB">
        <w:rPr>
          <w:szCs w:val="22"/>
        </w:rPr>
        <w:t xml:space="preserve">kezelést követően tolerancia fejlődhet ki.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dózisána</w:t>
      </w:r>
      <w:bookmarkStart w:id="0" w:name="_GoBack"/>
      <w:bookmarkEnd w:id="0"/>
      <w:r w:rsidRPr="003528AB">
        <w:rPr>
          <w:szCs w:val="22"/>
        </w:rPr>
        <w:t xml:space="preserve">k emelésével vagy </w:t>
      </w:r>
      <w:proofErr w:type="spellStart"/>
      <w:r w:rsidRPr="003528AB">
        <w:rPr>
          <w:szCs w:val="22"/>
        </w:rPr>
        <w:t>diuretikum</w:t>
      </w:r>
      <w:proofErr w:type="spellEnd"/>
      <w:r w:rsidRPr="003528AB">
        <w:rPr>
          <w:szCs w:val="22"/>
        </w:rPr>
        <w:t xml:space="preserve"> hozzáadásával beállítható a megfelelő vérnyomás.</w:t>
      </w:r>
    </w:p>
    <w:p w14:paraId="23E67C08" w14:textId="77777777" w:rsidR="00476CCC" w:rsidRPr="003528AB" w:rsidRDefault="00476CCC" w:rsidP="003528AB">
      <w:pPr>
        <w:pStyle w:val="Szvegtrzs2"/>
        <w:rPr>
          <w:szCs w:val="22"/>
        </w:rPr>
      </w:pPr>
    </w:p>
    <w:p w14:paraId="5C30FED2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kezelés leállítása után 48 órán belül a vérnyomás az eredeti értékre tér vissza, ezt általában nem követi </w:t>
      </w:r>
      <w:proofErr w:type="spellStart"/>
      <w:r w:rsidRPr="003528AB">
        <w:rPr>
          <w:szCs w:val="22"/>
        </w:rPr>
        <w:t>rebound</w:t>
      </w:r>
      <w:proofErr w:type="spellEnd"/>
      <w:r w:rsidRPr="003528AB">
        <w:rPr>
          <w:szCs w:val="22"/>
        </w:rPr>
        <w:t xml:space="preserve"> jelenség.</w:t>
      </w:r>
    </w:p>
    <w:p w14:paraId="5EAC95CE" w14:textId="77777777" w:rsidR="00476CCC" w:rsidRPr="003528AB" w:rsidRDefault="00476CCC" w:rsidP="003528AB">
      <w:pPr>
        <w:pStyle w:val="Szvegtrzs2"/>
        <w:rPr>
          <w:szCs w:val="22"/>
        </w:rPr>
      </w:pPr>
    </w:p>
    <w:p w14:paraId="1DFBDFAC" w14:textId="77777777" w:rsidR="00476CCC" w:rsidRPr="003528AB" w:rsidRDefault="00476CCC" w:rsidP="003528AB">
      <w:pPr>
        <w:pStyle w:val="Szvegtrzs2"/>
        <w:rPr>
          <w:szCs w:val="22"/>
        </w:rPr>
      </w:pPr>
      <w:proofErr w:type="spellStart"/>
      <w:r w:rsidRPr="003528AB">
        <w:rPr>
          <w:szCs w:val="22"/>
        </w:rPr>
        <w:lastRenderedPageBreak/>
        <w:t>Dopegyt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kezelést olyan betegeknél is be lehet vezetni, akik már valamilyen más vérnyomáscsökkentőt szednek, a korábban szedett vérnyomáscsökkentő szer fokozatos leépítésével. Ilyenkor 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kezdő dózisa ne haladja meg a napi 500</w:t>
      </w:r>
      <w:r w:rsidR="000C60E8">
        <w:rPr>
          <w:szCs w:val="22"/>
        </w:rPr>
        <w:t> </w:t>
      </w:r>
      <w:r w:rsidRPr="003528AB">
        <w:rPr>
          <w:szCs w:val="22"/>
        </w:rPr>
        <w:t>mg-ot, ezután minimum kétnaponként lehet a dózist emelni, a kívánt terápiás hatás eléréséig.</w:t>
      </w:r>
    </w:p>
    <w:p w14:paraId="62C0892C" w14:textId="77777777" w:rsidR="00476CCC" w:rsidRPr="003528AB" w:rsidRDefault="00476CCC" w:rsidP="003528AB">
      <w:pPr>
        <w:pStyle w:val="Szvegtrzs2"/>
        <w:rPr>
          <w:szCs w:val="22"/>
        </w:rPr>
      </w:pPr>
    </w:p>
    <w:p w14:paraId="0F5B45F6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Ha megkezdett vérnyomáscsökkentő kezelés kiegészítéseként kerül sor 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alkalmazására, a korábban szedett vérnyomáscsökkentő adagjának módosítására lehet szükség a szövődménymentes átmenet biztosítása érdekében.</w:t>
      </w:r>
    </w:p>
    <w:p w14:paraId="3B97B433" w14:textId="77777777" w:rsidR="00476CCC" w:rsidRPr="003528AB" w:rsidRDefault="00476CCC" w:rsidP="003528AB">
      <w:pPr>
        <w:pStyle w:val="Szvegtrzs2"/>
        <w:rPr>
          <w:szCs w:val="22"/>
        </w:rPr>
      </w:pPr>
    </w:p>
    <w:p w14:paraId="45E8ED75" w14:textId="77777777" w:rsidR="00476CCC" w:rsidRPr="003528AB" w:rsidRDefault="00476CCC" w:rsidP="003528AB">
      <w:pPr>
        <w:pStyle w:val="Cmsor3"/>
        <w:spacing w:before="0"/>
        <w:rPr>
          <w:szCs w:val="22"/>
          <w:u w:val="none"/>
        </w:rPr>
      </w:pPr>
      <w:r w:rsidRPr="003528AB">
        <w:rPr>
          <w:szCs w:val="22"/>
          <w:u w:val="none"/>
        </w:rPr>
        <w:t>Idős</w:t>
      </w:r>
      <w:r w:rsidR="008B0B20">
        <w:rPr>
          <w:szCs w:val="22"/>
          <w:u w:val="none"/>
        </w:rPr>
        <w:t>e</w:t>
      </w:r>
      <w:r w:rsidRPr="003528AB">
        <w:rPr>
          <w:szCs w:val="22"/>
          <w:u w:val="none"/>
        </w:rPr>
        <w:t>k</w:t>
      </w:r>
    </w:p>
    <w:p w14:paraId="13EA6EAF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Idős</w:t>
      </w:r>
      <w:r w:rsidR="008B0B20">
        <w:rPr>
          <w:szCs w:val="22"/>
        </w:rPr>
        <w:t>e</w:t>
      </w:r>
      <w:r w:rsidRPr="003528AB">
        <w:rPr>
          <w:szCs w:val="22"/>
        </w:rPr>
        <w:t>kn</w:t>
      </w:r>
      <w:r w:rsidR="008B0B20">
        <w:rPr>
          <w:szCs w:val="22"/>
        </w:rPr>
        <w:t>él</w:t>
      </w:r>
      <w:r w:rsidRPr="003528AB">
        <w:rPr>
          <w:szCs w:val="22"/>
        </w:rPr>
        <w:t xml:space="preserve"> a kezelést a lehető legkisebb dózissal kell megkezdeni, a napi adag nem haladhatja meg a 250</w:t>
      </w:r>
      <w:r w:rsidR="000C60E8">
        <w:rPr>
          <w:szCs w:val="22"/>
        </w:rPr>
        <w:t> </w:t>
      </w:r>
      <w:r w:rsidRPr="003528AB">
        <w:rPr>
          <w:szCs w:val="22"/>
        </w:rPr>
        <w:t>mg-ot. Amennyiben szükséges, minimum kétnaponként, fokozatosan lehet növelni a dózist. A készítmény maximális napi adagja nem haladhatja meg a 2</w:t>
      </w:r>
      <w:r w:rsidR="000C60E8">
        <w:rPr>
          <w:szCs w:val="22"/>
        </w:rPr>
        <w:t> </w:t>
      </w:r>
      <w:r w:rsidRPr="003528AB">
        <w:rPr>
          <w:szCs w:val="22"/>
        </w:rPr>
        <w:t>g</w:t>
      </w:r>
      <w:r w:rsidR="008B0B20">
        <w:rPr>
          <w:szCs w:val="22"/>
        </w:rPr>
        <w:t>-</w:t>
      </w:r>
      <w:r w:rsidRPr="003528AB">
        <w:rPr>
          <w:szCs w:val="22"/>
        </w:rPr>
        <w:t>ot.</w:t>
      </w:r>
    </w:p>
    <w:p w14:paraId="23A4E680" w14:textId="77777777" w:rsidR="00476CCC" w:rsidRPr="003528AB" w:rsidRDefault="00476CCC" w:rsidP="003528AB">
      <w:pPr>
        <w:pStyle w:val="Szvegtrzs2"/>
        <w:rPr>
          <w:szCs w:val="22"/>
        </w:rPr>
      </w:pPr>
    </w:p>
    <w:p w14:paraId="082B7573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Az idős</w:t>
      </w:r>
      <w:r w:rsidR="0083494E" w:rsidRPr="003528AB">
        <w:rPr>
          <w:szCs w:val="22"/>
        </w:rPr>
        <w:t>ekné</w:t>
      </w:r>
      <w:r w:rsidRPr="003528AB">
        <w:rPr>
          <w:szCs w:val="22"/>
        </w:rPr>
        <w:t>l gyakrabban előforduló rövid ideig tartó eszméletvesztés (</w:t>
      </w:r>
      <w:proofErr w:type="spellStart"/>
      <w:r w:rsidRPr="003528AB">
        <w:rPr>
          <w:szCs w:val="22"/>
        </w:rPr>
        <w:t>syncope</w:t>
      </w:r>
      <w:proofErr w:type="spellEnd"/>
      <w:r w:rsidRPr="003528AB">
        <w:rPr>
          <w:szCs w:val="22"/>
        </w:rPr>
        <w:t xml:space="preserve">), </w:t>
      </w:r>
      <w:r w:rsidR="000C60E8">
        <w:rPr>
          <w:szCs w:val="22"/>
        </w:rPr>
        <w:t>ami</w:t>
      </w:r>
      <w:r w:rsidRPr="003528AB">
        <w:rPr>
          <w:szCs w:val="22"/>
        </w:rPr>
        <w:t xml:space="preserve"> összefüggésben állhat az idős</w:t>
      </w:r>
      <w:r w:rsidR="0083494E" w:rsidRPr="003528AB">
        <w:rPr>
          <w:szCs w:val="22"/>
        </w:rPr>
        <w:t xml:space="preserve">ek </w:t>
      </w:r>
      <w:r w:rsidRPr="003528AB">
        <w:rPr>
          <w:szCs w:val="22"/>
        </w:rPr>
        <w:t xml:space="preserve">fokozott érzékenységével és az ebben a korban gyakrabban előforduló előrehaladott érszűkülettel, </w:t>
      </w:r>
      <w:r w:rsidR="008B0B20">
        <w:rPr>
          <w:szCs w:val="22"/>
        </w:rPr>
        <w:t>kise</w:t>
      </w:r>
      <w:r w:rsidR="008B0B20" w:rsidRPr="003528AB">
        <w:rPr>
          <w:szCs w:val="22"/>
        </w:rPr>
        <w:t xml:space="preserve">bb </w:t>
      </w:r>
      <w:r w:rsidRPr="003528AB">
        <w:rPr>
          <w:szCs w:val="22"/>
        </w:rPr>
        <w:t xml:space="preserve">dózisok alkalmazásával elkerülhető. </w:t>
      </w:r>
    </w:p>
    <w:p w14:paraId="0645720E" w14:textId="77777777" w:rsidR="003E1AE7" w:rsidRPr="003528AB" w:rsidRDefault="003E1AE7" w:rsidP="003528AB">
      <w:pPr>
        <w:pStyle w:val="Szvegtrzs2"/>
        <w:rPr>
          <w:szCs w:val="22"/>
        </w:rPr>
      </w:pPr>
    </w:p>
    <w:p w14:paraId="31353C2F" w14:textId="77777777" w:rsidR="00476CCC" w:rsidRPr="003528AB" w:rsidRDefault="00476CCC" w:rsidP="003528AB">
      <w:pPr>
        <w:pStyle w:val="Cmsor3"/>
        <w:spacing w:before="0"/>
        <w:rPr>
          <w:szCs w:val="22"/>
          <w:u w:val="none"/>
        </w:rPr>
      </w:pPr>
      <w:r w:rsidRPr="003528AB">
        <w:rPr>
          <w:szCs w:val="22"/>
          <w:u w:val="none"/>
        </w:rPr>
        <w:t>Gyermek</w:t>
      </w:r>
      <w:r w:rsidR="00730653" w:rsidRPr="003528AB">
        <w:rPr>
          <w:szCs w:val="22"/>
          <w:u w:val="none"/>
        </w:rPr>
        <w:t>ek és serdülők</w:t>
      </w:r>
    </w:p>
    <w:p w14:paraId="62529A48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Gyermekkorban</w:t>
      </w:r>
      <w:r w:rsidR="00781208">
        <w:rPr>
          <w:szCs w:val="22"/>
        </w:rPr>
        <w:t xml:space="preserve"> és serdülőkorban a készítmény</w:t>
      </w:r>
      <w:r w:rsidRPr="003528AB">
        <w:rPr>
          <w:szCs w:val="22"/>
        </w:rPr>
        <w:t xml:space="preserve"> kezdő adagja naponta 10</w:t>
      </w:r>
      <w:r w:rsidR="000C60E8">
        <w:rPr>
          <w:szCs w:val="22"/>
        </w:rPr>
        <w:t> </w:t>
      </w:r>
      <w:r w:rsidRPr="003528AB">
        <w:rPr>
          <w:szCs w:val="22"/>
        </w:rPr>
        <w:t>mg/</w:t>
      </w:r>
      <w:proofErr w:type="spellStart"/>
      <w:r w:rsidRPr="003528AB">
        <w:rPr>
          <w:szCs w:val="22"/>
        </w:rPr>
        <w:t>ttkg</w:t>
      </w:r>
      <w:proofErr w:type="spellEnd"/>
      <w:r w:rsidRPr="003528AB">
        <w:rPr>
          <w:szCs w:val="22"/>
        </w:rPr>
        <w:t xml:space="preserve">, 2-4 részre osztva. Szükség esetén a dózis minimum kétnaponként, a kívánt terápiás válasz eléréséig emelhető. A készítmény maximális napi adagja </w:t>
      </w:r>
      <w:proofErr w:type="spellStart"/>
      <w:r w:rsidRPr="003528AB">
        <w:rPr>
          <w:szCs w:val="22"/>
        </w:rPr>
        <w:t>gyernekeknek</w:t>
      </w:r>
      <w:proofErr w:type="spellEnd"/>
      <w:r w:rsidRPr="003528AB">
        <w:rPr>
          <w:szCs w:val="22"/>
        </w:rPr>
        <w:t xml:space="preserve"> </w:t>
      </w:r>
      <w:r w:rsidR="00781208">
        <w:rPr>
          <w:szCs w:val="22"/>
        </w:rPr>
        <w:t xml:space="preserve">és serdülőknek </w:t>
      </w:r>
      <w:r w:rsidRPr="003528AB">
        <w:rPr>
          <w:szCs w:val="22"/>
        </w:rPr>
        <w:t>65</w:t>
      </w:r>
      <w:r w:rsidR="000C60E8">
        <w:rPr>
          <w:szCs w:val="22"/>
        </w:rPr>
        <w:t> </w:t>
      </w:r>
      <w:r w:rsidRPr="003528AB">
        <w:rPr>
          <w:szCs w:val="22"/>
        </w:rPr>
        <w:t>mg/</w:t>
      </w:r>
      <w:proofErr w:type="spellStart"/>
      <w:r w:rsidRPr="003528AB">
        <w:rPr>
          <w:szCs w:val="22"/>
        </w:rPr>
        <w:t>ttkg</w:t>
      </w:r>
      <w:proofErr w:type="spellEnd"/>
      <w:r w:rsidRPr="003528AB">
        <w:rPr>
          <w:szCs w:val="22"/>
        </w:rPr>
        <w:t>, de legfeljebb 3</w:t>
      </w:r>
      <w:r w:rsidR="000C60E8">
        <w:rPr>
          <w:szCs w:val="22"/>
        </w:rPr>
        <w:t> </w:t>
      </w:r>
      <w:r w:rsidRPr="003528AB">
        <w:rPr>
          <w:szCs w:val="22"/>
        </w:rPr>
        <w:t xml:space="preserve">g. </w:t>
      </w:r>
    </w:p>
    <w:p w14:paraId="15F5B9BD" w14:textId="77777777" w:rsidR="003E1AE7" w:rsidRPr="003528AB" w:rsidRDefault="003E1AE7" w:rsidP="003528AB">
      <w:pPr>
        <w:pStyle w:val="Szvegtrzs2"/>
        <w:rPr>
          <w:szCs w:val="22"/>
        </w:rPr>
      </w:pPr>
    </w:p>
    <w:p w14:paraId="0EE34BA0" w14:textId="77777777" w:rsidR="00476CCC" w:rsidRPr="003528AB" w:rsidRDefault="00476CCC" w:rsidP="003528AB">
      <w:pPr>
        <w:pStyle w:val="Cmsor3"/>
        <w:spacing w:before="0"/>
        <w:rPr>
          <w:szCs w:val="22"/>
          <w:u w:val="none"/>
        </w:rPr>
      </w:pPr>
      <w:r w:rsidRPr="003528AB">
        <w:rPr>
          <w:szCs w:val="22"/>
          <w:u w:val="none"/>
        </w:rPr>
        <w:t>Vesekárosodás</w:t>
      </w:r>
    </w:p>
    <w:p w14:paraId="40D8E2EF" w14:textId="77777777" w:rsidR="00476CCC" w:rsidRPr="003528AB" w:rsidRDefault="00476CCC" w:rsidP="003528AB">
      <w:pPr>
        <w:pStyle w:val="Szvegtrzs2"/>
        <w:rPr>
          <w:bCs/>
          <w:szCs w:val="22"/>
        </w:rPr>
      </w:pPr>
      <w:r w:rsidRPr="003528AB">
        <w:rPr>
          <w:bCs/>
          <w:szCs w:val="22"/>
        </w:rPr>
        <w:t xml:space="preserve">A </w:t>
      </w:r>
      <w:proofErr w:type="spellStart"/>
      <w:r w:rsidRPr="003528AB">
        <w:rPr>
          <w:bCs/>
          <w:szCs w:val="22"/>
        </w:rPr>
        <w:t>metildopa</w:t>
      </w:r>
      <w:proofErr w:type="spellEnd"/>
      <w:r w:rsidRPr="003528AB">
        <w:rPr>
          <w:bCs/>
          <w:szCs w:val="22"/>
        </w:rPr>
        <w:t xml:space="preserve"> főként a vesén át távozik a szervezetből, ezért a </w:t>
      </w:r>
      <w:proofErr w:type="spellStart"/>
      <w:r w:rsidRPr="003528AB">
        <w:rPr>
          <w:bCs/>
          <w:szCs w:val="22"/>
        </w:rPr>
        <w:t>vesekárodásban</w:t>
      </w:r>
      <w:proofErr w:type="spellEnd"/>
      <w:r w:rsidRPr="003528AB">
        <w:rPr>
          <w:bCs/>
          <w:szCs w:val="22"/>
        </w:rPr>
        <w:t xml:space="preserve"> szenvedő betegek esetében a </w:t>
      </w:r>
      <w:proofErr w:type="spellStart"/>
      <w:r w:rsidRPr="003528AB">
        <w:rPr>
          <w:bCs/>
          <w:szCs w:val="22"/>
        </w:rPr>
        <w:t>Dopegyt</w:t>
      </w:r>
      <w:proofErr w:type="spellEnd"/>
      <w:r w:rsidRPr="003528AB">
        <w:rPr>
          <w:bCs/>
          <w:szCs w:val="22"/>
        </w:rPr>
        <w:t xml:space="preserve"> napi dózisának csökkentésére lehet szükség. Enyhe vesekárosodásban (GFR</w:t>
      </w:r>
      <w:r w:rsidR="0083494E" w:rsidRPr="003528AB">
        <w:rPr>
          <w:bCs/>
          <w:szCs w:val="22"/>
        </w:rPr>
        <w:t> </w:t>
      </w:r>
      <w:r w:rsidRPr="003528AB">
        <w:rPr>
          <w:bCs/>
          <w:szCs w:val="22"/>
        </w:rPr>
        <w:t>60</w:t>
      </w:r>
      <w:r w:rsidR="0083494E" w:rsidRPr="003528AB">
        <w:rPr>
          <w:bCs/>
          <w:szCs w:val="22"/>
        </w:rPr>
        <w:noBreakHyphen/>
      </w:r>
      <w:r w:rsidRPr="003528AB">
        <w:rPr>
          <w:bCs/>
          <w:szCs w:val="22"/>
        </w:rPr>
        <w:t>89</w:t>
      </w:r>
      <w:r w:rsidR="000C60E8">
        <w:rPr>
          <w:bCs/>
          <w:szCs w:val="22"/>
        </w:rPr>
        <w:t> </w:t>
      </w:r>
      <w:r w:rsidRPr="003528AB">
        <w:rPr>
          <w:bCs/>
          <w:szCs w:val="22"/>
        </w:rPr>
        <w:t>ml/</w:t>
      </w:r>
      <w:r w:rsidR="00051BEF">
        <w:rPr>
          <w:bCs/>
          <w:szCs w:val="22"/>
        </w:rPr>
        <w:t>perc</w:t>
      </w:r>
      <w:r w:rsidRPr="003528AB">
        <w:rPr>
          <w:bCs/>
          <w:szCs w:val="22"/>
        </w:rPr>
        <w:t>/1,73</w:t>
      </w:r>
      <w:r w:rsidR="000C60E8">
        <w:rPr>
          <w:bCs/>
          <w:szCs w:val="22"/>
        </w:rPr>
        <w:t> </w:t>
      </w:r>
      <w:r w:rsidRPr="003528AB">
        <w:rPr>
          <w:bCs/>
          <w:szCs w:val="22"/>
        </w:rPr>
        <w:t>m</w:t>
      </w:r>
      <w:r w:rsidRPr="003528AB">
        <w:rPr>
          <w:bCs/>
          <w:szCs w:val="22"/>
          <w:vertAlign w:val="superscript"/>
        </w:rPr>
        <w:t>2</w:t>
      </w:r>
      <w:r w:rsidRPr="003528AB">
        <w:rPr>
          <w:bCs/>
          <w:szCs w:val="22"/>
        </w:rPr>
        <w:t xml:space="preserve">) 8 órára, </w:t>
      </w:r>
      <w:r w:rsidR="0083494E" w:rsidRPr="003528AB">
        <w:rPr>
          <w:bCs/>
          <w:szCs w:val="22"/>
        </w:rPr>
        <w:t xml:space="preserve">közepesen súlyos </w:t>
      </w:r>
      <w:r w:rsidRPr="003528AB">
        <w:rPr>
          <w:bCs/>
          <w:szCs w:val="22"/>
        </w:rPr>
        <w:t>vesekárosodásban (GFR</w:t>
      </w:r>
      <w:r w:rsidR="0083494E" w:rsidRPr="003528AB">
        <w:rPr>
          <w:bCs/>
          <w:szCs w:val="22"/>
        </w:rPr>
        <w:t> </w:t>
      </w:r>
      <w:r w:rsidRPr="003528AB">
        <w:rPr>
          <w:bCs/>
          <w:szCs w:val="22"/>
        </w:rPr>
        <w:t>30</w:t>
      </w:r>
      <w:r w:rsidR="0083494E" w:rsidRPr="003528AB">
        <w:rPr>
          <w:bCs/>
          <w:szCs w:val="22"/>
        </w:rPr>
        <w:noBreakHyphen/>
      </w:r>
      <w:r w:rsidRPr="003528AB">
        <w:rPr>
          <w:bCs/>
          <w:szCs w:val="22"/>
        </w:rPr>
        <w:t>59</w:t>
      </w:r>
      <w:r w:rsidR="0083494E" w:rsidRPr="003528AB">
        <w:rPr>
          <w:bCs/>
          <w:szCs w:val="22"/>
        </w:rPr>
        <w:t> </w:t>
      </w:r>
      <w:r w:rsidRPr="003528AB">
        <w:rPr>
          <w:bCs/>
          <w:szCs w:val="22"/>
        </w:rPr>
        <w:t>ml/</w:t>
      </w:r>
      <w:r w:rsidR="00051BEF">
        <w:rPr>
          <w:bCs/>
          <w:szCs w:val="22"/>
        </w:rPr>
        <w:t>perc</w:t>
      </w:r>
      <w:r w:rsidRPr="003528AB">
        <w:rPr>
          <w:bCs/>
          <w:szCs w:val="22"/>
        </w:rPr>
        <w:t>/1,73</w:t>
      </w:r>
      <w:r w:rsidR="0083494E" w:rsidRPr="003528AB">
        <w:rPr>
          <w:bCs/>
          <w:szCs w:val="22"/>
        </w:rPr>
        <w:t> </w:t>
      </w:r>
      <w:r w:rsidRPr="003528AB">
        <w:rPr>
          <w:bCs/>
          <w:szCs w:val="22"/>
        </w:rPr>
        <w:t>m</w:t>
      </w:r>
      <w:r w:rsidRPr="003528AB">
        <w:rPr>
          <w:bCs/>
          <w:szCs w:val="22"/>
          <w:vertAlign w:val="superscript"/>
        </w:rPr>
        <w:t>2</w:t>
      </w:r>
      <w:r w:rsidRPr="003528AB">
        <w:rPr>
          <w:bCs/>
          <w:szCs w:val="22"/>
        </w:rPr>
        <w:t xml:space="preserve">) 8-12 órára, súlyos vesekárosodásban (GFR </w:t>
      </w:r>
      <w:r w:rsidRPr="003528AB">
        <w:rPr>
          <w:bCs/>
          <w:szCs w:val="22"/>
        </w:rPr>
        <w:sym w:font="Symbol" w:char="F03C"/>
      </w:r>
      <w:r w:rsidR="000C60E8">
        <w:rPr>
          <w:bCs/>
          <w:szCs w:val="22"/>
        </w:rPr>
        <w:t> </w:t>
      </w:r>
      <w:r w:rsidRPr="003528AB">
        <w:rPr>
          <w:bCs/>
          <w:szCs w:val="22"/>
        </w:rPr>
        <w:t>30 ml/</w:t>
      </w:r>
      <w:r w:rsidR="00051BEF">
        <w:rPr>
          <w:bCs/>
          <w:szCs w:val="22"/>
        </w:rPr>
        <w:t>perc</w:t>
      </w:r>
      <w:r w:rsidRPr="003528AB">
        <w:rPr>
          <w:bCs/>
          <w:szCs w:val="22"/>
        </w:rPr>
        <w:t>/1,73</w:t>
      </w:r>
      <w:r w:rsidR="000C60E8">
        <w:rPr>
          <w:bCs/>
          <w:szCs w:val="22"/>
        </w:rPr>
        <w:t> </w:t>
      </w:r>
      <w:r w:rsidRPr="003528AB">
        <w:rPr>
          <w:bCs/>
          <w:szCs w:val="22"/>
        </w:rPr>
        <w:t>m</w:t>
      </w:r>
      <w:r w:rsidRPr="003528AB">
        <w:rPr>
          <w:bCs/>
          <w:szCs w:val="22"/>
          <w:vertAlign w:val="superscript"/>
        </w:rPr>
        <w:t>2</w:t>
      </w:r>
      <w:r w:rsidRPr="003528AB">
        <w:rPr>
          <w:bCs/>
          <w:szCs w:val="22"/>
        </w:rPr>
        <w:t>) 12</w:t>
      </w:r>
      <w:r w:rsidR="0083494E" w:rsidRPr="003528AB">
        <w:rPr>
          <w:bCs/>
          <w:szCs w:val="22"/>
        </w:rPr>
        <w:noBreakHyphen/>
      </w:r>
      <w:r w:rsidRPr="003528AB">
        <w:rPr>
          <w:bCs/>
          <w:szCs w:val="22"/>
        </w:rPr>
        <w:t>24</w:t>
      </w:r>
      <w:r w:rsidR="0083494E" w:rsidRPr="003528AB">
        <w:rPr>
          <w:bCs/>
          <w:szCs w:val="22"/>
        </w:rPr>
        <w:t> </w:t>
      </w:r>
      <w:r w:rsidRPr="003528AB">
        <w:rPr>
          <w:bCs/>
          <w:szCs w:val="22"/>
        </w:rPr>
        <w:t xml:space="preserve">órára javasolt nyújtani az adagolási intervallumot. </w:t>
      </w:r>
    </w:p>
    <w:p w14:paraId="5B86D24D" w14:textId="77777777" w:rsidR="00476CCC" w:rsidRPr="003528AB" w:rsidRDefault="00476CCC" w:rsidP="003528AB">
      <w:pPr>
        <w:pStyle w:val="Szvegtrzs2"/>
        <w:rPr>
          <w:szCs w:val="22"/>
        </w:rPr>
      </w:pPr>
    </w:p>
    <w:p w14:paraId="5E3EA7E4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Mivel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a vérből dialízissel eltávolítható, </w:t>
      </w:r>
      <w:proofErr w:type="spellStart"/>
      <w:r w:rsidRPr="003528AB">
        <w:rPr>
          <w:szCs w:val="22"/>
        </w:rPr>
        <w:t>hemodialízis</w:t>
      </w:r>
      <w:proofErr w:type="spellEnd"/>
      <w:r w:rsidRPr="003528AB">
        <w:rPr>
          <w:szCs w:val="22"/>
        </w:rPr>
        <w:t xml:space="preserve"> kezelés után egy 250</w:t>
      </w:r>
      <w:r w:rsidR="000C60E8">
        <w:rPr>
          <w:szCs w:val="22"/>
        </w:rPr>
        <w:t> </w:t>
      </w:r>
      <w:r w:rsidRPr="003528AB">
        <w:rPr>
          <w:szCs w:val="22"/>
        </w:rPr>
        <w:t>mg-os kiegészítő dózis javasolt a kezelés utáni vérnyomásemelkedés megelőzésére (lásd 4.4 pont).</w:t>
      </w:r>
    </w:p>
    <w:p w14:paraId="24BBC074" w14:textId="77777777" w:rsidR="00730653" w:rsidRPr="003528AB" w:rsidRDefault="00730653" w:rsidP="003528AB">
      <w:pPr>
        <w:pStyle w:val="Szvegtrzs2"/>
        <w:rPr>
          <w:szCs w:val="22"/>
        </w:rPr>
      </w:pPr>
    </w:p>
    <w:p w14:paraId="51D2E7D3" w14:textId="77777777" w:rsidR="00330D43" w:rsidRPr="003528AB" w:rsidRDefault="00730653" w:rsidP="003528AB">
      <w:pPr>
        <w:pStyle w:val="Szvegtrzs2"/>
        <w:rPr>
          <w:szCs w:val="22"/>
          <w:u w:val="single"/>
        </w:rPr>
      </w:pPr>
      <w:r w:rsidRPr="003528AB">
        <w:rPr>
          <w:szCs w:val="22"/>
          <w:u w:val="single"/>
        </w:rPr>
        <w:t>Az alkalmazás módja</w:t>
      </w:r>
    </w:p>
    <w:p w14:paraId="231460A5" w14:textId="77777777" w:rsidR="0083494E" w:rsidRPr="003528AB" w:rsidRDefault="0083494E" w:rsidP="003528AB">
      <w:pPr>
        <w:pStyle w:val="Szvegtrzs2"/>
        <w:rPr>
          <w:szCs w:val="22"/>
          <w:u w:val="single"/>
        </w:rPr>
      </w:pPr>
    </w:p>
    <w:p w14:paraId="5FCC6F5C" w14:textId="77777777" w:rsidR="00730653" w:rsidRPr="003528AB" w:rsidRDefault="00730653" w:rsidP="003528AB">
      <w:pPr>
        <w:pStyle w:val="Szvegtrzs2"/>
        <w:rPr>
          <w:szCs w:val="22"/>
        </w:rPr>
      </w:pPr>
      <w:r w:rsidRPr="003528AB">
        <w:rPr>
          <w:szCs w:val="22"/>
        </w:rPr>
        <w:t>Szájon át történő alkalmazásra.</w:t>
      </w:r>
    </w:p>
    <w:p w14:paraId="40D8F8F5" w14:textId="77777777" w:rsidR="00730653" w:rsidRPr="003528AB" w:rsidRDefault="00730653" w:rsidP="003528AB">
      <w:pPr>
        <w:pStyle w:val="Szvegtrzs2"/>
        <w:rPr>
          <w:szCs w:val="22"/>
        </w:rPr>
      </w:pPr>
      <w:r w:rsidRPr="003528AB">
        <w:rPr>
          <w:szCs w:val="22"/>
        </w:rPr>
        <w:t>A tabletták étkezés előtt és után is bevehetők.</w:t>
      </w:r>
    </w:p>
    <w:p w14:paraId="5ED3B55B" w14:textId="77777777" w:rsidR="00730653" w:rsidRPr="003528AB" w:rsidRDefault="00730653" w:rsidP="003528AB">
      <w:pPr>
        <w:pStyle w:val="Szvegtrzs2"/>
        <w:rPr>
          <w:szCs w:val="22"/>
        </w:rPr>
      </w:pPr>
    </w:p>
    <w:p w14:paraId="7AE1428A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Ellenjavallatok</w:t>
      </w:r>
    </w:p>
    <w:p w14:paraId="2EC2AA36" w14:textId="77777777" w:rsidR="00330D43" w:rsidRPr="003528AB" w:rsidRDefault="00330D43" w:rsidP="003528AB">
      <w:pPr>
        <w:rPr>
          <w:sz w:val="22"/>
        </w:rPr>
      </w:pPr>
    </w:p>
    <w:p w14:paraId="7D0899AD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alkalmazása ellenjavallt a következő esetekben:</w:t>
      </w:r>
    </w:p>
    <w:p w14:paraId="4DFC8DAA" w14:textId="77777777" w:rsidR="00476CCC" w:rsidRPr="003528AB" w:rsidRDefault="00476CCC" w:rsidP="003528AB">
      <w:pPr>
        <w:numPr>
          <w:ilvl w:val="0"/>
          <w:numId w:val="21"/>
        </w:numPr>
        <w:rPr>
          <w:sz w:val="22"/>
          <w:szCs w:val="22"/>
        </w:rPr>
      </w:pPr>
      <w:r w:rsidRPr="003528AB">
        <w:rPr>
          <w:sz w:val="22"/>
          <w:szCs w:val="22"/>
        </w:rPr>
        <w:t xml:space="preserve">a készítmény hatóanyagával vagy </w:t>
      </w:r>
      <w:r w:rsidR="00730653" w:rsidRPr="003528AB">
        <w:rPr>
          <w:sz w:val="22"/>
          <w:szCs w:val="22"/>
        </w:rPr>
        <w:t xml:space="preserve">a 6.1 pontban felsorolt </w:t>
      </w:r>
      <w:r w:rsidRPr="003528AB">
        <w:rPr>
          <w:sz w:val="22"/>
          <w:szCs w:val="22"/>
        </w:rPr>
        <w:t xml:space="preserve">bármely segédanyagával szembeni túlérzékenység (beleértve a korábbi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="000C60E8">
        <w:rPr>
          <w:sz w:val="22"/>
          <w:szCs w:val="22"/>
        </w:rPr>
        <w:t>-</w:t>
      </w:r>
      <w:r w:rsidRPr="003528AB">
        <w:rPr>
          <w:sz w:val="22"/>
          <w:szCs w:val="22"/>
        </w:rPr>
        <w:t>kezelés által kiváltott májkárosodást is),</w:t>
      </w:r>
    </w:p>
    <w:p w14:paraId="6CD38A7F" w14:textId="77777777" w:rsidR="00476CCC" w:rsidRPr="003528AB" w:rsidRDefault="00476CCC" w:rsidP="003528AB">
      <w:pPr>
        <w:numPr>
          <w:ilvl w:val="0"/>
          <w:numId w:val="21"/>
        </w:numPr>
        <w:rPr>
          <w:sz w:val="22"/>
          <w:szCs w:val="22"/>
        </w:rPr>
      </w:pPr>
      <w:r w:rsidRPr="003528AB">
        <w:rPr>
          <w:sz w:val="22"/>
          <w:szCs w:val="22"/>
        </w:rPr>
        <w:t xml:space="preserve">aktív májbetegség (pl. akut hepatitis, aktív </w:t>
      </w:r>
      <w:proofErr w:type="spellStart"/>
      <w:r w:rsidRPr="003528AB">
        <w:rPr>
          <w:sz w:val="22"/>
          <w:szCs w:val="22"/>
        </w:rPr>
        <w:t>cirrhosis</w:t>
      </w:r>
      <w:proofErr w:type="spellEnd"/>
      <w:r w:rsidRPr="003528AB">
        <w:rPr>
          <w:sz w:val="22"/>
          <w:szCs w:val="22"/>
        </w:rPr>
        <w:t>),</w:t>
      </w:r>
    </w:p>
    <w:p w14:paraId="0A751EE1" w14:textId="77777777" w:rsidR="00476CCC" w:rsidRPr="003528AB" w:rsidRDefault="00476CCC" w:rsidP="003528AB">
      <w:pPr>
        <w:numPr>
          <w:ilvl w:val="0"/>
          <w:numId w:val="21"/>
        </w:numPr>
        <w:rPr>
          <w:sz w:val="22"/>
          <w:szCs w:val="22"/>
        </w:rPr>
      </w:pPr>
      <w:r w:rsidRPr="003528AB">
        <w:rPr>
          <w:sz w:val="22"/>
          <w:szCs w:val="22"/>
        </w:rPr>
        <w:t>egyidejű MAO-gátló</w:t>
      </w:r>
      <w:r w:rsidR="000C60E8">
        <w:rPr>
          <w:sz w:val="22"/>
          <w:szCs w:val="22"/>
        </w:rPr>
        <w:t>-</w:t>
      </w:r>
      <w:r w:rsidRPr="003528AB">
        <w:rPr>
          <w:sz w:val="22"/>
          <w:szCs w:val="22"/>
        </w:rPr>
        <w:t>kezelés,</w:t>
      </w:r>
    </w:p>
    <w:p w14:paraId="4A2E5137" w14:textId="77777777" w:rsidR="00476CCC" w:rsidRPr="003528AB" w:rsidRDefault="00476CCC" w:rsidP="003528AB">
      <w:pPr>
        <w:numPr>
          <w:ilvl w:val="0"/>
          <w:numId w:val="21"/>
        </w:numPr>
        <w:rPr>
          <w:sz w:val="22"/>
          <w:szCs w:val="22"/>
        </w:rPr>
      </w:pPr>
      <w:r w:rsidRPr="003528AB">
        <w:rPr>
          <w:sz w:val="22"/>
          <w:szCs w:val="22"/>
        </w:rPr>
        <w:t>depresszió,</w:t>
      </w:r>
    </w:p>
    <w:p w14:paraId="6DEE7CA6" w14:textId="77777777" w:rsidR="00476CCC" w:rsidRPr="003528AB" w:rsidRDefault="00476CCC" w:rsidP="003528AB">
      <w:pPr>
        <w:pStyle w:val="Szvegtrzs2"/>
        <w:numPr>
          <w:ilvl w:val="0"/>
          <w:numId w:val="21"/>
        </w:numPr>
        <w:rPr>
          <w:szCs w:val="22"/>
        </w:rPr>
      </w:pPr>
      <w:proofErr w:type="spellStart"/>
      <w:r w:rsidRPr="003528AB">
        <w:rPr>
          <w:szCs w:val="22"/>
        </w:rPr>
        <w:t>phaeochromocytoma</w:t>
      </w:r>
      <w:proofErr w:type="spellEnd"/>
      <w:r w:rsidRPr="003528AB">
        <w:rPr>
          <w:szCs w:val="22"/>
        </w:rPr>
        <w:t xml:space="preserve"> (lásd 4.4 pont).</w:t>
      </w:r>
    </w:p>
    <w:p w14:paraId="7130EC0E" w14:textId="77777777" w:rsidR="00330D43" w:rsidRPr="003528AB" w:rsidRDefault="00330D43" w:rsidP="003528AB">
      <w:pPr>
        <w:pStyle w:val="Szvegtrzs2"/>
        <w:rPr>
          <w:szCs w:val="22"/>
        </w:rPr>
      </w:pPr>
    </w:p>
    <w:p w14:paraId="7CDCC9BF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Különleges figyelmeztetések és az alkalmazással kapcsolatos óvintézkedések</w:t>
      </w:r>
    </w:p>
    <w:p w14:paraId="3D349D8C" w14:textId="77777777" w:rsidR="00330D43" w:rsidRPr="003528AB" w:rsidRDefault="00330D43" w:rsidP="003528AB">
      <w:pPr>
        <w:rPr>
          <w:sz w:val="22"/>
        </w:rPr>
      </w:pPr>
    </w:p>
    <w:p w14:paraId="268CD2C3" w14:textId="77777777" w:rsidR="00476CCC" w:rsidRPr="003528AB" w:rsidRDefault="00476CCC" w:rsidP="003528AB">
      <w:pPr>
        <w:pStyle w:val="Szvegtrzs2"/>
        <w:rPr>
          <w:szCs w:val="22"/>
        </w:rPr>
      </w:pPr>
      <w:proofErr w:type="spellStart"/>
      <w:r w:rsidRPr="003528AB">
        <w:rPr>
          <w:szCs w:val="22"/>
        </w:rPr>
        <w:t>Metildopa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kezelés során ritkán </w:t>
      </w:r>
      <w:proofErr w:type="spellStart"/>
      <w:r w:rsidRPr="003528AB">
        <w:rPr>
          <w:szCs w:val="22"/>
        </w:rPr>
        <w:t>haemolyticus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anaemia</w:t>
      </w:r>
      <w:proofErr w:type="spellEnd"/>
      <w:r w:rsidRPr="003528AB">
        <w:rPr>
          <w:szCs w:val="22"/>
        </w:rPr>
        <w:t xml:space="preserve"> alakult ki. Ha </w:t>
      </w:r>
      <w:proofErr w:type="spellStart"/>
      <w:r w:rsidRPr="003528AB">
        <w:rPr>
          <w:szCs w:val="22"/>
        </w:rPr>
        <w:t>an</w:t>
      </w:r>
      <w:r w:rsidR="00330D43" w:rsidRPr="003528AB">
        <w:rPr>
          <w:szCs w:val="22"/>
        </w:rPr>
        <w:t>ae</w:t>
      </w:r>
      <w:r w:rsidRPr="003528AB">
        <w:rPr>
          <w:szCs w:val="22"/>
        </w:rPr>
        <w:t>miára</w:t>
      </w:r>
      <w:proofErr w:type="spellEnd"/>
      <w:r w:rsidRPr="003528AB">
        <w:rPr>
          <w:szCs w:val="22"/>
        </w:rPr>
        <w:t xml:space="preserve"> utaló tünetek észlelhetők, hemoglobin</w:t>
      </w:r>
      <w:r w:rsidR="000C60E8">
        <w:rPr>
          <w:szCs w:val="22"/>
        </w:rPr>
        <w:t>-</w:t>
      </w:r>
      <w:r w:rsidRPr="003528AB">
        <w:rPr>
          <w:szCs w:val="22"/>
        </w:rPr>
        <w:t xml:space="preserve"> és </w:t>
      </w:r>
      <w:proofErr w:type="spellStart"/>
      <w:r w:rsidRPr="003528AB">
        <w:rPr>
          <w:szCs w:val="22"/>
        </w:rPr>
        <w:t>hematokrit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meghatározást kell végezni. Ha </w:t>
      </w:r>
      <w:r w:rsidR="0083494E" w:rsidRPr="003528AB">
        <w:rPr>
          <w:szCs w:val="22"/>
        </w:rPr>
        <w:t xml:space="preserve">beigazolódik az </w:t>
      </w:r>
      <w:proofErr w:type="spellStart"/>
      <w:r w:rsidR="0083494E" w:rsidRPr="003528AB">
        <w:rPr>
          <w:szCs w:val="22"/>
        </w:rPr>
        <w:t>anaemia</w:t>
      </w:r>
      <w:proofErr w:type="spellEnd"/>
      <w:r w:rsidR="00893D99">
        <w:rPr>
          <w:szCs w:val="22"/>
        </w:rPr>
        <w:t xml:space="preserve"> gyanúja</w:t>
      </w:r>
      <w:r w:rsidRPr="003528AB">
        <w:rPr>
          <w:szCs w:val="22"/>
        </w:rPr>
        <w:t xml:space="preserve">, </w:t>
      </w:r>
      <w:proofErr w:type="spellStart"/>
      <w:r w:rsidRPr="003528AB">
        <w:rPr>
          <w:szCs w:val="22"/>
        </w:rPr>
        <w:t>h</w:t>
      </w:r>
      <w:r w:rsidR="00330D43" w:rsidRPr="003528AB">
        <w:rPr>
          <w:szCs w:val="22"/>
        </w:rPr>
        <w:t>a</w:t>
      </w:r>
      <w:r w:rsidRPr="003528AB">
        <w:rPr>
          <w:szCs w:val="22"/>
        </w:rPr>
        <w:t>emol</w:t>
      </w:r>
      <w:r w:rsidR="00330D43" w:rsidRPr="003528AB">
        <w:rPr>
          <w:szCs w:val="22"/>
        </w:rPr>
        <w:t>ysis</w:t>
      </w:r>
      <w:proofErr w:type="spellEnd"/>
      <w:r w:rsidRPr="003528AB">
        <w:rPr>
          <w:szCs w:val="22"/>
        </w:rPr>
        <w:t xml:space="preserve"> irányában további vizsgálatokat kell végezni. Ha </w:t>
      </w:r>
      <w:proofErr w:type="spellStart"/>
      <w:r w:rsidRPr="003528AB">
        <w:rPr>
          <w:szCs w:val="22"/>
        </w:rPr>
        <w:t>haemolyticus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anaemia</w:t>
      </w:r>
      <w:proofErr w:type="spellEnd"/>
      <w:r w:rsidRPr="003528AB">
        <w:rPr>
          <w:szCs w:val="22"/>
        </w:rPr>
        <w:t xml:space="preserve"> diagnosztizálható, 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adását le kell állítani. A </w:t>
      </w:r>
      <w:proofErr w:type="spellStart"/>
      <w:r w:rsidRPr="003528AB">
        <w:rPr>
          <w:szCs w:val="22"/>
        </w:rPr>
        <w:t>metildopa</w:t>
      </w:r>
      <w:proofErr w:type="spellEnd"/>
      <w:r w:rsidR="008B0B20">
        <w:rPr>
          <w:szCs w:val="22"/>
        </w:rPr>
        <w:t>-</w:t>
      </w:r>
      <w:r w:rsidRPr="003528AB">
        <w:rPr>
          <w:szCs w:val="22"/>
        </w:rPr>
        <w:t xml:space="preserve">kezelés befejezése, </w:t>
      </w:r>
      <w:proofErr w:type="spellStart"/>
      <w:r w:rsidRPr="003528AB">
        <w:rPr>
          <w:szCs w:val="22"/>
        </w:rPr>
        <w:t>kortikoszteroid</w:t>
      </w:r>
      <w:proofErr w:type="spellEnd"/>
      <w:r w:rsidRPr="003528AB">
        <w:rPr>
          <w:szCs w:val="22"/>
        </w:rPr>
        <w:t xml:space="preserve"> kezeléssel vagy anélkül, általában gyors remisszióhoz vezetett. Ritkán azonban halálos esetek is előfordultak. Ha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okozta a </w:t>
      </w:r>
      <w:proofErr w:type="spellStart"/>
      <w:r w:rsidRPr="003528AB">
        <w:rPr>
          <w:szCs w:val="22"/>
        </w:rPr>
        <w:t>haemolytikus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anaemiát</w:t>
      </w:r>
      <w:proofErr w:type="spellEnd"/>
      <w:r w:rsidRPr="003528AB">
        <w:rPr>
          <w:szCs w:val="22"/>
        </w:rPr>
        <w:t xml:space="preserve">, a betegeknek a későbbiekben </w:t>
      </w:r>
      <w:proofErr w:type="spellStart"/>
      <w:r w:rsidRPr="003528AB">
        <w:rPr>
          <w:szCs w:val="22"/>
        </w:rPr>
        <w:t>metildopát</w:t>
      </w:r>
      <w:proofErr w:type="spellEnd"/>
      <w:r w:rsidRPr="003528AB">
        <w:rPr>
          <w:szCs w:val="22"/>
        </w:rPr>
        <w:t xml:space="preserve"> adni tilos!</w:t>
      </w:r>
    </w:p>
    <w:p w14:paraId="037E4096" w14:textId="77777777" w:rsidR="00476CCC" w:rsidRPr="003528AB" w:rsidRDefault="00476CCC" w:rsidP="003528AB">
      <w:pPr>
        <w:pStyle w:val="Szvegtrzs2"/>
        <w:rPr>
          <w:szCs w:val="22"/>
        </w:rPr>
      </w:pPr>
    </w:p>
    <w:p w14:paraId="1D806162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Egyes betegeknél tartós </w:t>
      </w:r>
      <w:proofErr w:type="spellStart"/>
      <w:r w:rsidRPr="003528AB">
        <w:rPr>
          <w:szCs w:val="22"/>
        </w:rPr>
        <w:t>metildopa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kezelés során pozitív </w:t>
      </w:r>
      <w:proofErr w:type="spellStart"/>
      <w:r w:rsidRPr="003528AB">
        <w:rPr>
          <w:szCs w:val="22"/>
        </w:rPr>
        <w:t>Coombs</w:t>
      </w:r>
      <w:proofErr w:type="spellEnd"/>
      <w:r w:rsidRPr="003528AB">
        <w:rPr>
          <w:szCs w:val="22"/>
        </w:rPr>
        <w:t xml:space="preserve">-teszt jelent meg. Ennek gyakorisága különböző vizsgálati közlemények alapján 10-20% között mozog. A pozitív </w:t>
      </w:r>
      <w:proofErr w:type="spellStart"/>
      <w:r w:rsidRPr="003528AB">
        <w:rPr>
          <w:szCs w:val="22"/>
        </w:rPr>
        <w:t>Coombs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 xml:space="preserve">teszt ritka a kezelés első hat hónapjában, és ha a 12. hónapig nem jelenik meg, a kezelés folytatása esetén megjelenése már nem valószínű. A pozitív </w:t>
      </w:r>
      <w:proofErr w:type="spellStart"/>
      <w:r w:rsidRPr="003528AB">
        <w:rPr>
          <w:szCs w:val="22"/>
        </w:rPr>
        <w:t>Coombs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>teszt kialakulása dózisfüggő, napi 1</w:t>
      </w:r>
      <w:r w:rsidR="000C60E8">
        <w:rPr>
          <w:szCs w:val="22"/>
        </w:rPr>
        <w:t> </w:t>
      </w:r>
      <w:r w:rsidRPr="003528AB">
        <w:rPr>
          <w:szCs w:val="22"/>
        </w:rPr>
        <w:t xml:space="preserve">g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dózis alatt a legalacsonyabb a valószínűsége. A gyógyszerszedés alatt kialakult pozitív </w:t>
      </w:r>
      <w:proofErr w:type="spellStart"/>
      <w:r w:rsidRPr="003528AB">
        <w:rPr>
          <w:szCs w:val="22"/>
        </w:rPr>
        <w:t>Coombs</w:t>
      </w:r>
      <w:proofErr w:type="spellEnd"/>
      <w:r w:rsidRPr="003528AB">
        <w:rPr>
          <w:szCs w:val="22"/>
        </w:rPr>
        <w:t>-teszt a gyógyszer abbahagyása után hetek, hónapok múlva válik negatívvá.</w:t>
      </w:r>
    </w:p>
    <w:p w14:paraId="6124AA7E" w14:textId="77777777" w:rsidR="00476CCC" w:rsidRPr="003528AB" w:rsidRDefault="00476CCC" w:rsidP="003528AB">
      <w:pPr>
        <w:pStyle w:val="Szvegtrzs2"/>
        <w:rPr>
          <w:szCs w:val="22"/>
        </w:rPr>
      </w:pPr>
    </w:p>
    <w:p w14:paraId="56AD7EF6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="000C60E8">
        <w:rPr>
          <w:szCs w:val="22"/>
        </w:rPr>
        <w:t>-</w:t>
      </w:r>
      <w:r w:rsidRPr="003528AB">
        <w:rPr>
          <w:szCs w:val="22"/>
        </w:rPr>
        <w:t>kezelés megkezdése előtt, majd a kezelés</w:t>
      </w:r>
      <w:r w:rsidRPr="003528AB">
        <w:rPr>
          <w:b/>
          <w:bCs/>
          <w:szCs w:val="22"/>
        </w:rPr>
        <w:t xml:space="preserve"> </w:t>
      </w:r>
      <w:r w:rsidRPr="003528AB">
        <w:rPr>
          <w:szCs w:val="22"/>
        </w:rPr>
        <w:t xml:space="preserve">6. és 12. hónapjában ajánlatos vérképellenőrzést és direkt </w:t>
      </w:r>
      <w:proofErr w:type="spellStart"/>
      <w:r w:rsidRPr="003528AB">
        <w:rPr>
          <w:szCs w:val="22"/>
        </w:rPr>
        <w:t>Coombs</w:t>
      </w:r>
      <w:proofErr w:type="spellEnd"/>
      <w:r w:rsidRPr="003528AB">
        <w:rPr>
          <w:szCs w:val="22"/>
        </w:rPr>
        <w:t xml:space="preserve">-tesztet végezni. </w:t>
      </w:r>
    </w:p>
    <w:p w14:paraId="58EC7F61" w14:textId="77777777" w:rsidR="00476CCC" w:rsidRPr="003528AB" w:rsidRDefault="00476CCC" w:rsidP="003528AB">
      <w:pPr>
        <w:pStyle w:val="Szvegtrzs2"/>
        <w:rPr>
          <w:szCs w:val="22"/>
        </w:rPr>
      </w:pPr>
    </w:p>
    <w:p w14:paraId="03DF882E" w14:textId="77777777" w:rsidR="00476CCC" w:rsidRPr="003528AB" w:rsidRDefault="00476CCC" w:rsidP="003528AB">
      <w:pPr>
        <w:pStyle w:val="Szvegtrzs"/>
        <w:jc w:val="left"/>
        <w:rPr>
          <w:sz w:val="22"/>
          <w:szCs w:val="22"/>
        </w:rPr>
      </w:pPr>
      <w:r w:rsidRPr="003528AB">
        <w:rPr>
          <w:sz w:val="22"/>
          <w:szCs w:val="22"/>
        </w:rPr>
        <w:t xml:space="preserve">Korábban észlelt, illetve a kezelés során kialakult pozitív direkt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 önmagában nem képezi a kezelés ellenjavallatát. Ha a kezelés során direkt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 pozitivitás alakul ki, ki kell zárni a </w:t>
      </w:r>
      <w:proofErr w:type="spellStart"/>
      <w:r w:rsidRPr="003528AB">
        <w:rPr>
          <w:sz w:val="22"/>
          <w:szCs w:val="22"/>
        </w:rPr>
        <w:t>haemolyticus</w:t>
      </w:r>
      <w:proofErr w:type="spellEnd"/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anaemia</w:t>
      </w:r>
      <w:proofErr w:type="spellEnd"/>
      <w:r w:rsidRPr="003528AB">
        <w:rPr>
          <w:sz w:val="22"/>
          <w:szCs w:val="22"/>
        </w:rPr>
        <w:t xml:space="preserve"> lehetőségét, illetve meg kell határozni, hogy a pozitív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-tesztnek van-e klinikai jelentősége. </w:t>
      </w:r>
    </w:p>
    <w:p w14:paraId="3177FB51" w14:textId="77777777" w:rsidR="00476CCC" w:rsidRPr="003528AB" w:rsidRDefault="00476CCC" w:rsidP="003528AB">
      <w:pPr>
        <w:pStyle w:val="Szvegtrzs"/>
        <w:jc w:val="left"/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 pozitivitás előzetes ismerete segítséget nyújt vérátömlesztéskor a keresztpróba értékeléséhez. Ha egy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="000C60E8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kezelésben részesülő beteg transzfúzióra szorul, mind a direkt, mind az indirekt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-tesztet el kell végezni a transzfúzió előtt. Ha nem áll fenn </w:t>
      </w:r>
      <w:proofErr w:type="spellStart"/>
      <w:r w:rsidRPr="003528AB">
        <w:rPr>
          <w:sz w:val="22"/>
          <w:szCs w:val="22"/>
        </w:rPr>
        <w:t>haemolyticus</w:t>
      </w:r>
      <w:proofErr w:type="spellEnd"/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anaemia</w:t>
      </w:r>
      <w:proofErr w:type="spellEnd"/>
      <w:r w:rsidRPr="003528AB">
        <w:rPr>
          <w:sz w:val="22"/>
          <w:szCs w:val="22"/>
        </w:rPr>
        <w:t xml:space="preserve">, általában csak a direkt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 pozitív, </w:t>
      </w:r>
      <w:r w:rsidR="000C60E8">
        <w:rPr>
          <w:sz w:val="22"/>
          <w:szCs w:val="22"/>
        </w:rPr>
        <w:t>ami</w:t>
      </w:r>
      <w:r w:rsidRPr="003528AB">
        <w:rPr>
          <w:sz w:val="22"/>
          <w:szCs w:val="22"/>
        </w:rPr>
        <w:t xml:space="preserve"> önmagában nem zavarja a vércsoport</w:t>
      </w:r>
      <w:r w:rsidR="000C60E8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meghatározást, illetve a keresztpróbát. Ha az indirekt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 xml:space="preserve">-teszt is pozitív, ez a keresztpróba értékelésekor problémát jelenthet, ilyenkor </w:t>
      </w:r>
      <w:proofErr w:type="spellStart"/>
      <w:r w:rsidRPr="003528AB">
        <w:rPr>
          <w:sz w:val="22"/>
          <w:szCs w:val="22"/>
        </w:rPr>
        <w:t>transzfuziológus</w:t>
      </w:r>
      <w:proofErr w:type="spellEnd"/>
      <w:r w:rsidRPr="003528AB">
        <w:rPr>
          <w:sz w:val="22"/>
          <w:szCs w:val="22"/>
        </w:rPr>
        <w:t xml:space="preserve">, illetve hematológus szakorvos segítségét kell kérni. </w:t>
      </w:r>
    </w:p>
    <w:p w14:paraId="62F12B84" w14:textId="77777777" w:rsidR="00476CCC" w:rsidRPr="003528AB" w:rsidRDefault="00476CCC" w:rsidP="003528AB">
      <w:pPr>
        <w:rPr>
          <w:sz w:val="22"/>
          <w:szCs w:val="22"/>
        </w:rPr>
      </w:pPr>
    </w:p>
    <w:p w14:paraId="591F3FAB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kezelés során ritkán reverzibilis </w:t>
      </w:r>
      <w:proofErr w:type="spellStart"/>
      <w:r w:rsidRPr="003528AB">
        <w:rPr>
          <w:sz w:val="22"/>
          <w:szCs w:val="22"/>
        </w:rPr>
        <w:t>leukopeniát</w:t>
      </w:r>
      <w:proofErr w:type="spellEnd"/>
      <w:r w:rsidRPr="003528AB">
        <w:rPr>
          <w:sz w:val="22"/>
          <w:szCs w:val="22"/>
        </w:rPr>
        <w:t xml:space="preserve">, </w:t>
      </w:r>
      <w:proofErr w:type="spellStart"/>
      <w:r w:rsidRPr="003528AB">
        <w:rPr>
          <w:sz w:val="22"/>
          <w:szCs w:val="22"/>
        </w:rPr>
        <w:t>granulocytopeniát</w:t>
      </w:r>
      <w:proofErr w:type="spellEnd"/>
      <w:r w:rsidRPr="003528AB">
        <w:rPr>
          <w:sz w:val="22"/>
          <w:szCs w:val="22"/>
        </w:rPr>
        <w:t xml:space="preserve"> jelentettek, a kezelés elhagyása után a </w:t>
      </w:r>
      <w:proofErr w:type="spellStart"/>
      <w:r w:rsidRPr="003528AB">
        <w:rPr>
          <w:sz w:val="22"/>
          <w:szCs w:val="22"/>
        </w:rPr>
        <w:t>granulocyta</w:t>
      </w:r>
      <w:proofErr w:type="spellEnd"/>
      <w:r w:rsidRPr="003528AB">
        <w:rPr>
          <w:sz w:val="22"/>
          <w:szCs w:val="22"/>
        </w:rPr>
        <w:t xml:space="preserve">-szám normalizálódott. Ritkán reverzibilis </w:t>
      </w:r>
      <w:proofErr w:type="spellStart"/>
      <w:r w:rsidRPr="003528AB">
        <w:rPr>
          <w:sz w:val="22"/>
          <w:szCs w:val="22"/>
        </w:rPr>
        <w:t>thrombocytopenia</w:t>
      </w:r>
      <w:proofErr w:type="spellEnd"/>
      <w:r w:rsidRPr="003528AB">
        <w:rPr>
          <w:sz w:val="22"/>
          <w:szCs w:val="22"/>
        </w:rPr>
        <w:t xml:space="preserve"> is előfordult. </w:t>
      </w:r>
    </w:p>
    <w:p w14:paraId="1EDA5F5C" w14:textId="77777777" w:rsidR="00476CCC" w:rsidRPr="003528AB" w:rsidRDefault="00476CCC" w:rsidP="003528AB">
      <w:pPr>
        <w:rPr>
          <w:sz w:val="22"/>
          <w:szCs w:val="22"/>
        </w:rPr>
      </w:pPr>
    </w:p>
    <w:p w14:paraId="3A8916E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Esetenként, a kezelés első három hetében láz is előfordult, </w:t>
      </w:r>
      <w:r w:rsidR="000C60E8">
        <w:rPr>
          <w:szCs w:val="22"/>
        </w:rPr>
        <w:t>ami</w:t>
      </w:r>
      <w:r w:rsidRPr="003528AB">
        <w:rPr>
          <w:szCs w:val="22"/>
        </w:rPr>
        <w:t xml:space="preserve"> olykor </w:t>
      </w:r>
      <w:proofErr w:type="spellStart"/>
      <w:r w:rsidRPr="003528AB">
        <w:rPr>
          <w:szCs w:val="22"/>
        </w:rPr>
        <w:t>eosinophiliával</w:t>
      </w:r>
      <w:proofErr w:type="spellEnd"/>
      <w:r w:rsidRPr="003528AB">
        <w:rPr>
          <w:szCs w:val="22"/>
        </w:rPr>
        <w:t>, májfunkció</w:t>
      </w:r>
      <w:r w:rsidR="000C60E8">
        <w:rPr>
          <w:szCs w:val="22"/>
        </w:rPr>
        <w:t>-</w:t>
      </w:r>
      <w:r w:rsidRPr="003528AB">
        <w:rPr>
          <w:szCs w:val="22"/>
        </w:rPr>
        <w:t xml:space="preserve">eltérésekkel járt együtt. Sárgaság, lázzal vagy láz nélkül, szintén előfordulhat. A tünetek kezdete általában a kezelés első két-három hónapjára tehető. Egyes betegekben </w:t>
      </w:r>
      <w:proofErr w:type="spellStart"/>
      <w:r w:rsidRPr="003528AB">
        <w:rPr>
          <w:szCs w:val="22"/>
        </w:rPr>
        <w:t>cholestasis</w:t>
      </w:r>
      <w:proofErr w:type="spellEnd"/>
      <w:r w:rsidRPr="003528AB">
        <w:rPr>
          <w:szCs w:val="22"/>
        </w:rPr>
        <w:t xml:space="preserve"> igazolható a tünetek hátterében. Nagyon ritkán fatális májsejt</w:t>
      </w:r>
      <w:r w:rsidR="000C60E8">
        <w:rPr>
          <w:szCs w:val="22"/>
        </w:rPr>
        <w:t>-</w:t>
      </w:r>
      <w:proofErr w:type="spellStart"/>
      <w:r w:rsidRPr="003528AB">
        <w:rPr>
          <w:szCs w:val="22"/>
        </w:rPr>
        <w:t>ne</w:t>
      </w:r>
      <w:r w:rsidR="00330D43" w:rsidRPr="003528AB">
        <w:rPr>
          <w:szCs w:val="22"/>
        </w:rPr>
        <w:t>c</w:t>
      </w:r>
      <w:r w:rsidRPr="003528AB">
        <w:rPr>
          <w:szCs w:val="22"/>
        </w:rPr>
        <w:t>r</w:t>
      </w:r>
      <w:r w:rsidR="00330D43" w:rsidRPr="003528AB">
        <w:rPr>
          <w:szCs w:val="22"/>
        </w:rPr>
        <w:t>osis</w:t>
      </w:r>
      <w:r w:rsidRPr="003528AB">
        <w:rPr>
          <w:szCs w:val="22"/>
        </w:rPr>
        <w:t>t</w:t>
      </w:r>
      <w:proofErr w:type="spellEnd"/>
      <w:r w:rsidRPr="003528AB">
        <w:rPr>
          <w:szCs w:val="22"/>
        </w:rPr>
        <w:t xml:space="preserve"> is jelentettek. A májfunkciós eltérést mutató betegek egy részében </w:t>
      </w:r>
      <w:proofErr w:type="spellStart"/>
      <w:r w:rsidRPr="003528AB">
        <w:rPr>
          <w:szCs w:val="22"/>
        </w:rPr>
        <w:t>májbiopszia</w:t>
      </w:r>
      <w:proofErr w:type="spellEnd"/>
      <w:r w:rsidRPr="003528AB">
        <w:rPr>
          <w:szCs w:val="22"/>
        </w:rPr>
        <w:t xml:space="preserve"> is történt, </w:t>
      </w:r>
      <w:r w:rsidR="000C60E8">
        <w:rPr>
          <w:szCs w:val="22"/>
        </w:rPr>
        <w:t>ami</w:t>
      </w:r>
      <w:r w:rsidRPr="003528AB">
        <w:rPr>
          <w:szCs w:val="22"/>
        </w:rPr>
        <w:t xml:space="preserve"> </w:t>
      </w:r>
      <w:r w:rsidR="000C60E8">
        <w:rPr>
          <w:szCs w:val="22"/>
        </w:rPr>
        <w:t xml:space="preserve">a </w:t>
      </w:r>
      <w:r w:rsidRPr="003528AB">
        <w:rPr>
          <w:szCs w:val="22"/>
        </w:rPr>
        <w:t xml:space="preserve">gyógyszerrel szembeni </w:t>
      </w:r>
      <w:proofErr w:type="spellStart"/>
      <w:r w:rsidRPr="003528AB">
        <w:rPr>
          <w:szCs w:val="22"/>
        </w:rPr>
        <w:t>h</w:t>
      </w:r>
      <w:r w:rsidR="00051BEF">
        <w:rPr>
          <w:szCs w:val="22"/>
        </w:rPr>
        <w:t>i</w:t>
      </w:r>
      <w:r w:rsidRPr="003528AB">
        <w:rPr>
          <w:szCs w:val="22"/>
        </w:rPr>
        <w:t>pers</w:t>
      </w:r>
      <w:r w:rsidR="00051BEF">
        <w:rPr>
          <w:szCs w:val="22"/>
        </w:rPr>
        <w:t>z</w:t>
      </w:r>
      <w:r w:rsidRPr="003528AB">
        <w:rPr>
          <w:szCs w:val="22"/>
        </w:rPr>
        <w:t>en</w:t>
      </w:r>
      <w:r w:rsidR="00051BEF">
        <w:rPr>
          <w:szCs w:val="22"/>
        </w:rPr>
        <w:t>z</w:t>
      </w:r>
      <w:r w:rsidRPr="003528AB">
        <w:rPr>
          <w:szCs w:val="22"/>
        </w:rPr>
        <w:t>itivitásra</w:t>
      </w:r>
      <w:proofErr w:type="spellEnd"/>
      <w:r w:rsidRPr="003528AB">
        <w:rPr>
          <w:szCs w:val="22"/>
        </w:rPr>
        <w:t xml:space="preserve"> jellemző mikroszkópos </w:t>
      </w:r>
      <w:proofErr w:type="spellStart"/>
      <w:r w:rsidRPr="003528AB">
        <w:rPr>
          <w:szCs w:val="22"/>
        </w:rPr>
        <w:t>fokális</w:t>
      </w:r>
      <w:proofErr w:type="spellEnd"/>
      <w:r w:rsidRPr="003528AB">
        <w:rPr>
          <w:szCs w:val="22"/>
        </w:rPr>
        <w:t xml:space="preserve"> nekrózist igazolt.</w:t>
      </w:r>
    </w:p>
    <w:p w14:paraId="38406486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="000C60E8">
        <w:rPr>
          <w:sz w:val="22"/>
          <w:szCs w:val="22"/>
        </w:rPr>
        <w:t>-</w:t>
      </w:r>
      <w:r w:rsidRPr="003528AB">
        <w:rPr>
          <w:sz w:val="22"/>
          <w:szCs w:val="22"/>
        </w:rPr>
        <w:t>kezelés megkezdése előtt, majd a kezelés első 6-12. hetében, illetve ismeretlen eredetű láz jelentkezésekor bármikor, ajánlatos májfunkciós vizsgálatot és kvantitatív és kvalitatív fehérvérsejtszám</w:t>
      </w:r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meghatározást végezni. </w:t>
      </w:r>
    </w:p>
    <w:p w14:paraId="195D42E5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Ha láz, májfunkciós eltérés vagy sárgaság jelentkezik, a </w:t>
      </w:r>
      <w:proofErr w:type="spellStart"/>
      <w:r w:rsidRPr="003528AB">
        <w:rPr>
          <w:szCs w:val="22"/>
        </w:rPr>
        <w:t>metildopa</w:t>
      </w:r>
      <w:proofErr w:type="spellEnd"/>
      <w:r w:rsidR="00C17AF5">
        <w:rPr>
          <w:szCs w:val="22"/>
        </w:rPr>
        <w:t>-</w:t>
      </w:r>
      <w:r w:rsidRPr="003528AB">
        <w:rPr>
          <w:szCs w:val="22"/>
        </w:rPr>
        <w:t xml:space="preserve">kezelést haladéktalanul le kell állítani. Amennyiben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okozta </w:t>
      </w:r>
      <w:proofErr w:type="spellStart"/>
      <w:r w:rsidRPr="003528AB">
        <w:rPr>
          <w:szCs w:val="22"/>
        </w:rPr>
        <w:t>h</w:t>
      </w:r>
      <w:r w:rsidR="00051BEF">
        <w:rPr>
          <w:szCs w:val="22"/>
        </w:rPr>
        <w:t>i</w:t>
      </w:r>
      <w:r w:rsidRPr="003528AB">
        <w:rPr>
          <w:szCs w:val="22"/>
        </w:rPr>
        <w:t>pers</w:t>
      </w:r>
      <w:r w:rsidR="00051BEF">
        <w:rPr>
          <w:szCs w:val="22"/>
        </w:rPr>
        <w:t>z</w:t>
      </w:r>
      <w:r w:rsidRPr="003528AB">
        <w:rPr>
          <w:szCs w:val="22"/>
        </w:rPr>
        <w:t>en</w:t>
      </w:r>
      <w:r w:rsidR="00051BEF">
        <w:rPr>
          <w:szCs w:val="22"/>
        </w:rPr>
        <w:t>z</w:t>
      </w:r>
      <w:r w:rsidRPr="003528AB">
        <w:rPr>
          <w:szCs w:val="22"/>
        </w:rPr>
        <w:t>itivitás</w:t>
      </w:r>
      <w:proofErr w:type="spellEnd"/>
      <w:r w:rsidRPr="003528AB">
        <w:rPr>
          <w:szCs w:val="22"/>
        </w:rPr>
        <w:t xml:space="preserve"> áll a háttérben, a kezelés </w:t>
      </w:r>
      <w:r w:rsidRPr="003528AB">
        <w:rPr>
          <w:szCs w:val="22"/>
        </w:rPr>
        <w:lastRenderedPageBreak/>
        <w:t xml:space="preserve">felfüggesztése után a láz megszűnik, a laboratóriumi eltérések normalizálódnak. Ezeknek a betegeknek a későbbiekben </w:t>
      </w:r>
      <w:proofErr w:type="spellStart"/>
      <w:r w:rsidRPr="003528AB">
        <w:rPr>
          <w:szCs w:val="22"/>
        </w:rPr>
        <w:t>metildopa</w:t>
      </w:r>
      <w:proofErr w:type="spellEnd"/>
      <w:r w:rsidR="008B0B20">
        <w:rPr>
          <w:szCs w:val="22"/>
        </w:rPr>
        <w:t>-</w:t>
      </w:r>
      <w:r w:rsidRPr="003528AB">
        <w:rPr>
          <w:szCs w:val="22"/>
        </w:rPr>
        <w:t>kezelés nem adható.</w:t>
      </w:r>
    </w:p>
    <w:p w14:paraId="29DC1958" w14:textId="77777777" w:rsidR="00476CCC" w:rsidRPr="003528AB" w:rsidRDefault="00476CCC" w:rsidP="003528AB">
      <w:pPr>
        <w:rPr>
          <w:sz w:val="22"/>
          <w:szCs w:val="22"/>
        </w:rPr>
      </w:pPr>
    </w:p>
    <w:p w14:paraId="7BC509C0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Dopegyt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>kezelést különös óvatossággal kell végezni azoknál a betegeknél, akiknek anamnézisében korábbi májbetegség, májfunkciós eltérés szerepel.</w:t>
      </w:r>
    </w:p>
    <w:p w14:paraId="51140136" w14:textId="77777777" w:rsidR="00476CCC" w:rsidRPr="003528AB" w:rsidRDefault="00476CCC" w:rsidP="003528AB">
      <w:pPr>
        <w:rPr>
          <w:sz w:val="22"/>
          <w:szCs w:val="22"/>
        </w:rPr>
      </w:pPr>
    </w:p>
    <w:p w14:paraId="077F5534" w14:textId="77777777" w:rsidR="00476CCC" w:rsidRPr="003528AB" w:rsidRDefault="00476CCC" w:rsidP="003528AB">
      <w:pPr>
        <w:outlineLvl w:val="0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Metildopa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kezelés alatt álló betegeknél az </w:t>
      </w:r>
      <w:proofErr w:type="spellStart"/>
      <w:r w:rsidRPr="003528AB">
        <w:rPr>
          <w:sz w:val="22"/>
          <w:szCs w:val="22"/>
        </w:rPr>
        <w:t>anesztetikumok</w:t>
      </w:r>
      <w:proofErr w:type="spellEnd"/>
      <w:r w:rsidRPr="003528AB">
        <w:rPr>
          <w:sz w:val="22"/>
          <w:szCs w:val="22"/>
        </w:rPr>
        <w:t xml:space="preserve"> dózisának csökkentésére lehet szükség. Ha az anesztézia alatt </w:t>
      </w:r>
      <w:proofErr w:type="spellStart"/>
      <w:r w:rsidRPr="003528AB">
        <w:rPr>
          <w:sz w:val="22"/>
          <w:szCs w:val="22"/>
        </w:rPr>
        <w:t>h</w:t>
      </w:r>
      <w:r w:rsidR="00330D43" w:rsidRPr="003528AB">
        <w:rPr>
          <w:sz w:val="22"/>
          <w:szCs w:val="22"/>
        </w:rPr>
        <w:t>y</w:t>
      </w:r>
      <w:r w:rsidRPr="003528AB">
        <w:rPr>
          <w:sz w:val="22"/>
          <w:szCs w:val="22"/>
        </w:rPr>
        <w:t>pot</w:t>
      </w:r>
      <w:r w:rsidR="00330D43" w:rsidRPr="003528AB">
        <w:rPr>
          <w:sz w:val="22"/>
          <w:szCs w:val="22"/>
        </w:rPr>
        <w:t>o</w:t>
      </w:r>
      <w:r w:rsidRPr="003528AB">
        <w:rPr>
          <w:sz w:val="22"/>
          <w:szCs w:val="22"/>
        </w:rPr>
        <w:t>nia</w:t>
      </w:r>
      <w:proofErr w:type="spellEnd"/>
      <w:r w:rsidRPr="003528AB">
        <w:rPr>
          <w:sz w:val="22"/>
          <w:szCs w:val="22"/>
        </w:rPr>
        <w:t xml:space="preserve"> lép fel, </w:t>
      </w:r>
      <w:proofErr w:type="spellStart"/>
      <w:r w:rsidRPr="003528AB">
        <w:rPr>
          <w:sz w:val="22"/>
          <w:szCs w:val="22"/>
        </w:rPr>
        <w:t>vazopresszor</w:t>
      </w:r>
      <w:proofErr w:type="spellEnd"/>
      <w:r w:rsidRPr="003528AB">
        <w:rPr>
          <w:sz w:val="22"/>
          <w:szCs w:val="22"/>
        </w:rPr>
        <w:t xml:space="preserve"> kezelés javasolt. </w:t>
      </w:r>
      <w:proofErr w:type="spellStart"/>
      <w:r w:rsidRPr="003528AB">
        <w:rPr>
          <w:sz w:val="22"/>
          <w:szCs w:val="22"/>
        </w:rPr>
        <w:t>Dopegyt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kezelés alatt az </w:t>
      </w:r>
      <w:proofErr w:type="spellStart"/>
      <w:r w:rsidRPr="003528AB">
        <w:rPr>
          <w:sz w:val="22"/>
          <w:szCs w:val="22"/>
        </w:rPr>
        <w:t>adrenerg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>receptorok érzékenysége megtartott marad (lásd 4.5 pont).</w:t>
      </w:r>
    </w:p>
    <w:p w14:paraId="3AF46489" w14:textId="77777777" w:rsidR="00476CCC" w:rsidRPr="003528AB" w:rsidRDefault="00476CCC" w:rsidP="003528AB">
      <w:pPr>
        <w:rPr>
          <w:sz w:val="22"/>
          <w:szCs w:val="22"/>
        </w:rPr>
      </w:pPr>
    </w:p>
    <w:p w14:paraId="4CC1C1E5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metildopával</w:t>
      </w:r>
      <w:proofErr w:type="spellEnd"/>
      <w:r w:rsidRPr="003528AB">
        <w:rPr>
          <w:sz w:val="22"/>
          <w:szCs w:val="22"/>
        </w:rPr>
        <w:t xml:space="preserve"> kezelt betegek kis részénél </w:t>
      </w:r>
      <w:proofErr w:type="spellStart"/>
      <w:r w:rsidR="00330D43" w:rsidRPr="003528AB">
        <w:rPr>
          <w:sz w:val="22"/>
          <w:szCs w:val="22"/>
        </w:rPr>
        <w:t>oedema</w:t>
      </w:r>
      <w:proofErr w:type="spellEnd"/>
      <w:r w:rsidRPr="003528AB">
        <w:rPr>
          <w:sz w:val="22"/>
          <w:szCs w:val="22"/>
        </w:rPr>
        <w:t>, súlynövekedés jelentkezhet, am</w:t>
      </w:r>
      <w:r w:rsidR="00C17AF5">
        <w:rPr>
          <w:sz w:val="22"/>
          <w:szCs w:val="22"/>
        </w:rPr>
        <w:t>i</w:t>
      </w:r>
      <w:r w:rsidRPr="003528AB">
        <w:rPr>
          <w:sz w:val="22"/>
          <w:szCs w:val="22"/>
        </w:rPr>
        <w:t xml:space="preserve"> általában </w:t>
      </w:r>
      <w:proofErr w:type="spellStart"/>
      <w:r w:rsidRPr="003528AB">
        <w:rPr>
          <w:sz w:val="22"/>
          <w:szCs w:val="22"/>
        </w:rPr>
        <w:t>diuretikum</w:t>
      </w:r>
      <w:proofErr w:type="spellEnd"/>
      <w:r w:rsidRPr="003528AB">
        <w:rPr>
          <w:sz w:val="22"/>
          <w:szCs w:val="22"/>
        </w:rPr>
        <w:t xml:space="preserve"> hozzáadásával jól ellensúlyozható. Amennyiben az </w:t>
      </w:r>
      <w:proofErr w:type="spellStart"/>
      <w:r w:rsidR="00330D43" w:rsidRPr="003528AB">
        <w:rPr>
          <w:sz w:val="22"/>
          <w:szCs w:val="22"/>
        </w:rPr>
        <w:t>oedema</w:t>
      </w:r>
      <w:proofErr w:type="spellEnd"/>
      <w:r w:rsidRPr="003528AB">
        <w:rPr>
          <w:sz w:val="22"/>
          <w:szCs w:val="22"/>
        </w:rPr>
        <w:t xml:space="preserve"> súlyosbodik, illetve szívelégtelenség tünetei jelentkeznek, a kezelést fel kell függeszteni.</w:t>
      </w:r>
    </w:p>
    <w:p w14:paraId="40385E22" w14:textId="77777777" w:rsidR="00476CCC" w:rsidRPr="003528AB" w:rsidRDefault="00476CCC" w:rsidP="003528AB">
      <w:pPr>
        <w:rPr>
          <w:sz w:val="22"/>
          <w:szCs w:val="22"/>
        </w:rPr>
      </w:pPr>
    </w:p>
    <w:p w14:paraId="4D80266D" w14:textId="77777777" w:rsidR="00476CCC" w:rsidRPr="003528AB" w:rsidRDefault="00476CCC" w:rsidP="003528AB">
      <w:pPr>
        <w:pStyle w:val="Szvegtrzs3"/>
        <w:outlineLvl w:val="9"/>
        <w:rPr>
          <w:bCs w:val="0"/>
          <w:sz w:val="22"/>
          <w:szCs w:val="22"/>
        </w:rPr>
      </w:pPr>
      <w:r w:rsidRPr="003528AB">
        <w:rPr>
          <w:bCs w:val="0"/>
          <w:sz w:val="22"/>
          <w:szCs w:val="22"/>
        </w:rPr>
        <w:t xml:space="preserve">Mivel a </w:t>
      </w:r>
      <w:proofErr w:type="spellStart"/>
      <w:r w:rsidRPr="003528AB">
        <w:rPr>
          <w:bCs w:val="0"/>
          <w:sz w:val="22"/>
          <w:szCs w:val="22"/>
        </w:rPr>
        <w:t>metildopa</w:t>
      </w:r>
      <w:proofErr w:type="spellEnd"/>
      <w:r w:rsidRPr="003528AB">
        <w:rPr>
          <w:bCs w:val="0"/>
          <w:sz w:val="22"/>
          <w:szCs w:val="22"/>
        </w:rPr>
        <w:t xml:space="preserve"> a vérből dialízissel eltávolítható, </w:t>
      </w:r>
      <w:proofErr w:type="spellStart"/>
      <w:r w:rsidRPr="003528AB">
        <w:rPr>
          <w:bCs w:val="0"/>
          <w:sz w:val="22"/>
          <w:szCs w:val="22"/>
        </w:rPr>
        <w:t>dializált</w:t>
      </w:r>
      <w:proofErr w:type="spellEnd"/>
      <w:r w:rsidRPr="003528AB">
        <w:rPr>
          <w:bCs w:val="0"/>
          <w:sz w:val="22"/>
          <w:szCs w:val="22"/>
        </w:rPr>
        <w:t xml:space="preserve"> betegeknél a kezelést követően vérnyomásemelkedés alakulhat ki (lásd 4.2 és 5.2 pont). </w:t>
      </w:r>
    </w:p>
    <w:p w14:paraId="484F08E7" w14:textId="77777777" w:rsidR="00476CCC" w:rsidRPr="003528AB" w:rsidRDefault="00476CCC" w:rsidP="003528AB">
      <w:pPr>
        <w:rPr>
          <w:sz w:val="22"/>
          <w:szCs w:val="22"/>
        </w:rPr>
      </w:pPr>
    </w:p>
    <w:p w14:paraId="1B154F93" w14:textId="77777777" w:rsidR="00476CCC" w:rsidRPr="003528AB" w:rsidRDefault="00476CCC" w:rsidP="003528AB">
      <w:pPr>
        <w:pStyle w:val="Szvegtrzs"/>
        <w:jc w:val="left"/>
        <w:outlineLvl w:val="0"/>
        <w:rPr>
          <w:sz w:val="22"/>
          <w:szCs w:val="22"/>
        </w:rPr>
      </w:pPr>
      <w:r w:rsidRPr="003528AB">
        <w:rPr>
          <w:sz w:val="22"/>
          <w:szCs w:val="22"/>
        </w:rPr>
        <w:t xml:space="preserve">Kétoldali </w:t>
      </w:r>
      <w:proofErr w:type="spellStart"/>
      <w:r w:rsidRPr="003528AB">
        <w:rPr>
          <w:sz w:val="22"/>
          <w:szCs w:val="22"/>
        </w:rPr>
        <w:t>cerebrovascularis</w:t>
      </w:r>
      <w:proofErr w:type="spellEnd"/>
      <w:r w:rsidRPr="003528AB">
        <w:rPr>
          <w:sz w:val="22"/>
          <w:szCs w:val="22"/>
        </w:rPr>
        <w:t xml:space="preserve"> megbetegedésben szenvedőkn</w:t>
      </w:r>
      <w:r w:rsidR="008B0B20">
        <w:rPr>
          <w:sz w:val="22"/>
          <w:szCs w:val="22"/>
        </w:rPr>
        <w:t>él</w:t>
      </w:r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kezelés hatására akaratlan, </w:t>
      </w:r>
      <w:proofErr w:type="spellStart"/>
      <w:r w:rsidRPr="003528AB">
        <w:rPr>
          <w:sz w:val="22"/>
          <w:szCs w:val="22"/>
        </w:rPr>
        <w:t>choreoathetoti</w:t>
      </w:r>
      <w:r w:rsidR="00051BEF">
        <w:rPr>
          <w:sz w:val="22"/>
          <w:szCs w:val="22"/>
        </w:rPr>
        <w:t>c</w:t>
      </w:r>
      <w:r w:rsidRPr="003528AB">
        <w:rPr>
          <w:sz w:val="22"/>
          <w:szCs w:val="22"/>
        </w:rPr>
        <w:t>us</w:t>
      </w:r>
      <w:proofErr w:type="spellEnd"/>
      <w:r w:rsidRPr="003528AB">
        <w:rPr>
          <w:sz w:val="22"/>
          <w:szCs w:val="22"/>
        </w:rPr>
        <w:t xml:space="preserve"> mozgások léphetnek fel (lásd 4.8 pont). Ha ez előfordul, 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>kezelést meg kell szakítani.</w:t>
      </w:r>
    </w:p>
    <w:p w14:paraId="1B9A8316" w14:textId="77777777" w:rsidR="00476CCC" w:rsidRPr="003528AB" w:rsidRDefault="00476CCC" w:rsidP="003528AB">
      <w:pPr>
        <w:rPr>
          <w:sz w:val="22"/>
          <w:szCs w:val="22"/>
        </w:rPr>
      </w:pPr>
    </w:p>
    <w:p w14:paraId="11A39DD0" w14:textId="77777777" w:rsidR="00476CCC" w:rsidRPr="003528AB" w:rsidRDefault="00476CCC" w:rsidP="003528AB">
      <w:pPr>
        <w:pStyle w:val="Szvegtrzs2"/>
        <w:outlineLvl w:val="0"/>
        <w:rPr>
          <w:szCs w:val="22"/>
        </w:rPr>
      </w:pPr>
      <w:proofErr w:type="spellStart"/>
      <w:r w:rsidRPr="003528AB">
        <w:rPr>
          <w:szCs w:val="22"/>
        </w:rPr>
        <w:t>Hepaticus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porphyriában</w:t>
      </w:r>
      <w:proofErr w:type="spellEnd"/>
      <w:r w:rsidRPr="003528AB">
        <w:rPr>
          <w:szCs w:val="22"/>
        </w:rPr>
        <w:t xml:space="preserve"> szenvedő betegeknek és közeli </w:t>
      </w:r>
      <w:proofErr w:type="spellStart"/>
      <w:r w:rsidRPr="003528AB">
        <w:rPr>
          <w:szCs w:val="22"/>
        </w:rPr>
        <w:t>hozzátartozóiknak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csak fokozott óvatosság mellett adható.</w:t>
      </w:r>
    </w:p>
    <w:p w14:paraId="4CE9FE97" w14:textId="77777777" w:rsidR="00476CCC" w:rsidRPr="003528AB" w:rsidRDefault="00476CCC" w:rsidP="003528AB">
      <w:pPr>
        <w:rPr>
          <w:sz w:val="22"/>
          <w:szCs w:val="22"/>
        </w:rPr>
      </w:pPr>
    </w:p>
    <w:p w14:paraId="47D8D261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zavarhatja a vizelet</w:t>
      </w:r>
      <w:r w:rsidR="00C17AF5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húgysav kimutatását </w:t>
      </w:r>
      <w:proofErr w:type="spellStart"/>
      <w:r w:rsidRPr="003528AB">
        <w:rPr>
          <w:sz w:val="22"/>
          <w:szCs w:val="22"/>
        </w:rPr>
        <w:t>foszfo</w:t>
      </w:r>
      <w:proofErr w:type="spellEnd"/>
      <w:r w:rsidRPr="003528AB">
        <w:rPr>
          <w:sz w:val="22"/>
          <w:szCs w:val="22"/>
        </w:rPr>
        <w:t>-volfrámsavas módszerrel, a szérum</w:t>
      </w:r>
      <w:r w:rsidR="008B0B20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kreatinin</w:t>
      </w:r>
      <w:r w:rsidR="008B0B20">
        <w:rPr>
          <w:sz w:val="22"/>
          <w:szCs w:val="22"/>
        </w:rPr>
        <w:t>szintjének</w:t>
      </w:r>
      <w:proofErr w:type="spellEnd"/>
      <w:r w:rsidRPr="003528AB">
        <w:rPr>
          <w:sz w:val="22"/>
          <w:szCs w:val="22"/>
        </w:rPr>
        <w:t xml:space="preserve"> meghatározását alkáli-pikrát módszerrel és a kolorimetriás SGOT (AS</w:t>
      </w:r>
      <w:r w:rsidR="008B0B20">
        <w:rPr>
          <w:sz w:val="22"/>
          <w:szCs w:val="22"/>
        </w:rPr>
        <w:t>A</w:t>
      </w:r>
      <w:r w:rsidRPr="003528AB">
        <w:rPr>
          <w:sz w:val="22"/>
          <w:szCs w:val="22"/>
        </w:rPr>
        <w:t xml:space="preserve">T) meghatározást. Eddig nem jelentettek arra utaló adatot, hogy zavarná az SGOT spektrofotometriás meghatározását. </w:t>
      </w:r>
    </w:p>
    <w:p w14:paraId="640B9FD0" w14:textId="77777777" w:rsidR="00476CCC" w:rsidRPr="003528AB" w:rsidRDefault="00476CCC" w:rsidP="003528AB">
      <w:pPr>
        <w:rPr>
          <w:sz w:val="22"/>
          <w:szCs w:val="22"/>
        </w:rPr>
      </w:pPr>
    </w:p>
    <w:p w14:paraId="2CFEE0D4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vizeletből </w:t>
      </w:r>
      <w:proofErr w:type="spellStart"/>
      <w:r w:rsidRPr="003528AB">
        <w:rPr>
          <w:sz w:val="22"/>
          <w:szCs w:val="22"/>
        </w:rPr>
        <w:t>fluoreszencens</w:t>
      </w:r>
      <w:proofErr w:type="spellEnd"/>
      <w:r w:rsidRPr="003528AB">
        <w:rPr>
          <w:sz w:val="22"/>
          <w:szCs w:val="22"/>
        </w:rPr>
        <w:t xml:space="preserve"> módszerrel történő </w:t>
      </w:r>
      <w:proofErr w:type="spellStart"/>
      <w:r w:rsidRPr="003528AB">
        <w:rPr>
          <w:sz w:val="22"/>
          <w:szCs w:val="22"/>
        </w:rPr>
        <w:t>katekolamin</w:t>
      </w:r>
      <w:proofErr w:type="spellEnd"/>
      <w:r w:rsidRPr="003528AB">
        <w:rPr>
          <w:sz w:val="22"/>
          <w:szCs w:val="22"/>
        </w:rPr>
        <w:t xml:space="preserve"> meghatározáskor 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ál-pozitív eredményt okozhat, így a </w:t>
      </w:r>
      <w:proofErr w:type="spellStart"/>
      <w:r w:rsidRPr="003528AB">
        <w:rPr>
          <w:sz w:val="22"/>
          <w:szCs w:val="22"/>
        </w:rPr>
        <w:t>phaeochromocytoma</w:t>
      </w:r>
      <w:proofErr w:type="spellEnd"/>
      <w:r w:rsidRPr="003528AB">
        <w:rPr>
          <w:sz w:val="22"/>
          <w:szCs w:val="22"/>
        </w:rPr>
        <w:t xml:space="preserve"> diagnózisát megnehezíti. Nem zavarja viszont a vizelet VMA meghatározást.</w:t>
      </w:r>
    </w:p>
    <w:p w14:paraId="4903FEEE" w14:textId="77777777" w:rsidR="00476CCC" w:rsidRPr="003528AB" w:rsidRDefault="00476CCC" w:rsidP="003528AB">
      <w:pPr>
        <w:outlineLvl w:val="0"/>
        <w:rPr>
          <w:sz w:val="22"/>
          <w:szCs w:val="22"/>
        </w:rPr>
      </w:pPr>
    </w:p>
    <w:p w14:paraId="3957C91A" w14:textId="77777777" w:rsidR="00476CCC" w:rsidRPr="003528AB" w:rsidRDefault="00476CCC" w:rsidP="003528AB">
      <w:pPr>
        <w:outlineLvl w:val="0"/>
        <w:rPr>
          <w:b/>
          <w:sz w:val="22"/>
          <w:szCs w:val="22"/>
        </w:rPr>
      </w:pPr>
      <w:r w:rsidRPr="003528AB">
        <w:rPr>
          <w:sz w:val="22"/>
          <w:szCs w:val="22"/>
        </w:rPr>
        <w:t xml:space="preserve">Ritkán előfordulhat, hogy a szabad levegővel érintkező vizelet a levegő hatására megsötétedik, ami 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és </w:t>
      </w:r>
      <w:proofErr w:type="spellStart"/>
      <w:r w:rsidRPr="003528AB">
        <w:rPr>
          <w:sz w:val="22"/>
          <w:szCs w:val="22"/>
        </w:rPr>
        <w:t>metabolitjai</w:t>
      </w:r>
      <w:proofErr w:type="spellEnd"/>
      <w:r w:rsidRPr="003528AB">
        <w:rPr>
          <w:sz w:val="22"/>
          <w:szCs w:val="22"/>
        </w:rPr>
        <w:t xml:space="preserve"> lebomlásának tulajdonítható.</w:t>
      </w:r>
    </w:p>
    <w:p w14:paraId="77CABFB6" w14:textId="77777777" w:rsidR="00330D43" w:rsidRPr="003528AB" w:rsidRDefault="00330D43" w:rsidP="003528AB">
      <w:pPr>
        <w:pStyle w:val="Szvegtrzs"/>
        <w:jc w:val="left"/>
        <w:outlineLvl w:val="0"/>
        <w:rPr>
          <w:sz w:val="22"/>
          <w:szCs w:val="22"/>
        </w:rPr>
      </w:pPr>
    </w:p>
    <w:p w14:paraId="38299E15" w14:textId="77777777" w:rsidR="00476CCC" w:rsidRPr="003528AB" w:rsidRDefault="00476CCC" w:rsidP="003528AB">
      <w:pPr>
        <w:pStyle w:val="Szvegtrzs"/>
        <w:jc w:val="left"/>
        <w:outlineLvl w:val="0"/>
        <w:rPr>
          <w:sz w:val="22"/>
          <w:szCs w:val="22"/>
        </w:rPr>
      </w:pPr>
      <w:r w:rsidRPr="003528AB">
        <w:rPr>
          <w:sz w:val="22"/>
          <w:szCs w:val="22"/>
        </w:rPr>
        <w:t>A gyógyszer szedése alatt szeszes italt fogyasztani tilos (lásd 4.5 pont).</w:t>
      </w:r>
    </w:p>
    <w:p w14:paraId="2FA253F0" w14:textId="77777777" w:rsidR="00330D43" w:rsidRDefault="00330D43" w:rsidP="003528AB">
      <w:pPr>
        <w:pStyle w:val="Szvegtrzs"/>
        <w:jc w:val="left"/>
        <w:outlineLvl w:val="0"/>
        <w:rPr>
          <w:sz w:val="22"/>
          <w:szCs w:val="22"/>
        </w:rPr>
      </w:pPr>
    </w:p>
    <w:p w14:paraId="017ADC88" w14:textId="77777777" w:rsidR="00C17AF5" w:rsidRPr="008B0B20" w:rsidRDefault="00C17AF5" w:rsidP="003528AB">
      <w:pPr>
        <w:pStyle w:val="Szvegtrzs"/>
        <w:jc w:val="left"/>
        <w:outlineLvl w:val="0"/>
        <w:rPr>
          <w:bCs/>
          <w:sz w:val="22"/>
          <w:szCs w:val="22"/>
          <w:u w:val="single"/>
        </w:rPr>
      </w:pPr>
      <w:r w:rsidRPr="008B0B20">
        <w:rPr>
          <w:bCs/>
          <w:sz w:val="22"/>
          <w:szCs w:val="22"/>
          <w:u w:val="single"/>
        </w:rPr>
        <w:t>Nátrium</w:t>
      </w:r>
    </w:p>
    <w:p w14:paraId="616B05AD" w14:textId="77777777" w:rsidR="00C17AF5" w:rsidRPr="006E3716" w:rsidRDefault="00C17AF5" w:rsidP="00C17AF5">
      <w:pPr>
        <w:rPr>
          <w:sz w:val="22"/>
          <w:szCs w:val="22"/>
        </w:rPr>
      </w:pPr>
      <w:r w:rsidRPr="006E3716">
        <w:rPr>
          <w:sz w:val="22"/>
          <w:szCs w:val="22"/>
        </w:rPr>
        <w:t>A készítmény kevesebb mint 1</w:t>
      </w:r>
      <w:r>
        <w:rPr>
          <w:sz w:val="22"/>
          <w:szCs w:val="22"/>
        </w:rPr>
        <w:t> </w:t>
      </w:r>
      <w:proofErr w:type="spellStart"/>
      <w:r w:rsidRPr="006E3716">
        <w:rPr>
          <w:sz w:val="22"/>
          <w:szCs w:val="22"/>
        </w:rPr>
        <w:t>mmol</w:t>
      </w:r>
      <w:proofErr w:type="spellEnd"/>
      <w:r w:rsidRPr="006E3716">
        <w:rPr>
          <w:sz w:val="22"/>
          <w:szCs w:val="22"/>
        </w:rPr>
        <w:t xml:space="preserve"> (23</w:t>
      </w:r>
      <w:r>
        <w:rPr>
          <w:sz w:val="22"/>
          <w:szCs w:val="22"/>
        </w:rPr>
        <w:t> </w:t>
      </w:r>
      <w:r w:rsidRPr="006E3716">
        <w:rPr>
          <w:sz w:val="22"/>
          <w:szCs w:val="22"/>
        </w:rPr>
        <w:t>mg) nátriumot tartalmaz tablettánként, azaz gyakorlatilag „nátriummentes”.</w:t>
      </w:r>
    </w:p>
    <w:p w14:paraId="61C5A77F" w14:textId="77777777" w:rsidR="00C17AF5" w:rsidRPr="003528AB" w:rsidRDefault="00C17AF5" w:rsidP="003528AB">
      <w:pPr>
        <w:pStyle w:val="Szvegtrzs"/>
        <w:jc w:val="left"/>
        <w:outlineLvl w:val="0"/>
        <w:rPr>
          <w:sz w:val="22"/>
          <w:szCs w:val="22"/>
        </w:rPr>
      </w:pPr>
    </w:p>
    <w:p w14:paraId="76B79CC8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Gyógyszerkölcsönhatások és egyéb interakciók</w:t>
      </w:r>
    </w:p>
    <w:p w14:paraId="7D06A933" w14:textId="77777777" w:rsidR="00330D43" w:rsidRPr="003528AB" w:rsidRDefault="00330D43" w:rsidP="003528AB">
      <w:pPr>
        <w:rPr>
          <w:sz w:val="22"/>
        </w:rPr>
      </w:pPr>
    </w:p>
    <w:p w14:paraId="0396162C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>A készítmény nem adható együtt</w:t>
      </w:r>
    </w:p>
    <w:p w14:paraId="2FDD4737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MAO-inhibitorokkal (lásd 4.3 pont).</w:t>
      </w:r>
    </w:p>
    <w:p w14:paraId="5701C96B" w14:textId="77777777" w:rsidR="00330D43" w:rsidRPr="003528AB" w:rsidRDefault="00330D43" w:rsidP="003528AB">
      <w:pPr>
        <w:pStyle w:val="Szvegtrzs"/>
        <w:jc w:val="left"/>
        <w:rPr>
          <w:sz w:val="22"/>
          <w:szCs w:val="22"/>
        </w:rPr>
      </w:pPr>
    </w:p>
    <w:p w14:paraId="7A98EFCD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 xml:space="preserve">A készítmény </w:t>
      </w:r>
      <w:proofErr w:type="spellStart"/>
      <w:r w:rsidRPr="003528AB">
        <w:rPr>
          <w:szCs w:val="22"/>
        </w:rPr>
        <w:t>együttadása</w:t>
      </w:r>
      <w:proofErr w:type="spellEnd"/>
      <w:r w:rsidRPr="003528AB">
        <w:rPr>
          <w:szCs w:val="22"/>
        </w:rPr>
        <w:t xml:space="preserve"> fokozott óvatosságot igényel a következő gyógyszerekkel </w:t>
      </w:r>
    </w:p>
    <w:p w14:paraId="583474D2" w14:textId="77777777" w:rsidR="00476CCC" w:rsidRPr="003528AB" w:rsidRDefault="00476CCC" w:rsidP="003528AB">
      <w:pPr>
        <w:pStyle w:val="Cmsor4"/>
        <w:spacing w:before="0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vérnyomácsökkentő</w:t>
      </w:r>
      <w:proofErr w:type="spellEnd"/>
      <w:r w:rsidRPr="003528AB">
        <w:rPr>
          <w:szCs w:val="22"/>
        </w:rPr>
        <w:t xml:space="preserve"> hatását csökkentik</w:t>
      </w:r>
      <w:r w:rsidR="00F31F9B" w:rsidRPr="003528AB">
        <w:rPr>
          <w:szCs w:val="22"/>
        </w:rPr>
        <w:t>:</w:t>
      </w:r>
    </w:p>
    <w:p w14:paraId="6F72851C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szimpatomimetikumok</w:t>
      </w:r>
      <w:proofErr w:type="spellEnd"/>
      <w:r w:rsidRPr="003528AB">
        <w:rPr>
          <w:sz w:val="22"/>
          <w:szCs w:val="22"/>
        </w:rPr>
        <w:t xml:space="preserve"> (fokozott </w:t>
      </w:r>
      <w:proofErr w:type="spellStart"/>
      <w:r w:rsidRPr="003528AB">
        <w:rPr>
          <w:sz w:val="22"/>
          <w:szCs w:val="22"/>
        </w:rPr>
        <w:t>presszor</w:t>
      </w:r>
      <w:proofErr w:type="spellEnd"/>
      <w:r w:rsidRPr="003528AB">
        <w:rPr>
          <w:sz w:val="22"/>
          <w:szCs w:val="22"/>
        </w:rPr>
        <w:t xml:space="preserve"> válasz), </w:t>
      </w:r>
    </w:p>
    <w:p w14:paraId="176987CC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triciklus</w:t>
      </w:r>
      <w:r w:rsidR="008B0B20">
        <w:rPr>
          <w:sz w:val="22"/>
          <w:szCs w:val="22"/>
        </w:rPr>
        <w:t>os</w:t>
      </w:r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antidepressánsok</w:t>
      </w:r>
      <w:proofErr w:type="spellEnd"/>
      <w:r w:rsidRPr="003528AB">
        <w:rPr>
          <w:sz w:val="22"/>
          <w:szCs w:val="22"/>
        </w:rPr>
        <w:t xml:space="preserve">, </w:t>
      </w:r>
    </w:p>
    <w:p w14:paraId="468B6411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lastRenderedPageBreak/>
        <w:t>fenotiazinok</w:t>
      </w:r>
      <w:proofErr w:type="spellEnd"/>
      <w:r w:rsidRPr="003528AB">
        <w:rPr>
          <w:sz w:val="22"/>
          <w:szCs w:val="22"/>
        </w:rPr>
        <w:t xml:space="preserve"> (ugyanakkor additív vérnyomáscsökkentő hatást is kifejthetnek),</w:t>
      </w:r>
    </w:p>
    <w:p w14:paraId="6C8ABA89" w14:textId="77777777" w:rsidR="001205E9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orális vaskészítmények</w:t>
      </w:r>
      <w:r w:rsidR="001205E9" w:rsidRPr="003528AB">
        <w:rPr>
          <w:sz w:val="22"/>
          <w:szCs w:val="22"/>
        </w:rPr>
        <w:t xml:space="preserve"> – </w:t>
      </w:r>
      <w:r w:rsidRPr="003528AB">
        <w:rPr>
          <w:sz w:val="22"/>
          <w:szCs w:val="22"/>
        </w:rPr>
        <w:t>vas</w:t>
      </w:r>
      <w:r w:rsidR="00F31F9B" w:rsidRPr="003528AB">
        <w:rPr>
          <w:sz w:val="22"/>
          <w:szCs w:val="22"/>
        </w:rPr>
        <w:t>(</w:t>
      </w:r>
      <w:r w:rsidRPr="003528AB">
        <w:rPr>
          <w:sz w:val="22"/>
          <w:szCs w:val="22"/>
        </w:rPr>
        <w:t>II</w:t>
      </w:r>
      <w:r w:rsidR="00F31F9B" w:rsidRPr="003528AB">
        <w:rPr>
          <w:sz w:val="22"/>
          <w:szCs w:val="22"/>
        </w:rPr>
        <w:t>)</w:t>
      </w:r>
      <w:r w:rsidRPr="003528AB">
        <w:rPr>
          <w:sz w:val="22"/>
          <w:szCs w:val="22"/>
        </w:rPr>
        <w:t xml:space="preserve">-szulfát és </w:t>
      </w:r>
      <w:r w:rsidR="00F31F9B" w:rsidRPr="003528AB">
        <w:rPr>
          <w:sz w:val="22"/>
          <w:szCs w:val="22"/>
        </w:rPr>
        <w:t>-</w:t>
      </w:r>
      <w:proofErr w:type="spellStart"/>
      <w:r w:rsidRPr="003528AB">
        <w:rPr>
          <w:sz w:val="22"/>
          <w:szCs w:val="22"/>
        </w:rPr>
        <w:t>gl</w:t>
      </w:r>
      <w:r w:rsidR="008B0B20">
        <w:rPr>
          <w:sz w:val="22"/>
          <w:szCs w:val="22"/>
        </w:rPr>
        <w:t>ü</w:t>
      </w:r>
      <w:r w:rsidRPr="003528AB">
        <w:rPr>
          <w:sz w:val="22"/>
          <w:szCs w:val="22"/>
        </w:rPr>
        <w:t>konát</w:t>
      </w:r>
      <w:proofErr w:type="spellEnd"/>
      <w:r w:rsidRPr="003528AB">
        <w:rPr>
          <w:sz w:val="22"/>
          <w:szCs w:val="22"/>
        </w:rPr>
        <w:t xml:space="preserve"> (a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biohasznosulását</w:t>
      </w:r>
      <w:proofErr w:type="spellEnd"/>
      <w:r w:rsidRPr="003528AB">
        <w:rPr>
          <w:sz w:val="22"/>
          <w:szCs w:val="22"/>
        </w:rPr>
        <w:t xml:space="preserve"> csökkentik), </w:t>
      </w:r>
    </w:p>
    <w:p w14:paraId="21231C39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nem</w:t>
      </w:r>
      <w:r w:rsidR="00A43C54">
        <w:rPr>
          <w:sz w:val="22"/>
          <w:szCs w:val="22"/>
        </w:rPr>
        <w:t>-</w:t>
      </w:r>
      <w:r w:rsidRPr="003528AB">
        <w:rPr>
          <w:sz w:val="22"/>
          <w:szCs w:val="22"/>
        </w:rPr>
        <w:t>szteroid gyulladás</w:t>
      </w:r>
      <w:r w:rsidR="008D5255" w:rsidRPr="003528AB">
        <w:rPr>
          <w:sz w:val="22"/>
          <w:szCs w:val="22"/>
        </w:rPr>
        <w:t>gátlók</w:t>
      </w:r>
      <w:r w:rsidRPr="003528AB">
        <w:rPr>
          <w:sz w:val="22"/>
          <w:szCs w:val="22"/>
        </w:rPr>
        <w:t>,</w:t>
      </w:r>
    </w:p>
    <w:p w14:paraId="5AFE7353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ösztrogének</w:t>
      </w:r>
      <w:proofErr w:type="spellEnd"/>
      <w:r w:rsidRPr="003528AB">
        <w:rPr>
          <w:sz w:val="22"/>
          <w:szCs w:val="22"/>
        </w:rPr>
        <w:t xml:space="preserve">. </w:t>
      </w:r>
    </w:p>
    <w:p w14:paraId="6E9B0EF7" w14:textId="77777777" w:rsidR="00476CCC" w:rsidRPr="003528AB" w:rsidRDefault="00476CCC" w:rsidP="003528AB">
      <w:pPr>
        <w:pStyle w:val="Cmsor4"/>
        <w:spacing w:before="0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vérnyomáscsökkentő hatását fokozzák:</w:t>
      </w:r>
    </w:p>
    <w:p w14:paraId="4D9A1570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más vérnyomáscsökkentők (vérnyomáscsökkentő hatásuk összeadódik),</w:t>
      </w:r>
    </w:p>
    <w:p w14:paraId="2B353F55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an</w:t>
      </w:r>
      <w:r w:rsidR="008D5255" w:rsidRPr="003528AB">
        <w:rPr>
          <w:sz w:val="22"/>
          <w:szCs w:val="22"/>
        </w:rPr>
        <w:t>esztetikumok</w:t>
      </w:r>
      <w:proofErr w:type="spellEnd"/>
      <w:r w:rsidRPr="003528AB">
        <w:rPr>
          <w:sz w:val="22"/>
          <w:szCs w:val="22"/>
        </w:rPr>
        <w:t xml:space="preserve"> (lásd 4.4 pont).</w:t>
      </w:r>
    </w:p>
    <w:p w14:paraId="34CB6AF5" w14:textId="77777777" w:rsidR="00476CCC" w:rsidRPr="003528AB" w:rsidRDefault="00476CCC" w:rsidP="003528AB">
      <w:pPr>
        <w:pStyle w:val="Cmsor4"/>
        <w:spacing w:before="0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és a következő gyógyszerek módosíthatják egymás hatását:</w:t>
      </w:r>
    </w:p>
    <w:p w14:paraId="7AD312FD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lítium (lítium</w:t>
      </w:r>
      <w:r w:rsidR="00A43C54">
        <w:rPr>
          <w:sz w:val="22"/>
          <w:szCs w:val="22"/>
        </w:rPr>
        <w:t>-</w:t>
      </w:r>
      <w:r w:rsidRPr="003528AB">
        <w:rPr>
          <w:sz w:val="22"/>
          <w:szCs w:val="22"/>
        </w:rPr>
        <w:t xml:space="preserve">intoxikáció </w:t>
      </w:r>
      <w:r w:rsidR="008B0B20">
        <w:rPr>
          <w:sz w:val="22"/>
          <w:szCs w:val="22"/>
        </w:rPr>
        <w:t>kockázata</w:t>
      </w:r>
      <w:r w:rsidR="008B0B20" w:rsidRPr="003528AB">
        <w:rPr>
          <w:sz w:val="22"/>
          <w:szCs w:val="22"/>
        </w:rPr>
        <w:t xml:space="preserve"> </w:t>
      </w:r>
      <w:r w:rsidRPr="003528AB">
        <w:rPr>
          <w:sz w:val="22"/>
          <w:szCs w:val="22"/>
        </w:rPr>
        <w:t xml:space="preserve">fokozódik), </w:t>
      </w:r>
    </w:p>
    <w:p w14:paraId="0E8C79E3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levodopa</w:t>
      </w:r>
      <w:proofErr w:type="spellEnd"/>
      <w:r w:rsidRPr="003528AB">
        <w:rPr>
          <w:sz w:val="22"/>
          <w:szCs w:val="22"/>
        </w:rPr>
        <w:t xml:space="preserve"> (csökkent </w:t>
      </w:r>
      <w:proofErr w:type="spellStart"/>
      <w:r w:rsidRPr="003528AB">
        <w:rPr>
          <w:sz w:val="22"/>
          <w:szCs w:val="22"/>
        </w:rPr>
        <w:t>antiparkinson</w:t>
      </w:r>
      <w:proofErr w:type="spellEnd"/>
      <w:r w:rsidRPr="003528AB">
        <w:rPr>
          <w:sz w:val="22"/>
          <w:szCs w:val="22"/>
        </w:rPr>
        <w:t xml:space="preserve"> hatás, fokozott központi idegrendszeri mellékhatások),</w:t>
      </w:r>
    </w:p>
    <w:p w14:paraId="3E2CA440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r w:rsidRPr="003528AB">
        <w:rPr>
          <w:sz w:val="22"/>
          <w:szCs w:val="22"/>
        </w:rPr>
        <w:t>alkohol és más központi idegrendszeri depressziót okozó szerek (fokozott központi idegrendszeri depresszív hatás),</w:t>
      </w:r>
    </w:p>
    <w:p w14:paraId="51A5FA39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antikoagulánsok</w:t>
      </w:r>
      <w:proofErr w:type="spellEnd"/>
      <w:r w:rsidRPr="003528AB">
        <w:rPr>
          <w:sz w:val="22"/>
          <w:szCs w:val="22"/>
        </w:rPr>
        <w:t xml:space="preserve"> (fokozott </w:t>
      </w:r>
      <w:proofErr w:type="spellStart"/>
      <w:r w:rsidRPr="003528AB">
        <w:rPr>
          <w:sz w:val="22"/>
          <w:szCs w:val="22"/>
        </w:rPr>
        <w:t>antikoaguláns</w:t>
      </w:r>
      <w:proofErr w:type="spellEnd"/>
      <w:r w:rsidRPr="003528AB">
        <w:rPr>
          <w:sz w:val="22"/>
          <w:szCs w:val="22"/>
        </w:rPr>
        <w:t xml:space="preserve"> hatás, vérzésveszély),</w:t>
      </w:r>
    </w:p>
    <w:p w14:paraId="677D47C7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bromokriptin</w:t>
      </w:r>
      <w:proofErr w:type="spellEnd"/>
      <w:r w:rsidRPr="003528AB">
        <w:rPr>
          <w:sz w:val="22"/>
          <w:szCs w:val="22"/>
        </w:rPr>
        <w:t xml:space="preserve"> (a </w:t>
      </w:r>
      <w:proofErr w:type="spellStart"/>
      <w:r w:rsidRPr="003528AB">
        <w:rPr>
          <w:sz w:val="22"/>
          <w:szCs w:val="22"/>
        </w:rPr>
        <w:t>prolaktinkoncentrációt</w:t>
      </w:r>
      <w:proofErr w:type="spellEnd"/>
      <w:r w:rsidRPr="003528AB">
        <w:rPr>
          <w:sz w:val="22"/>
          <w:szCs w:val="22"/>
        </w:rPr>
        <w:t xml:space="preserve"> ellentétesen befolyásolják), </w:t>
      </w:r>
    </w:p>
    <w:p w14:paraId="4C378CC9" w14:textId="77777777" w:rsidR="00476CCC" w:rsidRPr="003528AB" w:rsidRDefault="00476CCC" w:rsidP="003528AB">
      <w:pPr>
        <w:pStyle w:val="Szvegtrzs"/>
        <w:numPr>
          <w:ilvl w:val="0"/>
          <w:numId w:val="23"/>
        </w:numPr>
        <w:jc w:val="left"/>
        <w:rPr>
          <w:sz w:val="22"/>
          <w:szCs w:val="22"/>
        </w:rPr>
      </w:pPr>
      <w:proofErr w:type="spellStart"/>
      <w:r w:rsidRPr="003528AB">
        <w:rPr>
          <w:sz w:val="22"/>
          <w:szCs w:val="22"/>
        </w:rPr>
        <w:t>haloperidol</w:t>
      </w:r>
      <w:proofErr w:type="spellEnd"/>
      <w:r w:rsidRPr="003528AB">
        <w:rPr>
          <w:sz w:val="22"/>
          <w:szCs w:val="22"/>
        </w:rPr>
        <w:t xml:space="preserve"> (a mentális funkciók zavara – dezorientáció, lelassult gondolkodás </w:t>
      </w:r>
      <w:r w:rsidR="00A43C54" w:rsidRPr="003528AB">
        <w:rPr>
          <w:sz w:val="22"/>
          <w:szCs w:val="22"/>
        </w:rPr>
        <w:t>–</w:t>
      </w:r>
      <w:r w:rsidRPr="003528AB">
        <w:rPr>
          <w:sz w:val="22"/>
          <w:szCs w:val="22"/>
        </w:rPr>
        <w:t xml:space="preserve"> jelentkezhet).</w:t>
      </w:r>
    </w:p>
    <w:p w14:paraId="0A20DFA7" w14:textId="77777777" w:rsidR="008D5255" w:rsidRPr="003528AB" w:rsidRDefault="008D5255" w:rsidP="003528AB">
      <w:pPr>
        <w:pStyle w:val="Szvegtrzs"/>
        <w:ind w:left="567"/>
        <w:jc w:val="left"/>
        <w:rPr>
          <w:sz w:val="22"/>
          <w:szCs w:val="22"/>
        </w:rPr>
      </w:pPr>
    </w:p>
    <w:p w14:paraId="2A30BAF9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T</w:t>
      </w:r>
      <w:r w:rsidR="00730653" w:rsidRPr="003528AB">
        <w:rPr>
          <w:szCs w:val="22"/>
        </w:rPr>
        <w:t>ermékenység, t</w:t>
      </w:r>
      <w:r w:rsidRPr="003528AB">
        <w:rPr>
          <w:szCs w:val="22"/>
        </w:rPr>
        <w:t xml:space="preserve">erhesség és szoptatás </w:t>
      </w:r>
    </w:p>
    <w:p w14:paraId="2A81A9DE" w14:textId="77777777" w:rsidR="008D5255" w:rsidRPr="003528AB" w:rsidRDefault="008D5255" w:rsidP="003528AB">
      <w:pPr>
        <w:rPr>
          <w:sz w:val="22"/>
        </w:rPr>
      </w:pPr>
    </w:p>
    <w:p w14:paraId="4B5E6118" w14:textId="77777777" w:rsidR="00F93043" w:rsidRPr="003528AB" w:rsidRDefault="00F93043" w:rsidP="003528AB">
      <w:pPr>
        <w:rPr>
          <w:sz w:val="22"/>
          <w:szCs w:val="22"/>
          <w:u w:val="single"/>
        </w:rPr>
      </w:pPr>
      <w:r w:rsidRPr="003528AB">
        <w:rPr>
          <w:sz w:val="22"/>
          <w:szCs w:val="22"/>
          <w:u w:val="single"/>
        </w:rPr>
        <w:t>Terhesség</w:t>
      </w:r>
    </w:p>
    <w:p w14:paraId="7EBFBF70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metildopát</w:t>
      </w:r>
      <w:proofErr w:type="spellEnd"/>
      <w:r w:rsidRPr="003528AB">
        <w:rPr>
          <w:sz w:val="22"/>
          <w:szCs w:val="22"/>
        </w:rPr>
        <w:t xml:space="preserve"> szoros orvosi felügyelet mellett alkalmazták terhességi </w:t>
      </w:r>
      <w:proofErr w:type="spellStart"/>
      <w:r w:rsidRPr="003528AB">
        <w:rPr>
          <w:sz w:val="22"/>
          <w:szCs w:val="22"/>
        </w:rPr>
        <w:t>h</w:t>
      </w:r>
      <w:r w:rsidR="008D5255" w:rsidRPr="003528AB">
        <w:rPr>
          <w:sz w:val="22"/>
          <w:szCs w:val="22"/>
        </w:rPr>
        <w:t>y</w:t>
      </w:r>
      <w:r w:rsidRPr="003528AB">
        <w:rPr>
          <w:sz w:val="22"/>
          <w:szCs w:val="22"/>
        </w:rPr>
        <w:t>pert</w:t>
      </w:r>
      <w:r w:rsidR="008D5255" w:rsidRPr="003528AB">
        <w:rPr>
          <w:sz w:val="22"/>
          <w:szCs w:val="22"/>
        </w:rPr>
        <w:t>o</w:t>
      </w:r>
      <w:r w:rsidRPr="003528AB">
        <w:rPr>
          <w:sz w:val="22"/>
          <w:szCs w:val="22"/>
        </w:rPr>
        <w:t>niában</w:t>
      </w:r>
      <w:proofErr w:type="spellEnd"/>
      <w:r w:rsidRPr="003528AB">
        <w:rPr>
          <w:sz w:val="22"/>
          <w:szCs w:val="22"/>
        </w:rPr>
        <w:t xml:space="preserve">. A rendelkezésre álló adatok nem utalnak 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magzatra, illetve újszülöttre gyakorolt káros hatására. </w:t>
      </w:r>
    </w:p>
    <w:p w14:paraId="1D203735" w14:textId="77777777" w:rsidR="00476CCC" w:rsidRPr="003528AB" w:rsidRDefault="00476CCC" w:rsidP="003528AB">
      <w:pPr>
        <w:rPr>
          <w:sz w:val="22"/>
          <w:szCs w:val="22"/>
        </w:rPr>
      </w:pPr>
    </w:p>
    <w:p w14:paraId="77F2A81E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alkalmazásáról a terhesség mindhárom trimeszterében publikált adatok alapján, terhesség alatti alkalmazása során csekélynek tűnik a magzatkárosodás esélye.</w:t>
      </w:r>
    </w:p>
    <w:p w14:paraId="33288C1F" w14:textId="77777777" w:rsidR="00476CCC" w:rsidRPr="003528AB" w:rsidRDefault="00476CCC" w:rsidP="003528AB">
      <w:pPr>
        <w:pStyle w:val="Szvegtrzs2"/>
        <w:rPr>
          <w:szCs w:val="22"/>
        </w:rPr>
      </w:pPr>
    </w:p>
    <w:p w14:paraId="3594599A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átjut a placentán és kimutatható a köldökzsinórvérben és az anyatejben.</w:t>
      </w:r>
    </w:p>
    <w:p w14:paraId="173E48B5" w14:textId="77777777" w:rsidR="00476CCC" w:rsidRPr="003528AB" w:rsidRDefault="00476CCC" w:rsidP="003528AB">
      <w:pPr>
        <w:pStyle w:val="Szvegtrzs2"/>
        <w:rPr>
          <w:szCs w:val="22"/>
        </w:rPr>
      </w:pPr>
    </w:p>
    <w:p w14:paraId="4B780079" w14:textId="77777777" w:rsidR="008D5255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Annak ellenére, hogy nem jelentettek nyilvánvaló </w:t>
      </w:r>
      <w:proofErr w:type="spellStart"/>
      <w:r w:rsidRPr="003528AB">
        <w:rPr>
          <w:szCs w:val="22"/>
        </w:rPr>
        <w:t>teratogenitásra</w:t>
      </w:r>
      <w:proofErr w:type="spellEnd"/>
      <w:r w:rsidRPr="003528AB">
        <w:rPr>
          <w:szCs w:val="22"/>
        </w:rPr>
        <w:t xml:space="preserve"> utaló adatot, a magzati károsodás lehetősége nem zárható ki. Ezért a gyógyszer terhes nőknek, vagy azoknak, akik terhességet terveznek, vagy akiknél fennáll a terhesség lehetősége, illetve akik szoptatnak csak akkor adható, ha a kezeléstől várható előnyök meghaladják a kezelés lehetséges kockázatát.</w:t>
      </w:r>
    </w:p>
    <w:p w14:paraId="55B70F0D" w14:textId="77777777" w:rsidR="00476CCC" w:rsidRPr="003528AB" w:rsidRDefault="00476CCC" w:rsidP="003528AB">
      <w:pPr>
        <w:pStyle w:val="Szvegtrzs2"/>
        <w:rPr>
          <w:szCs w:val="22"/>
        </w:rPr>
      </w:pPr>
    </w:p>
    <w:p w14:paraId="6AC9518B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A készítmény hatásai a gépjárművezetéshez és</w:t>
      </w:r>
      <w:r w:rsidR="00F93043" w:rsidRPr="003528AB">
        <w:rPr>
          <w:szCs w:val="22"/>
        </w:rPr>
        <w:t xml:space="preserve"> a</w:t>
      </w:r>
      <w:r w:rsidRPr="003528AB">
        <w:rPr>
          <w:szCs w:val="22"/>
        </w:rPr>
        <w:t xml:space="preserve"> gépek kezeléséhez szükséges képességekre </w:t>
      </w:r>
    </w:p>
    <w:p w14:paraId="484A29F2" w14:textId="77777777" w:rsidR="008D5255" w:rsidRPr="003528AB" w:rsidRDefault="008D5255" w:rsidP="003528AB">
      <w:pPr>
        <w:rPr>
          <w:sz w:val="22"/>
        </w:rPr>
      </w:pPr>
    </w:p>
    <w:p w14:paraId="60380AD8" w14:textId="77777777" w:rsidR="00476CCC" w:rsidRPr="003528A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</w:t>
      </w:r>
      <w:proofErr w:type="spellStart"/>
      <w:r w:rsidRPr="003528AB">
        <w:rPr>
          <w:sz w:val="22"/>
          <w:szCs w:val="22"/>
        </w:rPr>
        <w:t>metildopa</w:t>
      </w:r>
      <w:proofErr w:type="spellEnd"/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szedatív</w:t>
      </w:r>
      <w:proofErr w:type="spellEnd"/>
      <w:r w:rsidRPr="003528AB">
        <w:rPr>
          <w:sz w:val="22"/>
          <w:szCs w:val="22"/>
        </w:rPr>
        <w:t xml:space="preserve"> hatást válthat ki, </w:t>
      </w:r>
      <w:r w:rsidR="00A43C54">
        <w:rPr>
          <w:sz w:val="22"/>
          <w:szCs w:val="22"/>
        </w:rPr>
        <w:t>ami</w:t>
      </w:r>
      <w:r w:rsidRPr="003528AB">
        <w:rPr>
          <w:sz w:val="22"/>
          <w:szCs w:val="22"/>
        </w:rPr>
        <w:t xml:space="preserve"> általában átmeneti, és a kezelés kezdetén, illetve az adag emelésekor jelentkezhet. Ha a betegnél </w:t>
      </w:r>
      <w:proofErr w:type="spellStart"/>
      <w:r w:rsidRPr="003528AB">
        <w:rPr>
          <w:sz w:val="22"/>
          <w:szCs w:val="22"/>
        </w:rPr>
        <w:t>szedatív</w:t>
      </w:r>
      <w:proofErr w:type="spellEnd"/>
      <w:r w:rsidRPr="003528AB">
        <w:rPr>
          <w:sz w:val="22"/>
          <w:szCs w:val="22"/>
        </w:rPr>
        <w:t xml:space="preserve"> hatásra utaló jelek észlelhetők, nem végezhet olyan tevékenységet, </w:t>
      </w:r>
      <w:r w:rsidR="00A43C54">
        <w:rPr>
          <w:sz w:val="22"/>
          <w:szCs w:val="22"/>
        </w:rPr>
        <w:t>a</w:t>
      </w:r>
      <w:r w:rsidRPr="003528AB">
        <w:rPr>
          <w:sz w:val="22"/>
          <w:szCs w:val="22"/>
        </w:rPr>
        <w:t xml:space="preserve">melyhez az éberség </w:t>
      </w:r>
      <w:proofErr w:type="spellStart"/>
      <w:r w:rsidRPr="003528AB">
        <w:rPr>
          <w:sz w:val="22"/>
          <w:szCs w:val="22"/>
        </w:rPr>
        <w:t>nélkülözetetlen</w:t>
      </w:r>
      <w:proofErr w:type="spellEnd"/>
      <w:r w:rsidRPr="003528AB">
        <w:rPr>
          <w:sz w:val="22"/>
          <w:szCs w:val="22"/>
        </w:rPr>
        <w:t xml:space="preserve">, mint pl. a gépjárművezetés és </w:t>
      </w:r>
      <w:r w:rsidR="001205E9" w:rsidRPr="003528AB">
        <w:rPr>
          <w:sz w:val="22"/>
          <w:szCs w:val="22"/>
        </w:rPr>
        <w:t xml:space="preserve">a </w:t>
      </w:r>
      <w:r w:rsidRPr="003528AB">
        <w:rPr>
          <w:sz w:val="22"/>
          <w:szCs w:val="22"/>
        </w:rPr>
        <w:t xml:space="preserve">gépek kezelése. </w:t>
      </w:r>
    </w:p>
    <w:p w14:paraId="6104E9D1" w14:textId="77777777" w:rsidR="008D5255" w:rsidRPr="003528AB" w:rsidRDefault="008D5255" w:rsidP="003528AB">
      <w:pPr>
        <w:rPr>
          <w:sz w:val="22"/>
          <w:szCs w:val="22"/>
        </w:rPr>
      </w:pPr>
    </w:p>
    <w:p w14:paraId="148ADF9B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Nemkívánatos hatások, mellékhatások</w:t>
      </w:r>
    </w:p>
    <w:p w14:paraId="2EB0E745" w14:textId="77777777" w:rsidR="008D5255" w:rsidRPr="003528AB" w:rsidRDefault="008D5255" w:rsidP="003528AB">
      <w:pPr>
        <w:rPr>
          <w:sz w:val="22"/>
        </w:rPr>
      </w:pPr>
    </w:p>
    <w:p w14:paraId="53A5111D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="00A43C54">
        <w:rPr>
          <w:szCs w:val="22"/>
        </w:rPr>
        <w:t>-</w:t>
      </w:r>
      <w:r w:rsidRPr="003528AB">
        <w:rPr>
          <w:szCs w:val="22"/>
        </w:rPr>
        <w:t xml:space="preserve">kezelés kezdetén, illetve dózisemeléskor átmeneti </w:t>
      </w:r>
      <w:proofErr w:type="spellStart"/>
      <w:r w:rsidRPr="003528AB">
        <w:rPr>
          <w:szCs w:val="22"/>
        </w:rPr>
        <w:t>szedatív</w:t>
      </w:r>
      <w:proofErr w:type="spellEnd"/>
      <w:r w:rsidRPr="003528AB">
        <w:rPr>
          <w:szCs w:val="22"/>
        </w:rPr>
        <w:t xml:space="preserve"> hatás, múló fejfájás, gyengeség vagy erőtlenség jelentkezhet.</w:t>
      </w:r>
    </w:p>
    <w:p w14:paraId="7E8E7793" w14:textId="77777777" w:rsidR="001205E9" w:rsidRPr="003528AB" w:rsidRDefault="001205E9" w:rsidP="003528AB">
      <w:pPr>
        <w:pStyle w:val="Cmsor4"/>
        <w:spacing w:before="0"/>
        <w:rPr>
          <w:szCs w:val="22"/>
        </w:rPr>
      </w:pPr>
    </w:p>
    <w:p w14:paraId="3A8E2DC6" w14:textId="77777777" w:rsidR="00476CCC" w:rsidRPr="003528AB" w:rsidRDefault="00476CCC" w:rsidP="003528AB">
      <w:pPr>
        <w:pStyle w:val="Cmsor4"/>
        <w:spacing w:before="0"/>
        <w:rPr>
          <w:szCs w:val="22"/>
        </w:rPr>
      </w:pPr>
      <w:proofErr w:type="spellStart"/>
      <w:r w:rsidRPr="003528AB">
        <w:rPr>
          <w:szCs w:val="22"/>
        </w:rPr>
        <w:t>Metildopa</w:t>
      </w:r>
      <w:proofErr w:type="spellEnd"/>
      <w:r w:rsidR="00A43C54">
        <w:rPr>
          <w:szCs w:val="22"/>
        </w:rPr>
        <w:t>-</w:t>
      </w:r>
      <w:r w:rsidRPr="003528AB">
        <w:rPr>
          <w:szCs w:val="22"/>
        </w:rPr>
        <w:t>kezelés során az említetteken kívül a következő mellékhatások fordultak elő:</w:t>
      </w:r>
    </w:p>
    <w:p w14:paraId="7B7EEA01" w14:textId="77777777" w:rsidR="00476CCC" w:rsidRPr="003528AB" w:rsidRDefault="00476CCC" w:rsidP="003528AB">
      <w:pPr>
        <w:rPr>
          <w:sz w:val="22"/>
          <w:szCs w:val="22"/>
        </w:rPr>
      </w:pPr>
    </w:p>
    <w:p w14:paraId="4EE429D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A nemkívánatos események előfordulási gyakoriság szerinti besorolása az alábbiak szerint történt: nagyon gyakori: (</w:t>
      </w:r>
      <w:r w:rsidRPr="003528AB">
        <w:rPr>
          <w:szCs w:val="22"/>
        </w:rPr>
        <w:sym w:font="Symbol" w:char="F0B3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1/10), gyakori (</w:t>
      </w:r>
      <w:r w:rsidRPr="003528AB">
        <w:rPr>
          <w:szCs w:val="22"/>
        </w:rPr>
        <w:sym w:font="Symbol" w:char="F0B3"/>
      </w:r>
      <w:r w:rsidR="001205E9" w:rsidRPr="003528AB">
        <w:rPr>
          <w:szCs w:val="22"/>
        </w:rPr>
        <w:t> </w:t>
      </w:r>
      <w:r w:rsidRPr="003528AB">
        <w:rPr>
          <w:szCs w:val="22"/>
        </w:rPr>
        <w:t xml:space="preserve">1/100 - </w:t>
      </w:r>
      <w:r w:rsidRPr="003528AB">
        <w:rPr>
          <w:szCs w:val="22"/>
        </w:rPr>
        <w:sym w:font="Symbol" w:char="F03C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1/10), nem gyakori (</w:t>
      </w:r>
      <w:r w:rsidRPr="003528AB">
        <w:rPr>
          <w:szCs w:val="22"/>
        </w:rPr>
        <w:sym w:font="Symbol" w:char="F0B3"/>
      </w:r>
      <w:r w:rsidR="001205E9" w:rsidRPr="003528AB">
        <w:rPr>
          <w:szCs w:val="22"/>
        </w:rPr>
        <w:t> </w:t>
      </w:r>
      <w:r w:rsidRPr="003528AB">
        <w:rPr>
          <w:szCs w:val="22"/>
        </w:rPr>
        <w:t xml:space="preserve">1/1000 - </w:t>
      </w:r>
      <w:r w:rsidRPr="003528AB">
        <w:rPr>
          <w:szCs w:val="22"/>
        </w:rPr>
        <w:sym w:font="Symbol" w:char="F03C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1/100), ritka (</w:t>
      </w:r>
      <w:r w:rsidRPr="003528AB">
        <w:rPr>
          <w:szCs w:val="22"/>
        </w:rPr>
        <w:sym w:font="Symbol" w:char="F0B3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</w:t>
      </w:r>
      <w:r w:rsidR="001205E9" w:rsidRPr="003528AB">
        <w:rPr>
          <w:szCs w:val="22"/>
        </w:rPr>
        <w:t> </w:t>
      </w:r>
      <w:r w:rsidRPr="003528AB">
        <w:rPr>
          <w:szCs w:val="22"/>
        </w:rPr>
        <w:t xml:space="preserve">000 - </w:t>
      </w:r>
      <w:r w:rsidRPr="003528AB">
        <w:rPr>
          <w:szCs w:val="22"/>
        </w:rPr>
        <w:sym w:font="Symbol" w:char="F03C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1/1000), nagyon ritka (</w:t>
      </w:r>
      <w:r w:rsidRPr="003528AB">
        <w:rPr>
          <w:szCs w:val="22"/>
        </w:rPr>
        <w:sym w:font="Symbol" w:char="F03C"/>
      </w:r>
      <w:r w:rsidR="001205E9" w:rsidRPr="003528AB">
        <w:rPr>
          <w:szCs w:val="22"/>
        </w:rPr>
        <w:t> </w:t>
      </w:r>
      <w:r w:rsidRPr="003528AB">
        <w:rPr>
          <w:szCs w:val="22"/>
        </w:rPr>
        <w:t>1/10</w:t>
      </w:r>
      <w:r w:rsidR="001205E9" w:rsidRPr="003528AB">
        <w:rPr>
          <w:szCs w:val="22"/>
        </w:rPr>
        <w:t> </w:t>
      </w:r>
      <w:r w:rsidRPr="003528AB">
        <w:rPr>
          <w:szCs w:val="22"/>
        </w:rPr>
        <w:t>000), gyakorisága nem ismert (</w:t>
      </w:r>
      <w:r w:rsidR="00C41983">
        <w:rPr>
          <w:szCs w:val="22"/>
        </w:rPr>
        <w:t xml:space="preserve">a gyakoriság </w:t>
      </w:r>
      <w:r w:rsidRPr="003528AB">
        <w:rPr>
          <w:szCs w:val="22"/>
        </w:rPr>
        <w:t xml:space="preserve">a rendelkezésre álló adatokból nem állapítható meg). </w:t>
      </w:r>
    </w:p>
    <w:p w14:paraId="2225F227" w14:textId="77777777" w:rsidR="00476CCC" w:rsidRPr="003528AB" w:rsidRDefault="00476CCC" w:rsidP="003528AB">
      <w:pPr>
        <w:pStyle w:val="Szvegtrzs2"/>
        <w:rPr>
          <w:szCs w:val="22"/>
        </w:rPr>
      </w:pPr>
    </w:p>
    <w:p w14:paraId="24C77BDD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Az egyes gyakorisági kategóriákon belül a mellékhatások csökkenő súlyosság szerint kerülnek megadásra.</w:t>
      </w:r>
    </w:p>
    <w:p w14:paraId="13E7A1E2" w14:textId="77777777" w:rsidR="008D5255" w:rsidRPr="003528AB" w:rsidRDefault="008D5255" w:rsidP="003528AB">
      <w:pPr>
        <w:pStyle w:val="Szvegtrzs2"/>
        <w:rPr>
          <w:szCs w:val="22"/>
        </w:rPr>
      </w:pPr>
    </w:p>
    <w:p w14:paraId="383A115A" w14:textId="77777777" w:rsidR="00C41983" w:rsidRPr="003528AB" w:rsidRDefault="00C41983" w:rsidP="00C41983">
      <w:pPr>
        <w:pStyle w:val="Cmsor3"/>
        <w:spacing w:before="0"/>
        <w:rPr>
          <w:szCs w:val="22"/>
        </w:rPr>
      </w:pPr>
      <w:r w:rsidRPr="003528AB">
        <w:rPr>
          <w:szCs w:val="22"/>
        </w:rPr>
        <w:t>Vérképzőszervi és nyirokrendszeri betegségek és tünetek</w:t>
      </w:r>
    </w:p>
    <w:p w14:paraId="26B870A7" w14:textId="77777777" w:rsidR="00C41983" w:rsidRPr="003528AB" w:rsidRDefault="00C41983" w:rsidP="00C41983">
      <w:pPr>
        <w:pStyle w:val="Szvegtrzs"/>
        <w:jc w:val="left"/>
        <w:rPr>
          <w:sz w:val="22"/>
          <w:szCs w:val="22"/>
        </w:rPr>
      </w:pPr>
      <w:r w:rsidRPr="003528AB">
        <w:rPr>
          <w:i/>
          <w:iCs/>
          <w:sz w:val="22"/>
          <w:szCs w:val="22"/>
        </w:rPr>
        <w:t xml:space="preserve">Nagyon gyakori: </w:t>
      </w:r>
      <w:r w:rsidRPr="003528AB">
        <w:rPr>
          <w:sz w:val="22"/>
          <w:szCs w:val="22"/>
        </w:rPr>
        <w:t xml:space="preserve">pozitív </w:t>
      </w:r>
      <w:proofErr w:type="spellStart"/>
      <w:r w:rsidRPr="003528AB">
        <w:rPr>
          <w:sz w:val="22"/>
          <w:szCs w:val="22"/>
        </w:rPr>
        <w:t>Coombs</w:t>
      </w:r>
      <w:proofErr w:type="spellEnd"/>
      <w:r w:rsidRPr="003528AB">
        <w:rPr>
          <w:sz w:val="22"/>
          <w:szCs w:val="22"/>
        </w:rPr>
        <w:t>-teszt (lásd 4.4 pont).</w:t>
      </w:r>
    </w:p>
    <w:p w14:paraId="0CC69109" w14:textId="77777777" w:rsidR="00C41983" w:rsidRPr="003528AB" w:rsidRDefault="00C41983" w:rsidP="00C41983">
      <w:pPr>
        <w:pStyle w:val="Szvegtrzs"/>
        <w:rPr>
          <w:sz w:val="22"/>
          <w:szCs w:val="22"/>
        </w:rPr>
      </w:pPr>
      <w:r w:rsidRPr="003528AB">
        <w:rPr>
          <w:i/>
          <w:iCs/>
          <w:sz w:val="22"/>
          <w:szCs w:val="22"/>
        </w:rPr>
        <w:t>Ritka:</w:t>
      </w:r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haemolyticus</w:t>
      </w:r>
      <w:proofErr w:type="spellEnd"/>
      <w:r w:rsidRPr="003528AB">
        <w:rPr>
          <w:sz w:val="22"/>
          <w:szCs w:val="22"/>
        </w:rPr>
        <w:t xml:space="preserve"> </w:t>
      </w:r>
      <w:proofErr w:type="spellStart"/>
      <w:r w:rsidRPr="003528AB">
        <w:rPr>
          <w:sz w:val="22"/>
          <w:szCs w:val="22"/>
        </w:rPr>
        <w:t>anaemia</w:t>
      </w:r>
      <w:proofErr w:type="spellEnd"/>
      <w:r w:rsidRPr="003528AB">
        <w:rPr>
          <w:sz w:val="22"/>
          <w:szCs w:val="22"/>
        </w:rPr>
        <w:t xml:space="preserve">, </w:t>
      </w:r>
      <w:proofErr w:type="spellStart"/>
      <w:r w:rsidRPr="003528AB">
        <w:rPr>
          <w:sz w:val="22"/>
          <w:szCs w:val="22"/>
        </w:rPr>
        <w:t>leukopenia</w:t>
      </w:r>
      <w:proofErr w:type="spellEnd"/>
      <w:r w:rsidRPr="003528AB">
        <w:rPr>
          <w:sz w:val="22"/>
          <w:szCs w:val="22"/>
        </w:rPr>
        <w:t xml:space="preserve">, </w:t>
      </w:r>
      <w:proofErr w:type="spellStart"/>
      <w:r w:rsidRPr="003528AB">
        <w:rPr>
          <w:sz w:val="22"/>
          <w:szCs w:val="22"/>
        </w:rPr>
        <w:t>granulocytopenia</w:t>
      </w:r>
      <w:proofErr w:type="spellEnd"/>
      <w:r w:rsidRPr="003528AB">
        <w:rPr>
          <w:sz w:val="22"/>
          <w:szCs w:val="22"/>
        </w:rPr>
        <w:t xml:space="preserve">, </w:t>
      </w:r>
      <w:proofErr w:type="spellStart"/>
      <w:r w:rsidRPr="003528AB">
        <w:rPr>
          <w:sz w:val="22"/>
          <w:szCs w:val="22"/>
        </w:rPr>
        <w:t>thrombocytopenia</w:t>
      </w:r>
      <w:proofErr w:type="spellEnd"/>
      <w:r w:rsidRPr="003528AB">
        <w:rPr>
          <w:sz w:val="22"/>
          <w:szCs w:val="22"/>
        </w:rPr>
        <w:t>.</w:t>
      </w:r>
    </w:p>
    <w:p w14:paraId="38B6BBFE" w14:textId="77777777" w:rsidR="00C41983" w:rsidRPr="003528AB" w:rsidRDefault="00966EA7" w:rsidP="00C41983">
      <w:pPr>
        <w:pStyle w:val="Szvegtrzs"/>
        <w:jc w:val="left"/>
        <w:rPr>
          <w:sz w:val="22"/>
          <w:szCs w:val="22"/>
        </w:rPr>
      </w:pPr>
      <w:r>
        <w:rPr>
          <w:i/>
          <w:iCs/>
          <w:sz w:val="22"/>
          <w:szCs w:val="22"/>
        </w:rPr>
        <w:t>Nem</w:t>
      </w:r>
      <w:r w:rsidR="00C41983" w:rsidRPr="003528AB">
        <w:rPr>
          <w:i/>
          <w:iCs/>
          <w:sz w:val="22"/>
          <w:szCs w:val="22"/>
        </w:rPr>
        <w:t xml:space="preserve"> ismert (a </w:t>
      </w:r>
      <w:r w:rsidR="00C41983">
        <w:rPr>
          <w:i/>
          <w:iCs/>
          <w:sz w:val="22"/>
          <w:szCs w:val="22"/>
        </w:rPr>
        <w:t xml:space="preserve">gyakoriság a </w:t>
      </w:r>
      <w:r w:rsidR="00C41983" w:rsidRPr="003528AB">
        <w:rPr>
          <w:i/>
          <w:iCs/>
          <w:sz w:val="22"/>
          <w:szCs w:val="22"/>
        </w:rPr>
        <w:t xml:space="preserve">rendelkezésre álló adatokból nem állapítható meg): </w:t>
      </w:r>
      <w:r w:rsidR="00C41983" w:rsidRPr="003528AB">
        <w:rPr>
          <w:sz w:val="22"/>
          <w:szCs w:val="22"/>
        </w:rPr>
        <w:t>csontvelő</w:t>
      </w:r>
      <w:r>
        <w:rPr>
          <w:sz w:val="22"/>
          <w:szCs w:val="22"/>
        </w:rPr>
        <w:t>-</w:t>
      </w:r>
      <w:r w:rsidR="00C41983" w:rsidRPr="003528AB">
        <w:rPr>
          <w:sz w:val="22"/>
          <w:szCs w:val="22"/>
        </w:rPr>
        <w:t xml:space="preserve">depresszió, antinukleáris antitest-, LE-sejt-, </w:t>
      </w:r>
      <w:proofErr w:type="spellStart"/>
      <w:r w:rsidR="00C41983" w:rsidRPr="003528AB">
        <w:rPr>
          <w:sz w:val="22"/>
          <w:szCs w:val="22"/>
        </w:rPr>
        <w:t>rheumafaktor</w:t>
      </w:r>
      <w:proofErr w:type="spellEnd"/>
      <w:r>
        <w:rPr>
          <w:sz w:val="22"/>
          <w:szCs w:val="22"/>
        </w:rPr>
        <w:t>-</w:t>
      </w:r>
      <w:r w:rsidR="00C41983" w:rsidRPr="003528AB">
        <w:rPr>
          <w:sz w:val="22"/>
          <w:szCs w:val="22"/>
        </w:rPr>
        <w:t>pozitivitás.</w:t>
      </w:r>
    </w:p>
    <w:p w14:paraId="5556E22E" w14:textId="77777777" w:rsidR="00C41983" w:rsidRDefault="00C41983" w:rsidP="003528AB">
      <w:pPr>
        <w:pStyle w:val="Cmsor3"/>
        <w:spacing w:before="0"/>
        <w:rPr>
          <w:szCs w:val="22"/>
        </w:rPr>
      </w:pPr>
    </w:p>
    <w:p w14:paraId="012FCF90" w14:textId="77777777" w:rsidR="00C41983" w:rsidRPr="003528AB" w:rsidRDefault="00C41983" w:rsidP="00C41983">
      <w:pPr>
        <w:pStyle w:val="Cmsor3"/>
        <w:spacing w:before="0"/>
        <w:rPr>
          <w:szCs w:val="22"/>
        </w:rPr>
      </w:pPr>
      <w:r>
        <w:rPr>
          <w:szCs w:val="22"/>
        </w:rPr>
        <w:t>Immunrendszeri betegségek és tünetek</w:t>
      </w:r>
    </w:p>
    <w:p w14:paraId="223A7A6A" w14:textId="77777777" w:rsidR="00C41983" w:rsidRPr="003528AB" w:rsidRDefault="00C41983" w:rsidP="00C41983">
      <w:pPr>
        <w:pStyle w:val="Szvegtrzs2"/>
        <w:rPr>
          <w:i/>
          <w:iCs/>
          <w:szCs w:val="22"/>
        </w:rPr>
      </w:pPr>
      <w:r w:rsidRPr="003528AB">
        <w:rPr>
          <w:i/>
          <w:iCs/>
          <w:szCs w:val="22"/>
        </w:rPr>
        <w:t xml:space="preserve">Nagyon ritka: </w:t>
      </w:r>
      <w:proofErr w:type="spellStart"/>
      <w:r w:rsidRPr="003528AB">
        <w:rPr>
          <w:szCs w:val="22"/>
        </w:rPr>
        <w:t>myocarditis</w:t>
      </w:r>
      <w:proofErr w:type="spellEnd"/>
      <w:r w:rsidRPr="003528AB">
        <w:rPr>
          <w:szCs w:val="22"/>
        </w:rPr>
        <w:t xml:space="preserve">, </w:t>
      </w:r>
      <w:proofErr w:type="spellStart"/>
      <w:r w:rsidRPr="003528AB">
        <w:rPr>
          <w:szCs w:val="22"/>
        </w:rPr>
        <w:t>pericarditis</w:t>
      </w:r>
      <w:proofErr w:type="spellEnd"/>
      <w:r w:rsidRPr="003528AB">
        <w:rPr>
          <w:szCs w:val="22"/>
        </w:rPr>
        <w:t>.</w:t>
      </w:r>
    </w:p>
    <w:p w14:paraId="387709B4" w14:textId="77777777" w:rsidR="00C41983" w:rsidRDefault="00966EA7" w:rsidP="00C41983">
      <w:pPr>
        <w:pStyle w:val="Szvegtrzs2"/>
        <w:rPr>
          <w:szCs w:val="22"/>
        </w:rPr>
      </w:pPr>
      <w:r>
        <w:rPr>
          <w:i/>
          <w:iCs/>
          <w:szCs w:val="22"/>
        </w:rPr>
        <w:t>N</w:t>
      </w:r>
      <w:r w:rsidR="00C41983" w:rsidRPr="003528AB">
        <w:rPr>
          <w:i/>
          <w:iCs/>
          <w:szCs w:val="22"/>
        </w:rPr>
        <w:t>em ismert (</w:t>
      </w:r>
      <w:r w:rsidRPr="003528AB">
        <w:rPr>
          <w:i/>
          <w:iCs/>
          <w:szCs w:val="22"/>
        </w:rPr>
        <w:t xml:space="preserve">a </w:t>
      </w:r>
      <w:r>
        <w:rPr>
          <w:i/>
          <w:iCs/>
          <w:szCs w:val="22"/>
        </w:rPr>
        <w:t xml:space="preserve">gyakoriság </w:t>
      </w:r>
      <w:r w:rsidR="00C41983" w:rsidRPr="003528AB">
        <w:rPr>
          <w:i/>
          <w:iCs/>
          <w:szCs w:val="22"/>
        </w:rPr>
        <w:t xml:space="preserve">a rendelkezésre álló adatokból nem állapítható meg): </w:t>
      </w:r>
      <w:proofErr w:type="spellStart"/>
      <w:r w:rsidR="00C41983" w:rsidRPr="003528AB">
        <w:rPr>
          <w:szCs w:val="22"/>
        </w:rPr>
        <w:t>vasculitis</w:t>
      </w:r>
      <w:proofErr w:type="spellEnd"/>
      <w:r w:rsidR="00C41983" w:rsidRPr="003528AB">
        <w:rPr>
          <w:szCs w:val="22"/>
        </w:rPr>
        <w:t xml:space="preserve">, SLE-szerű tünetek, gyógyszer okozta láz, </w:t>
      </w:r>
      <w:proofErr w:type="spellStart"/>
      <w:r w:rsidR="00C41983" w:rsidRPr="003528AB">
        <w:rPr>
          <w:szCs w:val="22"/>
        </w:rPr>
        <w:t>eosinophilia</w:t>
      </w:r>
      <w:proofErr w:type="spellEnd"/>
      <w:r w:rsidR="00C41983" w:rsidRPr="003528AB">
        <w:rPr>
          <w:szCs w:val="22"/>
        </w:rPr>
        <w:t>.</w:t>
      </w:r>
    </w:p>
    <w:p w14:paraId="49BC1186" w14:textId="77777777" w:rsidR="00C41983" w:rsidRDefault="00C41983" w:rsidP="00C41983">
      <w:pPr>
        <w:pStyle w:val="Szvegtrzs2"/>
        <w:rPr>
          <w:szCs w:val="22"/>
        </w:rPr>
      </w:pPr>
    </w:p>
    <w:p w14:paraId="4EF91CA4" w14:textId="77777777" w:rsidR="00C41983" w:rsidRPr="003528AB" w:rsidRDefault="00C41983" w:rsidP="00C41983">
      <w:pPr>
        <w:pStyle w:val="Cmsor3"/>
        <w:spacing w:before="0"/>
        <w:rPr>
          <w:szCs w:val="22"/>
        </w:rPr>
      </w:pPr>
      <w:r w:rsidRPr="003528AB">
        <w:rPr>
          <w:szCs w:val="22"/>
        </w:rPr>
        <w:t>Endokrin betegségek és tünetek</w:t>
      </w:r>
    </w:p>
    <w:p w14:paraId="45CCAD0C" w14:textId="77777777" w:rsidR="00C41983" w:rsidRPr="003528AB" w:rsidRDefault="00966EA7" w:rsidP="00C41983">
      <w:pPr>
        <w:pStyle w:val="Szvegtrzs2"/>
        <w:rPr>
          <w:szCs w:val="22"/>
        </w:rPr>
      </w:pPr>
      <w:r>
        <w:rPr>
          <w:i/>
          <w:iCs/>
          <w:szCs w:val="22"/>
        </w:rPr>
        <w:t>N</w:t>
      </w:r>
      <w:r w:rsidR="00C41983" w:rsidRPr="003528AB">
        <w:rPr>
          <w:i/>
          <w:iCs/>
          <w:szCs w:val="22"/>
        </w:rPr>
        <w:t>em ismert (</w:t>
      </w:r>
      <w:r w:rsidRPr="003528AB">
        <w:rPr>
          <w:i/>
          <w:iCs/>
          <w:szCs w:val="22"/>
        </w:rPr>
        <w:t xml:space="preserve">a </w:t>
      </w:r>
      <w:r>
        <w:rPr>
          <w:i/>
          <w:iCs/>
          <w:szCs w:val="22"/>
        </w:rPr>
        <w:t xml:space="preserve">gyakoriság </w:t>
      </w:r>
      <w:r w:rsidR="00C41983" w:rsidRPr="003528AB">
        <w:rPr>
          <w:i/>
          <w:iCs/>
          <w:szCs w:val="22"/>
        </w:rPr>
        <w:t xml:space="preserve">a rendelkezésre álló adatokból nem állapítható meg): </w:t>
      </w:r>
      <w:proofErr w:type="spellStart"/>
      <w:r w:rsidR="00C41983" w:rsidRPr="003528AB">
        <w:rPr>
          <w:szCs w:val="22"/>
        </w:rPr>
        <w:t>hyperprolactinaemia</w:t>
      </w:r>
      <w:proofErr w:type="spellEnd"/>
      <w:r w:rsidR="00C41983" w:rsidRPr="003528AB">
        <w:rPr>
          <w:szCs w:val="22"/>
        </w:rPr>
        <w:t xml:space="preserve">, </w:t>
      </w:r>
      <w:proofErr w:type="spellStart"/>
      <w:r w:rsidR="00C41983" w:rsidRPr="003528AB">
        <w:rPr>
          <w:szCs w:val="22"/>
        </w:rPr>
        <w:t>gynecomastia</w:t>
      </w:r>
      <w:proofErr w:type="spellEnd"/>
      <w:r w:rsidR="00C41983" w:rsidRPr="003528AB">
        <w:rPr>
          <w:szCs w:val="22"/>
        </w:rPr>
        <w:t xml:space="preserve">, </w:t>
      </w:r>
      <w:proofErr w:type="spellStart"/>
      <w:r w:rsidR="00C41983" w:rsidRPr="003528AB">
        <w:rPr>
          <w:szCs w:val="22"/>
        </w:rPr>
        <w:t>galactorrhoea</w:t>
      </w:r>
      <w:proofErr w:type="spellEnd"/>
      <w:r w:rsidR="00C41983" w:rsidRPr="003528AB">
        <w:rPr>
          <w:szCs w:val="22"/>
        </w:rPr>
        <w:t xml:space="preserve">, </w:t>
      </w:r>
      <w:proofErr w:type="spellStart"/>
      <w:r w:rsidR="00C41983" w:rsidRPr="003528AB">
        <w:rPr>
          <w:szCs w:val="22"/>
        </w:rPr>
        <w:t>amenorrhoea</w:t>
      </w:r>
      <w:proofErr w:type="spellEnd"/>
      <w:r w:rsidR="00C41983" w:rsidRPr="003528AB">
        <w:rPr>
          <w:szCs w:val="22"/>
        </w:rPr>
        <w:t>.</w:t>
      </w:r>
    </w:p>
    <w:p w14:paraId="58178DA9" w14:textId="77777777" w:rsidR="00C41983" w:rsidRPr="003528AB" w:rsidRDefault="00C41983" w:rsidP="00C41983">
      <w:pPr>
        <w:pStyle w:val="Szvegtrzs2"/>
        <w:rPr>
          <w:szCs w:val="22"/>
        </w:rPr>
      </w:pPr>
    </w:p>
    <w:p w14:paraId="1AA2603E" w14:textId="77777777" w:rsidR="00C41983" w:rsidRPr="003528AB" w:rsidRDefault="00C41983" w:rsidP="00C41983">
      <w:pPr>
        <w:pStyle w:val="Cmsor3"/>
        <w:spacing w:before="0"/>
        <w:rPr>
          <w:szCs w:val="22"/>
        </w:rPr>
      </w:pPr>
      <w:r w:rsidRPr="003528AB">
        <w:rPr>
          <w:szCs w:val="22"/>
        </w:rPr>
        <w:t>Idegrendszeri betegségek és tünetek</w:t>
      </w:r>
    </w:p>
    <w:p w14:paraId="6252E7D0" w14:textId="77777777" w:rsidR="00C41983" w:rsidRPr="003528AB" w:rsidRDefault="00C41983" w:rsidP="00C41983">
      <w:pPr>
        <w:pStyle w:val="Szvegtrzs"/>
        <w:rPr>
          <w:sz w:val="22"/>
          <w:szCs w:val="22"/>
        </w:rPr>
      </w:pPr>
      <w:r w:rsidRPr="003528AB">
        <w:rPr>
          <w:i/>
          <w:iCs/>
          <w:sz w:val="22"/>
          <w:szCs w:val="22"/>
        </w:rPr>
        <w:t>Nagyon ritka:</w:t>
      </w:r>
      <w:r w:rsidRPr="003528AB">
        <w:rPr>
          <w:sz w:val="22"/>
          <w:szCs w:val="22"/>
        </w:rPr>
        <w:t xml:space="preserve"> </w:t>
      </w:r>
      <w:proofErr w:type="spellStart"/>
      <w:r w:rsidR="00966EA7">
        <w:rPr>
          <w:sz w:val="22"/>
          <w:szCs w:val="22"/>
        </w:rPr>
        <w:t>p</w:t>
      </w:r>
      <w:r w:rsidRPr="003528AB">
        <w:rPr>
          <w:sz w:val="22"/>
          <w:szCs w:val="22"/>
        </w:rPr>
        <w:t>arkinsonismus</w:t>
      </w:r>
      <w:proofErr w:type="spellEnd"/>
      <w:r w:rsidRPr="003528AB">
        <w:rPr>
          <w:sz w:val="22"/>
          <w:szCs w:val="22"/>
        </w:rPr>
        <w:t>.</w:t>
      </w:r>
    </w:p>
    <w:p w14:paraId="219406BB" w14:textId="77777777" w:rsidR="00C41983" w:rsidRDefault="00966EA7" w:rsidP="00C41983">
      <w:pPr>
        <w:pStyle w:val="Szvegtrzs"/>
        <w:jc w:val="left"/>
        <w:rPr>
          <w:sz w:val="22"/>
          <w:szCs w:val="22"/>
        </w:rPr>
      </w:pPr>
      <w:r>
        <w:rPr>
          <w:i/>
          <w:iCs/>
          <w:szCs w:val="22"/>
        </w:rPr>
        <w:t>N</w:t>
      </w:r>
      <w:r w:rsidRPr="003528AB">
        <w:rPr>
          <w:i/>
          <w:iCs/>
          <w:szCs w:val="22"/>
        </w:rPr>
        <w:t>em ismert (</w:t>
      </w:r>
      <w:r w:rsidRPr="003528AB">
        <w:rPr>
          <w:i/>
          <w:iCs/>
          <w:sz w:val="22"/>
          <w:szCs w:val="22"/>
        </w:rPr>
        <w:t xml:space="preserve">a </w:t>
      </w:r>
      <w:r>
        <w:rPr>
          <w:i/>
          <w:iCs/>
          <w:sz w:val="22"/>
          <w:szCs w:val="22"/>
        </w:rPr>
        <w:t xml:space="preserve">gyakoriság </w:t>
      </w:r>
      <w:r w:rsidR="00C41983" w:rsidRPr="003528AB">
        <w:rPr>
          <w:i/>
          <w:iCs/>
          <w:sz w:val="22"/>
          <w:szCs w:val="22"/>
        </w:rPr>
        <w:t xml:space="preserve">a rendelkezésre álló adatokból nem állapítható meg): </w:t>
      </w:r>
      <w:r w:rsidR="00C41983" w:rsidRPr="003528AB">
        <w:rPr>
          <w:sz w:val="22"/>
          <w:szCs w:val="22"/>
        </w:rPr>
        <w:t xml:space="preserve">perifériás </w:t>
      </w:r>
      <w:proofErr w:type="spellStart"/>
      <w:r w:rsidR="00C41983" w:rsidRPr="003528AB">
        <w:rPr>
          <w:sz w:val="22"/>
          <w:szCs w:val="22"/>
        </w:rPr>
        <w:t>facialis</w:t>
      </w:r>
      <w:proofErr w:type="spellEnd"/>
      <w:r w:rsidR="00C41983" w:rsidRPr="003528AB">
        <w:rPr>
          <w:sz w:val="22"/>
          <w:szCs w:val="22"/>
        </w:rPr>
        <w:t xml:space="preserve"> </w:t>
      </w:r>
      <w:proofErr w:type="spellStart"/>
      <w:r w:rsidR="00C41983" w:rsidRPr="003528AB">
        <w:rPr>
          <w:sz w:val="22"/>
          <w:szCs w:val="22"/>
        </w:rPr>
        <w:t>paresis</w:t>
      </w:r>
      <w:proofErr w:type="spellEnd"/>
      <w:r w:rsidR="00C41983" w:rsidRPr="003528AB">
        <w:rPr>
          <w:sz w:val="22"/>
          <w:szCs w:val="22"/>
        </w:rPr>
        <w:t xml:space="preserve">, tompultság, akaratlan </w:t>
      </w:r>
      <w:proofErr w:type="spellStart"/>
      <w:r w:rsidR="00C41983" w:rsidRPr="003528AB">
        <w:rPr>
          <w:sz w:val="22"/>
          <w:szCs w:val="22"/>
        </w:rPr>
        <w:t>choreoathetoticus</w:t>
      </w:r>
      <w:proofErr w:type="spellEnd"/>
      <w:r w:rsidR="00C41983" w:rsidRPr="003528AB">
        <w:rPr>
          <w:sz w:val="22"/>
          <w:szCs w:val="22"/>
        </w:rPr>
        <w:t xml:space="preserve"> mozgások, </w:t>
      </w:r>
      <w:proofErr w:type="spellStart"/>
      <w:r w:rsidR="00C41983" w:rsidRPr="003528AB">
        <w:rPr>
          <w:sz w:val="22"/>
          <w:szCs w:val="22"/>
        </w:rPr>
        <w:t>cerebrovascularis</w:t>
      </w:r>
      <w:proofErr w:type="spellEnd"/>
      <w:r w:rsidR="00C41983" w:rsidRPr="003528AB">
        <w:rPr>
          <w:sz w:val="22"/>
          <w:szCs w:val="22"/>
        </w:rPr>
        <w:t xml:space="preserve"> </w:t>
      </w:r>
      <w:proofErr w:type="spellStart"/>
      <w:r w:rsidR="00C41983" w:rsidRPr="003528AB">
        <w:rPr>
          <w:sz w:val="22"/>
          <w:szCs w:val="22"/>
        </w:rPr>
        <w:t>insufficientia</w:t>
      </w:r>
      <w:proofErr w:type="spellEnd"/>
      <w:r w:rsidR="00C41983" w:rsidRPr="003528AB">
        <w:rPr>
          <w:sz w:val="22"/>
          <w:szCs w:val="22"/>
        </w:rPr>
        <w:t xml:space="preserve"> tünetei (valószínűleg a </w:t>
      </w:r>
      <w:proofErr w:type="spellStart"/>
      <w:r w:rsidR="00C41983" w:rsidRPr="003528AB">
        <w:rPr>
          <w:sz w:val="22"/>
          <w:szCs w:val="22"/>
        </w:rPr>
        <w:t>hypotonia</w:t>
      </w:r>
      <w:proofErr w:type="spellEnd"/>
      <w:r w:rsidR="00C41983" w:rsidRPr="003528AB">
        <w:rPr>
          <w:sz w:val="22"/>
          <w:szCs w:val="22"/>
        </w:rPr>
        <w:t xml:space="preserve"> következményeként), pszichés zavarok, mint pl. a rémálmok, többnyire enyhe és reverzibilis pszichózis vagy depresszió, fejfájás, </w:t>
      </w:r>
      <w:proofErr w:type="spellStart"/>
      <w:r w:rsidR="00C41983" w:rsidRPr="003528AB">
        <w:rPr>
          <w:sz w:val="22"/>
          <w:szCs w:val="22"/>
        </w:rPr>
        <w:t>szedáció</w:t>
      </w:r>
      <w:proofErr w:type="spellEnd"/>
      <w:r w:rsidR="00C41983" w:rsidRPr="003528AB">
        <w:rPr>
          <w:sz w:val="22"/>
          <w:szCs w:val="22"/>
        </w:rPr>
        <w:t xml:space="preserve"> (általában átmeneti), gyengeség vagy erőtlenség, szédülés, </w:t>
      </w:r>
      <w:proofErr w:type="spellStart"/>
      <w:r w:rsidR="00C41983" w:rsidRPr="003528AB">
        <w:rPr>
          <w:sz w:val="22"/>
          <w:szCs w:val="22"/>
        </w:rPr>
        <w:t>paraesthesia</w:t>
      </w:r>
      <w:proofErr w:type="spellEnd"/>
      <w:r w:rsidR="00C41983" w:rsidRPr="003528AB">
        <w:rPr>
          <w:sz w:val="22"/>
          <w:szCs w:val="22"/>
        </w:rPr>
        <w:t>, csökkent libidó.</w:t>
      </w:r>
    </w:p>
    <w:p w14:paraId="46D30A8D" w14:textId="77777777" w:rsidR="00C41983" w:rsidRPr="003528AB" w:rsidRDefault="00C41983" w:rsidP="00C41983">
      <w:pPr>
        <w:pStyle w:val="Szvegtrzs"/>
        <w:jc w:val="left"/>
        <w:rPr>
          <w:sz w:val="22"/>
          <w:szCs w:val="22"/>
        </w:rPr>
      </w:pPr>
    </w:p>
    <w:p w14:paraId="29489C2A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>Szívbetegségek és a szívvel kapcsolatos tünetek</w:t>
      </w:r>
    </w:p>
    <w:p w14:paraId="619BC209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i/>
          <w:iCs/>
          <w:szCs w:val="22"/>
        </w:rPr>
        <w:t>Nagyon ritka:</w:t>
      </w:r>
      <w:r w:rsidRPr="003528AB">
        <w:rPr>
          <w:szCs w:val="22"/>
        </w:rPr>
        <w:t xml:space="preserve"> Angina </w:t>
      </w:r>
      <w:proofErr w:type="spellStart"/>
      <w:r w:rsidRPr="003528AB">
        <w:rPr>
          <w:szCs w:val="22"/>
        </w:rPr>
        <w:t>pectoris</w:t>
      </w:r>
      <w:proofErr w:type="spellEnd"/>
      <w:r w:rsidRPr="003528AB">
        <w:rPr>
          <w:szCs w:val="22"/>
        </w:rPr>
        <w:t xml:space="preserve"> súlyosbodása.</w:t>
      </w:r>
    </w:p>
    <w:p w14:paraId="2F6FB7C0" w14:textId="77777777" w:rsidR="00476CCC" w:rsidRPr="003528AB" w:rsidRDefault="00966EA7" w:rsidP="003528AB">
      <w:pPr>
        <w:pStyle w:val="Szvegtrzs2"/>
        <w:rPr>
          <w:szCs w:val="22"/>
        </w:rPr>
      </w:pPr>
      <w:r>
        <w:rPr>
          <w:szCs w:val="22"/>
        </w:rPr>
        <w:t>N</w:t>
      </w:r>
      <w:r w:rsidR="00476CCC" w:rsidRPr="003528AB">
        <w:rPr>
          <w:i/>
          <w:iCs/>
          <w:szCs w:val="22"/>
        </w:rPr>
        <w:t>em ismert (</w:t>
      </w:r>
      <w:r w:rsidR="00C41983">
        <w:rPr>
          <w:i/>
          <w:iCs/>
          <w:szCs w:val="22"/>
        </w:rPr>
        <w:t xml:space="preserve">a gyakoriság </w:t>
      </w:r>
      <w:r w:rsidR="00476CCC" w:rsidRPr="003528AB">
        <w:rPr>
          <w:i/>
          <w:iCs/>
          <w:szCs w:val="22"/>
        </w:rPr>
        <w:t>a rendelkezésre álló adatokból nem állapítható meg):</w:t>
      </w:r>
      <w:r w:rsidR="00476CCC" w:rsidRPr="003528AB">
        <w:rPr>
          <w:szCs w:val="22"/>
        </w:rPr>
        <w:t xml:space="preserve"> </w:t>
      </w:r>
      <w:proofErr w:type="spellStart"/>
      <w:r w:rsidR="00476CCC" w:rsidRPr="003528AB">
        <w:rPr>
          <w:szCs w:val="22"/>
        </w:rPr>
        <w:t>kongesztív</w:t>
      </w:r>
      <w:proofErr w:type="spellEnd"/>
      <w:r w:rsidR="00476CCC" w:rsidRPr="003528AB">
        <w:rPr>
          <w:szCs w:val="22"/>
        </w:rPr>
        <w:t xml:space="preserve"> szívelégtelenség, tartós </w:t>
      </w:r>
      <w:proofErr w:type="spellStart"/>
      <w:r w:rsidR="00476CCC" w:rsidRPr="003528AB">
        <w:rPr>
          <w:szCs w:val="22"/>
        </w:rPr>
        <w:t>carotis</w:t>
      </w:r>
      <w:proofErr w:type="spellEnd"/>
      <w:r w:rsidR="00476CCC" w:rsidRPr="003528AB">
        <w:rPr>
          <w:szCs w:val="22"/>
        </w:rPr>
        <w:t xml:space="preserve"> sinus </w:t>
      </w:r>
      <w:proofErr w:type="spellStart"/>
      <w:r w:rsidR="00476CCC" w:rsidRPr="003528AB">
        <w:rPr>
          <w:szCs w:val="22"/>
        </w:rPr>
        <w:t>hyperaesthesia</w:t>
      </w:r>
      <w:proofErr w:type="spellEnd"/>
      <w:r w:rsidR="00476CCC" w:rsidRPr="003528AB">
        <w:rPr>
          <w:szCs w:val="22"/>
        </w:rPr>
        <w:t xml:space="preserve">, </w:t>
      </w:r>
      <w:proofErr w:type="spellStart"/>
      <w:r w:rsidR="00476CCC" w:rsidRPr="003528AB">
        <w:rPr>
          <w:szCs w:val="22"/>
        </w:rPr>
        <w:t>ort</w:t>
      </w:r>
      <w:r w:rsidR="008D5255" w:rsidRPr="003528AB">
        <w:rPr>
          <w:szCs w:val="22"/>
        </w:rPr>
        <w:t>h</w:t>
      </w:r>
      <w:r w:rsidR="00476CCC" w:rsidRPr="003528AB">
        <w:rPr>
          <w:szCs w:val="22"/>
        </w:rPr>
        <w:t>ostati</w:t>
      </w:r>
      <w:r w:rsidR="008D5255" w:rsidRPr="003528AB">
        <w:rPr>
          <w:szCs w:val="22"/>
        </w:rPr>
        <w:t>c</w:t>
      </w:r>
      <w:r w:rsidR="00476CCC" w:rsidRPr="003528AB">
        <w:rPr>
          <w:szCs w:val="22"/>
        </w:rPr>
        <w:t>us</w:t>
      </w:r>
      <w:proofErr w:type="spellEnd"/>
      <w:r w:rsidR="00476CCC" w:rsidRPr="003528AB">
        <w:rPr>
          <w:szCs w:val="22"/>
        </w:rPr>
        <w:t xml:space="preserve"> </w:t>
      </w:r>
      <w:proofErr w:type="spellStart"/>
      <w:r w:rsidR="00476CCC" w:rsidRPr="003528AB">
        <w:rPr>
          <w:szCs w:val="22"/>
        </w:rPr>
        <w:t>h</w:t>
      </w:r>
      <w:r w:rsidR="008D5255" w:rsidRPr="003528AB">
        <w:rPr>
          <w:szCs w:val="22"/>
        </w:rPr>
        <w:t>y</w:t>
      </w:r>
      <w:r w:rsidR="00476CCC" w:rsidRPr="003528AB">
        <w:rPr>
          <w:szCs w:val="22"/>
        </w:rPr>
        <w:t>pot</w:t>
      </w:r>
      <w:r w:rsidR="008D5255" w:rsidRPr="003528AB">
        <w:rPr>
          <w:szCs w:val="22"/>
        </w:rPr>
        <w:t>o</w:t>
      </w:r>
      <w:r w:rsidR="00476CCC" w:rsidRPr="003528AB">
        <w:rPr>
          <w:szCs w:val="22"/>
        </w:rPr>
        <w:t>nia</w:t>
      </w:r>
      <w:proofErr w:type="spellEnd"/>
      <w:r w:rsidR="00476CCC" w:rsidRPr="003528AB">
        <w:rPr>
          <w:szCs w:val="22"/>
        </w:rPr>
        <w:t xml:space="preserve"> (dóziscsökkentés javasolt), </w:t>
      </w:r>
      <w:proofErr w:type="spellStart"/>
      <w:r w:rsidR="008D5255" w:rsidRPr="003528AB">
        <w:rPr>
          <w:szCs w:val="22"/>
        </w:rPr>
        <w:t>oedema</w:t>
      </w:r>
      <w:proofErr w:type="spellEnd"/>
      <w:r w:rsidR="008D5255" w:rsidRPr="003528AB">
        <w:rPr>
          <w:szCs w:val="22"/>
        </w:rPr>
        <w:t xml:space="preserve">, </w:t>
      </w:r>
      <w:r w:rsidR="00476CCC" w:rsidRPr="003528AB">
        <w:rPr>
          <w:szCs w:val="22"/>
        </w:rPr>
        <w:t>testsúlynövekedés, sinus</w:t>
      </w:r>
      <w:r w:rsidR="008D5255" w:rsidRPr="003528AB">
        <w:rPr>
          <w:szCs w:val="22"/>
        </w:rPr>
        <w:t xml:space="preserve"> </w:t>
      </w:r>
      <w:proofErr w:type="spellStart"/>
      <w:r w:rsidR="00476CCC" w:rsidRPr="003528AB">
        <w:rPr>
          <w:szCs w:val="22"/>
        </w:rPr>
        <w:t>bradycardia</w:t>
      </w:r>
      <w:proofErr w:type="spellEnd"/>
      <w:r w:rsidR="00476CCC" w:rsidRPr="003528AB">
        <w:rPr>
          <w:szCs w:val="22"/>
        </w:rPr>
        <w:t>.</w:t>
      </w:r>
    </w:p>
    <w:p w14:paraId="6BE90A7A" w14:textId="77777777" w:rsidR="008D5255" w:rsidRPr="003528AB" w:rsidRDefault="008D5255" w:rsidP="003528AB">
      <w:pPr>
        <w:pStyle w:val="Szvegtrzs2"/>
        <w:rPr>
          <w:szCs w:val="22"/>
        </w:rPr>
      </w:pPr>
    </w:p>
    <w:p w14:paraId="6643E055" w14:textId="77777777" w:rsidR="00476CCC" w:rsidRPr="0055473B" w:rsidRDefault="00476CCC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Az </w:t>
      </w:r>
      <w:proofErr w:type="spellStart"/>
      <w:r w:rsidR="008D5255" w:rsidRPr="003528AB">
        <w:rPr>
          <w:sz w:val="22"/>
          <w:szCs w:val="22"/>
        </w:rPr>
        <w:t>oedema</w:t>
      </w:r>
      <w:proofErr w:type="spellEnd"/>
      <w:r w:rsidRPr="003528AB">
        <w:rPr>
          <w:sz w:val="22"/>
          <w:szCs w:val="22"/>
        </w:rPr>
        <w:t xml:space="preserve"> és test</w:t>
      </w:r>
      <w:r w:rsidR="00051BEF">
        <w:rPr>
          <w:sz w:val="22"/>
          <w:szCs w:val="22"/>
        </w:rPr>
        <w:t>tömeg</w:t>
      </w:r>
      <w:r w:rsidRPr="003528AB">
        <w:rPr>
          <w:sz w:val="22"/>
          <w:szCs w:val="22"/>
        </w:rPr>
        <w:t xml:space="preserve">növekedés általában vízhajtó hatására enyhül. Ha az </w:t>
      </w:r>
      <w:proofErr w:type="spellStart"/>
      <w:r w:rsidR="008D5255" w:rsidRPr="003528AB">
        <w:rPr>
          <w:sz w:val="22"/>
          <w:szCs w:val="22"/>
        </w:rPr>
        <w:t>oedema</w:t>
      </w:r>
      <w:proofErr w:type="spellEnd"/>
      <w:r w:rsidRPr="003528AB">
        <w:rPr>
          <w:sz w:val="22"/>
          <w:szCs w:val="22"/>
        </w:rPr>
        <w:t xml:space="preserve"> súlyosbodik, vagy </w:t>
      </w:r>
      <w:r w:rsidRPr="0055473B">
        <w:rPr>
          <w:sz w:val="22"/>
          <w:szCs w:val="22"/>
        </w:rPr>
        <w:t xml:space="preserve">szívelégtelenség tünetei jelentkeznek, a </w:t>
      </w:r>
      <w:proofErr w:type="spellStart"/>
      <w:r w:rsidRPr="0055473B">
        <w:rPr>
          <w:sz w:val="22"/>
          <w:szCs w:val="22"/>
        </w:rPr>
        <w:t>metildopa</w:t>
      </w:r>
      <w:proofErr w:type="spellEnd"/>
      <w:r w:rsidRPr="0055473B">
        <w:rPr>
          <w:sz w:val="22"/>
          <w:szCs w:val="22"/>
        </w:rPr>
        <w:t xml:space="preserve"> adását be kell fejezni.</w:t>
      </w:r>
    </w:p>
    <w:p w14:paraId="5501FA04" w14:textId="77777777" w:rsidR="008D5255" w:rsidRPr="0055473B" w:rsidRDefault="008D5255" w:rsidP="003528AB">
      <w:pPr>
        <w:pStyle w:val="Szvegtrzs"/>
        <w:jc w:val="left"/>
        <w:rPr>
          <w:sz w:val="22"/>
          <w:szCs w:val="22"/>
        </w:rPr>
      </w:pPr>
    </w:p>
    <w:p w14:paraId="47E13CD3" w14:textId="77777777" w:rsidR="00476CCC" w:rsidRPr="0055473B" w:rsidRDefault="00476CCC" w:rsidP="003528AB">
      <w:pPr>
        <w:pStyle w:val="Cmsor3"/>
        <w:spacing w:before="0"/>
        <w:rPr>
          <w:szCs w:val="22"/>
        </w:rPr>
      </w:pPr>
      <w:r w:rsidRPr="0055473B">
        <w:rPr>
          <w:szCs w:val="22"/>
        </w:rPr>
        <w:t>Légzőrendszer</w:t>
      </w:r>
      <w:r w:rsidR="008E4D09" w:rsidRPr="0055473B">
        <w:rPr>
          <w:szCs w:val="22"/>
        </w:rPr>
        <w:t>i</w:t>
      </w:r>
      <w:r w:rsidRPr="0055473B">
        <w:rPr>
          <w:szCs w:val="22"/>
        </w:rPr>
        <w:t xml:space="preserve">, mellkasi és </w:t>
      </w:r>
      <w:proofErr w:type="spellStart"/>
      <w:r w:rsidRPr="0055473B">
        <w:rPr>
          <w:szCs w:val="22"/>
        </w:rPr>
        <w:t>mediastinalis</w:t>
      </w:r>
      <w:proofErr w:type="spellEnd"/>
      <w:r w:rsidRPr="0055473B">
        <w:rPr>
          <w:szCs w:val="22"/>
        </w:rPr>
        <w:t xml:space="preserve"> betegségek és tünetek</w:t>
      </w:r>
    </w:p>
    <w:p w14:paraId="26E74E89" w14:textId="77777777" w:rsidR="00476CCC" w:rsidRPr="003528AB" w:rsidRDefault="00966EA7" w:rsidP="003528AB">
      <w:pPr>
        <w:pStyle w:val="Szvegtrzs2"/>
        <w:rPr>
          <w:szCs w:val="22"/>
        </w:rPr>
      </w:pPr>
      <w:r w:rsidRPr="0055473B">
        <w:rPr>
          <w:i/>
          <w:iCs/>
          <w:szCs w:val="22"/>
        </w:rPr>
        <w:t>N</w:t>
      </w:r>
      <w:r w:rsidR="00476CCC" w:rsidRPr="0055473B">
        <w:rPr>
          <w:i/>
          <w:iCs/>
          <w:szCs w:val="22"/>
        </w:rPr>
        <w:t>em ismert (</w:t>
      </w:r>
      <w:r w:rsidRPr="0055473B">
        <w:rPr>
          <w:i/>
          <w:iCs/>
          <w:szCs w:val="22"/>
        </w:rPr>
        <w:t xml:space="preserve">a gyakoriság </w:t>
      </w:r>
      <w:r w:rsidR="00476CCC" w:rsidRPr="0055473B">
        <w:rPr>
          <w:i/>
          <w:iCs/>
          <w:szCs w:val="22"/>
        </w:rPr>
        <w:t xml:space="preserve">a rendelkezésre álló adatokból nem állapítható meg): </w:t>
      </w:r>
      <w:r w:rsidR="00476CCC" w:rsidRPr="0055473B">
        <w:rPr>
          <w:szCs w:val="22"/>
        </w:rPr>
        <w:t>orrdugulás.</w:t>
      </w:r>
    </w:p>
    <w:p w14:paraId="12BC961E" w14:textId="77777777" w:rsidR="008D5255" w:rsidRPr="003528AB" w:rsidRDefault="008D5255" w:rsidP="003528AB">
      <w:pPr>
        <w:pStyle w:val="Szvegtrzs2"/>
        <w:rPr>
          <w:szCs w:val="22"/>
        </w:rPr>
      </w:pPr>
    </w:p>
    <w:p w14:paraId="67D7C726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>Emésztőrendszeri betegségek és tünetek</w:t>
      </w:r>
    </w:p>
    <w:p w14:paraId="5BFFFD3B" w14:textId="77777777" w:rsidR="00476CCC" w:rsidRPr="003528AB" w:rsidRDefault="00476CCC" w:rsidP="003528AB">
      <w:pPr>
        <w:pStyle w:val="Szvegtrzs"/>
        <w:jc w:val="left"/>
        <w:outlineLvl w:val="0"/>
        <w:rPr>
          <w:i/>
          <w:iCs/>
          <w:sz w:val="22"/>
          <w:szCs w:val="22"/>
        </w:rPr>
      </w:pPr>
      <w:r w:rsidRPr="003528AB">
        <w:rPr>
          <w:i/>
          <w:iCs/>
          <w:sz w:val="22"/>
          <w:szCs w:val="22"/>
        </w:rPr>
        <w:t xml:space="preserve">Nagyon ritka: </w:t>
      </w:r>
      <w:proofErr w:type="spellStart"/>
      <w:r w:rsidRPr="003528AB">
        <w:rPr>
          <w:sz w:val="22"/>
          <w:szCs w:val="22"/>
        </w:rPr>
        <w:t>pancreatitis</w:t>
      </w:r>
      <w:proofErr w:type="spellEnd"/>
      <w:r w:rsidRPr="003528AB">
        <w:rPr>
          <w:sz w:val="22"/>
          <w:szCs w:val="22"/>
        </w:rPr>
        <w:t>.</w:t>
      </w:r>
    </w:p>
    <w:p w14:paraId="06A2A704" w14:textId="77777777" w:rsidR="00476CCC" w:rsidRPr="0055473B" w:rsidRDefault="00966EA7" w:rsidP="003528AB">
      <w:pPr>
        <w:pStyle w:val="Szvegtrzs"/>
        <w:jc w:val="left"/>
        <w:outlineLvl w:val="0"/>
        <w:rPr>
          <w:sz w:val="22"/>
          <w:szCs w:val="22"/>
        </w:rPr>
      </w:pPr>
      <w:r w:rsidRPr="00966EA7">
        <w:rPr>
          <w:i/>
          <w:iCs/>
          <w:sz w:val="22"/>
          <w:szCs w:val="22"/>
        </w:rPr>
        <w:t>N</w:t>
      </w:r>
      <w:r w:rsidR="00476CCC" w:rsidRPr="003528AB">
        <w:rPr>
          <w:i/>
          <w:iCs/>
          <w:sz w:val="22"/>
          <w:szCs w:val="22"/>
        </w:rPr>
        <w:t>em ismert (</w:t>
      </w:r>
      <w:r>
        <w:rPr>
          <w:i/>
          <w:iCs/>
          <w:szCs w:val="22"/>
        </w:rPr>
        <w:t xml:space="preserve">a gyakoriság </w:t>
      </w:r>
      <w:r w:rsidR="00476CCC" w:rsidRPr="003528AB">
        <w:rPr>
          <w:i/>
          <w:iCs/>
          <w:sz w:val="22"/>
          <w:szCs w:val="22"/>
        </w:rPr>
        <w:t xml:space="preserve">a rendelkezésre álló adatokból nem állapítható meg): </w:t>
      </w:r>
      <w:proofErr w:type="spellStart"/>
      <w:r w:rsidR="00476CCC" w:rsidRPr="003528AB">
        <w:rPr>
          <w:sz w:val="22"/>
          <w:szCs w:val="22"/>
        </w:rPr>
        <w:t>colitis</w:t>
      </w:r>
      <w:proofErr w:type="spellEnd"/>
      <w:r w:rsidR="00476CCC" w:rsidRPr="003528AB">
        <w:rPr>
          <w:sz w:val="22"/>
          <w:szCs w:val="22"/>
        </w:rPr>
        <w:t xml:space="preserve">, hányás, hasmenés, </w:t>
      </w:r>
      <w:r w:rsidR="00476CCC" w:rsidRPr="0055473B">
        <w:rPr>
          <w:sz w:val="22"/>
          <w:szCs w:val="22"/>
        </w:rPr>
        <w:t xml:space="preserve">nyálmirigygyulladás, fájdalmas vagy „fekete” nyelv, émelygés, székrekedés, hasi </w:t>
      </w:r>
      <w:proofErr w:type="spellStart"/>
      <w:r w:rsidR="00476CCC" w:rsidRPr="0055473B">
        <w:rPr>
          <w:sz w:val="22"/>
          <w:szCs w:val="22"/>
        </w:rPr>
        <w:t>d</w:t>
      </w:r>
      <w:r w:rsidR="00051BEF" w:rsidRPr="0055473B">
        <w:rPr>
          <w:sz w:val="22"/>
          <w:szCs w:val="22"/>
        </w:rPr>
        <w:t>i</w:t>
      </w:r>
      <w:r w:rsidR="008D5255" w:rsidRPr="0055473B">
        <w:rPr>
          <w:sz w:val="22"/>
          <w:szCs w:val="22"/>
        </w:rPr>
        <w:t>stensio</w:t>
      </w:r>
      <w:proofErr w:type="spellEnd"/>
      <w:r w:rsidR="00476CCC" w:rsidRPr="0055473B">
        <w:rPr>
          <w:sz w:val="22"/>
          <w:szCs w:val="22"/>
        </w:rPr>
        <w:t xml:space="preserve">, </w:t>
      </w:r>
      <w:proofErr w:type="spellStart"/>
      <w:r w:rsidR="00476CCC" w:rsidRPr="0055473B">
        <w:rPr>
          <w:sz w:val="22"/>
          <w:szCs w:val="22"/>
        </w:rPr>
        <w:t>flatulencia</w:t>
      </w:r>
      <w:proofErr w:type="spellEnd"/>
      <w:r w:rsidR="00476CCC" w:rsidRPr="0055473B">
        <w:rPr>
          <w:sz w:val="22"/>
          <w:szCs w:val="22"/>
        </w:rPr>
        <w:t>, szájszárazság.</w:t>
      </w:r>
    </w:p>
    <w:p w14:paraId="28EDEB1E" w14:textId="77777777" w:rsidR="008D5255" w:rsidRPr="0055473B" w:rsidRDefault="008D5255" w:rsidP="003528AB">
      <w:pPr>
        <w:pStyle w:val="Szvegtrzs"/>
        <w:jc w:val="left"/>
        <w:outlineLvl w:val="0"/>
        <w:rPr>
          <w:sz w:val="22"/>
          <w:szCs w:val="22"/>
        </w:rPr>
      </w:pPr>
    </w:p>
    <w:p w14:paraId="4A61AD3F" w14:textId="77777777" w:rsidR="00C41983" w:rsidRPr="0055473B" w:rsidRDefault="00C41983" w:rsidP="00C41983">
      <w:pPr>
        <w:pStyle w:val="Cmsor3"/>
        <w:spacing w:before="0"/>
        <w:rPr>
          <w:szCs w:val="22"/>
        </w:rPr>
      </w:pPr>
      <w:r w:rsidRPr="0055473B">
        <w:rPr>
          <w:szCs w:val="22"/>
        </w:rPr>
        <w:t>Máj- és epebetegségek, illetve tünetek</w:t>
      </w:r>
    </w:p>
    <w:p w14:paraId="20403171" w14:textId="77777777" w:rsidR="00C41983" w:rsidRPr="0055473B" w:rsidRDefault="00C41983" w:rsidP="00C41983">
      <w:pPr>
        <w:pStyle w:val="Szvegtrzs"/>
        <w:jc w:val="left"/>
        <w:rPr>
          <w:sz w:val="22"/>
          <w:szCs w:val="22"/>
        </w:rPr>
      </w:pPr>
      <w:r w:rsidRPr="0055473B">
        <w:rPr>
          <w:i/>
          <w:iCs/>
          <w:sz w:val="22"/>
          <w:szCs w:val="22"/>
        </w:rPr>
        <w:t xml:space="preserve">Nagyon ritka: </w:t>
      </w:r>
      <w:r w:rsidRPr="0055473B">
        <w:rPr>
          <w:sz w:val="22"/>
          <w:szCs w:val="22"/>
        </w:rPr>
        <w:t>hepatitis, májnekrózis.</w:t>
      </w:r>
    </w:p>
    <w:p w14:paraId="59B57093" w14:textId="77777777" w:rsidR="00C41983" w:rsidRPr="0055473B" w:rsidRDefault="00966EA7" w:rsidP="00C41983">
      <w:pPr>
        <w:pStyle w:val="Szvegtrzs2"/>
        <w:rPr>
          <w:szCs w:val="22"/>
        </w:rPr>
      </w:pPr>
      <w:r w:rsidRPr="0055473B">
        <w:rPr>
          <w:i/>
          <w:iCs/>
          <w:szCs w:val="22"/>
        </w:rPr>
        <w:t>N</w:t>
      </w:r>
      <w:r w:rsidR="00C41983" w:rsidRPr="0055473B">
        <w:rPr>
          <w:i/>
          <w:iCs/>
          <w:szCs w:val="22"/>
        </w:rPr>
        <w:t>em ismert (</w:t>
      </w:r>
      <w:r w:rsidRPr="0055473B">
        <w:rPr>
          <w:i/>
          <w:iCs/>
          <w:szCs w:val="22"/>
        </w:rPr>
        <w:t xml:space="preserve">a gyakoriság </w:t>
      </w:r>
      <w:r w:rsidR="00C41983" w:rsidRPr="0055473B">
        <w:rPr>
          <w:i/>
          <w:iCs/>
          <w:szCs w:val="22"/>
        </w:rPr>
        <w:t xml:space="preserve">a rendelkezésre álló adatokból nem állapítható meg): </w:t>
      </w:r>
      <w:proofErr w:type="spellStart"/>
      <w:r w:rsidR="00C41983" w:rsidRPr="0055473B">
        <w:rPr>
          <w:szCs w:val="22"/>
        </w:rPr>
        <w:t>cholestasis</w:t>
      </w:r>
      <w:proofErr w:type="spellEnd"/>
      <w:r w:rsidR="00C41983" w:rsidRPr="0055473B">
        <w:rPr>
          <w:szCs w:val="22"/>
        </w:rPr>
        <w:t>, sárgaság, kóros májfunkciós eredmények (lásd 4.4 pont).</w:t>
      </w:r>
    </w:p>
    <w:p w14:paraId="20AC9DE8" w14:textId="77777777" w:rsidR="00C41983" w:rsidRPr="0055473B" w:rsidRDefault="00C41983" w:rsidP="003528AB">
      <w:pPr>
        <w:pStyle w:val="Szvegtrzs"/>
        <w:jc w:val="left"/>
        <w:outlineLvl w:val="0"/>
        <w:rPr>
          <w:sz w:val="22"/>
          <w:szCs w:val="22"/>
        </w:rPr>
      </w:pPr>
    </w:p>
    <w:p w14:paraId="19329358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55473B">
        <w:rPr>
          <w:szCs w:val="22"/>
        </w:rPr>
        <w:t>A bőr és a bőr</w:t>
      </w:r>
      <w:r w:rsidR="00051BEF" w:rsidRPr="0055473B">
        <w:rPr>
          <w:szCs w:val="22"/>
        </w:rPr>
        <w:t xml:space="preserve"> </w:t>
      </w:r>
      <w:r w:rsidRPr="0055473B">
        <w:rPr>
          <w:szCs w:val="22"/>
        </w:rPr>
        <w:t>alatti szövet betegségei és tü</w:t>
      </w:r>
      <w:r w:rsidRPr="003528AB">
        <w:rPr>
          <w:szCs w:val="22"/>
        </w:rPr>
        <w:t>netei</w:t>
      </w:r>
    </w:p>
    <w:p w14:paraId="444B4413" w14:textId="77777777" w:rsidR="00476CCC" w:rsidRPr="003528AB" w:rsidRDefault="00966EA7" w:rsidP="003528AB">
      <w:pPr>
        <w:pStyle w:val="Szvegtrzs2"/>
        <w:rPr>
          <w:szCs w:val="22"/>
        </w:rPr>
      </w:pPr>
      <w:r>
        <w:rPr>
          <w:i/>
          <w:iCs/>
          <w:szCs w:val="22"/>
        </w:rPr>
        <w:t>N</w:t>
      </w:r>
      <w:r w:rsidR="00476CCC" w:rsidRPr="003528AB">
        <w:rPr>
          <w:i/>
          <w:iCs/>
          <w:szCs w:val="22"/>
        </w:rPr>
        <w:t>em ismert (</w:t>
      </w:r>
      <w:r>
        <w:rPr>
          <w:i/>
          <w:iCs/>
          <w:szCs w:val="22"/>
        </w:rPr>
        <w:t xml:space="preserve">a gyakoriság </w:t>
      </w:r>
      <w:r w:rsidR="00476CCC" w:rsidRPr="003528AB">
        <w:rPr>
          <w:i/>
          <w:iCs/>
          <w:szCs w:val="22"/>
        </w:rPr>
        <w:t xml:space="preserve">a rendelkezésre álló adatokból nem állapítható meg): </w:t>
      </w:r>
      <w:proofErr w:type="spellStart"/>
      <w:r w:rsidR="00476CCC" w:rsidRPr="003528AB">
        <w:rPr>
          <w:szCs w:val="22"/>
        </w:rPr>
        <w:t>toxi</w:t>
      </w:r>
      <w:r w:rsidR="008D5255" w:rsidRPr="003528AB">
        <w:rPr>
          <w:szCs w:val="22"/>
        </w:rPr>
        <w:t>c</w:t>
      </w:r>
      <w:r w:rsidR="00476CCC" w:rsidRPr="003528AB">
        <w:rPr>
          <w:szCs w:val="22"/>
        </w:rPr>
        <w:t>us</w:t>
      </w:r>
      <w:proofErr w:type="spellEnd"/>
      <w:r w:rsidR="00476CCC" w:rsidRPr="003528AB">
        <w:rPr>
          <w:szCs w:val="22"/>
        </w:rPr>
        <w:t xml:space="preserve"> </w:t>
      </w:r>
      <w:proofErr w:type="spellStart"/>
      <w:r w:rsidR="00476CCC" w:rsidRPr="003528AB">
        <w:rPr>
          <w:szCs w:val="22"/>
        </w:rPr>
        <w:t>epidermalis</w:t>
      </w:r>
      <w:proofErr w:type="spellEnd"/>
      <w:r w:rsidR="00476CCC" w:rsidRPr="003528AB">
        <w:rPr>
          <w:szCs w:val="22"/>
        </w:rPr>
        <w:t xml:space="preserve"> </w:t>
      </w:r>
      <w:proofErr w:type="spellStart"/>
      <w:r w:rsidR="00476CCC" w:rsidRPr="003528AB">
        <w:rPr>
          <w:szCs w:val="22"/>
        </w:rPr>
        <w:t>necrolysis</w:t>
      </w:r>
      <w:proofErr w:type="spellEnd"/>
      <w:r w:rsidR="00476CCC" w:rsidRPr="003528AB">
        <w:rPr>
          <w:szCs w:val="22"/>
        </w:rPr>
        <w:t xml:space="preserve">, ekcéma, vagy </w:t>
      </w:r>
      <w:proofErr w:type="spellStart"/>
      <w:r w:rsidR="00476CCC" w:rsidRPr="003528AB">
        <w:rPr>
          <w:szCs w:val="22"/>
        </w:rPr>
        <w:t>lichenoid</w:t>
      </w:r>
      <w:proofErr w:type="spellEnd"/>
      <w:r w:rsidR="00476CCC" w:rsidRPr="003528AB">
        <w:rPr>
          <w:szCs w:val="22"/>
        </w:rPr>
        <w:t xml:space="preserve"> bőrkiütés.</w:t>
      </w:r>
    </w:p>
    <w:p w14:paraId="167F7415" w14:textId="77777777" w:rsidR="00C41983" w:rsidRPr="00C41983" w:rsidRDefault="00C41983" w:rsidP="00C41983"/>
    <w:p w14:paraId="329501AD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>A csont- és izomrendszer</w:t>
      </w:r>
      <w:r w:rsidR="00051BEF">
        <w:rPr>
          <w:szCs w:val="22"/>
        </w:rPr>
        <w:t>, valamint</w:t>
      </w:r>
      <w:r w:rsidRPr="003528AB">
        <w:rPr>
          <w:szCs w:val="22"/>
        </w:rPr>
        <w:t xml:space="preserve"> a kötőszövet betegségei és tünetei </w:t>
      </w:r>
    </w:p>
    <w:p w14:paraId="196E1E98" w14:textId="77777777" w:rsidR="00476CCC" w:rsidRPr="003528AB" w:rsidRDefault="00966EA7" w:rsidP="003528AB">
      <w:pPr>
        <w:pStyle w:val="Szvegtrzs2"/>
        <w:rPr>
          <w:szCs w:val="22"/>
        </w:rPr>
      </w:pPr>
      <w:r>
        <w:rPr>
          <w:i/>
          <w:iCs/>
          <w:szCs w:val="22"/>
        </w:rPr>
        <w:t>N</w:t>
      </w:r>
      <w:r w:rsidR="00476CCC" w:rsidRPr="003528AB">
        <w:rPr>
          <w:i/>
          <w:iCs/>
          <w:szCs w:val="22"/>
        </w:rPr>
        <w:t>em ismert (</w:t>
      </w:r>
      <w:r>
        <w:rPr>
          <w:i/>
          <w:iCs/>
          <w:szCs w:val="22"/>
        </w:rPr>
        <w:t xml:space="preserve">a gyakoriság </w:t>
      </w:r>
      <w:r w:rsidR="00476CCC" w:rsidRPr="003528AB">
        <w:rPr>
          <w:i/>
          <w:iCs/>
          <w:szCs w:val="22"/>
        </w:rPr>
        <w:t xml:space="preserve">a rendelkezésre álló adatokból nem állapítható meg): </w:t>
      </w:r>
      <w:r w:rsidR="00476CCC" w:rsidRPr="003528AB">
        <w:rPr>
          <w:szCs w:val="22"/>
        </w:rPr>
        <w:t>enyhe ízületi fájdalom duzzanattal vagy anélkül, izomfájdalom.</w:t>
      </w:r>
    </w:p>
    <w:p w14:paraId="30987168" w14:textId="77777777" w:rsidR="00334B29" w:rsidRPr="003528AB" w:rsidRDefault="00334B29" w:rsidP="003528AB">
      <w:pPr>
        <w:pStyle w:val="Cmsor3"/>
        <w:spacing w:before="0"/>
        <w:rPr>
          <w:szCs w:val="22"/>
        </w:rPr>
      </w:pPr>
    </w:p>
    <w:p w14:paraId="6343617F" w14:textId="77777777" w:rsidR="00476CCC" w:rsidRPr="00966EA7" w:rsidRDefault="00476CCC" w:rsidP="003528AB">
      <w:pPr>
        <w:pStyle w:val="Cmsor3"/>
        <w:spacing w:before="0"/>
        <w:rPr>
          <w:szCs w:val="22"/>
        </w:rPr>
      </w:pPr>
      <w:r w:rsidRPr="00966EA7">
        <w:rPr>
          <w:szCs w:val="22"/>
        </w:rPr>
        <w:t>A nemi szervekkel és az emlőkkel kapcsolatos betegségek és tünetek</w:t>
      </w:r>
    </w:p>
    <w:p w14:paraId="2B002040" w14:textId="77777777" w:rsidR="00476CCC" w:rsidRPr="00966EA7" w:rsidRDefault="00966EA7" w:rsidP="003528AB">
      <w:pPr>
        <w:rPr>
          <w:sz w:val="22"/>
          <w:szCs w:val="22"/>
        </w:rPr>
      </w:pPr>
      <w:r w:rsidRPr="00966EA7">
        <w:rPr>
          <w:i/>
          <w:iCs/>
          <w:sz w:val="22"/>
          <w:szCs w:val="22"/>
        </w:rPr>
        <w:t>N</w:t>
      </w:r>
      <w:r w:rsidR="00476CCC" w:rsidRPr="00966EA7">
        <w:rPr>
          <w:i/>
          <w:iCs/>
          <w:sz w:val="22"/>
          <w:szCs w:val="22"/>
        </w:rPr>
        <w:t>em ismert (</w:t>
      </w:r>
      <w:r w:rsidRPr="00966EA7">
        <w:rPr>
          <w:i/>
          <w:iCs/>
          <w:sz w:val="22"/>
          <w:szCs w:val="22"/>
        </w:rPr>
        <w:t xml:space="preserve">a gyakoriság </w:t>
      </w:r>
      <w:r w:rsidR="00476CCC" w:rsidRPr="00966EA7">
        <w:rPr>
          <w:i/>
          <w:iCs/>
          <w:sz w:val="22"/>
          <w:szCs w:val="22"/>
        </w:rPr>
        <w:t xml:space="preserve">a rendelkezésre álló adatokból nem állapítható meg): </w:t>
      </w:r>
      <w:r w:rsidR="00476CCC" w:rsidRPr="00966EA7">
        <w:rPr>
          <w:sz w:val="22"/>
          <w:szCs w:val="22"/>
        </w:rPr>
        <w:t>impotencia, ejakulációs zavar.</w:t>
      </w:r>
    </w:p>
    <w:p w14:paraId="3EE20C4B" w14:textId="77777777" w:rsidR="008D5255" w:rsidRPr="003528AB" w:rsidRDefault="008D5255" w:rsidP="003528AB">
      <w:pPr>
        <w:rPr>
          <w:sz w:val="22"/>
          <w:szCs w:val="22"/>
        </w:rPr>
      </w:pPr>
    </w:p>
    <w:p w14:paraId="00FE794F" w14:textId="77777777" w:rsidR="00476CCC" w:rsidRPr="003528AB" w:rsidRDefault="00476CCC" w:rsidP="003528AB">
      <w:pPr>
        <w:pStyle w:val="Cmsor3"/>
        <w:spacing w:before="0"/>
        <w:rPr>
          <w:szCs w:val="22"/>
        </w:rPr>
      </w:pPr>
      <w:r w:rsidRPr="003528AB">
        <w:rPr>
          <w:szCs w:val="22"/>
        </w:rPr>
        <w:t xml:space="preserve">Laboratóriumi </w:t>
      </w:r>
      <w:r w:rsidR="00051BEF">
        <w:rPr>
          <w:szCs w:val="22"/>
        </w:rPr>
        <w:t xml:space="preserve">és egyéb </w:t>
      </w:r>
      <w:r w:rsidRPr="003528AB">
        <w:rPr>
          <w:szCs w:val="22"/>
        </w:rPr>
        <w:t>vizsgálatok eredményei</w:t>
      </w:r>
    </w:p>
    <w:p w14:paraId="3D8079EE" w14:textId="77777777" w:rsidR="00476CCC" w:rsidRPr="003528AB" w:rsidRDefault="00966EA7" w:rsidP="003528AB">
      <w:pPr>
        <w:pStyle w:val="Szvegtrzs2"/>
        <w:rPr>
          <w:szCs w:val="22"/>
        </w:rPr>
      </w:pPr>
      <w:r>
        <w:rPr>
          <w:i/>
          <w:iCs/>
          <w:szCs w:val="22"/>
        </w:rPr>
        <w:t>N</w:t>
      </w:r>
      <w:r w:rsidR="00476CCC" w:rsidRPr="003528AB">
        <w:rPr>
          <w:i/>
          <w:iCs/>
          <w:szCs w:val="22"/>
        </w:rPr>
        <w:t>em ismert (</w:t>
      </w:r>
      <w:r>
        <w:rPr>
          <w:i/>
          <w:iCs/>
          <w:szCs w:val="22"/>
        </w:rPr>
        <w:t xml:space="preserve">a gyakoriság </w:t>
      </w:r>
      <w:r w:rsidR="00476CCC" w:rsidRPr="003528AB">
        <w:rPr>
          <w:i/>
          <w:iCs/>
          <w:szCs w:val="22"/>
        </w:rPr>
        <w:t xml:space="preserve">a rendelkezésre álló adatokból nem állapítható meg): </w:t>
      </w:r>
      <w:r w:rsidR="00476CCC" w:rsidRPr="003528AB">
        <w:rPr>
          <w:szCs w:val="22"/>
        </w:rPr>
        <w:t>BUN értékek megemelkedése.</w:t>
      </w:r>
    </w:p>
    <w:p w14:paraId="04D27C14" w14:textId="77777777" w:rsidR="008D5255" w:rsidRPr="003528AB" w:rsidRDefault="008D5255" w:rsidP="003528AB">
      <w:pPr>
        <w:pStyle w:val="Szvegtrzs2"/>
        <w:rPr>
          <w:szCs w:val="22"/>
        </w:rPr>
      </w:pPr>
    </w:p>
    <w:p w14:paraId="19EEB753" w14:textId="77777777" w:rsidR="00F93043" w:rsidRPr="003528AB" w:rsidRDefault="00F93043" w:rsidP="003528AB">
      <w:pPr>
        <w:rPr>
          <w:sz w:val="22"/>
          <w:szCs w:val="22"/>
          <w:u w:val="single"/>
        </w:rPr>
      </w:pPr>
      <w:r w:rsidRPr="003528AB">
        <w:rPr>
          <w:sz w:val="22"/>
          <w:szCs w:val="22"/>
          <w:u w:val="single"/>
        </w:rPr>
        <w:t>Feltételezett mellékhatások bejelentése</w:t>
      </w:r>
    </w:p>
    <w:p w14:paraId="75FBBD7F" w14:textId="77777777" w:rsidR="00F93043" w:rsidRPr="003528AB" w:rsidRDefault="00F93043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55A1A2E0" w14:textId="28D1B19D" w:rsidR="00F93043" w:rsidRPr="003528AB" w:rsidRDefault="00F93043" w:rsidP="003528AB">
      <w:pPr>
        <w:rPr>
          <w:sz w:val="22"/>
          <w:szCs w:val="22"/>
        </w:rPr>
      </w:pPr>
      <w:r w:rsidRPr="003528AB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3528AB">
          <w:rPr>
            <w:rStyle w:val="Hiperhivatkozs"/>
            <w:sz w:val="22"/>
            <w:szCs w:val="22"/>
          </w:rPr>
          <w:t>V. függelékben</w:t>
        </w:r>
      </w:hyperlink>
      <w:r w:rsidRPr="003528AB">
        <w:rPr>
          <w:sz w:val="22"/>
          <w:szCs w:val="22"/>
        </w:rPr>
        <w:t xml:space="preserve"> található elérhetőségek valamelyikén keresztül</w:t>
      </w:r>
      <w:r w:rsidRPr="003528AB">
        <w:rPr>
          <w:color w:val="008000"/>
          <w:sz w:val="22"/>
          <w:szCs w:val="22"/>
        </w:rPr>
        <w:t>.</w:t>
      </w:r>
    </w:p>
    <w:p w14:paraId="34F26163" w14:textId="77777777" w:rsidR="00F93043" w:rsidRPr="003528AB" w:rsidRDefault="00F93043" w:rsidP="003528AB">
      <w:pPr>
        <w:pStyle w:val="Szvegtrzs2"/>
        <w:rPr>
          <w:szCs w:val="22"/>
        </w:rPr>
      </w:pPr>
    </w:p>
    <w:p w14:paraId="518EF006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Túladagolás</w:t>
      </w:r>
    </w:p>
    <w:p w14:paraId="739B06F2" w14:textId="77777777" w:rsidR="008D5255" w:rsidRPr="003528AB" w:rsidRDefault="008D5255" w:rsidP="003528AB">
      <w:pPr>
        <w:rPr>
          <w:sz w:val="22"/>
        </w:rPr>
      </w:pPr>
    </w:p>
    <w:p w14:paraId="1D6659EB" w14:textId="77777777" w:rsidR="008968D2" w:rsidRPr="008968D2" w:rsidRDefault="008968D2" w:rsidP="003528AB">
      <w:pPr>
        <w:pStyle w:val="Szvegtrzs2"/>
        <w:rPr>
          <w:szCs w:val="22"/>
          <w:u w:val="single"/>
        </w:rPr>
      </w:pPr>
      <w:r w:rsidRPr="008968D2">
        <w:rPr>
          <w:szCs w:val="22"/>
          <w:u w:val="single"/>
        </w:rPr>
        <w:t>Tünetek</w:t>
      </w:r>
    </w:p>
    <w:p w14:paraId="7A94445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akut túladagolásának tünetei lehetnek: </w:t>
      </w:r>
      <w:proofErr w:type="spellStart"/>
      <w:r w:rsidRPr="003528AB">
        <w:rPr>
          <w:szCs w:val="22"/>
        </w:rPr>
        <w:t>a</w:t>
      </w:r>
      <w:r w:rsidR="008D5255" w:rsidRPr="003528AB">
        <w:rPr>
          <w:szCs w:val="22"/>
        </w:rPr>
        <w:t>c</w:t>
      </w:r>
      <w:r w:rsidRPr="003528AB">
        <w:rPr>
          <w:szCs w:val="22"/>
        </w:rPr>
        <w:t>ut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h</w:t>
      </w:r>
      <w:r w:rsidR="008D5255" w:rsidRPr="003528AB">
        <w:rPr>
          <w:szCs w:val="22"/>
        </w:rPr>
        <w:t>y</w:t>
      </w:r>
      <w:r w:rsidRPr="003528AB">
        <w:rPr>
          <w:szCs w:val="22"/>
        </w:rPr>
        <w:t>pot</w:t>
      </w:r>
      <w:r w:rsidR="008D5255" w:rsidRPr="003528AB">
        <w:rPr>
          <w:szCs w:val="22"/>
        </w:rPr>
        <w:t>o</w:t>
      </w:r>
      <w:r w:rsidRPr="003528AB">
        <w:rPr>
          <w:szCs w:val="22"/>
        </w:rPr>
        <w:t>nia</w:t>
      </w:r>
      <w:proofErr w:type="spellEnd"/>
      <w:r w:rsidRPr="003528AB">
        <w:rPr>
          <w:szCs w:val="22"/>
        </w:rPr>
        <w:t xml:space="preserve">, kifejezett álmosság, gyengeség, </w:t>
      </w:r>
      <w:proofErr w:type="spellStart"/>
      <w:r w:rsidRPr="003528AB">
        <w:rPr>
          <w:szCs w:val="22"/>
        </w:rPr>
        <w:t>bradycardia</w:t>
      </w:r>
      <w:proofErr w:type="spellEnd"/>
      <w:r w:rsidRPr="003528AB">
        <w:rPr>
          <w:szCs w:val="22"/>
        </w:rPr>
        <w:t xml:space="preserve">, szédülés, </w:t>
      </w:r>
      <w:proofErr w:type="spellStart"/>
      <w:r w:rsidRPr="003528AB">
        <w:rPr>
          <w:szCs w:val="22"/>
        </w:rPr>
        <w:t>obstipatio</w:t>
      </w:r>
      <w:proofErr w:type="spellEnd"/>
      <w:r w:rsidRPr="003528AB">
        <w:rPr>
          <w:szCs w:val="22"/>
        </w:rPr>
        <w:t xml:space="preserve">, hasi </w:t>
      </w:r>
      <w:proofErr w:type="spellStart"/>
      <w:r w:rsidRPr="003528AB">
        <w:rPr>
          <w:szCs w:val="22"/>
        </w:rPr>
        <w:t>d</w:t>
      </w:r>
      <w:r w:rsidR="00051BEF">
        <w:rPr>
          <w:szCs w:val="22"/>
        </w:rPr>
        <w:t>i</w:t>
      </w:r>
      <w:r w:rsidRPr="003528AB">
        <w:rPr>
          <w:szCs w:val="22"/>
        </w:rPr>
        <w:t>stensio</w:t>
      </w:r>
      <w:proofErr w:type="spellEnd"/>
      <w:r w:rsidRPr="003528AB">
        <w:rPr>
          <w:szCs w:val="22"/>
        </w:rPr>
        <w:t xml:space="preserve">, </w:t>
      </w:r>
      <w:proofErr w:type="spellStart"/>
      <w:r w:rsidRPr="003528AB">
        <w:rPr>
          <w:szCs w:val="22"/>
        </w:rPr>
        <w:t>flatulencia</w:t>
      </w:r>
      <w:proofErr w:type="spellEnd"/>
      <w:r w:rsidRPr="003528AB">
        <w:rPr>
          <w:szCs w:val="22"/>
        </w:rPr>
        <w:t>, hasmenés, hányinger, hányás.</w:t>
      </w:r>
    </w:p>
    <w:p w14:paraId="250EB1BF" w14:textId="77777777" w:rsidR="00476CCC" w:rsidRPr="003528AB" w:rsidRDefault="00476CCC" w:rsidP="003528AB">
      <w:pPr>
        <w:pStyle w:val="Szvegtrzs2"/>
        <w:rPr>
          <w:szCs w:val="22"/>
        </w:rPr>
      </w:pPr>
    </w:p>
    <w:p w14:paraId="3FC5B4D8" w14:textId="77777777" w:rsidR="008968D2" w:rsidRDefault="00476CCC" w:rsidP="003528AB">
      <w:pPr>
        <w:pStyle w:val="Szvegtrzs2"/>
        <w:rPr>
          <w:szCs w:val="22"/>
          <w:u w:val="single"/>
        </w:rPr>
      </w:pPr>
      <w:r w:rsidRPr="003528AB">
        <w:rPr>
          <w:szCs w:val="22"/>
          <w:u w:val="single"/>
        </w:rPr>
        <w:t>Kezelés</w:t>
      </w:r>
    </w:p>
    <w:p w14:paraId="1EB78EC0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Röviddel a túladagolást követően gyomormosás, hánytatás csökkentheti a felszívódó gyógyszer mennyiségét. Specifikus </w:t>
      </w:r>
      <w:proofErr w:type="spellStart"/>
      <w:r w:rsidRPr="003528AB">
        <w:rPr>
          <w:szCs w:val="22"/>
        </w:rPr>
        <w:t>antidotum</w:t>
      </w:r>
      <w:proofErr w:type="spellEnd"/>
      <w:r w:rsidRPr="003528AB">
        <w:rPr>
          <w:szCs w:val="22"/>
        </w:rPr>
        <w:t xml:space="preserve"> nem ismert.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dialízissel eltávolítható. </w:t>
      </w:r>
    </w:p>
    <w:p w14:paraId="02EC0BC8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Túladagolás esetén tüneti kezelés alkalmazható. Infúziók adásával a </w:t>
      </w:r>
      <w:proofErr w:type="spellStart"/>
      <w:r w:rsidRPr="003528AB">
        <w:rPr>
          <w:szCs w:val="22"/>
        </w:rPr>
        <w:t>renális</w:t>
      </w:r>
      <w:proofErr w:type="spellEnd"/>
      <w:r w:rsidRPr="003528AB">
        <w:rPr>
          <w:szCs w:val="22"/>
        </w:rPr>
        <w:t xml:space="preserve"> kiválasztás gyorsítható. Emellett a szívfrekvencia, a perctérfogat, a vérvolumen, az elektrolit háztartás, a bélműködés, </w:t>
      </w:r>
      <w:r w:rsidR="00334B29" w:rsidRPr="003528AB">
        <w:rPr>
          <w:szCs w:val="22"/>
        </w:rPr>
        <w:t xml:space="preserve">a </w:t>
      </w:r>
      <w:r w:rsidRPr="003528AB">
        <w:rPr>
          <w:szCs w:val="22"/>
        </w:rPr>
        <w:t xml:space="preserve">veseműködés és a cerebrális funkciók szoros monitorozása szükséges. Szükség esetén </w:t>
      </w:r>
      <w:proofErr w:type="spellStart"/>
      <w:r w:rsidRPr="003528AB">
        <w:rPr>
          <w:szCs w:val="22"/>
        </w:rPr>
        <w:t>szimpatomimetikumok</w:t>
      </w:r>
      <w:proofErr w:type="spellEnd"/>
      <w:r w:rsidRPr="003528AB">
        <w:rPr>
          <w:szCs w:val="22"/>
        </w:rPr>
        <w:t xml:space="preserve"> (pl. adrenalin) adhatók. </w:t>
      </w:r>
    </w:p>
    <w:p w14:paraId="348CBBB1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Ha krónikus túladagolás gyanúja merül fel, a </w:t>
      </w:r>
      <w:proofErr w:type="spellStart"/>
      <w:r w:rsidRPr="003528AB">
        <w:rPr>
          <w:szCs w:val="22"/>
        </w:rPr>
        <w:t>Dopegyt</w:t>
      </w:r>
      <w:proofErr w:type="spellEnd"/>
      <w:r w:rsidR="008968D2">
        <w:rPr>
          <w:szCs w:val="22"/>
        </w:rPr>
        <w:t>-</w:t>
      </w:r>
      <w:r w:rsidRPr="003528AB">
        <w:rPr>
          <w:szCs w:val="22"/>
        </w:rPr>
        <w:t>kezelést le kell állítani.</w:t>
      </w:r>
    </w:p>
    <w:p w14:paraId="16094C73" w14:textId="77777777" w:rsidR="008D5255" w:rsidRPr="003528AB" w:rsidRDefault="008D5255" w:rsidP="003528AB">
      <w:pPr>
        <w:pStyle w:val="Szvegtrzs2"/>
        <w:rPr>
          <w:szCs w:val="22"/>
        </w:rPr>
      </w:pPr>
    </w:p>
    <w:p w14:paraId="7DC68568" w14:textId="77777777" w:rsidR="008D5255" w:rsidRPr="003528AB" w:rsidRDefault="008D5255" w:rsidP="003528AB">
      <w:pPr>
        <w:pStyle w:val="Szvegtrzs2"/>
        <w:rPr>
          <w:szCs w:val="22"/>
        </w:rPr>
      </w:pPr>
    </w:p>
    <w:p w14:paraId="43F8D85F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FARMAKOLÓGIAI TULAJDONSÁGOK</w:t>
      </w:r>
    </w:p>
    <w:p w14:paraId="3C919C70" w14:textId="77777777" w:rsidR="008D5255" w:rsidRPr="003528AB" w:rsidRDefault="008D5255" w:rsidP="003528AB">
      <w:pPr>
        <w:rPr>
          <w:sz w:val="22"/>
        </w:rPr>
      </w:pPr>
    </w:p>
    <w:p w14:paraId="392B4C0E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proofErr w:type="spellStart"/>
      <w:r w:rsidRPr="003528AB">
        <w:rPr>
          <w:szCs w:val="22"/>
        </w:rPr>
        <w:t>Farmakodinámiás</w:t>
      </w:r>
      <w:proofErr w:type="spellEnd"/>
      <w:r w:rsidRPr="003528AB">
        <w:rPr>
          <w:szCs w:val="22"/>
        </w:rPr>
        <w:t xml:space="preserve"> tulajdonságok</w:t>
      </w:r>
    </w:p>
    <w:p w14:paraId="4D1186FB" w14:textId="77777777" w:rsidR="008D5255" w:rsidRPr="003528AB" w:rsidRDefault="008D5255" w:rsidP="003528AB">
      <w:pPr>
        <w:rPr>
          <w:sz w:val="22"/>
        </w:rPr>
      </w:pPr>
    </w:p>
    <w:p w14:paraId="3474397B" w14:textId="77777777" w:rsidR="00476CCC" w:rsidRPr="003528AB" w:rsidRDefault="00476CCC" w:rsidP="003528AB">
      <w:pPr>
        <w:pStyle w:val="Szvegtrzs2"/>
        <w:rPr>
          <w:szCs w:val="22"/>
        </w:rPr>
      </w:pPr>
      <w:proofErr w:type="spellStart"/>
      <w:r w:rsidRPr="003528AB">
        <w:rPr>
          <w:szCs w:val="22"/>
        </w:rPr>
        <w:lastRenderedPageBreak/>
        <w:t>Farmakoterápiás</w:t>
      </w:r>
      <w:proofErr w:type="spellEnd"/>
      <w:r w:rsidRPr="003528AB">
        <w:rPr>
          <w:szCs w:val="22"/>
        </w:rPr>
        <w:t xml:space="preserve"> csoport: </w:t>
      </w:r>
      <w:r w:rsidRPr="000615E5">
        <w:rPr>
          <w:szCs w:val="22"/>
        </w:rPr>
        <w:t xml:space="preserve">Központi hatású </w:t>
      </w:r>
      <w:proofErr w:type="spellStart"/>
      <w:r w:rsidRPr="000615E5">
        <w:rPr>
          <w:szCs w:val="22"/>
        </w:rPr>
        <w:t>adrenerg</w:t>
      </w:r>
      <w:proofErr w:type="spellEnd"/>
      <w:r w:rsidRPr="000615E5">
        <w:rPr>
          <w:szCs w:val="22"/>
        </w:rPr>
        <w:t xml:space="preserve"> anyagok, </w:t>
      </w:r>
      <w:proofErr w:type="spellStart"/>
      <w:r w:rsidR="008968D2" w:rsidRPr="000615E5">
        <w:rPr>
          <w:szCs w:val="22"/>
        </w:rPr>
        <w:t>metildopa</w:t>
      </w:r>
      <w:proofErr w:type="spellEnd"/>
      <w:r w:rsidR="008968D2">
        <w:rPr>
          <w:szCs w:val="22"/>
        </w:rPr>
        <w:t xml:space="preserve"> </w:t>
      </w:r>
      <w:r w:rsidRPr="003528AB">
        <w:rPr>
          <w:szCs w:val="22"/>
        </w:rPr>
        <w:t>ATC kód: C02A B01</w:t>
      </w:r>
    </w:p>
    <w:p w14:paraId="69CDE58B" w14:textId="77777777" w:rsidR="00476CCC" w:rsidRPr="003528AB" w:rsidRDefault="00476CCC" w:rsidP="003528AB">
      <w:pPr>
        <w:pStyle w:val="Szvegtrzs2"/>
        <w:rPr>
          <w:szCs w:val="22"/>
        </w:rPr>
      </w:pPr>
    </w:p>
    <w:p w14:paraId="1AEBF8BD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Dopegyt</w:t>
      </w:r>
      <w:proofErr w:type="spellEnd"/>
      <w:r w:rsidRPr="003528AB">
        <w:rPr>
          <w:szCs w:val="22"/>
        </w:rPr>
        <w:t xml:space="preserve"> tabletta hatóanyaga,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, centrális hatású vérnyomáscsökkentő szer. Pontos hatásmechanizmusa nem teljesen ismert. A központi idegrendszerbe bejutva aktív </w:t>
      </w:r>
      <w:proofErr w:type="spellStart"/>
      <w:r w:rsidRPr="003528AB">
        <w:rPr>
          <w:szCs w:val="22"/>
        </w:rPr>
        <w:t>metabolitja</w:t>
      </w:r>
      <w:proofErr w:type="spellEnd"/>
      <w:r w:rsidRPr="003528AB">
        <w:rPr>
          <w:szCs w:val="22"/>
        </w:rPr>
        <w:t>, az alfa</w:t>
      </w:r>
      <w:r w:rsidR="00051BEF">
        <w:rPr>
          <w:szCs w:val="22"/>
        </w:rPr>
        <w:noBreakHyphen/>
      </w:r>
      <w:proofErr w:type="spellStart"/>
      <w:r w:rsidRPr="003528AB">
        <w:rPr>
          <w:szCs w:val="22"/>
        </w:rPr>
        <w:t>metilnoradrenalin</w:t>
      </w:r>
      <w:proofErr w:type="spellEnd"/>
      <w:r w:rsidRPr="003528AB">
        <w:rPr>
          <w:szCs w:val="22"/>
        </w:rPr>
        <w:t xml:space="preserve"> több feltételezett mechanizmussal hat:</w:t>
      </w:r>
    </w:p>
    <w:p w14:paraId="69B22C12" w14:textId="77777777" w:rsidR="00476CCC" w:rsidRPr="003528AB" w:rsidRDefault="00476CCC" w:rsidP="003528AB">
      <w:pPr>
        <w:pStyle w:val="Szvegtrzs2"/>
        <w:numPr>
          <w:ilvl w:val="0"/>
          <w:numId w:val="22"/>
        </w:numPr>
        <w:rPr>
          <w:szCs w:val="22"/>
        </w:rPr>
      </w:pPr>
      <w:r w:rsidRPr="003528AB">
        <w:rPr>
          <w:szCs w:val="22"/>
        </w:rPr>
        <w:t xml:space="preserve">a centrális, gátló, </w:t>
      </w:r>
      <w:proofErr w:type="spellStart"/>
      <w:r w:rsidRPr="003528AB">
        <w:rPr>
          <w:szCs w:val="22"/>
        </w:rPr>
        <w:t>preszinaptikus</w:t>
      </w:r>
      <w:proofErr w:type="spellEnd"/>
      <w:r w:rsidRPr="003528AB">
        <w:rPr>
          <w:szCs w:val="22"/>
        </w:rPr>
        <w:t xml:space="preserve"> </w:t>
      </w:r>
      <w:r w:rsidR="00334B29" w:rsidRPr="003528AB">
        <w:rPr>
          <w:szCs w:val="22"/>
        </w:rPr>
        <w:t>alfa</w:t>
      </w:r>
      <w:r w:rsidRPr="003528AB">
        <w:rPr>
          <w:szCs w:val="22"/>
          <w:vertAlign w:val="subscript"/>
        </w:rPr>
        <w:t>2</w:t>
      </w:r>
      <w:r w:rsidRPr="003528AB">
        <w:rPr>
          <w:szCs w:val="22"/>
        </w:rPr>
        <w:t>-receptorok ingerlése útján csökkenti a szimpatikus tónust,</w:t>
      </w:r>
    </w:p>
    <w:p w14:paraId="73519E54" w14:textId="77777777" w:rsidR="00476CCC" w:rsidRPr="003528AB" w:rsidRDefault="00476CCC" w:rsidP="003528AB">
      <w:pPr>
        <w:pStyle w:val="Szvegtrzs2"/>
        <w:numPr>
          <w:ilvl w:val="0"/>
          <w:numId w:val="22"/>
        </w:numPr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dopaminerg</w:t>
      </w:r>
      <w:proofErr w:type="spellEnd"/>
      <w:r w:rsidRPr="003528AB">
        <w:rPr>
          <w:szCs w:val="22"/>
        </w:rPr>
        <w:t xml:space="preserve"> idegvégződéseken az endogén dopamint hamis </w:t>
      </w:r>
      <w:proofErr w:type="spellStart"/>
      <w:r w:rsidRPr="003528AB">
        <w:rPr>
          <w:szCs w:val="22"/>
        </w:rPr>
        <w:t>neurotranszmitterként</w:t>
      </w:r>
      <w:proofErr w:type="spellEnd"/>
      <w:r w:rsidRPr="003528AB">
        <w:rPr>
          <w:szCs w:val="22"/>
        </w:rPr>
        <w:t xml:space="preserve"> helyettesíti,</w:t>
      </w:r>
    </w:p>
    <w:p w14:paraId="1D33FD05" w14:textId="77777777" w:rsidR="00476CCC" w:rsidRPr="003528AB" w:rsidRDefault="00476CCC" w:rsidP="003528AB">
      <w:pPr>
        <w:pStyle w:val="Szvegtrzs2"/>
        <w:numPr>
          <w:ilvl w:val="0"/>
          <w:numId w:val="22"/>
        </w:numPr>
        <w:rPr>
          <w:szCs w:val="22"/>
        </w:rPr>
      </w:pPr>
      <w:r w:rsidRPr="003528AB">
        <w:rPr>
          <w:szCs w:val="22"/>
        </w:rPr>
        <w:t>csökkenti a plazma</w:t>
      </w:r>
      <w:r w:rsidR="00DC2971">
        <w:rPr>
          <w:szCs w:val="22"/>
        </w:rPr>
        <w:t xml:space="preserve"> </w:t>
      </w:r>
      <w:proofErr w:type="spellStart"/>
      <w:r w:rsidRPr="003528AB">
        <w:rPr>
          <w:szCs w:val="22"/>
        </w:rPr>
        <w:t>renin</w:t>
      </w:r>
      <w:proofErr w:type="spellEnd"/>
      <w:r w:rsidR="008968D2">
        <w:rPr>
          <w:szCs w:val="22"/>
        </w:rPr>
        <w:t>-</w:t>
      </w:r>
      <w:r w:rsidRPr="003528AB">
        <w:rPr>
          <w:szCs w:val="22"/>
        </w:rPr>
        <w:t xml:space="preserve">aktivitást és a perifériás </w:t>
      </w:r>
      <w:proofErr w:type="spellStart"/>
      <w:r w:rsidRPr="003528AB">
        <w:rPr>
          <w:szCs w:val="22"/>
        </w:rPr>
        <w:t>vascularis</w:t>
      </w:r>
      <w:proofErr w:type="spellEnd"/>
      <w:r w:rsidRPr="003528AB">
        <w:rPr>
          <w:szCs w:val="22"/>
        </w:rPr>
        <w:t xml:space="preserve"> rezisztenciát,</w:t>
      </w:r>
    </w:p>
    <w:p w14:paraId="6E7E7012" w14:textId="77777777" w:rsidR="00476CCC" w:rsidRPr="003528AB" w:rsidRDefault="00476CCC" w:rsidP="003528AB">
      <w:pPr>
        <w:pStyle w:val="Szvegtrzs2"/>
        <w:numPr>
          <w:ilvl w:val="0"/>
          <w:numId w:val="22"/>
        </w:numPr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dopa-dekarboxiláz</w:t>
      </w:r>
      <w:proofErr w:type="spellEnd"/>
      <w:r w:rsidRPr="003528AB">
        <w:rPr>
          <w:szCs w:val="22"/>
        </w:rPr>
        <w:t xml:space="preserve"> enzim gátlása útján csökkenti a </w:t>
      </w:r>
      <w:proofErr w:type="spellStart"/>
      <w:r w:rsidRPr="003528AB">
        <w:rPr>
          <w:szCs w:val="22"/>
        </w:rPr>
        <w:t>noradrenalin</w:t>
      </w:r>
      <w:proofErr w:type="spellEnd"/>
      <w:r w:rsidRPr="003528AB">
        <w:rPr>
          <w:szCs w:val="22"/>
        </w:rPr>
        <w:t xml:space="preserve"> szintézisét, a dopamin, a szerotonin, a </w:t>
      </w:r>
      <w:proofErr w:type="spellStart"/>
      <w:r w:rsidRPr="003528AB">
        <w:rPr>
          <w:szCs w:val="22"/>
        </w:rPr>
        <w:t>noradrenalin</w:t>
      </w:r>
      <w:proofErr w:type="spellEnd"/>
      <w:r w:rsidRPr="003528AB">
        <w:rPr>
          <w:szCs w:val="22"/>
        </w:rPr>
        <w:t xml:space="preserve"> és az adrenalin szöveti koncentrációját.</w:t>
      </w:r>
    </w:p>
    <w:p w14:paraId="039E58C8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a szívműködésre közvetlenül nem hat, nem csökkenti a perctérfogatot, nem okoz reflex </w:t>
      </w:r>
      <w:proofErr w:type="spellStart"/>
      <w:r w:rsidRPr="003528AB">
        <w:rPr>
          <w:szCs w:val="22"/>
        </w:rPr>
        <w:t>tachycardiát</w:t>
      </w:r>
      <w:proofErr w:type="spellEnd"/>
      <w:r w:rsidRPr="003528AB">
        <w:rPr>
          <w:szCs w:val="22"/>
        </w:rPr>
        <w:t xml:space="preserve">, nem csökkenti a </w:t>
      </w:r>
      <w:proofErr w:type="spellStart"/>
      <w:r w:rsidRPr="003528AB">
        <w:rPr>
          <w:szCs w:val="22"/>
        </w:rPr>
        <w:t>glomerulus</w:t>
      </w:r>
      <w:proofErr w:type="spellEnd"/>
      <w:r w:rsidRPr="003528AB">
        <w:rPr>
          <w:szCs w:val="22"/>
        </w:rPr>
        <w:t xml:space="preserve"> filtrációs rátát, a </w:t>
      </w:r>
      <w:proofErr w:type="spellStart"/>
      <w:r w:rsidRPr="003528AB">
        <w:rPr>
          <w:szCs w:val="22"/>
        </w:rPr>
        <w:t>renális</w:t>
      </w:r>
      <w:proofErr w:type="spellEnd"/>
      <w:r w:rsidRPr="003528AB">
        <w:rPr>
          <w:szCs w:val="22"/>
        </w:rPr>
        <w:t xml:space="preserve"> véráramlást, a filtrációs frakciót. Néhány esetben a szívfrekvenciát csökkenti. Mind álló, mind fekvő helyzetben hatékonyan csökkenti a vérnyomást, ritkán okoz </w:t>
      </w:r>
      <w:proofErr w:type="spellStart"/>
      <w:r w:rsidRPr="003528AB">
        <w:rPr>
          <w:szCs w:val="22"/>
        </w:rPr>
        <w:t>ort</w:t>
      </w:r>
      <w:r w:rsidR="008D5255" w:rsidRPr="003528AB">
        <w:rPr>
          <w:szCs w:val="22"/>
        </w:rPr>
        <w:t>h</w:t>
      </w:r>
      <w:r w:rsidRPr="003528AB">
        <w:rPr>
          <w:szCs w:val="22"/>
        </w:rPr>
        <w:t>ostati</w:t>
      </w:r>
      <w:r w:rsidR="008D5255" w:rsidRPr="003528AB">
        <w:rPr>
          <w:szCs w:val="22"/>
        </w:rPr>
        <w:t>c</w:t>
      </w:r>
      <w:r w:rsidRPr="003528AB">
        <w:rPr>
          <w:szCs w:val="22"/>
        </w:rPr>
        <w:t>us</w:t>
      </w:r>
      <w:proofErr w:type="spellEnd"/>
      <w:r w:rsidRPr="003528AB">
        <w:rPr>
          <w:szCs w:val="22"/>
        </w:rPr>
        <w:t xml:space="preserve"> </w:t>
      </w:r>
      <w:proofErr w:type="spellStart"/>
      <w:r w:rsidRPr="003528AB">
        <w:rPr>
          <w:szCs w:val="22"/>
        </w:rPr>
        <w:t>h</w:t>
      </w:r>
      <w:r w:rsidR="008D5255" w:rsidRPr="003528AB">
        <w:rPr>
          <w:szCs w:val="22"/>
        </w:rPr>
        <w:t>y</w:t>
      </w:r>
      <w:r w:rsidRPr="003528AB">
        <w:rPr>
          <w:szCs w:val="22"/>
        </w:rPr>
        <w:t>pot</w:t>
      </w:r>
      <w:r w:rsidR="008D5255" w:rsidRPr="003528AB">
        <w:rPr>
          <w:szCs w:val="22"/>
        </w:rPr>
        <w:t>o</w:t>
      </w:r>
      <w:r w:rsidRPr="003528AB">
        <w:rPr>
          <w:szCs w:val="22"/>
        </w:rPr>
        <w:t>niát</w:t>
      </w:r>
      <w:proofErr w:type="spellEnd"/>
      <w:r w:rsidRPr="003528AB">
        <w:rPr>
          <w:szCs w:val="22"/>
        </w:rPr>
        <w:t>.</w:t>
      </w:r>
    </w:p>
    <w:p w14:paraId="6CC0960B" w14:textId="77777777" w:rsidR="008D5255" w:rsidRPr="003528AB" w:rsidRDefault="008D5255" w:rsidP="003528AB">
      <w:pPr>
        <w:pStyle w:val="Szvegtrzs2"/>
        <w:rPr>
          <w:szCs w:val="22"/>
        </w:rPr>
      </w:pPr>
    </w:p>
    <w:p w14:paraId="33491656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proofErr w:type="spellStart"/>
      <w:r w:rsidRPr="003528AB">
        <w:rPr>
          <w:szCs w:val="22"/>
        </w:rPr>
        <w:t>Farmakokinetikai</w:t>
      </w:r>
      <w:proofErr w:type="spellEnd"/>
      <w:r w:rsidRPr="003528AB">
        <w:rPr>
          <w:szCs w:val="22"/>
        </w:rPr>
        <w:t xml:space="preserve"> tulajdonságok</w:t>
      </w:r>
    </w:p>
    <w:p w14:paraId="15EAC247" w14:textId="77777777" w:rsidR="008D5255" w:rsidRPr="003528AB" w:rsidRDefault="008D5255" w:rsidP="003528AB">
      <w:pPr>
        <w:rPr>
          <w:sz w:val="22"/>
        </w:rPr>
      </w:pPr>
    </w:p>
    <w:p w14:paraId="6A2BD9E2" w14:textId="77777777" w:rsidR="00476CCC" w:rsidRPr="003528AB" w:rsidRDefault="00476CCC" w:rsidP="003528AB">
      <w:pPr>
        <w:pStyle w:val="Cmsor3"/>
        <w:spacing w:before="0"/>
        <w:rPr>
          <w:i w:val="0"/>
          <w:szCs w:val="22"/>
        </w:rPr>
      </w:pPr>
      <w:r w:rsidRPr="003528AB">
        <w:rPr>
          <w:i w:val="0"/>
          <w:szCs w:val="22"/>
        </w:rPr>
        <w:t>Felszívódás</w:t>
      </w:r>
    </w:p>
    <w:p w14:paraId="2F52A6DE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</w:t>
      </w:r>
      <w:r w:rsidR="008968D2">
        <w:rPr>
          <w:szCs w:val="22"/>
        </w:rPr>
        <w:t xml:space="preserve">gyomor-bélrendszerből </w:t>
      </w:r>
      <w:r w:rsidRPr="003528AB">
        <w:rPr>
          <w:szCs w:val="22"/>
        </w:rPr>
        <w:t xml:space="preserve">való felszívódása változó, és nem teljes mértékű. </w:t>
      </w:r>
      <w:r w:rsidRPr="003528AB">
        <w:rPr>
          <w:i/>
          <w:szCs w:val="22"/>
        </w:rPr>
        <w:t xml:space="preserve">Per </w:t>
      </w:r>
      <w:proofErr w:type="spellStart"/>
      <w:r w:rsidRPr="003528AB">
        <w:rPr>
          <w:i/>
          <w:szCs w:val="22"/>
        </w:rPr>
        <w:t>os</w:t>
      </w:r>
      <w:proofErr w:type="spellEnd"/>
      <w:r w:rsidRPr="003528AB">
        <w:rPr>
          <w:szCs w:val="22"/>
        </w:rPr>
        <w:t xml:space="preserve"> adagolás után </w:t>
      </w:r>
      <w:proofErr w:type="spellStart"/>
      <w:r w:rsidRPr="003528AB">
        <w:rPr>
          <w:szCs w:val="22"/>
        </w:rPr>
        <w:t>biohasznosulása</w:t>
      </w:r>
      <w:proofErr w:type="spellEnd"/>
      <w:r w:rsidRPr="003528AB">
        <w:rPr>
          <w:szCs w:val="22"/>
        </w:rPr>
        <w:t xml:space="preserve"> átlagosan 25%. Maximális plazmakoncentrációját 2-3 óra után éri el.</w:t>
      </w:r>
    </w:p>
    <w:p w14:paraId="10D85E7B" w14:textId="77777777" w:rsidR="008D5255" w:rsidRPr="003528AB" w:rsidRDefault="008D5255" w:rsidP="003528AB">
      <w:pPr>
        <w:pStyle w:val="Szvegtrzs2"/>
        <w:rPr>
          <w:szCs w:val="22"/>
        </w:rPr>
      </w:pPr>
    </w:p>
    <w:p w14:paraId="57AD4144" w14:textId="77777777" w:rsidR="00476CCC" w:rsidRPr="003528AB" w:rsidRDefault="00F93043" w:rsidP="003528AB">
      <w:pPr>
        <w:pStyle w:val="Cmsor3"/>
        <w:spacing w:before="0"/>
        <w:rPr>
          <w:i w:val="0"/>
          <w:szCs w:val="22"/>
        </w:rPr>
      </w:pPr>
      <w:r w:rsidRPr="003528AB">
        <w:rPr>
          <w:i w:val="0"/>
          <w:szCs w:val="22"/>
        </w:rPr>
        <w:t>Eloszlás</w:t>
      </w:r>
    </w:p>
    <w:p w14:paraId="2CADAA77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Kismértékben, kevesebb mint 20%-ban kötődik plazmafehérjékhez.</w:t>
      </w:r>
    </w:p>
    <w:p w14:paraId="1D716C20" w14:textId="77777777" w:rsidR="008D5255" w:rsidRPr="003528AB" w:rsidRDefault="008D5255" w:rsidP="003528AB">
      <w:pPr>
        <w:pStyle w:val="Szvegtrzs2"/>
        <w:rPr>
          <w:szCs w:val="22"/>
        </w:rPr>
      </w:pPr>
    </w:p>
    <w:p w14:paraId="234DD9C0" w14:textId="77777777" w:rsidR="00F93043" w:rsidRPr="003528AB" w:rsidRDefault="00F93043" w:rsidP="003528AB">
      <w:pPr>
        <w:pStyle w:val="Cmsor3"/>
        <w:tabs>
          <w:tab w:val="left" w:pos="567"/>
        </w:tabs>
        <w:spacing w:before="0"/>
        <w:rPr>
          <w:i w:val="0"/>
          <w:szCs w:val="22"/>
        </w:rPr>
      </w:pPr>
      <w:proofErr w:type="spellStart"/>
      <w:r w:rsidRPr="003528AB">
        <w:rPr>
          <w:i w:val="0"/>
          <w:szCs w:val="22"/>
        </w:rPr>
        <w:t>Biotranszformáció</w:t>
      </w:r>
      <w:proofErr w:type="spellEnd"/>
    </w:p>
    <w:p w14:paraId="7CA75138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hatóanyag metabolizmusa kifejezett, elsősorban a májban történik. Aktív </w:t>
      </w:r>
      <w:proofErr w:type="spellStart"/>
      <w:r w:rsidRPr="003528AB">
        <w:rPr>
          <w:szCs w:val="22"/>
        </w:rPr>
        <w:t>metabolitja</w:t>
      </w:r>
      <w:proofErr w:type="spellEnd"/>
      <w:r w:rsidRPr="003528AB">
        <w:rPr>
          <w:szCs w:val="22"/>
        </w:rPr>
        <w:t>, az alfa</w:t>
      </w:r>
      <w:r w:rsidR="00613BC1" w:rsidRPr="003528AB">
        <w:rPr>
          <w:szCs w:val="22"/>
        </w:rPr>
        <w:noBreakHyphen/>
      </w:r>
      <w:proofErr w:type="spellStart"/>
      <w:r w:rsidRPr="003528AB">
        <w:rPr>
          <w:szCs w:val="22"/>
        </w:rPr>
        <w:t>metilnoradrenalin</w:t>
      </w:r>
      <w:proofErr w:type="spellEnd"/>
      <w:r w:rsidRPr="003528AB">
        <w:rPr>
          <w:szCs w:val="22"/>
        </w:rPr>
        <w:t xml:space="preserve">, a centralis </w:t>
      </w:r>
      <w:proofErr w:type="spellStart"/>
      <w:r w:rsidRPr="003528AB">
        <w:rPr>
          <w:szCs w:val="22"/>
        </w:rPr>
        <w:t>adrenerg</w:t>
      </w:r>
      <w:proofErr w:type="spellEnd"/>
      <w:r w:rsidR="008968D2">
        <w:rPr>
          <w:szCs w:val="22"/>
        </w:rPr>
        <w:t>-</w:t>
      </w:r>
      <w:r w:rsidRPr="003528AB">
        <w:rPr>
          <w:szCs w:val="22"/>
        </w:rPr>
        <w:t xml:space="preserve">neuronokban keletkezik. Ezen kívül számos, vesén keresztül ürülő </w:t>
      </w:r>
      <w:proofErr w:type="spellStart"/>
      <w:r w:rsidRPr="003528AB">
        <w:rPr>
          <w:szCs w:val="22"/>
        </w:rPr>
        <w:t>metabolitja</w:t>
      </w:r>
      <w:proofErr w:type="spellEnd"/>
      <w:r w:rsidRPr="003528AB">
        <w:rPr>
          <w:szCs w:val="22"/>
        </w:rPr>
        <w:t xml:space="preserve"> ismert.</w:t>
      </w:r>
    </w:p>
    <w:p w14:paraId="39E3D392" w14:textId="77777777" w:rsidR="008D5255" w:rsidRPr="003528AB" w:rsidRDefault="008D5255" w:rsidP="003528AB">
      <w:pPr>
        <w:pStyle w:val="Szvegtrzs2"/>
        <w:rPr>
          <w:szCs w:val="22"/>
        </w:rPr>
      </w:pPr>
    </w:p>
    <w:p w14:paraId="74385630" w14:textId="77777777" w:rsidR="00476CCC" w:rsidRPr="003528AB" w:rsidRDefault="00476CCC" w:rsidP="003528AB">
      <w:pPr>
        <w:pStyle w:val="Cmsor3"/>
        <w:spacing w:before="0"/>
        <w:rPr>
          <w:i w:val="0"/>
          <w:szCs w:val="22"/>
        </w:rPr>
      </w:pPr>
      <w:r w:rsidRPr="003528AB">
        <w:rPr>
          <w:i w:val="0"/>
          <w:szCs w:val="22"/>
        </w:rPr>
        <w:t>Elimináció</w:t>
      </w:r>
    </w:p>
    <w:p w14:paraId="304F5A96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felszívódott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kb. 2/3-a változatlan formában és szulfát</w:t>
      </w:r>
      <w:r w:rsidR="008968D2">
        <w:rPr>
          <w:szCs w:val="22"/>
        </w:rPr>
        <w:t>-</w:t>
      </w:r>
      <w:proofErr w:type="spellStart"/>
      <w:r w:rsidRPr="003528AB">
        <w:rPr>
          <w:szCs w:val="22"/>
        </w:rPr>
        <w:t>konjugátumként</w:t>
      </w:r>
      <w:proofErr w:type="spellEnd"/>
      <w:r w:rsidRPr="003528AB">
        <w:rPr>
          <w:szCs w:val="22"/>
        </w:rPr>
        <w:t xml:space="preserve"> a vizelettel, a fennmaradó mennyiség a széklettel, változatlan formában távozik a szervezetből. Eliminációja </w:t>
      </w:r>
      <w:proofErr w:type="spellStart"/>
      <w:r w:rsidRPr="003528AB">
        <w:rPr>
          <w:szCs w:val="22"/>
        </w:rPr>
        <w:t>bifázisos</w:t>
      </w:r>
      <w:proofErr w:type="spellEnd"/>
      <w:r w:rsidRPr="003528AB">
        <w:rPr>
          <w:szCs w:val="22"/>
        </w:rPr>
        <w:t>. Normális vesefunkció esetén eliminációs felezési ideje 1,8</w:t>
      </w:r>
      <w:r w:rsidRPr="003528AB">
        <w:rPr>
          <w:szCs w:val="22"/>
        </w:rPr>
        <w:sym w:font="Symbol" w:char="F0B1"/>
      </w:r>
      <w:r w:rsidRPr="003528AB">
        <w:rPr>
          <w:szCs w:val="22"/>
        </w:rPr>
        <w:t xml:space="preserve">0,2 óra. A hatóanyag 36 óra alatt maradéktalanul kiürül a szervezetből.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a szervezetből dialízissel eltávolítható, 6 órás </w:t>
      </w:r>
      <w:proofErr w:type="spellStart"/>
      <w:r w:rsidRPr="003528AB">
        <w:rPr>
          <w:szCs w:val="22"/>
        </w:rPr>
        <w:t>hemodial</w:t>
      </w:r>
      <w:r w:rsidR="00051BEF">
        <w:rPr>
          <w:szCs w:val="22"/>
        </w:rPr>
        <w:t>í</w:t>
      </w:r>
      <w:r w:rsidRPr="003528AB">
        <w:rPr>
          <w:szCs w:val="22"/>
        </w:rPr>
        <w:t>zis</w:t>
      </w:r>
      <w:proofErr w:type="spellEnd"/>
      <w:r w:rsidR="008968D2">
        <w:rPr>
          <w:szCs w:val="22"/>
        </w:rPr>
        <w:t>-</w:t>
      </w:r>
      <w:r w:rsidRPr="003528AB">
        <w:rPr>
          <w:szCs w:val="22"/>
        </w:rPr>
        <w:t xml:space="preserve">kezelés során a felszívódott mennyiség kb. 60%-a, 20-30 órás </w:t>
      </w:r>
      <w:proofErr w:type="spellStart"/>
      <w:r w:rsidRPr="003528AB">
        <w:rPr>
          <w:szCs w:val="22"/>
        </w:rPr>
        <w:t>peritoneális</w:t>
      </w:r>
      <w:proofErr w:type="spellEnd"/>
      <w:r w:rsidRPr="003528AB">
        <w:rPr>
          <w:szCs w:val="22"/>
        </w:rPr>
        <w:t xml:space="preserve"> dialízis során kb. 22-39%-a távozik a szervezetből.</w:t>
      </w:r>
    </w:p>
    <w:p w14:paraId="6F52FCBD" w14:textId="77777777" w:rsidR="008D5255" w:rsidRPr="003528AB" w:rsidRDefault="008D5255" w:rsidP="003528AB">
      <w:pPr>
        <w:pStyle w:val="Szvegtrzs2"/>
        <w:rPr>
          <w:szCs w:val="22"/>
        </w:rPr>
      </w:pPr>
    </w:p>
    <w:p w14:paraId="5DB6CD1A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átjut a placentán és </w:t>
      </w:r>
      <w:proofErr w:type="spellStart"/>
      <w:r w:rsidRPr="003528AB">
        <w:rPr>
          <w:szCs w:val="22"/>
        </w:rPr>
        <w:t>kiválasztódik</w:t>
      </w:r>
      <w:proofErr w:type="spellEnd"/>
      <w:r w:rsidRPr="003528AB">
        <w:rPr>
          <w:szCs w:val="22"/>
        </w:rPr>
        <w:t xml:space="preserve"> az anyatejben.</w:t>
      </w:r>
    </w:p>
    <w:p w14:paraId="48E754C2" w14:textId="77777777" w:rsidR="00476CCC" w:rsidRPr="003528AB" w:rsidRDefault="00476CCC" w:rsidP="003528AB">
      <w:pPr>
        <w:rPr>
          <w:sz w:val="22"/>
          <w:szCs w:val="22"/>
        </w:rPr>
      </w:pPr>
    </w:p>
    <w:p w14:paraId="6DAB690C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Egyszeri dózis orális alkalmazása után a maximális hatás kb. 4-6 óra alatt alakul ki, hatástartama 12</w:t>
      </w:r>
      <w:r w:rsidR="00613BC1" w:rsidRPr="003528AB">
        <w:rPr>
          <w:szCs w:val="22"/>
        </w:rPr>
        <w:noBreakHyphen/>
      </w:r>
      <w:r w:rsidRPr="003528AB">
        <w:rPr>
          <w:szCs w:val="22"/>
        </w:rPr>
        <w:t>24 óra. Ismételt adagoláskor a maximális vérnyomáscsökkentés 2-3 nap alatt áll be. A gyógyszer elhagyásakor 1-2 nap alatt áll vissza a kezelés előtti vérnyomásérték.</w:t>
      </w:r>
    </w:p>
    <w:p w14:paraId="63E9D1A4" w14:textId="77777777" w:rsidR="008D5255" w:rsidRPr="003528AB" w:rsidRDefault="008D5255" w:rsidP="003528AB">
      <w:pPr>
        <w:pStyle w:val="Szvegtrzs2"/>
        <w:rPr>
          <w:szCs w:val="22"/>
        </w:rPr>
      </w:pPr>
    </w:p>
    <w:p w14:paraId="1C1C6A28" w14:textId="77777777" w:rsidR="00476CCC" w:rsidRPr="009054CC" w:rsidRDefault="009054CC" w:rsidP="003528AB">
      <w:pPr>
        <w:pStyle w:val="Cmsor3"/>
        <w:spacing w:before="0"/>
        <w:rPr>
          <w:szCs w:val="22"/>
        </w:rPr>
      </w:pPr>
      <w:r w:rsidRPr="009054CC">
        <w:rPr>
          <w:szCs w:val="22"/>
        </w:rPr>
        <w:t>Különleges</w:t>
      </w:r>
      <w:r w:rsidR="00476CCC" w:rsidRPr="009054CC">
        <w:rPr>
          <w:szCs w:val="22"/>
        </w:rPr>
        <w:t xml:space="preserve"> betegcsoportok</w:t>
      </w:r>
    </w:p>
    <w:p w14:paraId="09213163" w14:textId="77777777" w:rsidR="008D5255" w:rsidRPr="003528AB" w:rsidRDefault="008D5255" w:rsidP="003528AB">
      <w:pPr>
        <w:rPr>
          <w:sz w:val="22"/>
        </w:rPr>
      </w:pPr>
    </w:p>
    <w:p w14:paraId="597066EC" w14:textId="77777777" w:rsidR="00476CCC" w:rsidRPr="003528AB" w:rsidRDefault="00476CCC" w:rsidP="003528AB">
      <w:pPr>
        <w:pStyle w:val="Cmsor4"/>
        <w:spacing w:before="0"/>
        <w:rPr>
          <w:szCs w:val="22"/>
        </w:rPr>
      </w:pPr>
      <w:r w:rsidRPr="003528AB">
        <w:rPr>
          <w:szCs w:val="22"/>
        </w:rPr>
        <w:lastRenderedPageBreak/>
        <w:t xml:space="preserve">Vesekárosodás </w:t>
      </w:r>
    </w:p>
    <w:p w14:paraId="48296245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Vesekárosodás esetén a vesefunkció romlásával arányosan lassul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kiürülése a szervezetből. Súlyos vesekárosodásban (dialízis</w:t>
      </w:r>
      <w:r w:rsidR="009054CC">
        <w:rPr>
          <w:szCs w:val="22"/>
        </w:rPr>
        <w:t>-</w:t>
      </w:r>
      <w:r w:rsidRPr="003528AB">
        <w:rPr>
          <w:szCs w:val="22"/>
        </w:rPr>
        <w:t xml:space="preserve">kezelés nélkül) a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felezési ideje 10-szeresére nyúlik (lásd 4.2 pont).</w:t>
      </w:r>
    </w:p>
    <w:p w14:paraId="76ABD88A" w14:textId="77777777" w:rsidR="008D5255" w:rsidRPr="003528AB" w:rsidRDefault="008D5255" w:rsidP="003528AB">
      <w:pPr>
        <w:pStyle w:val="Szvegtrzs2"/>
        <w:rPr>
          <w:szCs w:val="22"/>
        </w:rPr>
      </w:pPr>
    </w:p>
    <w:p w14:paraId="399F206B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 xml:space="preserve">A </w:t>
      </w:r>
      <w:proofErr w:type="spellStart"/>
      <w:r w:rsidRPr="003528AB">
        <w:rPr>
          <w:szCs w:val="22"/>
        </w:rPr>
        <w:t>preklinikai</w:t>
      </w:r>
      <w:proofErr w:type="spellEnd"/>
      <w:r w:rsidRPr="003528AB">
        <w:rPr>
          <w:szCs w:val="22"/>
        </w:rPr>
        <w:t xml:space="preserve"> biztonságossági vizsgálatok eredményei</w:t>
      </w:r>
    </w:p>
    <w:p w14:paraId="28AB6D22" w14:textId="77777777" w:rsidR="008D5255" w:rsidRPr="003528AB" w:rsidRDefault="008D5255" w:rsidP="003528AB">
      <w:pPr>
        <w:rPr>
          <w:sz w:val="22"/>
        </w:rPr>
      </w:pPr>
    </w:p>
    <w:p w14:paraId="53867709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 xml:space="preserve">A hatóanyagot két éven át egereknek </w:t>
      </w:r>
      <w:proofErr w:type="spellStart"/>
      <w:r w:rsidRPr="003528AB">
        <w:rPr>
          <w:szCs w:val="22"/>
        </w:rPr>
        <w:t>max</w:t>
      </w:r>
      <w:proofErr w:type="spellEnd"/>
      <w:r w:rsidRPr="003528AB">
        <w:rPr>
          <w:szCs w:val="22"/>
        </w:rPr>
        <w:t>. 1800</w:t>
      </w:r>
      <w:r w:rsidR="009054CC">
        <w:rPr>
          <w:szCs w:val="22"/>
        </w:rPr>
        <w:t> </w:t>
      </w:r>
      <w:r w:rsidRPr="003528AB">
        <w:rPr>
          <w:szCs w:val="22"/>
        </w:rPr>
        <w:t>mg/</w:t>
      </w:r>
      <w:proofErr w:type="spellStart"/>
      <w:r w:rsidR="00613BC1" w:rsidRPr="003528AB">
        <w:rPr>
          <w:szCs w:val="22"/>
        </w:rPr>
        <w:t>tt</w:t>
      </w:r>
      <w:r w:rsidRPr="003528AB">
        <w:rPr>
          <w:szCs w:val="22"/>
        </w:rPr>
        <w:t>kg</w:t>
      </w:r>
      <w:proofErr w:type="spellEnd"/>
      <w:r w:rsidRPr="003528AB">
        <w:rPr>
          <w:szCs w:val="22"/>
        </w:rPr>
        <w:t xml:space="preserve">/nap, patkányoknak </w:t>
      </w:r>
      <w:proofErr w:type="spellStart"/>
      <w:r w:rsidRPr="003528AB">
        <w:rPr>
          <w:szCs w:val="22"/>
        </w:rPr>
        <w:t>max</w:t>
      </w:r>
      <w:proofErr w:type="spellEnd"/>
      <w:r w:rsidRPr="003528AB">
        <w:rPr>
          <w:szCs w:val="22"/>
        </w:rPr>
        <w:t>. 240</w:t>
      </w:r>
      <w:r w:rsidR="009054CC">
        <w:rPr>
          <w:szCs w:val="22"/>
        </w:rPr>
        <w:t xml:space="preserve"> </w:t>
      </w:r>
      <w:r w:rsidRPr="003528AB">
        <w:rPr>
          <w:szCs w:val="22"/>
        </w:rPr>
        <w:t>mg/</w:t>
      </w:r>
      <w:proofErr w:type="spellStart"/>
      <w:r w:rsidR="00613BC1" w:rsidRPr="003528AB">
        <w:rPr>
          <w:szCs w:val="22"/>
        </w:rPr>
        <w:t>tt</w:t>
      </w:r>
      <w:r w:rsidRPr="003528AB">
        <w:rPr>
          <w:szCs w:val="22"/>
        </w:rPr>
        <w:t>kg</w:t>
      </w:r>
      <w:proofErr w:type="spellEnd"/>
      <w:r w:rsidRPr="003528AB">
        <w:rPr>
          <w:szCs w:val="22"/>
        </w:rPr>
        <w:t>/nap dózisban adagolva (megfelel az ajánlott maximális humán dózis 30-, illetve 4-szeresének a test</w:t>
      </w:r>
      <w:r w:rsidR="00613BC1" w:rsidRPr="003528AB">
        <w:rPr>
          <w:szCs w:val="22"/>
        </w:rPr>
        <w:t>tömeg</w:t>
      </w:r>
      <w:r w:rsidRPr="003528AB">
        <w:rPr>
          <w:szCs w:val="22"/>
        </w:rPr>
        <w:t xml:space="preserve"> alapján, ill. az ajánlott maximális humán dózis 2,5-, ill. 0,6-szorosának a testfelület alapján számolva, egy átlagos beteg </w:t>
      </w:r>
      <w:r w:rsidR="00613BC1" w:rsidRPr="003528AB">
        <w:rPr>
          <w:szCs w:val="22"/>
        </w:rPr>
        <w:t xml:space="preserve">testtömegét </w:t>
      </w:r>
      <w:r w:rsidRPr="003528AB">
        <w:rPr>
          <w:szCs w:val="22"/>
        </w:rPr>
        <w:t>50</w:t>
      </w:r>
      <w:r w:rsidR="009054CC">
        <w:rPr>
          <w:szCs w:val="22"/>
        </w:rPr>
        <w:t> </w:t>
      </w:r>
      <w:r w:rsidRPr="003528AB">
        <w:rPr>
          <w:szCs w:val="22"/>
        </w:rPr>
        <w:t xml:space="preserve">kg-ra becsülve) nem észleltek tumor növekedést serkentő hatást. </w:t>
      </w:r>
      <w:proofErr w:type="spellStart"/>
      <w:r w:rsidRPr="003528AB">
        <w:rPr>
          <w:szCs w:val="22"/>
        </w:rPr>
        <w:t>Ames</w:t>
      </w:r>
      <w:proofErr w:type="spellEnd"/>
      <w:r w:rsidR="009054CC">
        <w:rPr>
          <w:szCs w:val="22"/>
        </w:rPr>
        <w:t>-</w:t>
      </w:r>
      <w:r w:rsidRPr="003528AB">
        <w:rPr>
          <w:szCs w:val="22"/>
        </w:rPr>
        <w:t xml:space="preserve">tesztben nem bizonyult </w:t>
      </w:r>
      <w:proofErr w:type="spellStart"/>
      <w:r w:rsidRPr="003528AB">
        <w:rPr>
          <w:szCs w:val="22"/>
        </w:rPr>
        <w:t>mutagénnek</w:t>
      </w:r>
      <w:proofErr w:type="spellEnd"/>
      <w:r w:rsidRPr="003528AB">
        <w:rPr>
          <w:szCs w:val="22"/>
        </w:rPr>
        <w:t xml:space="preserve"> és nem okozott kromoszóma</w:t>
      </w:r>
      <w:r w:rsidR="009054CC">
        <w:rPr>
          <w:szCs w:val="22"/>
        </w:rPr>
        <w:t>-</w:t>
      </w:r>
      <w:r w:rsidRPr="003528AB">
        <w:rPr>
          <w:szCs w:val="22"/>
        </w:rPr>
        <w:t xml:space="preserve">rendellenességet. Ezeket az </w:t>
      </w:r>
      <w:r w:rsidRPr="003528AB">
        <w:rPr>
          <w:i/>
          <w:iCs/>
          <w:szCs w:val="22"/>
        </w:rPr>
        <w:t>in vitro</w:t>
      </w:r>
      <w:r w:rsidRPr="003528AB">
        <w:rPr>
          <w:szCs w:val="22"/>
        </w:rPr>
        <w:t xml:space="preserve"> vizsgálatokat </w:t>
      </w:r>
      <w:proofErr w:type="spellStart"/>
      <w:r w:rsidRPr="003528AB">
        <w:rPr>
          <w:szCs w:val="22"/>
        </w:rPr>
        <w:t>exogén</w:t>
      </w:r>
      <w:proofErr w:type="spellEnd"/>
      <w:r w:rsidRPr="003528AB">
        <w:rPr>
          <w:szCs w:val="22"/>
        </w:rPr>
        <w:t xml:space="preserve"> metabolikus aktivációval és anélkül is elvégezték.</w:t>
      </w:r>
    </w:p>
    <w:p w14:paraId="68916B42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Hím és nőstény patkányoknak 100</w:t>
      </w:r>
      <w:r w:rsidR="009054CC">
        <w:rPr>
          <w:szCs w:val="22"/>
        </w:rPr>
        <w:t> </w:t>
      </w:r>
      <w:r w:rsidRPr="003528AB">
        <w:rPr>
          <w:szCs w:val="22"/>
        </w:rPr>
        <w:t>mg/</w:t>
      </w:r>
      <w:proofErr w:type="spellStart"/>
      <w:r w:rsidR="00613BC1" w:rsidRPr="003528AB">
        <w:rPr>
          <w:szCs w:val="22"/>
        </w:rPr>
        <w:t>tt</w:t>
      </w:r>
      <w:r w:rsidRPr="003528AB">
        <w:rPr>
          <w:szCs w:val="22"/>
        </w:rPr>
        <w:t>kg</w:t>
      </w:r>
      <w:proofErr w:type="spellEnd"/>
      <w:r w:rsidRPr="003528AB">
        <w:rPr>
          <w:szCs w:val="22"/>
        </w:rPr>
        <w:t xml:space="preserve">/nap dózisban adagolt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(az ajánlott maximális humán dózis 1,7-szerese a </w:t>
      </w:r>
      <w:r w:rsidR="00613BC1" w:rsidRPr="003528AB">
        <w:rPr>
          <w:szCs w:val="22"/>
        </w:rPr>
        <w:t>testtömeg</w:t>
      </w:r>
      <w:r w:rsidRPr="003528AB">
        <w:rPr>
          <w:szCs w:val="22"/>
        </w:rPr>
        <w:t>, ill. 0,2-szerese a testfelület alapján számolva) nem befolyásolta a fertilitást. Hím patkányoknak 200 és 400</w:t>
      </w:r>
      <w:r w:rsidR="009054CC">
        <w:rPr>
          <w:szCs w:val="22"/>
        </w:rPr>
        <w:t> </w:t>
      </w:r>
      <w:r w:rsidRPr="003528AB">
        <w:rPr>
          <w:szCs w:val="22"/>
        </w:rPr>
        <w:t>mg/</w:t>
      </w:r>
      <w:proofErr w:type="spellStart"/>
      <w:r w:rsidR="00613BC1" w:rsidRPr="003528AB">
        <w:rPr>
          <w:szCs w:val="22"/>
        </w:rPr>
        <w:t>tt</w:t>
      </w:r>
      <w:r w:rsidRPr="003528AB">
        <w:rPr>
          <w:szCs w:val="22"/>
        </w:rPr>
        <w:t>kg</w:t>
      </w:r>
      <w:proofErr w:type="spellEnd"/>
      <w:r w:rsidRPr="003528AB">
        <w:rPr>
          <w:szCs w:val="22"/>
        </w:rPr>
        <w:t xml:space="preserve">/nap dózisban adagolt </w:t>
      </w:r>
      <w:proofErr w:type="spellStart"/>
      <w:r w:rsidRPr="003528AB">
        <w:rPr>
          <w:szCs w:val="22"/>
        </w:rPr>
        <w:t>metildopa</w:t>
      </w:r>
      <w:proofErr w:type="spellEnd"/>
      <w:r w:rsidRPr="003528AB">
        <w:rPr>
          <w:szCs w:val="22"/>
        </w:rPr>
        <w:t xml:space="preserve"> (az ajánlott maximális humán dózis 3,3-, ill. 6,7-szerese a </w:t>
      </w:r>
      <w:r w:rsidR="00613BC1" w:rsidRPr="003528AB">
        <w:rPr>
          <w:szCs w:val="22"/>
        </w:rPr>
        <w:t>testtömeg</w:t>
      </w:r>
      <w:r w:rsidRPr="003528AB">
        <w:rPr>
          <w:szCs w:val="22"/>
        </w:rPr>
        <w:t xml:space="preserve">, ill. 0,5-, ill. 1-szerese a testfelület alapján számolva) csökkentette a spermiumok számát, </w:t>
      </w:r>
      <w:proofErr w:type="spellStart"/>
      <w:r w:rsidRPr="003528AB">
        <w:rPr>
          <w:szCs w:val="22"/>
        </w:rPr>
        <w:t>motilitását</w:t>
      </w:r>
      <w:proofErr w:type="spellEnd"/>
      <w:r w:rsidRPr="003528AB">
        <w:rPr>
          <w:szCs w:val="22"/>
        </w:rPr>
        <w:t xml:space="preserve">, a késői </w:t>
      </w:r>
      <w:proofErr w:type="spellStart"/>
      <w:r w:rsidRPr="003528AB">
        <w:rPr>
          <w:szCs w:val="22"/>
        </w:rPr>
        <w:t>spermatidák</w:t>
      </w:r>
      <w:proofErr w:type="spellEnd"/>
      <w:r w:rsidRPr="003528AB">
        <w:rPr>
          <w:szCs w:val="22"/>
        </w:rPr>
        <w:t xml:space="preserve"> számát és a hímek fertilitási indexét.</w:t>
      </w:r>
    </w:p>
    <w:p w14:paraId="2DCCBEC2" w14:textId="77777777" w:rsidR="008D5255" w:rsidRPr="003528AB" w:rsidRDefault="008D5255" w:rsidP="003528AB">
      <w:pPr>
        <w:pStyle w:val="Szvegtrzs2"/>
        <w:rPr>
          <w:szCs w:val="22"/>
        </w:rPr>
      </w:pPr>
    </w:p>
    <w:p w14:paraId="22BEF504" w14:textId="77777777" w:rsidR="008D5255" w:rsidRPr="003528AB" w:rsidRDefault="008D5255" w:rsidP="003528AB">
      <w:pPr>
        <w:pStyle w:val="Szvegtrzs2"/>
        <w:rPr>
          <w:szCs w:val="22"/>
        </w:rPr>
      </w:pPr>
    </w:p>
    <w:p w14:paraId="12CA5A72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GYÓGYSZERÉSZETI JEllemzők</w:t>
      </w:r>
    </w:p>
    <w:p w14:paraId="77FC7F88" w14:textId="77777777" w:rsidR="008D5255" w:rsidRPr="003528AB" w:rsidRDefault="008D5255" w:rsidP="003528AB">
      <w:pPr>
        <w:rPr>
          <w:sz w:val="22"/>
        </w:rPr>
      </w:pPr>
    </w:p>
    <w:p w14:paraId="2CB5867C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Segédanyagok felsorolása</w:t>
      </w:r>
    </w:p>
    <w:p w14:paraId="4AF5031C" w14:textId="77777777" w:rsidR="008D5255" w:rsidRPr="003528AB" w:rsidRDefault="008D5255" w:rsidP="003528AB">
      <w:pPr>
        <w:rPr>
          <w:sz w:val="22"/>
        </w:rPr>
      </w:pPr>
    </w:p>
    <w:p w14:paraId="34852EA0" w14:textId="77777777" w:rsidR="009D79EE" w:rsidRPr="003528AB" w:rsidRDefault="00DC2971" w:rsidP="003528AB">
      <w:pPr>
        <w:pStyle w:val="Szvegtrzs2"/>
        <w:rPr>
          <w:szCs w:val="22"/>
        </w:rPr>
      </w:pPr>
      <w:r>
        <w:rPr>
          <w:szCs w:val="22"/>
        </w:rPr>
        <w:t>m</w:t>
      </w:r>
      <w:r w:rsidR="00476CCC" w:rsidRPr="003528AB">
        <w:rPr>
          <w:szCs w:val="22"/>
        </w:rPr>
        <w:t>agnézium-</w:t>
      </w:r>
      <w:proofErr w:type="spellStart"/>
      <w:r w:rsidR="00476CCC" w:rsidRPr="003528AB">
        <w:rPr>
          <w:szCs w:val="22"/>
        </w:rPr>
        <w:t>sztearát</w:t>
      </w:r>
      <w:proofErr w:type="spellEnd"/>
    </w:p>
    <w:p w14:paraId="745A87B7" w14:textId="77777777" w:rsidR="009D79EE" w:rsidRPr="003528AB" w:rsidRDefault="00DC2971" w:rsidP="003528AB">
      <w:pPr>
        <w:pStyle w:val="Szvegtrzs2"/>
        <w:rPr>
          <w:szCs w:val="22"/>
        </w:rPr>
      </w:pPr>
      <w:r>
        <w:rPr>
          <w:szCs w:val="22"/>
        </w:rPr>
        <w:t>s</w:t>
      </w:r>
      <w:r w:rsidR="00476CCC" w:rsidRPr="003528AB">
        <w:rPr>
          <w:szCs w:val="22"/>
        </w:rPr>
        <w:t>ztearinsav</w:t>
      </w:r>
    </w:p>
    <w:p w14:paraId="50155E48" w14:textId="77777777" w:rsidR="009D79EE" w:rsidRPr="003528AB" w:rsidRDefault="00DC2971" w:rsidP="003528AB">
      <w:pPr>
        <w:pStyle w:val="Szvegtrzs2"/>
        <w:rPr>
          <w:szCs w:val="22"/>
        </w:rPr>
      </w:pPr>
      <w:proofErr w:type="spellStart"/>
      <w:r>
        <w:rPr>
          <w:szCs w:val="22"/>
        </w:rPr>
        <w:t>k</w:t>
      </w:r>
      <w:r w:rsidR="009D79EE" w:rsidRPr="003528AB">
        <w:rPr>
          <w:szCs w:val="22"/>
        </w:rPr>
        <w:t>arboximetilkeményítő</w:t>
      </w:r>
      <w:proofErr w:type="spellEnd"/>
      <w:r w:rsidR="009D79EE" w:rsidRPr="003528AB">
        <w:rPr>
          <w:szCs w:val="22"/>
        </w:rPr>
        <w:t>-nátrium</w:t>
      </w:r>
      <w:r w:rsidR="007658B3" w:rsidRPr="003528AB">
        <w:rPr>
          <w:szCs w:val="22"/>
        </w:rPr>
        <w:t xml:space="preserve"> (A típus)</w:t>
      </w:r>
    </w:p>
    <w:p w14:paraId="5ECED216" w14:textId="77777777" w:rsidR="009D79EE" w:rsidRPr="003528AB" w:rsidRDefault="00DC2971" w:rsidP="003528AB">
      <w:pPr>
        <w:pStyle w:val="Szvegtrzs2"/>
        <w:rPr>
          <w:szCs w:val="22"/>
        </w:rPr>
      </w:pPr>
      <w:r>
        <w:rPr>
          <w:szCs w:val="22"/>
        </w:rPr>
        <w:t>t</w:t>
      </w:r>
      <w:r w:rsidR="00476CCC" w:rsidRPr="003528AB">
        <w:rPr>
          <w:szCs w:val="22"/>
        </w:rPr>
        <w:t>alkum</w:t>
      </w:r>
    </w:p>
    <w:p w14:paraId="3F5E7F57" w14:textId="77777777" w:rsidR="009D79EE" w:rsidRPr="003528AB" w:rsidRDefault="00DC2971" w:rsidP="003528AB">
      <w:pPr>
        <w:pStyle w:val="Szvegtrzs2"/>
        <w:rPr>
          <w:szCs w:val="22"/>
        </w:rPr>
      </w:pPr>
      <w:r>
        <w:rPr>
          <w:szCs w:val="22"/>
        </w:rPr>
        <w:t>e</w:t>
      </w:r>
      <w:r w:rsidR="00476CCC" w:rsidRPr="003528AB">
        <w:rPr>
          <w:szCs w:val="22"/>
        </w:rPr>
        <w:t>tilcellulóz</w:t>
      </w:r>
    </w:p>
    <w:p w14:paraId="27481548" w14:textId="77777777" w:rsidR="00476CCC" w:rsidRPr="003528AB" w:rsidRDefault="00DC2971" w:rsidP="003528AB">
      <w:pPr>
        <w:pStyle w:val="Szvegtrzs2"/>
        <w:rPr>
          <w:szCs w:val="22"/>
        </w:rPr>
      </w:pPr>
      <w:r>
        <w:rPr>
          <w:szCs w:val="22"/>
        </w:rPr>
        <w:t>k</w:t>
      </w:r>
      <w:r w:rsidR="00476CCC" w:rsidRPr="003528AB">
        <w:rPr>
          <w:szCs w:val="22"/>
        </w:rPr>
        <w:t>ukoricakeményítő</w:t>
      </w:r>
    </w:p>
    <w:p w14:paraId="13653B7C" w14:textId="77777777" w:rsidR="00476CCC" w:rsidRPr="003528AB" w:rsidRDefault="00476CCC" w:rsidP="003528AB">
      <w:pPr>
        <w:outlineLvl w:val="0"/>
        <w:rPr>
          <w:b/>
          <w:sz w:val="22"/>
          <w:szCs w:val="22"/>
        </w:rPr>
      </w:pPr>
    </w:p>
    <w:p w14:paraId="2DA7ACBC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Inkompatibilitások</w:t>
      </w:r>
    </w:p>
    <w:p w14:paraId="149A73FA" w14:textId="77777777" w:rsidR="009D79EE" w:rsidRPr="003528AB" w:rsidRDefault="009D79EE" w:rsidP="003528AB">
      <w:pPr>
        <w:rPr>
          <w:sz w:val="22"/>
        </w:rPr>
      </w:pPr>
    </w:p>
    <w:p w14:paraId="046002D5" w14:textId="77777777" w:rsidR="00476CCC" w:rsidRPr="003528AB" w:rsidRDefault="00476CCC" w:rsidP="003528AB">
      <w:pPr>
        <w:pStyle w:val="Szvegtrzs2"/>
        <w:outlineLvl w:val="0"/>
        <w:rPr>
          <w:szCs w:val="22"/>
        </w:rPr>
      </w:pPr>
      <w:r w:rsidRPr="003528AB">
        <w:rPr>
          <w:szCs w:val="22"/>
        </w:rPr>
        <w:t>Nem értelmezhető.</w:t>
      </w:r>
    </w:p>
    <w:p w14:paraId="72596404" w14:textId="77777777" w:rsidR="009D79EE" w:rsidRPr="003528AB" w:rsidRDefault="009D79EE" w:rsidP="003528AB">
      <w:pPr>
        <w:pStyle w:val="Szvegtrzs2"/>
        <w:outlineLvl w:val="0"/>
        <w:rPr>
          <w:b/>
          <w:szCs w:val="22"/>
        </w:rPr>
      </w:pPr>
    </w:p>
    <w:p w14:paraId="6A5EE7F5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Felhasználhatósági időtartam</w:t>
      </w:r>
    </w:p>
    <w:p w14:paraId="55F5A19B" w14:textId="77777777" w:rsidR="009D79EE" w:rsidRPr="003528AB" w:rsidRDefault="009D79EE" w:rsidP="003528AB">
      <w:pPr>
        <w:rPr>
          <w:sz w:val="22"/>
        </w:rPr>
      </w:pPr>
    </w:p>
    <w:p w14:paraId="4B459DF6" w14:textId="37F372C7" w:rsidR="00476CCC" w:rsidRPr="003528AB" w:rsidRDefault="00E66198" w:rsidP="003528A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 w:rsidR="009054CC">
        <w:rPr>
          <w:bCs/>
          <w:sz w:val="22"/>
          <w:szCs w:val="22"/>
        </w:rPr>
        <w:t> </w:t>
      </w:r>
      <w:r w:rsidR="00476CCC" w:rsidRPr="003528AB">
        <w:rPr>
          <w:bCs/>
          <w:sz w:val="22"/>
          <w:szCs w:val="22"/>
        </w:rPr>
        <w:t>év</w:t>
      </w:r>
    </w:p>
    <w:p w14:paraId="48C9BA5D" w14:textId="77777777" w:rsidR="009D79EE" w:rsidRPr="003528AB" w:rsidRDefault="009D79EE" w:rsidP="003528AB">
      <w:pPr>
        <w:rPr>
          <w:bCs/>
          <w:sz w:val="22"/>
          <w:szCs w:val="22"/>
        </w:rPr>
      </w:pPr>
    </w:p>
    <w:p w14:paraId="7DFF4D02" w14:textId="77777777" w:rsidR="00476CCC" w:rsidRPr="003528AB" w:rsidRDefault="00476CCC" w:rsidP="003528AB">
      <w:pPr>
        <w:pStyle w:val="Cmsor2"/>
        <w:spacing w:before="0" w:after="0"/>
        <w:rPr>
          <w:szCs w:val="22"/>
        </w:rPr>
      </w:pPr>
      <w:r w:rsidRPr="003528AB">
        <w:rPr>
          <w:szCs w:val="22"/>
        </w:rPr>
        <w:t>Különleges tárolási előírások</w:t>
      </w:r>
    </w:p>
    <w:p w14:paraId="463A5404" w14:textId="77777777" w:rsidR="009D79EE" w:rsidRPr="003528AB" w:rsidRDefault="009D79EE" w:rsidP="003528AB">
      <w:pPr>
        <w:rPr>
          <w:sz w:val="22"/>
        </w:rPr>
      </w:pPr>
    </w:p>
    <w:p w14:paraId="46B5F4E5" w14:textId="77777777" w:rsidR="00476CCC" w:rsidRPr="003528AB" w:rsidRDefault="00476CCC" w:rsidP="003528AB">
      <w:pPr>
        <w:pStyle w:val="Szvegtrzs2"/>
        <w:rPr>
          <w:szCs w:val="22"/>
        </w:rPr>
      </w:pPr>
      <w:r w:rsidRPr="003528AB">
        <w:rPr>
          <w:szCs w:val="22"/>
        </w:rPr>
        <w:t>Legfeljebb 25</w:t>
      </w:r>
      <w:r w:rsidRPr="003528AB">
        <w:rPr>
          <w:szCs w:val="22"/>
        </w:rPr>
        <w:sym w:font="Symbol" w:char="F0B0"/>
      </w:r>
      <w:r w:rsidRPr="003528AB">
        <w:rPr>
          <w:szCs w:val="22"/>
        </w:rPr>
        <w:t>C-</w:t>
      </w:r>
      <w:proofErr w:type="spellStart"/>
      <w:r w:rsidRPr="003528AB">
        <w:rPr>
          <w:szCs w:val="22"/>
        </w:rPr>
        <w:t>on</w:t>
      </w:r>
      <w:proofErr w:type="spellEnd"/>
      <w:r w:rsidRPr="003528AB">
        <w:rPr>
          <w:szCs w:val="22"/>
        </w:rPr>
        <w:t xml:space="preserve"> tárolandó.</w:t>
      </w:r>
    </w:p>
    <w:p w14:paraId="4D80CE0E" w14:textId="77777777" w:rsidR="009D79EE" w:rsidRPr="003528AB" w:rsidRDefault="009D79EE" w:rsidP="003528AB">
      <w:pPr>
        <w:pStyle w:val="Szvegtrzs2"/>
        <w:rPr>
          <w:szCs w:val="22"/>
        </w:rPr>
      </w:pPr>
    </w:p>
    <w:p w14:paraId="616DD942" w14:textId="77777777" w:rsidR="00476CCC" w:rsidRPr="003528AB" w:rsidRDefault="00476CCC" w:rsidP="003528AB">
      <w:pPr>
        <w:pStyle w:val="Cmsor2"/>
        <w:spacing w:before="0" w:after="0"/>
        <w:rPr>
          <w:bCs/>
          <w:szCs w:val="22"/>
        </w:rPr>
      </w:pPr>
      <w:r w:rsidRPr="003528AB">
        <w:rPr>
          <w:bCs/>
          <w:szCs w:val="22"/>
        </w:rPr>
        <w:t>Csomagolás típusa és kiszerelése</w:t>
      </w:r>
    </w:p>
    <w:p w14:paraId="4E34A193" w14:textId="77777777" w:rsidR="009D79EE" w:rsidRPr="003528AB" w:rsidRDefault="009D79EE" w:rsidP="003528AB">
      <w:pPr>
        <w:rPr>
          <w:sz w:val="22"/>
        </w:rPr>
      </w:pPr>
    </w:p>
    <w:p w14:paraId="5427741F" w14:textId="77777777" w:rsidR="009D79EE" w:rsidRPr="003528AB" w:rsidRDefault="009D79EE" w:rsidP="003528AB">
      <w:pPr>
        <w:pStyle w:val="Szvegtrzs2"/>
        <w:rPr>
          <w:szCs w:val="22"/>
        </w:rPr>
      </w:pPr>
      <w:r w:rsidRPr="003528AB">
        <w:rPr>
          <w:szCs w:val="22"/>
        </w:rPr>
        <w:t>50</w:t>
      </w:r>
      <w:r w:rsidR="009054CC">
        <w:rPr>
          <w:szCs w:val="22"/>
        </w:rPr>
        <w:t> </w:t>
      </w:r>
      <w:r w:rsidRPr="003528AB">
        <w:rPr>
          <w:szCs w:val="22"/>
        </w:rPr>
        <w:t>d</w:t>
      </w:r>
      <w:r w:rsidR="009054CC">
        <w:rPr>
          <w:szCs w:val="22"/>
        </w:rPr>
        <w:t>ara</w:t>
      </w:r>
      <w:r w:rsidRPr="003528AB">
        <w:rPr>
          <w:szCs w:val="22"/>
        </w:rPr>
        <w:t>b tabletta</w:t>
      </w:r>
      <w:r w:rsidR="00810A58" w:rsidRPr="003528AB">
        <w:rPr>
          <w:szCs w:val="22"/>
        </w:rPr>
        <w:t>,</w:t>
      </w:r>
      <w:r w:rsidRPr="003528AB">
        <w:rPr>
          <w:szCs w:val="22"/>
        </w:rPr>
        <w:t xml:space="preserve"> LDPE </w:t>
      </w:r>
      <w:proofErr w:type="spellStart"/>
      <w:r w:rsidR="00D36EAF" w:rsidRPr="003528AB">
        <w:rPr>
          <w:szCs w:val="22"/>
        </w:rPr>
        <w:t>garanciazáras</w:t>
      </w:r>
      <w:proofErr w:type="spellEnd"/>
      <w:r w:rsidR="00781208">
        <w:rPr>
          <w:szCs w:val="22"/>
        </w:rPr>
        <w:t>,</w:t>
      </w:r>
      <w:r w:rsidRPr="003528AB">
        <w:rPr>
          <w:szCs w:val="22"/>
        </w:rPr>
        <w:t xml:space="preserve"> </w:t>
      </w:r>
      <w:r w:rsidR="007658B3" w:rsidRPr="003528AB">
        <w:rPr>
          <w:szCs w:val="22"/>
        </w:rPr>
        <w:t xml:space="preserve">mozgáscsillapító betéttel ellátott </w:t>
      </w:r>
      <w:r w:rsidRPr="003528AB">
        <w:rPr>
          <w:szCs w:val="22"/>
        </w:rPr>
        <w:t>kupakkal</w:t>
      </w:r>
      <w:r w:rsidR="00810A58" w:rsidRPr="003528AB">
        <w:rPr>
          <w:szCs w:val="22"/>
        </w:rPr>
        <w:t xml:space="preserve"> lezárt, </w:t>
      </w:r>
      <w:r w:rsidRPr="003528AB">
        <w:rPr>
          <w:szCs w:val="22"/>
        </w:rPr>
        <w:t>barna üvegben és dobozban.</w:t>
      </w:r>
    </w:p>
    <w:p w14:paraId="089E9C70" w14:textId="77777777" w:rsidR="009D79EE" w:rsidRPr="003528AB" w:rsidRDefault="009D79EE" w:rsidP="003528AB">
      <w:pPr>
        <w:pStyle w:val="Szvegtrzs2"/>
        <w:rPr>
          <w:szCs w:val="22"/>
        </w:rPr>
      </w:pPr>
    </w:p>
    <w:p w14:paraId="47E419A1" w14:textId="77777777" w:rsidR="00476CCC" w:rsidRPr="003528AB" w:rsidRDefault="00476CCC" w:rsidP="003528AB">
      <w:pPr>
        <w:pStyle w:val="Cmsor2"/>
        <w:spacing w:before="0" w:after="0"/>
        <w:rPr>
          <w:noProof/>
          <w:szCs w:val="22"/>
        </w:rPr>
      </w:pPr>
      <w:r w:rsidRPr="003528AB">
        <w:rPr>
          <w:noProof/>
          <w:szCs w:val="22"/>
        </w:rPr>
        <w:lastRenderedPageBreak/>
        <w:t>A megsemmisítésre vonatkozó különleges óvintézkedések</w:t>
      </w:r>
      <w:r w:rsidRPr="003528AB">
        <w:rPr>
          <w:szCs w:val="22"/>
        </w:rPr>
        <w:t xml:space="preserve"> </w:t>
      </w:r>
      <w:r w:rsidRPr="003528AB">
        <w:rPr>
          <w:noProof/>
          <w:szCs w:val="22"/>
        </w:rPr>
        <w:t>és egyéb, a készítmény kezelésével kapcsolatos információk</w:t>
      </w:r>
    </w:p>
    <w:p w14:paraId="14B7FE06" w14:textId="77777777" w:rsidR="009D79EE" w:rsidRPr="003528AB" w:rsidRDefault="009D79EE" w:rsidP="003528AB">
      <w:pPr>
        <w:rPr>
          <w:sz w:val="22"/>
        </w:rPr>
      </w:pPr>
    </w:p>
    <w:p w14:paraId="7198D90F" w14:textId="77777777" w:rsidR="008E4D09" w:rsidRPr="003528AB" w:rsidRDefault="008E4D09" w:rsidP="003528AB">
      <w:pPr>
        <w:pStyle w:val="Szvegtrzs2"/>
        <w:rPr>
          <w:b/>
          <w:bCs/>
          <w:szCs w:val="22"/>
        </w:rPr>
      </w:pPr>
      <w:r w:rsidRPr="008E4D09">
        <w:rPr>
          <w:szCs w:val="22"/>
        </w:rPr>
        <w:t>Bármilyen fel nem használt gyógyszer, illetve hulladékanyag megsemmisítését a gyógyszerekre vonatkozó előírások szerint kell végrehajtani</w:t>
      </w:r>
      <w:r>
        <w:rPr>
          <w:szCs w:val="22"/>
        </w:rPr>
        <w:t>.</w:t>
      </w:r>
    </w:p>
    <w:p w14:paraId="0FCC0D16" w14:textId="77777777" w:rsidR="00476CCC" w:rsidRPr="003528AB" w:rsidRDefault="00476CCC" w:rsidP="003528AB">
      <w:pPr>
        <w:pStyle w:val="Szvegtrzs2"/>
        <w:rPr>
          <w:szCs w:val="22"/>
        </w:rPr>
      </w:pPr>
    </w:p>
    <w:p w14:paraId="221EC98E" w14:textId="77777777" w:rsidR="009D79EE" w:rsidRPr="003528AB" w:rsidRDefault="009D79EE" w:rsidP="003528AB">
      <w:pPr>
        <w:rPr>
          <w:b/>
          <w:bCs/>
          <w:sz w:val="22"/>
          <w:szCs w:val="22"/>
        </w:rPr>
      </w:pPr>
      <w:r w:rsidRPr="003528AB">
        <w:rPr>
          <w:b/>
          <w:bCs/>
          <w:sz w:val="22"/>
          <w:szCs w:val="22"/>
        </w:rPr>
        <w:t xml:space="preserve">Megjegyzés: </w:t>
      </w:r>
      <w:r w:rsidRPr="00781208">
        <w:rPr>
          <w:rFonts w:ascii="Wingdings" w:hAnsi="Wingdings"/>
          <w:b/>
          <w:bCs/>
          <w:sz w:val="22"/>
          <w:szCs w:val="22"/>
        </w:rPr>
        <w:t></w:t>
      </w:r>
      <w:r w:rsidRPr="003528AB">
        <w:rPr>
          <w:b/>
          <w:bCs/>
          <w:sz w:val="22"/>
          <w:szCs w:val="22"/>
        </w:rPr>
        <w:t xml:space="preserve"> (egy keresztes)</w:t>
      </w:r>
    </w:p>
    <w:p w14:paraId="122707C8" w14:textId="77777777" w:rsidR="009D79EE" w:rsidRPr="00DC2971" w:rsidRDefault="009D79EE" w:rsidP="003528AB">
      <w:pPr>
        <w:pStyle w:val="Cmsor3"/>
        <w:tabs>
          <w:tab w:val="left" w:pos="567"/>
          <w:tab w:val="left" w:pos="7088"/>
        </w:tabs>
        <w:spacing w:before="0"/>
        <w:rPr>
          <w:b/>
          <w:bCs/>
          <w:i w:val="0"/>
          <w:iCs/>
          <w:szCs w:val="22"/>
          <w:u w:val="none"/>
        </w:rPr>
      </w:pPr>
      <w:r w:rsidRPr="00DC2971">
        <w:rPr>
          <w:b/>
          <w:i w:val="0"/>
          <w:iCs/>
          <w:szCs w:val="22"/>
          <w:u w:val="none"/>
        </w:rPr>
        <w:t>Osztályozás:</w:t>
      </w:r>
      <w:r w:rsidRPr="00DC2971">
        <w:rPr>
          <w:i w:val="0"/>
          <w:iCs/>
          <w:szCs w:val="22"/>
          <w:u w:val="none"/>
        </w:rPr>
        <w:t xml:space="preserve"> </w:t>
      </w:r>
      <w:r w:rsidRPr="00DC2971">
        <w:rPr>
          <w:b/>
          <w:bCs/>
          <w:i w:val="0"/>
          <w:iCs/>
          <w:szCs w:val="22"/>
          <w:u w:val="none"/>
        </w:rPr>
        <w:t>II. csoport</w:t>
      </w:r>
    </w:p>
    <w:p w14:paraId="7E624A29" w14:textId="77777777" w:rsidR="009D79EE" w:rsidRPr="003528AB" w:rsidRDefault="009D79EE" w:rsidP="003528AB">
      <w:pPr>
        <w:tabs>
          <w:tab w:val="left" w:pos="567"/>
          <w:tab w:val="left" w:pos="7088"/>
        </w:tabs>
        <w:rPr>
          <w:sz w:val="22"/>
          <w:szCs w:val="22"/>
        </w:rPr>
      </w:pPr>
      <w:r w:rsidRPr="003528AB">
        <w:rPr>
          <w:sz w:val="22"/>
          <w:szCs w:val="22"/>
        </w:rPr>
        <w:t>Kizárólag orvosi rendelvényhez kötött gyógyszer (V).</w:t>
      </w:r>
    </w:p>
    <w:p w14:paraId="1BC4042D" w14:textId="77777777" w:rsidR="009D79EE" w:rsidRDefault="009D79EE" w:rsidP="003528AB">
      <w:pPr>
        <w:tabs>
          <w:tab w:val="left" w:pos="567"/>
          <w:tab w:val="left" w:pos="7088"/>
        </w:tabs>
        <w:rPr>
          <w:sz w:val="22"/>
          <w:szCs w:val="22"/>
        </w:rPr>
      </w:pPr>
    </w:p>
    <w:p w14:paraId="49E100CC" w14:textId="77777777" w:rsidR="00DC2971" w:rsidRPr="003528AB" w:rsidRDefault="00DC2971" w:rsidP="003528AB">
      <w:pPr>
        <w:tabs>
          <w:tab w:val="left" w:pos="567"/>
          <w:tab w:val="left" w:pos="7088"/>
        </w:tabs>
        <w:rPr>
          <w:sz w:val="22"/>
          <w:szCs w:val="22"/>
        </w:rPr>
      </w:pPr>
    </w:p>
    <w:p w14:paraId="57E872C4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A FORGALOMBA</w:t>
      </w:r>
      <w:r w:rsidR="00DC2971">
        <w:rPr>
          <w:szCs w:val="22"/>
        </w:rPr>
        <w:t xml:space="preserve"> </w:t>
      </w:r>
      <w:r w:rsidRPr="003528AB">
        <w:rPr>
          <w:szCs w:val="22"/>
        </w:rPr>
        <w:t>HOZATALI ENGEDÉLY JOGOSULTJA</w:t>
      </w:r>
    </w:p>
    <w:p w14:paraId="0B87AF2F" w14:textId="77777777" w:rsidR="009D79EE" w:rsidRPr="003528AB" w:rsidRDefault="009D79EE" w:rsidP="003528AB">
      <w:pPr>
        <w:rPr>
          <w:sz w:val="22"/>
        </w:rPr>
      </w:pPr>
    </w:p>
    <w:p w14:paraId="6F5859B7" w14:textId="77777777" w:rsidR="00476CCC" w:rsidRPr="0055473B" w:rsidRDefault="00476CCC" w:rsidP="003528AB">
      <w:pPr>
        <w:pStyle w:val="Szvegtrzs2"/>
        <w:rPr>
          <w:szCs w:val="22"/>
        </w:rPr>
      </w:pPr>
      <w:r w:rsidRPr="0055473B">
        <w:rPr>
          <w:szCs w:val="22"/>
        </w:rPr>
        <w:t>E</w:t>
      </w:r>
      <w:r w:rsidR="00301364" w:rsidRPr="0055473B">
        <w:rPr>
          <w:szCs w:val="22"/>
        </w:rPr>
        <w:t>gis</w:t>
      </w:r>
      <w:r w:rsidRPr="0055473B">
        <w:rPr>
          <w:szCs w:val="22"/>
        </w:rPr>
        <w:t xml:space="preserve"> G</w:t>
      </w:r>
      <w:r w:rsidR="00301364" w:rsidRPr="0055473B">
        <w:rPr>
          <w:szCs w:val="22"/>
        </w:rPr>
        <w:t>yógyszergyár</w:t>
      </w:r>
      <w:r w:rsidRPr="0055473B">
        <w:rPr>
          <w:szCs w:val="22"/>
        </w:rPr>
        <w:t xml:space="preserve"> </w:t>
      </w:r>
      <w:r w:rsidR="00301364" w:rsidRPr="0055473B">
        <w:rPr>
          <w:szCs w:val="22"/>
        </w:rPr>
        <w:t>Z</w:t>
      </w:r>
      <w:r w:rsidRPr="0055473B">
        <w:rPr>
          <w:szCs w:val="22"/>
        </w:rPr>
        <w:t>rt.</w:t>
      </w:r>
    </w:p>
    <w:p w14:paraId="2B76B1CD" w14:textId="77777777" w:rsidR="00476CCC" w:rsidRPr="0055473B" w:rsidRDefault="00476CCC" w:rsidP="003528AB">
      <w:pPr>
        <w:pStyle w:val="Szvegtrzs2"/>
        <w:rPr>
          <w:szCs w:val="22"/>
        </w:rPr>
      </w:pPr>
      <w:r w:rsidRPr="0055473B">
        <w:rPr>
          <w:szCs w:val="22"/>
        </w:rPr>
        <w:t>1106 Budapest, Keresztúri út 30-38.</w:t>
      </w:r>
    </w:p>
    <w:p w14:paraId="038FC3BE" w14:textId="77777777" w:rsidR="009D79EE" w:rsidRPr="0055473B" w:rsidRDefault="009D79EE" w:rsidP="003528AB">
      <w:pPr>
        <w:pStyle w:val="Szvegtrzs2"/>
        <w:rPr>
          <w:noProof/>
          <w:szCs w:val="22"/>
        </w:rPr>
      </w:pPr>
    </w:p>
    <w:p w14:paraId="3D550154" w14:textId="77777777" w:rsidR="009D79EE" w:rsidRPr="0055473B" w:rsidRDefault="009D79EE" w:rsidP="003528AB">
      <w:pPr>
        <w:pStyle w:val="Szvegtrzs2"/>
        <w:rPr>
          <w:noProof/>
          <w:szCs w:val="22"/>
        </w:rPr>
      </w:pPr>
    </w:p>
    <w:p w14:paraId="0120BAED" w14:textId="77777777" w:rsidR="00476CCC" w:rsidRPr="0055473B" w:rsidRDefault="00476CCC" w:rsidP="003528AB">
      <w:pPr>
        <w:pStyle w:val="Cmsor1"/>
        <w:spacing w:before="0" w:after="0"/>
        <w:rPr>
          <w:szCs w:val="22"/>
        </w:rPr>
      </w:pPr>
      <w:r w:rsidRPr="0055473B">
        <w:rPr>
          <w:szCs w:val="22"/>
        </w:rPr>
        <w:t>A FORGALOMBA</w:t>
      </w:r>
      <w:r w:rsidR="008E4D09" w:rsidRPr="0055473B">
        <w:rPr>
          <w:szCs w:val="22"/>
        </w:rPr>
        <w:t xml:space="preserve"> </w:t>
      </w:r>
      <w:r w:rsidRPr="0055473B">
        <w:rPr>
          <w:szCs w:val="22"/>
        </w:rPr>
        <w:t>HOZATALI ENGEDÉLY SZÁMA</w:t>
      </w:r>
    </w:p>
    <w:p w14:paraId="5FAFCD8B" w14:textId="77777777" w:rsidR="009D79EE" w:rsidRPr="0055473B" w:rsidRDefault="009D79EE" w:rsidP="003528AB">
      <w:pPr>
        <w:rPr>
          <w:sz w:val="22"/>
        </w:rPr>
      </w:pPr>
    </w:p>
    <w:p w14:paraId="766D3738" w14:textId="77777777" w:rsidR="00476CCC" w:rsidRPr="003528AB" w:rsidRDefault="00476CCC" w:rsidP="003528AB">
      <w:pPr>
        <w:pStyle w:val="Szvegtrzs2"/>
        <w:rPr>
          <w:szCs w:val="22"/>
        </w:rPr>
      </w:pPr>
      <w:r w:rsidRPr="0055473B">
        <w:rPr>
          <w:szCs w:val="22"/>
        </w:rPr>
        <w:t>OGYI-T-3325/01</w:t>
      </w:r>
    </w:p>
    <w:p w14:paraId="56EC4FF6" w14:textId="77777777" w:rsidR="009D79EE" w:rsidRPr="003528AB" w:rsidRDefault="009D79EE" w:rsidP="003528AB">
      <w:pPr>
        <w:pStyle w:val="Szvegtrzs2"/>
        <w:rPr>
          <w:szCs w:val="22"/>
        </w:rPr>
      </w:pPr>
    </w:p>
    <w:p w14:paraId="42C46A82" w14:textId="77777777" w:rsidR="00613BC1" w:rsidRPr="003528AB" w:rsidRDefault="00613BC1" w:rsidP="003528AB">
      <w:pPr>
        <w:pStyle w:val="Szvegtrzs2"/>
        <w:rPr>
          <w:szCs w:val="22"/>
        </w:rPr>
      </w:pPr>
    </w:p>
    <w:p w14:paraId="0436C46A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A FORGALOMBA HOZATALI ENGEDÉLY ELSŐ KIADÁSÁNAK/ MEGÚJÍTÁSÁNAK DÁTUMA</w:t>
      </w:r>
    </w:p>
    <w:p w14:paraId="4419B90D" w14:textId="77777777" w:rsidR="009D79EE" w:rsidRPr="003528AB" w:rsidRDefault="009D79EE" w:rsidP="003528AB">
      <w:pPr>
        <w:rPr>
          <w:sz w:val="22"/>
          <w:szCs w:val="22"/>
        </w:rPr>
      </w:pPr>
    </w:p>
    <w:p w14:paraId="29DCF773" w14:textId="77777777" w:rsidR="00FC3E26" w:rsidRPr="003528AB" w:rsidRDefault="00FC3E26" w:rsidP="003528AB">
      <w:pPr>
        <w:rPr>
          <w:noProof/>
          <w:sz w:val="22"/>
        </w:rPr>
      </w:pPr>
      <w:r w:rsidRPr="00695DEA">
        <w:rPr>
          <w:noProof/>
          <w:sz w:val="22"/>
        </w:rPr>
        <w:t xml:space="preserve">A forgalomba hozatali engedély első kiadásának dátuma: </w:t>
      </w:r>
      <w:r w:rsidRPr="003528AB">
        <w:rPr>
          <w:noProof/>
          <w:sz w:val="22"/>
        </w:rPr>
        <w:t>1986. január 9.</w:t>
      </w:r>
    </w:p>
    <w:p w14:paraId="1D0DB472" w14:textId="77777777" w:rsidR="00FC3E26" w:rsidRPr="003528AB" w:rsidRDefault="00FC3E26" w:rsidP="003528AB">
      <w:pPr>
        <w:rPr>
          <w:noProof/>
          <w:sz w:val="22"/>
        </w:rPr>
      </w:pPr>
      <w:r w:rsidRPr="00695DEA">
        <w:rPr>
          <w:noProof/>
          <w:sz w:val="22"/>
        </w:rPr>
        <w:t xml:space="preserve">A forgalomba hozatali engedély legutóbbi megújításának dátuma: </w:t>
      </w:r>
      <w:r w:rsidRPr="003528AB">
        <w:rPr>
          <w:noProof/>
          <w:sz w:val="22"/>
        </w:rPr>
        <w:t>2009. június 17.</w:t>
      </w:r>
    </w:p>
    <w:p w14:paraId="31D03FB3" w14:textId="77777777" w:rsidR="00613BC1" w:rsidRPr="003528AB" w:rsidRDefault="00613BC1" w:rsidP="003528AB">
      <w:pPr>
        <w:rPr>
          <w:sz w:val="22"/>
          <w:szCs w:val="22"/>
        </w:rPr>
      </w:pPr>
    </w:p>
    <w:p w14:paraId="1D28780B" w14:textId="77777777" w:rsidR="009D79EE" w:rsidRPr="003528AB" w:rsidRDefault="009D79EE" w:rsidP="003528AB">
      <w:pPr>
        <w:rPr>
          <w:sz w:val="22"/>
        </w:rPr>
      </w:pPr>
    </w:p>
    <w:p w14:paraId="3491F272" w14:textId="77777777" w:rsidR="00476CCC" w:rsidRPr="003528AB" w:rsidRDefault="00476CCC" w:rsidP="003528AB">
      <w:pPr>
        <w:pStyle w:val="Cmsor1"/>
        <w:spacing w:before="0" w:after="0"/>
        <w:rPr>
          <w:szCs w:val="22"/>
        </w:rPr>
      </w:pPr>
      <w:r w:rsidRPr="003528AB">
        <w:rPr>
          <w:szCs w:val="22"/>
        </w:rPr>
        <w:t>A SZÖVEG ELLENŐRZÉSÉNEK DÁTUMA</w:t>
      </w:r>
    </w:p>
    <w:p w14:paraId="5E0EDEF2" w14:textId="77777777" w:rsidR="00476CCC" w:rsidRPr="003528AB" w:rsidRDefault="00476CCC" w:rsidP="003528AB">
      <w:pPr>
        <w:pStyle w:val="Szvegtrzs2"/>
        <w:rPr>
          <w:szCs w:val="22"/>
        </w:rPr>
      </w:pPr>
    </w:p>
    <w:p w14:paraId="7B8BDA74" w14:textId="11870799" w:rsidR="00476CCC" w:rsidRPr="003528AB" w:rsidRDefault="00E66198" w:rsidP="003528AB">
      <w:pPr>
        <w:rPr>
          <w:sz w:val="22"/>
          <w:szCs w:val="22"/>
        </w:rPr>
      </w:pPr>
      <w:r>
        <w:rPr>
          <w:bCs/>
          <w:sz w:val="22"/>
          <w:szCs w:val="22"/>
        </w:rPr>
        <w:t>2024. szeptember 30.</w:t>
      </w:r>
    </w:p>
    <w:sectPr w:rsidR="00476CCC" w:rsidRPr="003528AB" w:rsidSect="003528AB">
      <w:headerReference w:type="default" r:id="rId8"/>
      <w:footerReference w:type="default" r:id="rId9"/>
      <w:footerReference w:type="first" r:id="rId10"/>
      <w:pgSz w:w="11907" w:h="16840" w:code="9"/>
      <w:pgMar w:top="1134" w:right="1418" w:bottom="1134" w:left="1418" w:header="737" w:footer="73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B3C69" w14:textId="77777777" w:rsidR="0031144A" w:rsidRDefault="0031144A">
      <w:r>
        <w:separator/>
      </w:r>
    </w:p>
  </w:endnote>
  <w:endnote w:type="continuationSeparator" w:id="0">
    <w:p w14:paraId="28CA49A2" w14:textId="77777777" w:rsidR="0031144A" w:rsidRDefault="0031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19D71" w14:textId="77777777" w:rsidR="00F31F9B" w:rsidRPr="00F31F9B" w:rsidRDefault="00F31F9B" w:rsidP="00F31F9B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1925E" w14:textId="043B411E" w:rsidR="00700CDA" w:rsidRPr="00700CDA" w:rsidRDefault="0068600E" w:rsidP="00730653">
    <w:pPr>
      <w:pStyle w:val="llb"/>
      <w:rPr>
        <w:sz w:val="18"/>
        <w:szCs w:val="18"/>
      </w:rPr>
    </w:pPr>
    <w:r>
      <w:rPr>
        <w:sz w:val="18"/>
        <w:szCs w:val="18"/>
      </w:rPr>
      <w:t>NNGYK/GYSZ/51834/2024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D115A" w14:textId="77777777" w:rsidR="0031144A" w:rsidRDefault="0031144A">
      <w:r>
        <w:separator/>
      </w:r>
    </w:p>
  </w:footnote>
  <w:footnote w:type="continuationSeparator" w:id="0">
    <w:p w14:paraId="707718F5" w14:textId="77777777" w:rsidR="0031144A" w:rsidRDefault="00311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0892D" w14:textId="6546DCFC" w:rsidR="008B0B20" w:rsidRPr="008B0B20" w:rsidRDefault="008B0B20" w:rsidP="008B0B20">
    <w:pPr>
      <w:pStyle w:val="lfej"/>
      <w:jc w:val="center"/>
      <w:rPr>
        <w:sz w:val="18"/>
        <w:szCs w:val="18"/>
      </w:rPr>
    </w:pPr>
    <w:r w:rsidRPr="008B0B20">
      <w:rPr>
        <w:sz w:val="18"/>
        <w:szCs w:val="18"/>
      </w:rPr>
      <w:fldChar w:fldCharType="begin"/>
    </w:r>
    <w:r w:rsidRPr="008B0B20">
      <w:rPr>
        <w:sz w:val="18"/>
        <w:szCs w:val="18"/>
      </w:rPr>
      <w:instrText>PAGE   \* MERGEFORMAT</w:instrText>
    </w:r>
    <w:r w:rsidRPr="008B0B20">
      <w:rPr>
        <w:sz w:val="18"/>
        <w:szCs w:val="18"/>
      </w:rPr>
      <w:fldChar w:fldCharType="separate"/>
    </w:r>
    <w:r w:rsidR="00190941">
      <w:rPr>
        <w:noProof/>
        <w:sz w:val="18"/>
        <w:szCs w:val="18"/>
      </w:rPr>
      <w:t>9</w:t>
    </w:r>
    <w:r w:rsidRPr="008B0B2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2130A0B"/>
    <w:multiLevelType w:val="singleLevel"/>
    <w:tmpl w:val="4BAC73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42637DA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FB50C8E"/>
    <w:multiLevelType w:val="singleLevel"/>
    <w:tmpl w:val="4BAC73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40C145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0091350"/>
    <w:multiLevelType w:val="hybridMultilevel"/>
    <w:tmpl w:val="2CA65CCE"/>
    <w:lvl w:ilvl="0" w:tplc="3C4EEE4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D438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7" w15:restartNumberingAfterBreak="0">
    <w:nsid w:val="35D148BE"/>
    <w:multiLevelType w:val="hybridMultilevel"/>
    <w:tmpl w:val="B84813BA"/>
    <w:lvl w:ilvl="0" w:tplc="CBBA3D64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A41FC"/>
    <w:multiLevelType w:val="singleLevel"/>
    <w:tmpl w:val="2CDE9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9" w15:restartNumberingAfterBreak="0">
    <w:nsid w:val="3C763E56"/>
    <w:multiLevelType w:val="hybridMultilevel"/>
    <w:tmpl w:val="53C8B94E"/>
    <w:lvl w:ilvl="0" w:tplc="3C4EEE4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B3757"/>
    <w:multiLevelType w:val="singleLevel"/>
    <w:tmpl w:val="4BAC73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1F17126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4E81361"/>
    <w:multiLevelType w:val="singleLevel"/>
    <w:tmpl w:val="4BAC73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056684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6497C23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77866DE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A2D3A3B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396291"/>
    <w:multiLevelType w:val="singleLevel"/>
    <w:tmpl w:val="87AC6D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12F247C"/>
    <w:multiLevelType w:val="singleLevel"/>
    <w:tmpl w:val="040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2CA31E4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EF57BC5"/>
    <w:multiLevelType w:val="hybridMultilevel"/>
    <w:tmpl w:val="302ECFE4"/>
    <w:lvl w:ilvl="0" w:tplc="8C74B46A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016459"/>
    <w:multiLevelType w:val="singleLevel"/>
    <w:tmpl w:val="4BAC73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ED3472B"/>
    <w:multiLevelType w:val="multilevel"/>
    <w:tmpl w:val="1E88A5FA"/>
    <w:lvl w:ilvl="0">
      <w:start w:val="1"/>
      <w:numFmt w:val="decimal"/>
      <w:pStyle w:val="Cmsor1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z w:val="22"/>
      </w:rPr>
    </w:lvl>
    <w:lvl w:ilvl="1">
      <w:start w:val="1"/>
      <w:numFmt w:val="decimal"/>
      <w:pStyle w:val="Cmsor2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9"/>
  </w:num>
  <w:num w:numId="3">
    <w:abstractNumId w:val="17"/>
  </w:num>
  <w:num w:numId="4">
    <w:abstractNumId w:val="8"/>
  </w:num>
  <w:num w:numId="5">
    <w:abstractNumId w:val="10"/>
  </w:num>
  <w:num w:numId="6">
    <w:abstractNumId w:val="3"/>
  </w:num>
  <w:num w:numId="7">
    <w:abstractNumId w:val="12"/>
  </w:num>
  <w:num w:numId="8">
    <w:abstractNumId w:val="1"/>
  </w:num>
  <w:num w:numId="9">
    <w:abstractNumId w:val="21"/>
  </w:num>
  <w:num w:numId="10">
    <w:abstractNumId w:val="6"/>
  </w:num>
  <w:num w:numId="11">
    <w:abstractNumId w:val="14"/>
  </w:num>
  <w:num w:numId="12">
    <w:abstractNumId w:val="2"/>
  </w:num>
  <w:num w:numId="13">
    <w:abstractNumId w:val="13"/>
  </w:num>
  <w:num w:numId="14">
    <w:abstractNumId w:val="4"/>
  </w:num>
  <w:num w:numId="15">
    <w:abstractNumId w:val="16"/>
  </w:num>
  <w:num w:numId="16">
    <w:abstractNumId w:val="18"/>
  </w:num>
  <w:num w:numId="17">
    <w:abstractNumId w:val="15"/>
  </w:num>
  <w:num w:numId="18">
    <w:abstractNumId w:val="11"/>
  </w:num>
  <w:num w:numId="19">
    <w:abstractNumId w:val="22"/>
  </w:num>
  <w:num w:numId="20">
    <w:abstractNumId w:val="7"/>
  </w:num>
  <w:num w:numId="21">
    <w:abstractNumId w:val="9"/>
  </w:num>
  <w:num w:numId="22">
    <w:abstractNumId w:val="5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attachedTemplate r:id="rId1"/>
  <w:doNotTrackFormatting/>
  <w:defaultTabStop w:val="567"/>
  <w:hyphenationZone w:val="425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AE7"/>
    <w:rsid w:val="000074B0"/>
    <w:rsid w:val="000325E2"/>
    <w:rsid w:val="00051BEF"/>
    <w:rsid w:val="000615E5"/>
    <w:rsid w:val="000C60E8"/>
    <w:rsid w:val="000F4D28"/>
    <w:rsid w:val="00114B5C"/>
    <w:rsid w:val="001151E8"/>
    <w:rsid w:val="001205E9"/>
    <w:rsid w:val="001679D6"/>
    <w:rsid w:val="00190941"/>
    <w:rsid w:val="001A1C40"/>
    <w:rsid w:val="001C30DE"/>
    <w:rsid w:val="001D6D50"/>
    <w:rsid w:val="001F0A86"/>
    <w:rsid w:val="00207F7B"/>
    <w:rsid w:val="00237A6A"/>
    <w:rsid w:val="00242079"/>
    <w:rsid w:val="00267837"/>
    <w:rsid w:val="00273484"/>
    <w:rsid w:val="00301364"/>
    <w:rsid w:val="0031144A"/>
    <w:rsid w:val="00330D43"/>
    <w:rsid w:val="00334B29"/>
    <w:rsid w:val="00347702"/>
    <w:rsid w:val="003528AB"/>
    <w:rsid w:val="00383DD9"/>
    <w:rsid w:val="00386753"/>
    <w:rsid w:val="00391746"/>
    <w:rsid w:val="003E1AE7"/>
    <w:rsid w:val="003F00F1"/>
    <w:rsid w:val="004154C4"/>
    <w:rsid w:val="00422271"/>
    <w:rsid w:val="00426862"/>
    <w:rsid w:val="00476CCC"/>
    <w:rsid w:val="004907EF"/>
    <w:rsid w:val="00511F33"/>
    <w:rsid w:val="00515F47"/>
    <w:rsid w:val="0053795E"/>
    <w:rsid w:val="0055473B"/>
    <w:rsid w:val="0055636F"/>
    <w:rsid w:val="0057646A"/>
    <w:rsid w:val="005D0451"/>
    <w:rsid w:val="005E31A7"/>
    <w:rsid w:val="00603A00"/>
    <w:rsid w:val="00613BC1"/>
    <w:rsid w:val="00625916"/>
    <w:rsid w:val="00641B6C"/>
    <w:rsid w:val="00660DA8"/>
    <w:rsid w:val="0067300D"/>
    <w:rsid w:val="00674254"/>
    <w:rsid w:val="0068600E"/>
    <w:rsid w:val="00695DEA"/>
    <w:rsid w:val="00700CDA"/>
    <w:rsid w:val="0070628D"/>
    <w:rsid w:val="00715507"/>
    <w:rsid w:val="00730653"/>
    <w:rsid w:val="00750AF7"/>
    <w:rsid w:val="00754F0C"/>
    <w:rsid w:val="00761428"/>
    <w:rsid w:val="007658B3"/>
    <w:rsid w:val="00766AE8"/>
    <w:rsid w:val="00781208"/>
    <w:rsid w:val="007938FA"/>
    <w:rsid w:val="00810379"/>
    <w:rsid w:val="00810A58"/>
    <w:rsid w:val="00810B18"/>
    <w:rsid w:val="0083494E"/>
    <w:rsid w:val="008372BB"/>
    <w:rsid w:val="008454F0"/>
    <w:rsid w:val="0087155B"/>
    <w:rsid w:val="00893D99"/>
    <w:rsid w:val="008968D2"/>
    <w:rsid w:val="008A250A"/>
    <w:rsid w:val="008B0B20"/>
    <w:rsid w:val="008C0A44"/>
    <w:rsid w:val="008D21D3"/>
    <w:rsid w:val="008D5255"/>
    <w:rsid w:val="008E37E9"/>
    <w:rsid w:val="008E4D09"/>
    <w:rsid w:val="009054CC"/>
    <w:rsid w:val="00966EA7"/>
    <w:rsid w:val="009824E3"/>
    <w:rsid w:val="009D79EE"/>
    <w:rsid w:val="00A17191"/>
    <w:rsid w:val="00A2267C"/>
    <w:rsid w:val="00A43C54"/>
    <w:rsid w:val="00A46667"/>
    <w:rsid w:val="00A91EAA"/>
    <w:rsid w:val="00B65045"/>
    <w:rsid w:val="00B76C5B"/>
    <w:rsid w:val="00B7793C"/>
    <w:rsid w:val="00B94994"/>
    <w:rsid w:val="00BC5D0F"/>
    <w:rsid w:val="00BE25D5"/>
    <w:rsid w:val="00C17AF5"/>
    <w:rsid w:val="00C41983"/>
    <w:rsid w:val="00C859A7"/>
    <w:rsid w:val="00D17390"/>
    <w:rsid w:val="00D35330"/>
    <w:rsid w:val="00D36EAF"/>
    <w:rsid w:val="00DA057B"/>
    <w:rsid w:val="00DC2971"/>
    <w:rsid w:val="00DC6412"/>
    <w:rsid w:val="00E0431C"/>
    <w:rsid w:val="00E66198"/>
    <w:rsid w:val="00ED1054"/>
    <w:rsid w:val="00F03E19"/>
    <w:rsid w:val="00F31F9B"/>
    <w:rsid w:val="00F40D0F"/>
    <w:rsid w:val="00F91B38"/>
    <w:rsid w:val="00F93043"/>
    <w:rsid w:val="00F97348"/>
    <w:rsid w:val="00FC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C1EA6"/>
  <w15:chartTrackingRefBased/>
  <w15:docId w15:val="{8E7FD7A7-CFE1-48E8-8DDF-214053125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numPr>
        <w:numId w:val="19"/>
      </w:numPr>
      <w:spacing w:before="480" w:after="240"/>
      <w:outlineLvl w:val="0"/>
    </w:pPr>
    <w:rPr>
      <w:b/>
      <w:caps/>
      <w:sz w:val="2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9"/>
      </w:numPr>
      <w:spacing w:before="240" w:after="240"/>
      <w:outlineLvl w:val="1"/>
    </w:pPr>
    <w:rPr>
      <w:b/>
      <w:sz w:val="22"/>
    </w:rPr>
  </w:style>
  <w:style w:type="paragraph" w:styleId="Cmsor3">
    <w:name w:val="heading 3"/>
    <w:basedOn w:val="Norml"/>
    <w:next w:val="Norml"/>
    <w:link w:val="Cmsor3Char"/>
    <w:qFormat/>
    <w:pPr>
      <w:keepNext/>
      <w:spacing w:before="240"/>
      <w:outlineLvl w:val="2"/>
    </w:pPr>
    <w:rPr>
      <w:i/>
      <w:sz w:val="22"/>
      <w:u w:val="single"/>
    </w:rPr>
  </w:style>
  <w:style w:type="paragraph" w:styleId="Cmsor4">
    <w:name w:val="heading 4"/>
    <w:basedOn w:val="Norml"/>
    <w:next w:val="Norml"/>
    <w:qFormat/>
    <w:pPr>
      <w:keepNext/>
      <w:spacing w:before="240"/>
      <w:outlineLvl w:val="3"/>
    </w:pPr>
    <w:rPr>
      <w:i/>
      <w:sz w:val="22"/>
    </w:rPr>
  </w:style>
  <w:style w:type="paragraph" w:styleId="Cmsor5">
    <w:name w:val="heading 5"/>
    <w:basedOn w:val="Norml"/>
    <w:next w:val="Norml"/>
    <w:qFormat/>
    <w:pPr>
      <w:numPr>
        <w:ilvl w:val="4"/>
        <w:numId w:val="1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19"/>
      </w:numPr>
      <w:outlineLvl w:val="5"/>
    </w:pPr>
    <w:rPr>
      <w:b/>
      <w:i/>
      <w:sz w:val="24"/>
    </w:rPr>
  </w:style>
  <w:style w:type="paragraph" w:styleId="Cmsor7">
    <w:name w:val="heading 7"/>
    <w:basedOn w:val="Norml"/>
    <w:next w:val="Norml"/>
    <w:qFormat/>
    <w:pPr>
      <w:numPr>
        <w:ilvl w:val="6"/>
        <w:numId w:val="19"/>
      </w:numPr>
      <w:spacing w:before="240" w:after="60"/>
      <w:outlineLvl w:val="6"/>
    </w:pPr>
    <w:rPr>
      <w:sz w:val="24"/>
      <w:szCs w:val="24"/>
    </w:rPr>
  </w:style>
  <w:style w:type="paragraph" w:styleId="Cmsor8">
    <w:name w:val="heading 8"/>
    <w:basedOn w:val="Norml"/>
    <w:next w:val="Norml"/>
    <w:qFormat/>
    <w:pPr>
      <w:numPr>
        <w:ilvl w:val="7"/>
        <w:numId w:val="19"/>
      </w:numPr>
      <w:spacing w:before="240" w:after="60"/>
      <w:outlineLvl w:val="7"/>
    </w:pPr>
    <w:rPr>
      <w:i/>
      <w:iCs/>
      <w:sz w:val="24"/>
      <w:szCs w:val="24"/>
    </w:rPr>
  </w:style>
  <w:style w:type="paragraph" w:styleId="Cmsor9">
    <w:name w:val="heading 9"/>
    <w:basedOn w:val="Norml"/>
    <w:next w:val="Norml"/>
    <w:qFormat/>
    <w:pPr>
      <w:numPr>
        <w:ilvl w:val="8"/>
        <w:numId w:val="1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link w:val="SzvegtrzsChar"/>
    <w:semiHidden/>
    <w:pPr>
      <w:jc w:val="both"/>
    </w:pPr>
    <w:rPr>
      <w:sz w:val="24"/>
    </w:rPr>
  </w:style>
  <w:style w:type="paragraph" w:styleId="Szvegtrzs2">
    <w:name w:val="Body Text 2"/>
    <w:basedOn w:val="Norml"/>
    <w:link w:val="Szvegtrzs2Char"/>
    <w:semiHidden/>
    <w:rPr>
      <w:sz w:val="22"/>
    </w:rPr>
  </w:style>
  <w:style w:type="character" w:styleId="Oldalszm">
    <w:name w:val="page number"/>
    <w:basedOn w:val="Bekezdsalapbettpusa"/>
    <w:semiHidden/>
  </w:style>
  <w:style w:type="paragraph" w:styleId="Szvegtrzs3">
    <w:name w:val="Body Text 3"/>
    <w:basedOn w:val="Norml"/>
    <w:semiHidden/>
    <w:pPr>
      <w:outlineLvl w:val="0"/>
    </w:pPr>
    <w:rPr>
      <w:bCs/>
      <w:sz w:val="24"/>
    </w:rPr>
  </w:style>
  <w:style w:type="character" w:styleId="Hiperhivatkozs">
    <w:name w:val="Hyperlink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1AE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3E1AE7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1A1C4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A1C40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A1C40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1C4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A1C40"/>
    <w:rPr>
      <w:b/>
      <w:bCs/>
    </w:rPr>
  </w:style>
  <w:style w:type="character" w:customStyle="1" w:styleId="llbChar">
    <w:name w:val="Élőláb Char"/>
    <w:link w:val="llb"/>
    <w:uiPriority w:val="99"/>
    <w:rsid w:val="00F31F9B"/>
  </w:style>
  <w:style w:type="character" w:customStyle="1" w:styleId="Cmsor3Char">
    <w:name w:val="Címsor 3 Char"/>
    <w:link w:val="Cmsor3"/>
    <w:rsid w:val="00C41983"/>
    <w:rPr>
      <w:i/>
      <w:sz w:val="22"/>
      <w:u w:val="single"/>
    </w:rPr>
  </w:style>
  <w:style w:type="character" w:customStyle="1" w:styleId="SzvegtrzsChar">
    <w:name w:val="Szövegtörzs Char"/>
    <w:link w:val="Szvegtrzs"/>
    <w:semiHidden/>
    <w:rsid w:val="00C41983"/>
    <w:rPr>
      <w:sz w:val="24"/>
    </w:rPr>
  </w:style>
  <w:style w:type="character" w:customStyle="1" w:styleId="Szvegtrzs2Char">
    <w:name w:val="Szövegtörzs 2 Char"/>
    <w:link w:val="Szvegtrzs2"/>
    <w:semiHidden/>
    <w:rsid w:val="00C41983"/>
    <w:rPr>
      <w:sz w:val="22"/>
    </w:rPr>
  </w:style>
  <w:style w:type="character" w:customStyle="1" w:styleId="lfejChar">
    <w:name w:val="Élőfej Char"/>
    <w:link w:val="lfej"/>
    <w:uiPriority w:val="99"/>
    <w:rsid w:val="008B0B20"/>
  </w:style>
  <w:style w:type="paragraph" w:styleId="Vltozat">
    <w:name w:val="Revision"/>
    <w:hidden/>
    <w:uiPriority w:val="99"/>
    <w:semiHidden/>
    <w:rsid w:val="00E6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&#233;gi_g&#233;p\Pilisko\Program%20Files\Microsoft%20Office\Sablonok\fejlec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fejlec</Template>
  <TotalTime>2</TotalTime>
  <Pages>9</Pages>
  <Words>2695</Words>
  <Characters>19737</Characters>
  <Application>Microsoft Office Word</Application>
  <DocSecurity>0</DocSecurity>
  <Lines>164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OGYI/TÖRO</Company>
  <LinksUpToDate>false</LinksUpToDate>
  <CharactersWithSpaces>22388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Pilisko</dc:creator>
  <cp:keywords/>
  <cp:lastModifiedBy>HU OGYI 49.1</cp:lastModifiedBy>
  <cp:revision>3</cp:revision>
  <cp:lastPrinted>2013-07-24T05:38:00Z</cp:lastPrinted>
  <dcterms:created xsi:type="dcterms:W3CDTF">2024-10-28T07:51:00Z</dcterms:created>
  <dcterms:modified xsi:type="dcterms:W3CDTF">2024-10-28T07:53:00Z</dcterms:modified>
</cp:coreProperties>
</file>