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99C00" w14:textId="77777777" w:rsidR="00D4278B" w:rsidRPr="000F7A49" w:rsidRDefault="00D4278B" w:rsidP="00803DB8">
      <w:pPr>
        <w:tabs>
          <w:tab w:val="left" w:pos="567"/>
        </w:tabs>
        <w:rPr>
          <w:b/>
          <w:bCs/>
          <w:caps/>
          <w:sz w:val="22"/>
          <w:szCs w:val="22"/>
          <w:lang w:val="hu-HU"/>
        </w:rPr>
      </w:pPr>
      <w:bookmarkStart w:id="0" w:name="_GoBack"/>
      <w:bookmarkEnd w:id="0"/>
      <w:r w:rsidRPr="000F7A49">
        <w:rPr>
          <w:b/>
          <w:bCs/>
          <w:caps/>
          <w:sz w:val="22"/>
          <w:szCs w:val="22"/>
          <w:lang w:val="hu-HU"/>
        </w:rPr>
        <w:t>1.</w:t>
      </w:r>
      <w:r w:rsidRPr="000F7A49">
        <w:rPr>
          <w:b/>
          <w:bCs/>
          <w:caps/>
          <w:sz w:val="22"/>
          <w:szCs w:val="22"/>
          <w:lang w:val="hu-HU"/>
        </w:rPr>
        <w:tab/>
      </w:r>
      <w:r w:rsidRPr="009D1A07">
        <w:rPr>
          <w:b/>
          <w:bCs/>
          <w:caps/>
          <w:sz w:val="22"/>
          <w:szCs w:val="22"/>
          <w:lang w:val="hu-HU"/>
        </w:rPr>
        <w:t xml:space="preserve">A gyógyszer </w:t>
      </w:r>
      <w:r w:rsidRPr="009306C9">
        <w:rPr>
          <w:b/>
          <w:bCs/>
          <w:caps/>
          <w:sz w:val="22"/>
          <w:szCs w:val="22"/>
          <w:lang w:val="hu-HU"/>
        </w:rPr>
        <w:t>NEVE</w:t>
      </w:r>
    </w:p>
    <w:p w14:paraId="6AA25D9A" w14:textId="77777777" w:rsidR="00D4278B" w:rsidRPr="000F7A49" w:rsidRDefault="00D4278B" w:rsidP="00803DB8">
      <w:pPr>
        <w:rPr>
          <w:sz w:val="22"/>
          <w:szCs w:val="22"/>
          <w:lang w:val="hu-HU"/>
        </w:rPr>
      </w:pPr>
    </w:p>
    <w:p w14:paraId="71EDC039" w14:textId="77777777" w:rsidR="00D4278B" w:rsidRPr="000F7A49" w:rsidRDefault="00D4278B" w:rsidP="00803DB8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Haemoctin 250</w:t>
      </w:r>
      <w:r w:rsidR="009D1A07" w:rsidRPr="009306C9">
        <w:rPr>
          <w:sz w:val="22"/>
          <w:szCs w:val="22"/>
          <w:lang w:val="hu-HU"/>
        </w:rPr>
        <w:t> </w:t>
      </w:r>
      <w:r w:rsidR="00E12DEB" w:rsidRPr="009306C9">
        <w:rPr>
          <w:sz w:val="22"/>
          <w:szCs w:val="22"/>
          <w:lang w:val="hu-HU"/>
        </w:rPr>
        <w:t>NE</w:t>
      </w:r>
      <w:r w:rsidR="00153E5F" w:rsidRPr="009306C9">
        <w:rPr>
          <w:sz w:val="22"/>
          <w:szCs w:val="22"/>
          <w:lang w:val="hu-HU"/>
        </w:rPr>
        <w:t xml:space="preserve"> </w:t>
      </w:r>
      <w:r w:rsidR="00153E5F" w:rsidRPr="000F7A49">
        <w:rPr>
          <w:sz w:val="22"/>
          <w:szCs w:val="22"/>
          <w:lang w:val="hu-HU"/>
        </w:rPr>
        <w:t xml:space="preserve">por és oldószer </w:t>
      </w:r>
      <w:r w:rsidR="00153E5F" w:rsidRPr="000F7A49">
        <w:rPr>
          <w:bCs/>
          <w:sz w:val="22"/>
          <w:szCs w:val="22"/>
          <w:lang w:val="hu-HU"/>
        </w:rPr>
        <w:t>oldatos injekcióhoz</w:t>
      </w:r>
    </w:p>
    <w:p w14:paraId="48F43E65" w14:textId="77777777" w:rsidR="00D4278B" w:rsidRPr="000F7A49" w:rsidRDefault="00D4278B" w:rsidP="00803DB8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Haemoctin 500</w:t>
      </w:r>
      <w:r w:rsidR="009D1A07" w:rsidRPr="009306C9">
        <w:rPr>
          <w:sz w:val="22"/>
          <w:szCs w:val="22"/>
          <w:lang w:val="hu-HU"/>
        </w:rPr>
        <w:t> </w:t>
      </w:r>
      <w:r w:rsidR="00E12DEB" w:rsidRPr="009306C9">
        <w:rPr>
          <w:sz w:val="22"/>
          <w:szCs w:val="22"/>
          <w:lang w:val="hu-HU"/>
        </w:rPr>
        <w:t>NE</w:t>
      </w:r>
      <w:r w:rsidR="00153E5F" w:rsidRPr="009306C9">
        <w:rPr>
          <w:sz w:val="22"/>
          <w:szCs w:val="22"/>
          <w:lang w:val="hu-HU"/>
        </w:rPr>
        <w:t xml:space="preserve"> </w:t>
      </w:r>
      <w:r w:rsidR="00153E5F" w:rsidRPr="000F7A49">
        <w:rPr>
          <w:sz w:val="22"/>
          <w:szCs w:val="22"/>
          <w:lang w:val="hu-HU"/>
        </w:rPr>
        <w:t xml:space="preserve">por és oldószer </w:t>
      </w:r>
      <w:r w:rsidR="00153E5F" w:rsidRPr="000F7A49">
        <w:rPr>
          <w:bCs/>
          <w:sz w:val="22"/>
          <w:szCs w:val="22"/>
          <w:lang w:val="hu-HU"/>
        </w:rPr>
        <w:t>oldatos injekcióhoz</w:t>
      </w:r>
    </w:p>
    <w:p w14:paraId="5D0A93EA" w14:textId="77777777" w:rsidR="00D4278B" w:rsidRPr="000F7A49" w:rsidRDefault="00D4278B" w:rsidP="00803DB8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Haemoctin 1000</w:t>
      </w:r>
      <w:r w:rsidR="009D1A07" w:rsidRPr="009306C9">
        <w:rPr>
          <w:sz w:val="22"/>
          <w:szCs w:val="22"/>
          <w:lang w:val="hu-HU"/>
        </w:rPr>
        <w:t> </w:t>
      </w:r>
      <w:r w:rsidR="00E12DEB" w:rsidRPr="009306C9">
        <w:rPr>
          <w:sz w:val="22"/>
          <w:szCs w:val="22"/>
          <w:lang w:val="hu-HU"/>
        </w:rPr>
        <w:t>NE</w:t>
      </w:r>
      <w:r w:rsidR="00153E5F" w:rsidRPr="009306C9">
        <w:rPr>
          <w:sz w:val="22"/>
          <w:szCs w:val="22"/>
          <w:lang w:val="hu-HU"/>
        </w:rPr>
        <w:t xml:space="preserve"> </w:t>
      </w:r>
      <w:r w:rsidR="00153E5F" w:rsidRPr="000F7A49">
        <w:rPr>
          <w:sz w:val="22"/>
          <w:szCs w:val="22"/>
          <w:lang w:val="hu-HU"/>
        </w:rPr>
        <w:t xml:space="preserve">por és oldószer </w:t>
      </w:r>
      <w:r w:rsidR="00153E5F" w:rsidRPr="000F7A49">
        <w:rPr>
          <w:bCs/>
          <w:sz w:val="22"/>
          <w:szCs w:val="22"/>
          <w:lang w:val="hu-HU"/>
        </w:rPr>
        <w:t>oldatos injekcióhoz</w:t>
      </w:r>
    </w:p>
    <w:p w14:paraId="79D94F12" w14:textId="77777777" w:rsidR="00D4278B" w:rsidRPr="000F7A49" w:rsidRDefault="00D4278B" w:rsidP="00803DB8">
      <w:pPr>
        <w:rPr>
          <w:sz w:val="22"/>
          <w:szCs w:val="22"/>
          <w:lang w:val="hu-HU"/>
        </w:rPr>
      </w:pPr>
    </w:p>
    <w:p w14:paraId="20BB684B" w14:textId="77777777" w:rsidR="00D4278B" w:rsidRPr="000F7A49" w:rsidRDefault="00D4278B" w:rsidP="00803DB8">
      <w:pPr>
        <w:rPr>
          <w:sz w:val="22"/>
          <w:szCs w:val="22"/>
          <w:lang w:val="hu-HU"/>
        </w:rPr>
      </w:pPr>
    </w:p>
    <w:p w14:paraId="509CB75F" w14:textId="77777777" w:rsidR="00D4278B" w:rsidRPr="000F7A49" w:rsidRDefault="00347987" w:rsidP="000F7A49">
      <w:pPr>
        <w:tabs>
          <w:tab w:val="left" w:pos="567"/>
        </w:tabs>
        <w:rPr>
          <w:b/>
          <w:bCs/>
          <w:caps/>
          <w:sz w:val="22"/>
          <w:szCs w:val="22"/>
          <w:lang w:val="hu-HU"/>
        </w:rPr>
      </w:pPr>
      <w:r>
        <w:rPr>
          <w:b/>
          <w:bCs/>
          <w:caps/>
          <w:sz w:val="22"/>
          <w:szCs w:val="22"/>
          <w:lang w:val="hu-HU"/>
        </w:rPr>
        <w:t>2.</w:t>
      </w:r>
      <w:r>
        <w:rPr>
          <w:b/>
          <w:bCs/>
          <w:caps/>
          <w:sz w:val="22"/>
          <w:szCs w:val="22"/>
          <w:lang w:val="hu-HU"/>
        </w:rPr>
        <w:tab/>
      </w:r>
      <w:r w:rsidR="00D4278B" w:rsidRPr="009D1A07">
        <w:rPr>
          <w:b/>
          <w:bCs/>
          <w:caps/>
          <w:sz w:val="22"/>
          <w:szCs w:val="22"/>
          <w:lang w:val="hu-HU"/>
        </w:rPr>
        <w:t>Minőségi és menny</w:t>
      </w:r>
      <w:r w:rsidR="00D4278B" w:rsidRPr="009306C9">
        <w:rPr>
          <w:b/>
          <w:bCs/>
          <w:caps/>
          <w:sz w:val="22"/>
          <w:szCs w:val="22"/>
          <w:lang w:val="hu-HU"/>
        </w:rPr>
        <w:t>iségi összetétel</w:t>
      </w:r>
    </w:p>
    <w:p w14:paraId="2733A535" w14:textId="77777777" w:rsidR="00D4278B" w:rsidRPr="000F7A49" w:rsidRDefault="00D4278B" w:rsidP="000F7A49">
      <w:pPr>
        <w:rPr>
          <w:sz w:val="22"/>
          <w:szCs w:val="22"/>
          <w:lang w:val="hu-HU"/>
        </w:rPr>
      </w:pPr>
    </w:p>
    <w:p w14:paraId="0355B91A" w14:textId="77777777" w:rsidR="00BA479C" w:rsidRPr="000F7A49" w:rsidRDefault="00BA479C" w:rsidP="00BA479C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Humán plazma eredetű VIII</w:t>
      </w:r>
      <w:r w:rsidRPr="009D1A07">
        <w:rPr>
          <w:sz w:val="22"/>
          <w:szCs w:val="22"/>
          <w:lang w:val="hu-HU"/>
        </w:rPr>
        <w:noBreakHyphen/>
        <w:t xml:space="preserve">as </w:t>
      </w:r>
      <w:r w:rsidRPr="009306C9">
        <w:rPr>
          <w:sz w:val="22"/>
          <w:szCs w:val="22"/>
          <w:lang w:val="hu-HU"/>
        </w:rPr>
        <w:t>véralvadási faktor</w:t>
      </w:r>
    </w:p>
    <w:p w14:paraId="0AAABB91" w14:textId="77777777" w:rsidR="00BA479C" w:rsidRDefault="00BA479C" w:rsidP="000F7A49">
      <w:pPr>
        <w:rPr>
          <w:sz w:val="22"/>
          <w:szCs w:val="22"/>
          <w:lang w:val="hu-HU"/>
        </w:rPr>
      </w:pPr>
    </w:p>
    <w:p w14:paraId="52EA6817" w14:textId="77777777" w:rsidR="00D4278B" w:rsidRDefault="00D4278B" w:rsidP="000F7A49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250, 500 vagy 1000 NE humán plazma eredetű VIII</w:t>
      </w:r>
      <w:r w:rsidRPr="009D1A07">
        <w:rPr>
          <w:sz w:val="22"/>
          <w:szCs w:val="22"/>
          <w:lang w:val="hu-HU"/>
        </w:rPr>
        <w:noBreakHyphen/>
        <w:t xml:space="preserve">as </w:t>
      </w:r>
      <w:r w:rsidR="006C5ABB" w:rsidRPr="009306C9">
        <w:rPr>
          <w:sz w:val="22"/>
          <w:szCs w:val="22"/>
          <w:lang w:val="hu-HU"/>
        </w:rPr>
        <w:t>véralvadási</w:t>
      </w:r>
      <w:r w:rsidRPr="009306C9">
        <w:rPr>
          <w:sz w:val="22"/>
          <w:szCs w:val="22"/>
          <w:lang w:val="hu-HU"/>
        </w:rPr>
        <w:t xml:space="preserve"> faktor injekciós üvegenként.</w:t>
      </w:r>
    </w:p>
    <w:p w14:paraId="4EA905DB" w14:textId="4D3EA56F" w:rsidR="00A07A5F" w:rsidRPr="006549E3" w:rsidRDefault="006D0D70" w:rsidP="00A07A5F">
      <w:pPr>
        <w:rPr>
          <w:sz w:val="22"/>
          <w:szCs w:val="22"/>
          <w:lang w:val="hu-HU"/>
        </w:rPr>
      </w:pPr>
      <w:r w:rsidRPr="006549E3">
        <w:rPr>
          <w:sz w:val="22"/>
          <w:szCs w:val="22"/>
          <w:lang w:val="hu-HU"/>
        </w:rPr>
        <w:t xml:space="preserve">A </w:t>
      </w:r>
      <w:r w:rsidR="00A07A5F" w:rsidRPr="006923B3">
        <w:rPr>
          <w:sz w:val="22"/>
          <w:szCs w:val="22"/>
          <w:u w:val="single"/>
          <w:lang w:val="hu-HU"/>
        </w:rPr>
        <w:t>Haemoctin 250</w:t>
      </w:r>
      <w:r w:rsidR="004D0DD9" w:rsidRPr="006923B3">
        <w:rPr>
          <w:sz w:val="22"/>
          <w:szCs w:val="22"/>
          <w:u w:val="single"/>
          <w:lang w:val="hu-HU"/>
        </w:rPr>
        <w:t> </w:t>
      </w:r>
      <w:r w:rsidR="009F04EA" w:rsidRPr="006923B3">
        <w:rPr>
          <w:sz w:val="22"/>
          <w:szCs w:val="22"/>
          <w:u w:val="single"/>
          <w:lang w:val="hu-HU"/>
        </w:rPr>
        <w:t>NE</w:t>
      </w:r>
      <w:r w:rsidR="009F04EA">
        <w:rPr>
          <w:sz w:val="22"/>
          <w:szCs w:val="22"/>
          <w:lang w:val="hu-HU"/>
        </w:rPr>
        <w:t xml:space="preserve"> </w:t>
      </w:r>
      <w:r w:rsidRPr="006549E3">
        <w:rPr>
          <w:sz w:val="22"/>
          <w:szCs w:val="22"/>
          <w:lang w:val="hu-HU"/>
        </w:rPr>
        <w:t>kb. 250</w:t>
      </w:r>
      <w:r w:rsidR="004D0DD9">
        <w:rPr>
          <w:sz w:val="22"/>
          <w:szCs w:val="22"/>
          <w:lang w:val="hu-HU"/>
        </w:rPr>
        <w:t> </w:t>
      </w:r>
      <w:r w:rsidRPr="006549E3">
        <w:rPr>
          <w:sz w:val="22"/>
          <w:szCs w:val="22"/>
          <w:lang w:val="hu-HU"/>
        </w:rPr>
        <w:t>NE</w:t>
      </w:r>
      <w:r w:rsidR="00A07A5F" w:rsidRPr="006549E3">
        <w:rPr>
          <w:sz w:val="22"/>
          <w:szCs w:val="22"/>
          <w:lang w:val="hu-HU"/>
        </w:rPr>
        <w:t xml:space="preserve"> (</w:t>
      </w:r>
      <w:r w:rsidR="00E10438">
        <w:rPr>
          <w:sz w:val="22"/>
          <w:szCs w:val="22"/>
          <w:lang w:val="hu-HU"/>
        </w:rPr>
        <w:t>100</w:t>
      </w:r>
      <w:r w:rsidR="004D0DD9">
        <w:rPr>
          <w:sz w:val="22"/>
          <w:szCs w:val="22"/>
          <w:lang w:val="hu-HU"/>
        </w:rPr>
        <w:t> </w:t>
      </w:r>
      <w:r w:rsidRPr="006549E3">
        <w:rPr>
          <w:sz w:val="22"/>
          <w:szCs w:val="22"/>
          <w:lang w:val="hu-HU"/>
        </w:rPr>
        <w:t>NE</w:t>
      </w:r>
      <w:r w:rsidR="00A07A5F" w:rsidRPr="006549E3">
        <w:rPr>
          <w:sz w:val="22"/>
          <w:szCs w:val="22"/>
          <w:lang w:val="hu-HU"/>
        </w:rPr>
        <w:t>/ml)</w:t>
      </w:r>
      <w:r w:rsidRPr="006549E3">
        <w:rPr>
          <w:sz w:val="22"/>
          <w:szCs w:val="22"/>
          <w:lang w:val="hu-HU"/>
        </w:rPr>
        <w:t xml:space="preserve"> humán </w:t>
      </w:r>
      <w:r w:rsidR="00A07A5F" w:rsidRPr="006549E3">
        <w:rPr>
          <w:sz w:val="22"/>
          <w:szCs w:val="22"/>
          <w:lang w:val="hu-HU"/>
        </w:rPr>
        <w:t>VIII</w:t>
      </w:r>
      <w:r w:rsidRPr="006549E3">
        <w:rPr>
          <w:sz w:val="22"/>
          <w:szCs w:val="22"/>
          <w:lang w:val="hu-HU"/>
        </w:rPr>
        <w:t>-as véralvadási faktort tartalmaz</w:t>
      </w:r>
      <w:r w:rsidR="00A07A5F" w:rsidRPr="006549E3">
        <w:rPr>
          <w:sz w:val="22"/>
          <w:szCs w:val="22"/>
          <w:lang w:val="hu-HU"/>
        </w:rPr>
        <w:t xml:space="preserve"> </w:t>
      </w:r>
      <w:r w:rsidRPr="006549E3">
        <w:rPr>
          <w:sz w:val="22"/>
          <w:szCs w:val="22"/>
          <w:lang w:val="hu-HU"/>
        </w:rPr>
        <w:t>a feloldás után.</w:t>
      </w:r>
    </w:p>
    <w:p w14:paraId="4552726F" w14:textId="49EFE854" w:rsidR="00A07A5F" w:rsidRPr="006549E3" w:rsidRDefault="006D0D70" w:rsidP="00A07A5F">
      <w:pPr>
        <w:rPr>
          <w:sz w:val="22"/>
          <w:szCs w:val="22"/>
          <w:lang w:val="hu-HU"/>
        </w:rPr>
      </w:pPr>
      <w:r w:rsidRPr="006549E3">
        <w:rPr>
          <w:sz w:val="22"/>
          <w:szCs w:val="22"/>
          <w:lang w:val="hu-HU"/>
        </w:rPr>
        <w:t xml:space="preserve">A </w:t>
      </w:r>
      <w:r w:rsidR="00A07A5F" w:rsidRPr="006923B3">
        <w:rPr>
          <w:sz w:val="22"/>
          <w:szCs w:val="22"/>
          <w:u w:val="single"/>
          <w:lang w:val="hu-HU"/>
        </w:rPr>
        <w:t>Haemoctin 500</w:t>
      </w:r>
      <w:r w:rsidR="004D0DD9" w:rsidRPr="006923B3">
        <w:rPr>
          <w:sz w:val="22"/>
          <w:szCs w:val="22"/>
          <w:u w:val="single"/>
          <w:lang w:val="hu-HU"/>
        </w:rPr>
        <w:t> </w:t>
      </w:r>
      <w:r w:rsidR="009F04EA" w:rsidRPr="006923B3">
        <w:rPr>
          <w:sz w:val="22"/>
          <w:szCs w:val="22"/>
          <w:u w:val="single"/>
          <w:lang w:val="hu-HU"/>
        </w:rPr>
        <w:t>NE</w:t>
      </w:r>
      <w:r w:rsidR="009F04EA">
        <w:rPr>
          <w:sz w:val="22"/>
          <w:szCs w:val="22"/>
          <w:lang w:val="hu-HU"/>
        </w:rPr>
        <w:t xml:space="preserve"> </w:t>
      </w:r>
      <w:r w:rsidRPr="006549E3">
        <w:rPr>
          <w:sz w:val="22"/>
          <w:szCs w:val="22"/>
          <w:lang w:val="hu-HU"/>
        </w:rPr>
        <w:t xml:space="preserve">kb. </w:t>
      </w:r>
      <w:r w:rsidR="00A07A5F" w:rsidRPr="006549E3">
        <w:rPr>
          <w:sz w:val="22"/>
          <w:szCs w:val="22"/>
          <w:lang w:val="hu-HU"/>
        </w:rPr>
        <w:t>500</w:t>
      </w:r>
      <w:r w:rsidR="004D0DD9">
        <w:rPr>
          <w:sz w:val="22"/>
          <w:szCs w:val="22"/>
          <w:lang w:val="hu-HU"/>
        </w:rPr>
        <w:t> </w:t>
      </w:r>
      <w:r w:rsidRPr="006549E3">
        <w:rPr>
          <w:sz w:val="22"/>
          <w:szCs w:val="22"/>
          <w:lang w:val="hu-HU"/>
        </w:rPr>
        <w:t>NE</w:t>
      </w:r>
      <w:r w:rsidR="00A07A5F" w:rsidRPr="006549E3">
        <w:rPr>
          <w:sz w:val="22"/>
          <w:szCs w:val="22"/>
          <w:lang w:val="hu-HU"/>
        </w:rPr>
        <w:t xml:space="preserve"> (100</w:t>
      </w:r>
      <w:r w:rsidR="004D0DD9">
        <w:rPr>
          <w:sz w:val="22"/>
          <w:szCs w:val="22"/>
          <w:lang w:val="hu-HU"/>
        </w:rPr>
        <w:t> </w:t>
      </w:r>
      <w:r w:rsidRPr="006549E3">
        <w:rPr>
          <w:sz w:val="22"/>
          <w:szCs w:val="22"/>
          <w:lang w:val="hu-HU"/>
        </w:rPr>
        <w:t>NE</w:t>
      </w:r>
      <w:r w:rsidR="00A07A5F" w:rsidRPr="006549E3">
        <w:rPr>
          <w:sz w:val="22"/>
          <w:szCs w:val="22"/>
          <w:lang w:val="hu-HU"/>
        </w:rPr>
        <w:t>/ml)</w:t>
      </w:r>
      <w:r w:rsidRPr="006549E3">
        <w:rPr>
          <w:sz w:val="22"/>
          <w:szCs w:val="22"/>
          <w:lang w:val="hu-HU"/>
        </w:rPr>
        <w:t xml:space="preserve"> humán VIII-as véralvadási faktort tartalmaz a feloldás után</w:t>
      </w:r>
      <w:r w:rsidR="00A07A5F" w:rsidRPr="006549E3">
        <w:rPr>
          <w:sz w:val="22"/>
          <w:szCs w:val="22"/>
          <w:lang w:val="hu-HU"/>
        </w:rPr>
        <w:t>.</w:t>
      </w:r>
    </w:p>
    <w:p w14:paraId="06FCD7EE" w14:textId="3A8C857B" w:rsidR="00A07A5F" w:rsidRPr="006549E3" w:rsidRDefault="006D0D70" w:rsidP="00A07A5F">
      <w:pPr>
        <w:rPr>
          <w:sz w:val="22"/>
          <w:szCs w:val="22"/>
          <w:lang w:val="hu-HU"/>
        </w:rPr>
      </w:pPr>
      <w:r w:rsidRPr="006549E3">
        <w:rPr>
          <w:sz w:val="22"/>
          <w:szCs w:val="22"/>
          <w:lang w:val="hu-HU"/>
        </w:rPr>
        <w:t xml:space="preserve">A </w:t>
      </w:r>
      <w:r w:rsidR="00A07A5F" w:rsidRPr="006923B3">
        <w:rPr>
          <w:sz w:val="22"/>
          <w:szCs w:val="22"/>
          <w:u w:val="single"/>
          <w:lang w:val="hu-HU"/>
        </w:rPr>
        <w:t>Haemoctin 1000</w:t>
      </w:r>
      <w:r w:rsidR="004D0DD9" w:rsidRPr="006923B3">
        <w:rPr>
          <w:sz w:val="22"/>
          <w:szCs w:val="22"/>
          <w:u w:val="single"/>
          <w:lang w:val="hu-HU"/>
        </w:rPr>
        <w:t> </w:t>
      </w:r>
      <w:r w:rsidR="009F04EA" w:rsidRPr="006923B3">
        <w:rPr>
          <w:sz w:val="22"/>
          <w:szCs w:val="22"/>
          <w:u w:val="single"/>
          <w:lang w:val="hu-HU"/>
        </w:rPr>
        <w:t>NE</w:t>
      </w:r>
      <w:r w:rsidR="009F04EA">
        <w:rPr>
          <w:sz w:val="22"/>
          <w:szCs w:val="22"/>
          <w:lang w:val="hu-HU"/>
        </w:rPr>
        <w:t xml:space="preserve"> </w:t>
      </w:r>
      <w:r w:rsidRPr="006549E3">
        <w:rPr>
          <w:sz w:val="22"/>
          <w:szCs w:val="22"/>
          <w:lang w:val="hu-HU"/>
        </w:rPr>
        <w:t>kb. 1000</w:t>
      </w:r>
      <w:r w:rsidR="004D0DD9">
        <w:rPr>
          <w:sz w:val="22"/>
          <w:szCs w:val="22"/>
          <w:lang w:val="hu-HU"/>
        </w:rPr>
        <w:t> </w:t>
      </w:r>
      <w:r w:rsidRPr="006549E3">
        <w:rPr>
          <w:sz w:val="22"/>
          <w:szCs w:val="22"/>
          <w:lang w:val="hu-HU"/>
        </w:rPr>
        <w:t>NE</w:t>
      </w:r>
      <w:r w:rsidR="00A07A5F" w:rsidRPr="006549E3">
        <w:rPr>
          <w:sz w:val="22"/>
          <w:szCs w:val="22"/>
          <w:lang w:val="hu-HU"/>
        </w:rPr>
        <w:t xml:space="preserve"> (200</w:t>
      </w:r>
      <w:r w:rsidR="004D0DD9">
        <w:rPr>
          <w:sz w:val="22"/>
          <w:szCs w:val="22"/>
          <w:lang w:val="hu-HU"/>
        </w:rPr>
        <w:t> </w:t>
      </w:r>
      <w:r w:rsidR="00287F15">
        <w:rPr>
          <w:sz w:val="22"/>
          <w:szCs w:val="22"/>
          <w:lang w:val="hu-HU"/>
        </w:rPr>
        <w:t>NE</w:t>
      </w:r>
      <w:r w:rsidR="00A07A5F" w:rsidRPr="006549E3">
        <w:rPr>
          <w:sz w:val="22"/>
          <w:szCs w:val="22"/>
          <w:lang w:val="hu-HU"/>
        </w:rPr>
        <w:t xml:space="preserve">/ml) </w:t>
      </w:r>
      <w:r w:rsidRPr="006549E3">
        <w:rPr>
          <w:sz w:val="22"/>
          <w:szCs w:val="22"/>
          <w:lang w:val="hu-HU"/>
        </w:rPr>
        <w:t>humán VIII-as véralvadási faktort tartalmaz a feloldás után.</w:t>
      </w:r>
    </w:p>
    <w:p w14:paraId="1DDEDF89" w14:textId="77777777" w:rsidR="00937662" w:rsidRPr="000F7A49" w:rsidRDefault="00937662" w:rsidP="000F7A49">
      <w:pPr>
        <w:tabs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</w:tabs>
        <w:rPr>
          <w:sz w:val="22"/>
          <w:szCs w:val="22"/>
          <w:lang w:val="hu-HU"/>
        </w:rPr>
      </w:pPr>
    </w:p>
    <w:p w14:paraId="0A3242F8" w14:textId="77777777" w:rsidR="00D4278B" w:rsidRDefault="00D4278B" w:rsidP="00937662">
      <w:pPr>
        <w:tabs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 xml:space="preserve">A </w:t>
      </w:r>
      <w:r w:rsidR="006C5ABB" w:rsidRPr="000F7A49">
        <w:rPr>
          <w:sz w:val="22"/>
          <w:szCs w:val="22"/>
          <w:lang w:val="hu-HU"/>
        </w:rPr>
        <w:t xml:space="preserve">hatékonyság </w:t>
      </w:r>
      <w:r w:rsidRPr="009D1A07">
        <w:rPr>
          <w:sz w:val="22"/>
          <w:szCs w:val="22"/>
          <w:lang w:val="hu-HU"/>
        </w:rPr>
        <w:t xml:space="preserve">(NE) </w:t>
      </w:r>
      <w:r w:rsidR="006C5ABB" w:rsidRPr="009306C9">
        <w:rPr>
          <w:sz w:val="22"/>
          <w:szCs w:val="22"/>
          <w:lang w:val="hu-HU"/>
        </w:rPr>
        <w:t>megállapítására az Európai Gyógyszerkönyv szerinti kromogén VIII</w:t>
      </w:r>
      <w:r w:rsidR="006C5ABB" w:rsidRPr="009306C9">
        <w:rPr>
          <w:sz w:val="22"/>
          <w:szCs w:val="22"/>
          <w:lang w:val="hu-HU"/>
        </w:rPr>
        <w:noBreakHyphen/>
        <w:t>as véralvadási faktor meghatározási módszert alkalmazzák</w:t>
      </w:r>
      <w:r w:rsidRPr="009306C9">
        <w:rPr>
          <w:sz w:val="22"/>
          <w:szCs w:val="22"/>
          <w:lang w:val="hu-HU"/>
        </w:rPr>
        <w:t>.</w:t>
      </w:r>
      <w:r w:rsidRPr="000F7A49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A Haemoctin</w:t>
      </w:r>
      <w:r w:rsidR="00E12DEB" w:rsidRPr="009306C9">
        <w:rPr>
          <w:sz w:val="22"/>
          <w:szCs w:val="22"/>
          <w:lang w:val="hu-HU"/>
        </w:rPr>
        <w:t xml:space="preserve"> </w:t>
      </w:r>
      <w:r w:rsidRPr="009306C9">
        <w:rPr>
          <w:sz w:val="22"/>
          <w:szCs w:val="22"/>
          <w:lang w:val="hu-HU"/>
        </w:rPr>
        <w:t>specifikus aktivitása körülbelül 100 NE/mg fehérje.</w:t>
      </w:r>
    </w:p>
    <w:p w14:paraId="453FE069" w14:textId="77777777" w:rsidR="00542912" w:rsidRDefault="00542912" w:rsidP="00937662">
      <w:pPr>
        <w:tabs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</w:tabs>
        <w:rPr>
          <w:sz w:val="22"/>
          <w:szCs w:val="22"/>
          <w:lang w:val="hu-HU"/>
        </w:rPr>
      </w:pPr>
    </w:p>
    <w:p w14:paraId="3E90FE73" w14:textId="77777777" w:rsidR="00542912" w:rsidRPr="006A4BC3" w:rsidRDefault="00542912" w:rsidP="00542912">
      <w:pPr>
        <w:rPr>
          <w:sz w:val="22"/>
          <w:szCs w:val="22"/>
          <w:lang w:val="hu-HU"/>
        </w:rPr>
      </w:pPr>
      <w:r w:rsidRPr="006A4BC3">
        <w:rPr>
          <w:sz w:val="22"/>
          <w:szCs w:val="22"/>
          <w:lang w:val="hu-HU"/>
        </w:rPr>
        <w:t>Humán donorok plazmájából állítják elő.</w:t>
      </w:r>
    </w:p>
    <w:p w14:paraId="5B7E679B" w14:textId="77777777" w:rsidR="008B07DE" w:rsidRDefault="008B07DE" w:rsidP="00937662">
      <w:pPr>
        <w:tabs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</w:tabs>
        <w:rPr>
          <w:sz w:val="22"/>
          <w:szCs w:val="22"/>
          <w:lang w:val="hu-HU"/>
        </w:rPr>
      </w:pPr>
    </w:p>
    <w:p w14:paraId="1B597961" w14:textId="77777777" w:rsidR="00655AEA" w:rsidRPr="00655AEA" w:rsidRDefault="00655AEA" w:rsidP="00AB20E5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Ismert hatású segédanyag</w:t>
      </w:r>
      <w:r w:rsidRPr="00655AEA">
        <w:rPr>
          <w:sz w:val="22"/>
          <w:szCs w:val="22"/>
          <w:u w:val="single"/>
          <w:lang w:val="hu-HU"/>
        </w:rPr>
        <w:t>:</w:t>
      </w:r>
    </w:p>
    <w:p w14:paraId="5292506F" w14:textId="77777777" w:rsidR="00655AEA" w:rsidRPr="00655AEA" w:rsidRDefault="00655AEA" w:rsidP="00655AEA">
      <w:pPr>
        <w:rPr>
          <w:sz w:val="22"/>
          <w:szCs w:val="22"/>
          <w:lang w:val="hu-HU"/>
        </w:rPr>
      </w:pPr>
      <w:r w:rsidRPr="00655AEA">
        <w:rPr>
          <w:sz w:val="22"/>
          <w:szCs w:val="22"/>
          <w:lang w:val="hu-HU"/>
        </w:rPr>
        <w:t>Egy injekciós üveg 32</w:t>
      </w:r>
      <w:r>
        <w:rPr>
          <w:sz w:val="22"/>
          <w:szCs w:val="22"/>
          <w:lang w:val="hu-HU"/>
        </w:rPr>
        <w:t>,</w:t>
      </w:r>
      <w:r w:rsidRPr="00655AEA">
        <w:rPr>
          <w:sz w:val="22"/>
          <w:szCs w:val="22"/>
          <w:lang w:val="hu-HU"/>
        </w:rPr>
        <w:t>2</w:t>
      </w:r>
      <w:r w:rsidR="00CC3B00">
        <w:rPr>
          <w:sz w:val="22"/>
          <w:szCs w:val="22"/>
          <w:lang w:val="hu-HU"/>
        </w:rPr>
        <w:t> </w:t>
      </w:r>
      <w:r w:rsidRPr="00655AEA">
        <w:rPr>
          <w:sz w:val="22"/>
          <w:szCs w:val="22"/>
          <w:lang w:val="hu-HU"/>
        </w:rPr>
        <w:t>mg (1</w:t>
      </w:r>
      <w:r>
        <w:rPr>
          <w:sz w:val="22"/>
          <w:szCs w:val="22"/>
          <w:lang w:val="hu-HU"/>
        </w:rPr>
        <w:t>,</w:t>
      </w:r>
      <w:r w:rsidRPr="00655AEA">
        <w:rPr>
          <w:sz w:val="22"/>
          <w:szCs w:val="22"/>
          <w:lang w:val="hu-HU"/>
        </w:rPr>
        <w:t>4</w:t>
      </w:r>
      <w:r w:rsidR="00CC3B00">
        <w:rPr>
          <w:sz w:val="22"/>
          <w:szCs w:val="22"/>
          <w:lang w:val="hu-HU"/>
        </w:rPr>
        <w:t> </w:t>
      </w:r>
      <w:r w:rsidRPr="00655AEA">
        <w:rPr>
          <w:sz w:val="22"/>
          <w:szCs w:val="22"/>
          <w:lang w:val="hu-HU"/>
        </w:rPr>
        <w:t>mmol)</w:t>
      </w:r>
      <w:r>
        <w:rPr>
          <w:sz w:val="22"/>
          <w:szCs w:val="22"/>
          <w:lang w:val="hu-HU"/>
        </w:rPr>
        <w:t xml:space="preserve"> nátriumot tartalmaz</w:t>
      </w:r>
      <w:r w:rsidRPr="00655AEA">
        <w:rPr>
          <w:sz w:val="22"/>
          <w:szCs w:val="22"/>
          <w:lang w:val="hu-HU"/>
        </w:rPr>
        <w:t>.</w:t>
      </w:r>
    </w:p>
    <w:p w14:paraId="52249621" w14:textId="77777777" w:rsidR="0077297E" w:rsidRPr="006A4BC3" w:rsidRDefault="0077297E" w:rsidP="0019664B">
      <w:pPr>
        <w:rPr>
          <w:sz w:val="22"/>
          <w:szCs w:val="22"/>
          <w:lang w:val="hu-HU"/>
        </w:rPr>
      </w:pPr>
    </w:p>
    <w:p w14:paraId="60A047BA" w14:textId="77777777" w:rsidR="00D4278B" w:rsidRPr="000F7A49" w:rsidRDefault="00D4278B" w:rsidP="000F7A49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A segédanyagok teljes listáját lásd a 6.1</w:t>
      </w:r>
      <w:r w:rsidR="009D1A07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pontban.</w:t>
      </w:r>
    </w:p>
    <w:p w14:paraId="7FEC9F4E" w14:textId="77777777" w:rsidR="00D4278B" w:rsidRPr="000F7A49" w:rsidRDefault="00D4278B" w:rsidP="000F7A49">
      <w:pPr>
        <w:rPr>
          <w:sz w:val="22"/>
          <w:szCs w:val="22"/>
          <w:lang w:val="hu-HU"/>
        </w:rPr>
      </w:pPr>
    </w:p>
    <w:p w14:paraId="33A87364" w14:textId="77777777" w:rsidR="00D4278B" w:rsidRPr="000F7A49" w:rsidRDefault="00D4278B" w:rsidP="000F7A49">
      <w:pPr>
        <w:rPr>
          <w:sz w:val="22"/>
          <w:szCs w:val="22"/>
          <w:lang w:val="hu-HU"/>
        </w:rPr>
      </w:pPr>
    </w:p>
    <w:p w14:paraId="605F8723" w14:textId="77777777" w:rsidR="00D4278B" w:rsidRPr="000F7A49" w:rsidRDefault="00D4278B" w:rsidP="000F7A49">
      <w:pPr>
        <w:tabs>
          <w:tab w:val="left" w:pos="567"/>
        </w:tabs>
        <w:rPr>
          <w:b/>
          <w:bCs/>
          <w:caps/>
          <w:sz w:val="22"/>
          <w:szCs w:val="22"/>
          <w:lang w:val="hu-HU"/>
        </w:rPr>
      </w:pPr>
      <w:r w:rsidRPr="000F7A49">
        <w:rPr>
          <w:b/>
          <w:bCs/>
          <w:caps/>
          <w:sz w:val="22"/>
          <w:szCs w:val="22"/>
          <w:lang w:val="hu-HU"/>
        </w:rPr>
        <w:t>3.</w:t>
      </w:r>
      <w:r w:rsidRPr="000F7A49">
        <w:rPr>
          <w:b/>
          <w:bCs/>
          <w:caps/>
          <w:sz w:val="22"/>
          <w:szCs w:val="22"/>
          <w:lang w:val="hu-HU"/>
        </w:rPr>
        <w:tab/>
      </w:r>
      <w:r w:rsidRPr="009D1A07">
        <w:rPr>
          <w:b/>
          <w:bCs/>
          <w:caps/>
          <w:sz w:val="22"/>
          <w:szCs w:val="22"/>
          <w:lang w:val="hu-HU"/>
        </w:rPr>
        <w:t>Gyógyszerforma</w:t>
      </w:r>
    </w:p>
    <w:p w14:paraId="4BD03250" w14:textId="77777777" w:rsidR="00D4278B" w:rsidRPr="000F7A49" w:rsidRDefault="00D4278B" w:rsidP="000F7A49">
      <w:pPr>
        <w:rPr>
          <w:sz w:val="22"/>
          <w:szCs w:val="22"/>
          <w:lang w:val="hu-HU"/>
        </w:rPr>
      </w:pPr>
    </w:p>
    <w:p w14:paraId="0D2716C9" w14:textId="77777777" w:rsidR="00D4278B" w:rsidRPr="000F7A49" w:rsidRDefault="00D4278B" w:rsidP="000F7A49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Por és oldószer oldatos injekcióhoz.</w:t>
      </w:r>
    </w:p>
    <w:p w14:paraId="2FA1C9D4" w14:textId="77777777" w:rsidR="00D4278B" w:rsidRDefault="005528DB" w:rsidP="000F7A49">
      <w:pPr>
        <w:rPr>
          <w:sz w:val="22"/>
          <w:szCs w:val="22"/>
          <w:lang w:val="hu-HU"/>
        </w:rPr>
      </w:pPr>
      <w:r w:rsidRPr="005528DB">
        <w:rPr>
          <w:sz w:val="22"/>
          <w:szCs w:val="22"/>
          <w:lang w:val="hu-HU"/>
        </w:rPr>
        <w:t>Fehér por és tiszta, színtelen oldószer oldatos injekcióhoz</w:t>
      </w:r>
    </w:p>
    <w:p w14:paraId="6CC89551" w14:textId="77777777" w:rsidR="009D1A07" w:rsidRPr="000F7A49" w:rsidRDefault="009D1A07" w:rsidP="000F7A49">
      <w:pPr>
        <w:rPr>
          <w:sz w:val="22"/>
          <w:szCs w:val="22"/>
          <w:lang w:val="hu-HU"/>
        </w:rPr>
      </w:pPr>
    </w:p>
    <w:p w14:paraId="66153351" w14:textId="77777777" w:rsidR="00D4278B" w:rsidRPr="000F7A49" w:rsidRDefault="00D4278B" w:rsidP="000F7A49">
      <w:pPr>
        <w:rPr>
          <w:sz w:val="22"/>
          <w:szCs w:val="22"/>
          <w:lang w:val="hu-HU"/>
        </w:rPr>
      </w:pPr>
    </w:p>
    <w:p w14:paraId="565EA409" w14:textId="77777777" w:rsidR="00D4278B" w:rsidRPr="000F7A49" w:rsidRDefault="00347987" w:rsidP="000F7A49">
      <w:pPr>
        <w:tabs>
          <w:tab w:val="left" w:pos="567"/>
        </w:tabs>
        <w:rPr>
          <w:b/>
          <w:bCs/>
          <w:caps/>
          <w:sz w:val="22"/>
          <w:szCs w:val="22"/>
          <w:lang w:val="hu-HU"/>
        </w:rPr>
      </w:pPr>
      <w:r>
        <w:rPr>
          <w:b/>
          <w:bCs/>
          <w:caps/>
          <w:sz w:val="22"/>
          <w:szCs w:val="22"/>
          <w:lang w:val="hu-HU"/>
        </w:rPr>
        <w:t>4.</w:t>
      </w:r>
      <w:r>
        <w:rPr>
          <w:b/>
          <w:bCs/>
          <w:caps/>
          <w:sz w:val="22"/>
          <w:szCs w:val="22"/>
          <w:lang w:val="hu-HU"/>
        </w:rPr>
        <w:tab/>
      </w:r>
      <w:r w:rsidR="00D4278B" w:rsidRPr="009D1A07">
        <w:rPr>
          <w:b/>
          <w:bCs/>
          <w:caps/>
          <w:sz w:val="22"/>
          <w:szCs w:val="22"/>
          <w:lang w:val="hu-HU"/>
        </w:rPr>
        <w:t>Klinikai j</w:t>
      </w:r>
      <w:r w:rsidR="00D4278B" w:rsidRPr="009306C9">
        <w:rPr>
          <w:b/>
          <w:bCs/>
          <w:caps/>
          <w:sz w:val="22"/>
          <w:szCs w:val="22"/>
          <w:lang w:val="hu-HU"/>
        </w:rPr>
        <w:t>ellemzők</w:t>
      </w:r>
    </w:p>
    <w:p w14:paraId="07C7BF8B" w14:textId="77777777" w:rsidR="00D4278B" w:rsidRPr="000F7A49" w:rsidRDefault="00D4278B" w:rsidP="00D63161">
      <w:pPr>
        <w:tabs>
          <w:tab w:val="left" w:pos="567"/>
        </w:tabs>
        <w:rPr>
          <w:b/>
          <w:bCs/>
          <w:caps/>
          <w:sz w:val="22"/>
          <w:szCs w:val="22"/>
          <w:lang w:val="hu-HU"/>
        </w:rPr>
      </w:pPr>
    </w:p>
    <w:p w14:paraId="150BFBE9" w14:textId="77777777" w:rsidR="00D4278B" w:rsidRPr="00D63161" w:rsidRDefault="00347987" w:rsidP="00D63161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4.1</w:t>
      </w:r>
      <w:r>
        <w:rPr>
          <w:b/>
          <w:bCs/>
          <w:sz w:val="22"/>
          <w:szCs w:val="22"/>
          <w:lang w:val="hu-HU"/>
        </w:rPr>
        <w:tab/>
      </w:r>
      <w:r w:rsidR="00D4278B" w:rsidRPr="009D1A07">
        <w:rPr>
          <w:b/>
          <w:bCs/>
          <w:sz w:val="22"/>
          <w:szCs w:val="22"/>
          <w:lang w:val="hu-HU"/>
        </w:rPr>
        <w:t>Terápiás javallatok</w:t>
      </w:r>
    </w:p>
    <w:p w14:paraId="07CBC6E8" w14:textId="77777777" w:rsidR="00D4278B" w:rsidRPr="00D63161" w:rsidRDefault="00D4278B" w:rsidP="00D63161">
      <w:pPr>
        <w:rPr>
          <w:sz w:val="22"/>
          <w:szCs w:val="22"/>
          <w:lang w:val="hu-HU"/>
        </w:rPr>
      </w:pPr>
    </w:p>
    <w:p w14:paraId="2F9A5AAB" w14:textId="77777777" w:rsidR="009D1A07" w:rsidRDefault="00CA56B5" w:rsidP="0019664B">
      <w:pPr>
        <w:rPr>
          <w:lang w:val="hu-HU"/>
        </w:rPr>
      </w:pPr>
      <w:r w:rsidRPr="00D63161">
        <w:rPr>
          <w:sz w:val="22"/>
          <w:szCs w:val="22"/>
          <w:u w:val="single"/>
          <w:lang w:val="hu-HU"/>
        </w:rPr>
        <w:t>Vérzések megelőzésére, illetve kezelésére A</w:t>
      </w:r>
      <w:r w:rsidR="009D1A07">
        <w:rPr>
          <w:sz w:val="22"/>
          <w:szCs w:val="22"/>
          <w:u w:val="single"/>
          <w:lang w:val="hu-HU"/>
        </w:rPr>
        <w:t> </w:t>
      </w:r>
      <w:r w:rsidRPr="00D63161">
        <w:rPr>
          <w:sz w:val="22"/>
          <w:szCs w:val="22"/>
          <w:u w:val="single"/>
          <w:lang w:val="hu-HU"/>
        </w:rPr>
        <w:t>típusú h</w:t>
      </w:r>
      <w:r w:rsidR="006C4AA2">
        <w:rPr>
          <w:sz w:val="22"/>
          <w:szCs w:val="22"/>
          <w:u w:val="single"/>
          <w:lang w:val="hu-HU"/>
        </w:rPr>
        <w:t>a</w:t>
      </w:r>
      <w:r w:rsidRPr="00D63161">
        <w:rPr>
          <w:sz w:val="22"/>
          <w:szCs w:val="22"/>
          <w:u w:val="single"/>
          <w:lang w:val="hu-HU"/>
        </w:rPr>
        <w:t>emo</w:t>
      </w:r>
      <w:r w:rsidR="006C4AA2">
        <w:rPr>
          <w:sz w:val="22"/>
          <w:szCs w:val="22"/>
          <w:u w:val="single"/>
          <w:lang w:val="hu-HU"/>
        </w:rPr>
        <w:t>phi</w:t>
      </w:r>
      <w:r w:rsidRPr="00D63161">
        <w:rPr>
          <w:sz w:val="22"/>
          <w:szCs w:val="22"/>
          <w:u w:val="single"/>
          <w:lang w:val="hu-HU"/>
        </w:rPr>
        <w:t>liás betegek esetén (veleszületett VIII</w:t>
      </w:r>
      <w:r w:rsidR="009D1A07">
        <w:rPr>
          <w:sz w:val="22"/>
          <w:szCs w:val="22"/>
          <w:u w:val="single"/>
          <w:lang w:val="hu-HU"/>
        </w:rPr>
        <w:noBreakHyphen/>
      </w:r>
      <w:r w:rsidRPr="00D63161">
        <w:rPr>
          <w:sz w:val="22"/>
          <w:szCs w:val="22"/>
          <w:u w:val="single"/>
          <w:lang w:val="hu-HU"/>
        </w:rPr>
        <w:t>as faktorhiány).</w:t>
      </w:r>
    </w:p>
    <w:p w14:paraId="4F95284A" w14:textId="77777777" w:rsidR="009D1A07" w:rsidRPr="00321FD5" w:rsidRDefault="009D1A07" w:rsidP="009306C9">
      <w:pPr>
        <w:rPr>
          <w:sz w:val="22"/>
          <w:szCs w:val="22"/>
          <w:lang w:val="hu-HU"/>
        </w:rPr>
      </w:pPr>
    </w:p>
    <w:p w14:paraId="28377461" w14:textId="77777777" w:rsidR="00D4278B" w:rsidRPr="00D63161" w:rsidRDefault="00CA56B5" w:rsidP="00D63161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  <w:r w:rsidRPr="009D1A07">
        <w:rPr>
          <w:lang w:val="hu-HU"/>
        </w:rPr>
        <w:t>Ez a</w:t>
      </w:r>
      <w:r w:rsidR="00D4278B" w:rsidRPr="009306C9">
        <w:rPr>
          <w:lang w:val="hu-HU"/>
        </w:rPr>
        <w:t xml:space="preserve"> készítmény nem tartalmaz von Willebrand faktort farmakológiailag hatásos mennyiségben, ezért alkalmazása von Willebrand</w:t>
      </w:r>
      <w:r w:rsidR="007C471B">
        <w:rPr>
          <w:lang w:val="hu-HU"/>
        </w:rPr>
        <w:noBreakHyphen/>
      </w:r>
      <w:r w:rsidRPr="009306C9">
        <w:rPr>
          <w:lang w:val="hu-HU"/>
        </w:rPr>
        <w:t xml:space="preserve">betegség </w:t>
      </w:r>
      <w:r w:rsidR="00D4278B" w:rsidRPr="009306C9">
        <w:rPr>
          <w:lang w:val="hu-HU"/>
        </w:rPr>
        <w:t>kezelésére nem javallt.</w:t>
      </w:r>
    </w:p>
    <w:p w14:paraId="72786A61" w14:textId="77777777" w:rsidR="00D4278B" w:rsidRPr="00D63161" w:rsidRDefault="00D4278B" w:rsidP="00D63161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</w:p>
    <w:p w14:paraId="1095ED79" w14:textId="77777777" w:rsidR="00D4278B" w:rsidRPr="00D63161" w:rsidRDefault="00D4278B" w:rsidP="00D63161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D63161">
        <w:rPr>
          <w:b/>
          <w:bCs/>
          <w:sz w:val="22"/>
          <w:szCs w:val="22"/>
          <w:lang w:val="hu-HU"/>
        </w:rPr>
        <w:t>4.2</w:t>
      </w:r>
      <w:r w:rsidRPr="00D63161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Adagolás és alkalmazás</w:t>
      </w:r>
    </w:p>
    <w:p w14:paraId="62C3F387" w14:textId="77777777" w:rsidR="00D4278B" w:rsidRPr="00D63161" w:rsidRDefault="00D4278B" w:rsidP="00D63161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12626134" w14:textId="77777777" w:rsidR="00D4278B" w:rsidRDefault="00D4278B" w:rsidP="00AB20E5">
      <w:pPr>
        <w:pStyle w:val="Szvegtrzsbehzssal3"/>
        <w:ind w:left="0"/>
        <w:jc w:val="left"/>
        <w:rPr>
          <w:lang w:val="hu-HU"/>
        </w:rPr>
      </w:pPr>
      <w:r w:rsidRPr="009D1A07">
        <w:rPr>
          <w:lang w:val="hu-HU"/>
        </w:rPr>
        <w:t xml:space="preserve">A kezelést a </w:t>
      </w:r>
      <w:r w:rsidR="006C4AA2">
        <w:rPr>
          <w:lang w:val="hu-HU"/>
        </w:rPr>
        <w:t>haemophilia</w:t>
      </w:r>
      <w:r w:rsidRPr="009D1A07">
        <w:rPr>
          <w:lang w:val="hu-HU"/>
        </w:rPr>
        <w:t xml:space="preserve"> kezelésében jártas orvos felügyelete mellett kell </w:t>
      </w:r>
      <w:r w:rsidR="00AB20E5">
        <w:rPr>
          <w:lang w:val="hu-HU"/>
        </w:rPr>
        <w:t>végezni</w:t>
      </w:r>
      <w:r w:rsidRPr="009D1A07">
        <w:rPr>
          <w:lang w:val="hu-HU"/>
        </w:rPr>
        <w:t>.</w:t>
      </w:r>
    </w:p>
    <w:p w14:paraId="2974FB7B" w14:textId="205D273F" w:rsidR="009347DB" w:rsidRDefault="009347DB" w:rsidP="00AB20E5">
      <w:pPr>
        <w:pStyle w:val="Szvegtrzsbehzssal3"/>
        <w:ind w:left="0"/>
        <w:jc w:val="left"/>
        <w:rPr>
          <w:lang w:val="hu-HU"/>
        </w:rPr>
      </w:pPr>
    </w:p>
    <w:p w14:paraId="30B770C8" w14:textId="77777777" w:rsidR="00AB20E5" w:rsidRPr="009347DB" w:rsidRDefault="00AB20E5" w:rsidP="00BA56C9">
      <w:pPr>
        <w:rPr>
          <w:lang w:val="hu-HU"/>
        </w:rPr>
      </w:pPr>
    </w:p>
    <w:p w14:paraId="07E06B77" w14:textId="77777777" w:rsidR="00AB20E5" w:rsidRPr="00AB20E5" w:rsidRDefault="00AB20E5" w:rsidP="003D55DE">
      <w:pPr>
        <w:keepNext/>
        <w:rPr>
          <w:sz w:val="22"/>
          <w:szCs w:val="22"/>
          <w:u w:val="single"/>
          <w:lang w:val="hu-HU" w:eastAsia="de-DE"/>
        </w:rPr>
      </w:pPr>
      <w:r w:rsidRPr="00AB20E5">
        <w:rPr>
          <w:sz w:val="22"/>
          <w:szCs w:val="22"/>
          <w:u w:val="single"/>
          <w:lang w:val="hu-HU" w:eastAsia="de-DE"/>
        </w:rPr>
        <w:t>A kezelés monitorozása</w:t>
      </w:r>
    </w:p>
    <w:p w14:paraId="4787562C" w14:textId="77777777" w:rsidR="00AB20E5" w:rsidRPr="00AB20E5" w:rsidRDefault="00AB20E5" w:rsidP="00AB20E5">
      <w:pPr>
        <w:rPr>
          <w:sz w:val="22"/>
          <w:szCs w:val="22"/>
          <w:lang w:val="hu-HU" w:eastAsia="de-DE"/>
        </w:rPr>
      </w:pPr>
      <w:r w:rsidRPr="00AB20E5">
        <w:rPr>
          <w:sz w:val="22"/>
          <w:szCs w:val="22"/>
          <w:lang w:val="hu-HU" w:eastAsia="de-DE"/>
        </w:rPr>
        <w:t xml:space="preserve">A kezelés időtartama alatt a beadandó adagra és az ismételt infúziók gyakoriságára vonatkozó iránymutatáshoz javasolt a VIII-as faktorszint megfelelő meghatározása. Az egyes betegek eltérő választ adhatnak a VIII-as faktorra, különböző felezési időket és javulást mutatva. A testsúlyon </w:t>
      </w:r>
      <w:r w:rsidRPr="00AB20E5">
        <w:rPr>
          <w:sz w:val="22"/>
          <w:szCs w:val="22"/>
          <w:lang w:val="hu-HU" w:eastAsia="de-DE"/>
        </w:rPr>
        <w:lastRenderedPageBreak/>
        <w:t>alapuló adag módosítására lehet szükség alacsony testsúlyú vagy túlsúlyos betegeknél. Különösen nagy műtéteknél elengedhetetlen a helyettesítő terápiának a véralvadás (a plazma VIII-as faktor</w:t>
      </w:r>
      <w:r w:rsidR="00773287">
        <w:rPr>
          <w:sz w:val="22"/>
          <w:szCs w:val="22"/>
          <w:lang w:val="hu-HU" w:eastAsia="de-DE"/>
        </w:rPr>
        <w:t xml:space="preserve"> </w:t>
      </w:r>
      <w:r w:rsidRPr="00AB20E5">
        <w:rPr>
          <w:sz w:val="22"/>
          <w:szCs w:val="22"/>
          <w:lang w:val="hu-HU" w:eastAsia="de-DE"/>
        </w:rPr>
        <w:t>aktivitás</w:t>
      </w:r>
      <w:r w:rsidR="00773287">
        <w:rPr>
          <w:sz w:val="22"/>
          <w:szCs w:val="22"/>
          <w:lang w:val="hu-HU" w:eastAsia="de-DE"/>
        </w:rPr>
        <w:t>ának</w:t>
      </w:r>
      <w:r w:rsidRPr="00AB20E5">
        <w:rPr>
          <w:sz w:val="22"/>
          <w:szCs w:val="22"/>
          <w:lang w:val="hu-HU" w:eastAsia="de-DE"/>
        </w:rPr>
        <w:t xml:space="preserve">) </w:t>
      </w:r>
      <w:r w:rsidR="00773287" w:rsidRPr="00AB20E5">
        <w:rPr>
          <w:sz w:val="22"/>
          <w:szCs w:val="22"/>
          <w:lang w:val="hu-HU" w:eastAsia="de-DE"/>
        </w:rPr>
        <w:t xml:space="preserve">vizsgálatával történő </w:t>
      </w:r>
      <w:r w:rsidRPr="00AB20E5">
        <w:rPr>
          <w:sz w:val="22"/>
          <w:szCs w:val="22"/>
          <w:lang w:val="hu-HU" w:eastAsia="de-DE"/>
        </w:rPr>
        <w:t>precíz monitorozása.</w:t>
      </w:r>
    </w:p>
    <w:p w14:paraId="2E01BAB0" w14:textId="77777777" w:rsidR="00AB20E5" w:rsidRPr="00AB20E5" w:rsidRDefault="00AB20E5" w:rsidP="00AB20E5">
      <w:pPr>
        <w:rPr>
          <w:sz w:val="22"/>
          <w:szCs w:val="22"/>
          <w:lang w:val="hu-HU" w:eastAsia="de-DE"/>
        </w:rPr>
      </w:pPr>
    </w:p>
    <w:p w14:paraId="1363D093" w14:textId="77777777" w:rsidR="00AB20E5" w:rsidRPr="002E73A8" w:rsidRDefault="00AB20E5" w:rsidP="00AB20E5">
      <w:pPr>
        <w:pStyle w:val="Szvegtrzsbehzssal3"/>
        <w:ind w:left="0"/>
        <w:jc w:val="left"/>
        <w:rPr>
          <w:rFonts w:eastAsia="Times New Roman"/>
          <w:snapToGrid/>
          <w:lang w:val="hu-HU" w:eastAsia="en-US"/>
        </w:rPr>
      </w:pPr>
      <w:r w:rsidRPr="003D55DE">
        <w:rPr>
          <w:rFonts w:eastAsia="Times New Roman"/>
          <w:snapToGrid/>
          <w:lang w:val="hu-HU" w:eastAsia="en-US"/>
        </w:rPr>
        <w:t xml:space="preserve">Ha </w:t>
      </w:r>
      <w:r w:rsidRPr="003D55DE">
        <w:rPr>
          <w:rFonts w:eastAsia="Times New Roman"/>
          <w:i/>
          <w:iCs/>
          <w:snapToGrid/>
          <w:lang w:val="hu-HU" w:eastAsia="en-US"/>
        </w:rPr>
        <w:t xml:space="preserve">in vitro </w:t>
      </w:r>
      <w:r w:rsidRPr="003D55DE">
        <w:rPr>
          <w:rFonts w:eastAsia="Times New Roman"/>
          <w:snapToGrid/>
          <w:lang w:val="hu-HU" w:eastAsia="en-US"/>
        </w:rPr>
        <w:t>tromboplas</w:t>
      </w:r>
      <w:r w:rsidR="008B07DE" w:rsidRPr="003D55DE">
        <w:rPr>
          <w:rFonts w:eastAsia="Times New Roman"/>
          <w:snapToGrid/>
          <w:lang w:val="hu-HU" w:eastAsia="en-US"/>
        </w:rPr>
        <w:t>z</w:t>
      </w:r>
      <w:r w:rsidRPr="003D55DE">
        <w:rPr>
          <w:rFonts w:eastAsia="Times New Roman"/>
          <w:snapToGrid/>
          <w:lang w:val="hu-HU" w:eastAsia="en-US"/>
        </w:rPr>
        <w:t xml:space="preserve">tinidő (aPPT)-alapú egyszakaszos véralvadási próbát alkalmaznak a beteg vérmintájában a VIII-as faktor aktivitásának meghatározására, a VIII-as faktor aktivitási eredményeit jelentősen befolyásolhatja a próbában használt aPPT-reagens típusa és a referencia szabvány. </w:t>
      </w:r>
      <w:r w:rsidRPr="002E73A8">
        <w:rPr>
          <w:rFonts w:eastAsia="Times New Roman"/>
          <w:snapToGrid/>
          <w:lang w:val="hu-HU" w:eastAsia="en-US"/>
        </w:rPr>
        <w:t xml:space="preserve">Jelentős eltérések létezhetnek </w:t>
      </w:r>
      <w:r w:rsidRPr="002E73A8">
        <w:rPr>
          <w:lang w:val="hu-HU"/>
        </w:rPr>
        <w:t xml:space="preserve">az Európai Gyógyszerkönyvnek megfelelő aPTT-alapú egyszakaszos véralvadási próbával és a kromogén próbával kapott eredmények között. </w:t>
      </w:r>
      <w:r w:rsidRPr="002E73A8">
        <w:rPr>
          <w:rFonts w:eastAsia="Times New Roman"/>
          <w:snapToGrid/>
          <w:lang w:val="hu-HU" w:eastAsia="en-US"/>
        </w:rPr>
        <w:t>Ez különösen akkor fontos, amikor módosul a vizsgálatban alkalmazott laboratórium és/vagy reagensek.</w:t>
      </w:r>
    </w:p>
    <w:p w14:paraId="77455AAF" w14:textId="77777777" w:rsidR="00AB20E5" w:rsidRPr="00D63161" w:rsidRDefault="00AB20E5" w:rsidP="00AB20E5">
      <w:pPr>
        <w:pStyle w:val="Szvegtrzsbehzssal3"/>
        <w:ind w:left="0"/>
        <w:jc w:val="left"/>
        <w:rPr>
          <w:lang w:val="hu-HU"/>
        </w:rPr>
      </w:pPr>
    </w:p>
    <w:p w14:paraId="3AB4F01F" w14:textId="77777777" w:rsidR="00D4278B" w:rsidRPr="00D63161" w:rsidRDefault="00D4278B" w:rsidP="00D63161">
      <w:pPr>
        <w:tabs>
          <w:tab w:val="left" w:pos="567"/>
        </w:tabs>
        <w:rPr>
          <w:bCs/>
          <w:sz w:val="22"/>
          <w:szCs w:val="22"/>
          <w:u w:val="single"/>
          <w:lang w:val="hu-HU"/>
        </w:rPr>
      </w:pPr>
      <w:r w:rsidRPr="00D63161">
        <w:rPr>
          <w:bCs/>
          <w:sz w:val="22"/>
          <w:szCs w:val="22"/>
          <w:u w:val="single"/>
          <w:lang w:val="hu-HU"/>
        </w:rPr>
        <w:t>Adagolás</w:t>
      </w:r>
    </w:p>
    <w:p w14:paraId="4A6CBB8A" w14:textId="77777777" w:rsidR="00D4278B" w:rsidRDefault="00D4278B" w:rsidP="00AB20E5">
      <w:pPr>
        <w:pStyle w:val="Szvegtrzsbehzssal3"/>
        <w:ind w:left="0"/>
        <w:jc w:val="left"/>
        <w:rPr>
          <w:lang w:val="hu-HU"/>
        </w:rPr>
      </w:pPr>
      <w:r w:rsidRPr="009D1A07">
        <w:rPr>
          <w:lang w:val="hu-HU"/>
        </w:rPr>
        <w:t>Az adag</w:t>
      </w:r>
      <w:r w:rsidRPr="009306C9">
        <w:rPr>
          <w:lang w:val="hu-HU"/>
        </w:rPr>
        <w:t xml:space="preserve"> és a szubsztitúciós terápia időtartama a VIII</w:t>
      </w:r>
      <w:r w:rsidRPr="009306C9">
        <w:rPr>
          <w:lang w:val="hu-HU"/>
        </w:rPr>
        <w:noBreakHyphen/>
        <w:t>as faktorhiány súlyosságától, a vérzés helyétől és kiterjedésétől, továbbá a beteg klinikai állapotától függ.</w:t>
      </w:r>
    </w:p>
    <w:p w14:paraId="486374A6" w14:textId="77777777" w:rsidR="007C471B" w:rsidRPr="00D63161" w:rsidRDefault="007C471B" w:rsidP="00D63161">
      <w:pPr>
        <w:pStyle w:val="Szvegtrzsbehzssal3"/>
        <w:ind w:left="0"/>
        <w:jc w:val="left"/>
        <w:rPr>
          <w:lang w:val="hu-HU"/>
        </w:rPr>
      </w:pPr>
    </w:p>
    <w:p w14:paraId="2A7EE424" w14:textId="77777777" w:rsidR="00D4278B" w:rsidRPr="00D63161" w:rsidRDefault="00D4278B" w:rsidP="00D63161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A beadásra kerülő VIII</w:t>
      </w:r>
      <w:r w:rsidRPr="009D1A07">
        <w:rPr>
          <w:sz w:val="22"/>
          <w:szCs w:val="22"/>
          <w:lang w:val="hu-HU"/>
        </w:rPr>
        <w:noBreakHyphen/>
        <w:t>as faktor egységek száma nemzetközi egységben (NE) van meghatározva, ami a VIII</w:t>
      </w:r>
      <w:r w:rsidRPr="009D1A07">
        <w:rPr>
          <w:sz w:val="22"/>
          <w:szCs w:val="22"/>
          <w:lang w:val="hu-HU"/>
        </w:rPr>
        <w:noBreakHyphen/>
        <w:t>as faktort tartalmazó készítményekre vonatkozóan érvényben lévő WHO</w:t>
      </w:r>
      <w:r w:rsidR="00AB20E5">
        <w:rPr>
          <w:sz w:val="22"/>
          <w:szCs w:val="22"/>
          <w:lang w:val="hu-HU"/>
        </w:rPr>
        <w:t xml:space="preserve"> koncentrátum</w:t>
      </w:r>
      <w:r w:rsidRPr="009D1A07">
        <w:rPr>
          <w:sz w:val="22"/>
          <w:szCs w:val="22"/>
          <w:lang w:val="hu-HU"/>
        </w:rPr>
        <w:t>-</w:t>
      </w:r>
      <w:r w:rsidRPr="009306C9">
        <w:rPr>
          <w:sz w:val="22"/>
          <w:szCs w:val="22"/>
          <w:lang w:val="hu-HU"/>
        </w:rPr>
        <w:t>standardon alapul.</w:t>
      </w:r>
      <w:r w:rsidRPr="00D63161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A plazma VIII</w:t>
      </w:r>
      <w:r w:rsidRPr="009D1A07">
        <w:rPr>
          <w:sz w:val="22"/>
          <w:szCs w:val="22"/>
          <w:lang w:val="hu-HU"/>
        </w:rPr>
        <w:noBreakHyphen/>
        <w:t xml:space="preserve">as faktor aktivitásának meghatározása százalékban (a normál humán plazmához viszonyítva) vagy </w:t>
      </w:r>
      <w:r w:rsidR="00AB20E5">
        <w:rPr>
          <w:sz w:val="22"/>
          <w:szCs w:val="22"/>
          <w:lang w:val="hu-HU"/>
        </w:rPr>
        <w:t xml:space="preserve">lehetőleg </w:t>
      </w:r>
      <w:r w:rsidRPr="009D1A07">
        <w:rPr>
          <w:sz w:val="22"/>
          <w:szCs w:val="22"/>
          <w:lang w:val="hu-HU"/>
        </w:rPr>
        <w:t>nemzetközi egységekben (a plazma VIII</w:t>
      </w:r>
      <w:r w:rsidRPr="009D1A07">
        <w:rPr>
          <w:sz w:val="22"/>
          <w:szCs w:val="22"/>
          <w:lang w:val="hu-HU"/>
        </w:rPr>
        <w:noBreakHyphen/>
        <w:t>as faktor nemzetközi standardjához viszonyítva) történik.</w:t>
      </w:r>
    </w:p>
    <w:p w14:paraId="6102F8C4" w14:textId="77777777" w:rsidR="00D4278B" w:rsidRPr="00D63161" w:rsidRDefault="00D4278B" w:rsidP="00D63161">
      <w:pPr>
        <w:tabs>
          <w:tab w:val="left" w:pos="567"/>
        </w:tabs>
        <w:rPr>
          <w:sz w:val="22"/>
          <w:szCs w:val="22"/>
          <w:lang w:val="hu-HU"/>
        </w:rPr>
      </w:pPr>
    </w:p>
    <w:p w14:paraId="4A0E602D" w14:textId="77777777" w:rsidR="00AB20E5" w:rsidRDefault="00D4278B" w:rsidP="00D63161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Egy nemzetközi egység (NE) VIII</w:t>
      </w:r>
      <w:r w:rsidRPr="009D1A07">
        <w:rPr>
          <w:sz w:val="22"/>
          <w:szCs w:val="22"/>
          <w:lang w:val="hu-HU"/>
        </w:rPr>
        <w:noBreakHyphen/>
      </w:r>
      <w:r w:rsidRPr="009306C9">
        <w:rPr>
          <w:sz w:val="22"/>
          <w:szCs w:val="22"/>
          <w:lang w:val="hu-HU"/>
        </w:rPr>
        <w:t>as faktoraktivitás 1</w:t>
      </w:r>
      <w:r w:rsidR="007C471B">
        <w:rPr>
          <w:sz w:val="22"/>
          <w:szCs w:val="22"/>
          <w:lang w:val="hu-HU"/>
        </w:rPr>
        <w:t> </w:t>
      </w:r>
      <w:r w:rsidRPr="009306C9">
        <w:rPr>
          <w:sz w:val="22"/>
          <w:szCs w:val="22"/>
          <w:lang w:val="hu-HU"/>
        </w:rPr>
        <w:t>ml normál humán plazmában mérhető VIII</w:t>
      </w:r>
      <w:r w:rsidRPr="009306C9">
        <w:rPr>
          <w:sz w:val="22"/>
          <w:szCs w:val="22"/>
          <w:lang w:val="hu-HU"/>
        </w:rPr>
        <w:noBreakHyphen/>
        <w:t>as faktormennyiség aktivitásának felel meg.</w:t>
      </w:r>
      <w:r w:rsidRPr="00163ADA">
        <w:rPr>
          <w:sz w:val="22"/>
          <w:szCs w:val="22"/>
          <w:lang w:val="hu-HU"/>
        </w:rPr>
        <w:t xml:space="preserve"> </w:t>
      </w:r>
    </w:p>
    <w:p w14:paraId="248C8A8C" w14:textId="77777777" w:rsidR="00AB20E5" w:rsidRDefault="00AB20E5" w:rsidP="00D63161">
      <w:pPr>
        <w:tabs>
          <w:tab w:val="left" w:pos="567"/>
        </w:tabs>
        <w:rPr>
          <w:sz w:val="22"/>
          <w:szCs w:val="22"/>
          <w:lang w:val="hu-HU"/>
        </w:rPr>
      </w:pPr>
    </w:p>
    <w:p w14:paraId="3EABDB6D" w14:textId="77777777" w:rsidR="00AB20E5" w:rsidRDefault="00AB20E5" w:rsidP="00D63161">
      <w:pPr>
        <w:tabs>
          <w:tab w:val="left" w:pos="567"/>
        </w:tabs>
        <w:rPr>
          <w:sz w:val="22"/>
          <w:szCs w:val="22"/>
          <w:lang w:val="hu-HU"/>
        </w:rPr>
      </w:pPr>
      <w:r w:rsidRPr="002E73A8">
        <w:rPr>
          <w:i/>
          <w:sz w:val="22"/>
          <w:szCs w:val="22"/>
          <w:lang w:val="hu-HU"/>
        </w:rPr>
        <w:t>Szükség esetén történő kezelés</w:t>
      </w:r>
      <w:r w:rsidRPr="009D1A07">
        <w:rPr>
          <w:sz w:val="22"/>
          <w:szCs w:val="22"/>
          <w:lang w:val="hu-HU"/>
        </w:rPr>
        <w:t xml:space="preserve"> </w:t>
      </w:r>
    </w:p>
    <w:p w14:paraId="620DB1C6" w14:textId="77777777" w:rsidR="00D4278B" w:rsidRPr="00163ADA" w:rsidRDefault="00D4278B" w:rsidP="00D63161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A VIII</w:t>
      </w:r>
      <w:r w:rsidRPr="009D1A07">
        <w:rPr>
          <w:sz w:val="22"/>
          <w:szCs w:val="22"/>
          <w:lang w:val="hu-HU"/>
        </w:rPr>
        <w:noBreakHyphen/>
        <w:t>as faktorból szükséges adag kiszámítása azon az empirikus megfigyelésen alapul, miszerint testtömeg-kilogrammonként 1 nemzetközi egység (NE) VI</w:t>
      </w:r>
      <w:r w:rsidRPr="009306C9">
        <w:rPr>
          <w:sz w:val="22"/>
          <w:szCs w:val="22"/>
          <w:lang w:val="hu-HU"/>
        </w:rPr>
        <w:t>II</w:t>
      </w:r>
      <w:r w:rsidRPr="009306C9">
        <w:rPr>
          <w:sz w:val="22"/>
          <w:szCs w:val="22"/>
          <w:lang w:val="hu-HU"/>
        </w:rPr>
        <w:noBreakHyphen/>
        <w:t>as faktor a plazma VIII</w:t>
      </w:r>
      <w:r w:rsidRPr="009306C9">
        <w:rPr>
          <w:sz w:val="22"/>
          <w:szCs w:val="22"/>
          <w:lang w:val="hu-HU"/>
        </w:rPr>
        <w:noBreakHyphen/>
        <w:t>as faktor aktivitását a normál aktivitás 1</w:t>
      </w:r>
      <w:r w:rsidRPr="009306C9">
        <w:rPr>
          <w:sz w:val="22"/>
          <w:szCs w:val="22"/>
          <w:lang w:val="hu-HU"/>
        </w:rPr>
        <w:noBreakHyphen/>
        <w:t>2%</w:t>
      </w:r>
      <w:r w:rsidR="007C471B">
        <w:rPr>
          <w:sz w:val="22"/>
          <w:szCs w:val="22"/>
          <w:lang w:val="hu-HU"/>
        </w:rPr>
        <w:noBreakHyphen/>
      </w:r>
      <w:r w:rsidRPr="009306C9">
        <w:rPr>
          <w:sz w:val="22"/>
          <w:szCs w:val="22"/>
          <w:lang w:val="hu-HU"/>
        </w:rPr>
        <w:t>ával növeli.</w:t>
      </w:r>
    </w:p>
    <w:p w14:paraId="4269D637" w14:textId="77777777" w:rsidR="00D4278B" w:rsidRPr="00163ADA" w:rsidRDefault="00D4278B" w:rsidP="00D63161">
      <w:pPr>
        <w:tabs>
          <w:tab w:val="left" w:pos="567"/>
        </w:tabs>
        <w:rPr>
          <w:sz w:val="22"/>
          <w:szCs w:val="22"/>
          <w:lang w:val="hu-HU"/>
        </w:rPr>
      </w:pPr>
    </w:p>
    <w:p w14:paraId="714BDB49" w14:textId="77777777" w:rsidR="00D4278B" w:rsidRPr="00163ADA" w:rsidRDefault="00D4278B" w:rsidP="00D63161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A szükséges adag az alábbi képlet alapján határozható meg:</w:t>
      </w:r>
    </w:p>
    <w:p w14:paraId="06288186" w14:textId="77777777" w:rsidR="00D4278B" w:rsidRPr="00163ADA" w:rsidRDefault="00D4278B" w:rsidP="00D63161">
      <w:pPr>
        <w:tabs>
          <w:tab w:val="left" w:pos="567"/>
        </w:tabs>
        <w:rPr>
          <w:sz w:val="22"/>
          <w:szCs w:val="22"/>
          <w:lang w:val="hu-HU"/>
        </w:rPr>
      </w:pPr>
    </w:p>
    <w:p w14:paraId="5AFDAAD9" w14:textId="03FB9FF3" w:rsidR="00D4278B" w:rsidRPr="00163ADA" w:rsidRDefault="00D4278B" w:rsidP="006C4AA2">
      <w:pPr>
        <w:tabs>
          <w:tab w:val="left" w:pos="3402"/>
        </w:tabs>
        <w:jc w:val="center"/>
        <w:rPr>
          <w:b/>
          <w:bCs/>
          <w:sz w:val="22"/>
          <w:szCs w:val="22"/>
          <w:lang w:val="hu-HU"/>
        </w:rPr>
      </w:pPr>
      <w:r w:rsidRPr="009D1A07">
        <w:rPr>
          <w:b/>
          <w:bCs/>
          <w:sz w:val="22"/>
          <w:szCs w:val="22"/>
          <w:lang w:val="hu-HU"/>
        </w:rPr>
        <w:t>Szükséges egységek száma = testtömeg</w:t>
      </w:r>
      <w:r w:rsidR="007C471B">
        <w:rPr>
          <w:b/>
          <w:bCs/>
          <w:sz w:val="22"/>
          <w:szCs w:val="22"/>
          <w:lang w:val="hu-HU"/>
        </w:rPr>
        <w:t> </w:t>
      </w:r>
      <w:r w:rsidRPr="009D1A07">
        <w:rPr>
          <w:b/>
          <w:bCs/>
          <w:sz w:val="22"/>
          <w:szCs w:val="22"/>
          <w:lang w:val="hu-HU"/>
        </w:rPr>
        <w:t>(kg) </w:t>
      </w:r>
      <w:r w:rsidR="003157F3">
        <w:rPr>
          <w:b/>
          <w:bCs/>
          <w:sz w:val="22"/>
          <w:szCs w:val="22"/>
          <w:lang w:val="hu-HU"/>
        </w:rPr>
        <w:t>×</w:t>
      </w:r>
      <w:r w:rsidRPr="009D1A07">
        <w:rPr>
          <w:b/>
          <w:bCs/>
          <w:sz w:val="22"/>
          <w:szCs w:val="22"/>
          <w:lang w:val="hu-HU"/>
        </w:rPr>
        <w:t> kívánt VIII</w:t>
      </w:r>
      <w:r w:rsidRPr="009D1A07">
        <w:rPr>
          <w:b/>
          <w:bCs/>
          <w:sz w:val="22"/>
          <w:szCs w:val="22"/>
          <w:lang w:val="hu-HU"/>
        </w:rPr>
        <w:noBreakHyphen/>
        <w:t>as faktor</w:t>
      </w:r>
      <w:r w:rsidRPr="009306C9">
        <w:rPr>
          <w:b/>
          <w:bCs/>
          <w:sz w:val="22"/>
          <w:szCs w:val="22"/>
          <w:lang w:val="hu-HU"/>
        </w:rPr>
        <w:t>aktivitás</w:t>
      </w:r>
      <w:r w:rsidRPr="009306C9">
        <w:rPr>
          <w:b/>
          <w:bCs/>
          <w:sz w:val="22"/>
          <w:szCs w:val="22"/>
          <w:lang w:val="hu-HU"/>
        </w:rPr>
        <w:noBreakHyphen/>
        <w:t>növekedés</w:t>
      </w:r>
      <w:r w:rsidR="007C471B">
        <w:rPr>
          <w:b/>
          <w:bCs/>
          <w:sz w:val="22"/>
          <w:szCs w:val="22"/>
          <w:lang w:val="hu-HU"/>
        </w:rPr>
        <w:t> </w:t>
      </w:r>
      <w:r w:rsidRPr="009306C9">
        <w:rPr>
          <w:b/>
          <w:bCs/>
          <w:sz w:val="22"/>
          <w:szCs w:val="22"/>
          <w:lang w:val="hu-HU"/>
        </w:rPr>
        <w:t>(%)</w:t>
      </w:r>
      <w:r w:rsidR="00A63817" w:rsidRPr="009306C9">
        <w:rPr>
          <w:b/>
          <w:bCs/>
          <w:sz w:val="22"/>
          <w:szCs w:val="22"/>
          <w:lang w:val="hu-HU"/>
        </w:rPr>
        <w:t xml:space="preserve"> </w:t>
      </w:r>
      <w:r w:rsidR="003157F3">
        <w:rPr>
          <w:b/>
          <w:bCs/>
          <w:sz w:val="22"/>
          <w:szCs w:val="22"/>
          <w:lang w:val="hu-HU"/>
        </w:rPr>
        <w:t>×</w:t>
      </w:r>
      <w:r w:rsidRPr="009D1A07">
        <w:rPr>
          <w:b/>
          <w:bCs/>
          <w:sz w:val="22"/>
          <w:szCs w:val="22"/>
          <w:lang w:val="hu-HU"/>
        </w:rPr>
        <w:t> 0,5</w:t>
      </w:r>
    </w:p>
    <w:p w14:paraId="50903760" w14:textId="77777777" w:rsidR="00D4278B" w:rsidRPr="00163ADA" w:rsidRDefault="00D4278B" w:rsidP="00163ADA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47A930F8" w14:textId="77777777" w:rsidR="00D4278B" w:rsidRDefault="00D4278B" w:rsidP="00163ADA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 xml:space="preserve">A beadandó </w:t>
      </w:r>
      <w:r w:rsidRPr="009306C9">
        <w:rPr>
          <w:sz w:val="22"/>
          <w:szCs w:val="22"/>
          <w:lang w:val="hu-HU"/>
        </w:rPr>
        <w:t>mennyiséget és az alkalmazás gyakoriságát mindig az adott eset ellátásához szükséges klinikai hat</w:t>
      </w:r>
      <w:r w:rsidR="0019664B">
        <w:rPr>
          <w:sz w:val="22"/>
          <w:szCs w:val="22"/>
          <w:lang w:val="hu-HU"/>
        </w:rPr>
        <w:t>ásos</w:t>
      </w:r>
      <w:r w:rsidRPr="009306C9">
        <w:rPr>
          <w:sz w:val="22"/>
          <w:szCs w:val="22"/>
          <w:lang w:val="hu-HU"/>
        </w:rPr>
        <w:t>sághoz igazodva kell meghatározni.</w:t>
      </w:r>
    </w:p>
    <w:p w14:paraId="40C884CB" w14:textId="77777777" w:rsidR="007C471B" w:rsidRPr="00163ADA" w:rsidRDefault="007C471B" w:rsidP="00163ADA">
      <w:pPr>
        <w:tabs>
          <w:tab w:val="left" w:pos="567"/>
        </w:tabs>
        <w:rPr>
          <w:sz w:val="22"/>
          <w:szCs w:val="22"/>
          <w:lang w:val="hu-HU"/>
        </w:rPr>
      </w:pPr>
    </w:p>
    <w:p w14:paraId="679B2C65" w14:textId="77777777" w:rsidR="00D4278B" w:rsidRPr="00163ADA" w:rsidRDefault="00D4278B" w:rsidP="00163ADA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Az alábbi vérzéstípusok esetében a VIII</w:t>
      </w:r>
      <w:r w:rsidRPr="009D1A07">
        <w:rPr>
          <w:sz w:val="22"/>
          <w:szCs w:val="22"/>
          <w:lang w:val="hu-HU"/>
        </w:rPr>
        <w:noBreakHyphen/>
        <w:t xml:space="preserve">as faktor aktivitása nem süllyedhet a plazma megadott aktivitásszintjei alá (a </w:t>
      </w:r>
      <w:r w:rsidRPr="009306C9">
        <w:rPr>
          <w:sz w:val="22"/>
          <w:szCs w:val="22"/>
          <w:lang w:val="hu-HU"/>
        </w:rPr>
        <w:t>normál plazma aktivitásának %</w:t>
      </w:r>
      <w:r w:rsidR="007C471B">
        <w:rPr>
          <w:sz w:val="22"/>
          <w:szCs w:val="22"/>
          <w:lang w:val="hu-HU"/>
        </w:rPr>
        <w:noBreakHyphen/>
      </w:r>
      <w:r w:rsidRPr="009306C9">
        <w:rPr>
          <w:sz w:val="22"/>
          <w:szCs w:val="22"/>
          <w:lang w:val="hu-HU"/>
        </w:rPr>
        <w:t>ában megadva) a vonatkozó időtartam során.</w:t>
      </w:r>
      <w:r w:rsidRPr="00163ADA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Az alábbi táblázat támpontként szolgálhat a vérzések ellátása és a sebészeti beavatkozások során:</w:t>
      </w:r>
    </w:p>
    <w:p w14:paraId="470317ED" w14:textId="77777777" w:rsidR="00D4278B" w:rsidRPr="00163ADA" w:rsidRDefault="00D4278B" w:rsidP="00163ADA">
      <w:pPr>
        <w:tabs>
          <w:tab w:val="left" w:pos="567"/>
        </w:tabs>
        <w:rPr>
          <w:sz w:val="22"/>
          <w:szCs w:val="22"/>
          <w:lang w:val="hu-H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2268"/>
        <w:gridCol w:w="3685"/>
      </w:tblGrid>
      <w:tr w:rsidR="00D4278B" w:rsidRPr="004E7DB6" w14:paraId="3A006D57" w14:textId="77777777">
        <w:tc>
          <w:tcPr>
            <w:tcW w:w="3119" w:type="dxa"/>
            <w:tcBorders>
              <w:top w:val="single" w:sz="12" w:space="0" w:color="808080"/>
              <w:bottom w:val="single" w:sz="6" w:space="0" w:color="808080"/>
            </w:tcBorders>
          </w:tcPr>
          <w:p w14:paraId="5CB9B4E4" w14:textId="77777777" w:rsidR="00D4278B" w:rsidRPr="00163ADA" w:rsidRDefault="00D4278B" w:rsidP="006923B3">
            <w:pPr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b/>
                <w:bCs/>
                <w:sz w:val="22"/>
                <w:szCs w:val="22"/>
                <w:lang w:val="hu-HU"/>
              </w:rPr>
              <w:t>A vérzés mértéke / A műtéti beavatkozás típusa</w:t>
            </w:r>
          </w:p>
        </w:tc>
        <w:tc>
          <w:tcPr>
            <w:tcW w:w="2268" w:type="dxa"/>
            <w:tcBorders>
              <w:top w:val="single" w:sz="12" w:space="0" w:color="808080"/>
              <w:bottom w:val="single" w:sz="6" w:space="0" w:color="808080"/>
            </w:tcBorders>
          </w:tcPr>
          <w:p w14:paraId="5B5D67D7" w14:textId="77777777" w:rsidR="00D4278B" w:rsidRPr="00163ADA" w:rsidRDefault="00D4278B" w:rsidP="006923B3">
            <w:pPr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b/>
                <w:bCs/>
                <w:sz w:val="22"/>
                <w:szCs w:val="22"/>
                <w:lang w:val="hu-HU"/>
              </w:rPr>
              <w:t>Kívánt VIII</w:t>
            </w:r>
            <w:r w:rsidRPr="009D1A07">
              <w:rPr>
                <w:b/>
                <w:bCs/>
                <w:sz w:val="22"/>
                <w:szCs w:val="22"/>
                <w:lang w:val="hu-HU"/>
              </w:rPr>
              <w:noBreakHyphen/>
              <w:t>as faktor szint (%)</w:t>
            </w:r>
          </w:p>
        </w:tc>
        <w:tc>
          <w:tcPr>
            <w:tcW w:w="3685" w:type="dxa"/>
            <w:tcBorders>
              <w:top w:val="single" w:sz="12" w:space="0" w:color="808080"/>
              <w:bottom w:val="single" w:sz="6" w:space="0" w:color="808080"/>
            </w:tcBorders>
          </w:tcPr>
          <w:p w14:paraId="29659B38" w14:textId="77777777" w:rsidR="00D4278B" w:rsidRPr="00163ADA" w:rsidRDefault="00D4278B" w:rsidP="006923B3">
            <w:pPr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b/>
                <w:bCs/>
                <w:sz w:val="22"/>
                <w:szCs w:val="22"/>
                <w:lang w:val="hu-HU"/>
              </w:rPr>
              <w:t>Az ad</w:t>
            </w:r>
            <w:r w:rsidRPr="009306C9">
              <w:rPr>
                <w:b/>
                <w:bCs/>
                <w:sz w:val="22"/>
                <w:szCs w:val="22"/>
                <w:lang w:val="hu-HU"/>
              </w:rPr>
              <w:t>agolás gyakorisága (órák) / A kezelés időtartama (napok)</w:t>
            </w:r>
          </w:p>
        </w:tc>
      </w:tr>
      <w:tr w:rsidR="00D4278B" w:rsidRPr="00163ADA" w14:paraId="57EFEF52" w14:textId="77777777">
        <w:tc>
          <w:tcPr>
            <w:tcW w:w="3119" w:type="dxa"/>
          </w:tcPr>
          <w:p w14:paraId="3D6F6CB6" w14:textId="77777777" w:rsidR="00D4278B" w:rsidRPr="00163ADA" w:rsidRDefault="00D4278B" w:rsidP="006923B3">
            <w:pPr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  <w:r w:rsidRPr="009D1A07">
              <w:rPr>
                <w:b/>
                <w:bCs/>
                <w:sz w:val="22"/>
                <w:szCs w:val="22"/>
                <w:lang w:val="hu-HU"/>
              </w:rPr>
              <w:t>Vérzés</w:t>
            </w:r>
          </w:p>
        </w:tc>
        <w:tc>
          <w:tcPr>
            <w:tcW w:w="2268" w:type="dxa"/>
          </w:tcPr>
          <w:p w14:paraId="76AA4E3E" w14:textId="77777777" w:rsidR="00D4278B" w:rsidRPr="00163ADA" w:rsidRDefault="00D4278B" w:rsidP="006923B3">
            <w:pPr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</w:p>
        </w:tc>
        <w:tc>
          <w:tcPr>
            <w:tcW w:w="3685" w:type="dxa"/>
          </w:tcPr>
          <w:p w14:paraId="7E888F57" w14:textId="77777777" w:rsidR="00D4278B" w:rsidRPr="00163ADA" w:rsidRDefault="00D4278B" w:rsidP="006923B3">
            <w:pPr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</w:p>
        </w:tc>
      </w:tr>
      <w:tr w:rsidR="00D4278B" w:rsidRPr="004E7DB6" w14:paraId="3D8DDE7A" w14:textId="77777777">
        <w:tc>
          <w:tcPr>
            <w:tcW w:w="3119" w:type="dxa"/>
          </w:tcPr>
          <w:p w14:paraId="2ABCFA3A" w14:textId="77777777" w:rsidR="00D4278B" w:rsidRPr="00163ADA" w:rsidRDefault="00D4278B" w:rsidP="006923B3">
            <w:pPr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Kezdeti haemarthrosis, izomvérzés vagy szájüregi vérzés</w:t>
            </w:r>
          </w:p>
        </w:tc>
        <w:tc>
          <w:tcPr>
            <w:tcW w:w="2268" w:type="dxa"/>
          </w:tcPr>
          <w:p w14:paraId="2ED849F4" w14:textId="77777777" w:rsidR="00D4278B" w:rsidRPr="00163ADA" w:rsidRDefault="00D4278B" w:rsidP="006923B3">
            <w:pPr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163ADA">
              <w:rPr>
                <w:sz w:val="22"/>
                <w:szCs w:val="22"/>
                <w:lang w:val="hu-HU"/>
              </w:rPr>
              <w:t>20 </w:t>
            </w:r>
            <w:r w:rsidR="00347987">
              <w:rPr>
                <w:sz w:val="22"/>
                <w:szCs w:val="22"/>
                <w:lang w:val="hu-HU"/>
              </w:rPr>
              <w:t>–</w:t>
            </w:r>
            <w:r w:rsidRPr="00163ADA">
              <w:rPr>
                <w:sz w:val="22"/>
                <w:szCs w:val="22"/>
                <w:lang w:val="hu-HU"/>
              </w:rPr>
              <w:t> 40</w:t>
            </w:r>
          </w:p>
        </w:tc>
        <w:tc>
          <w:tcPr>
            <w:tcW w:w="3685" w:type="dxa"/>
          </w:tcPr>
          <w:p w14:paraId="3A99E909" w14:textId="77777777" w:rsidR="00D4278B" w:rsidRPr="00163ADA" w:rsidRDefault="00D4278B" w:rsidP="006923B3">
            <w:pPr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12</w:t>
            </w:r>
            <w:r w:rsidRPr="009D1A07">
              <w:rPr>
                <w:sz w:val="22"/>
                <w:szCs w:val="22"/>
                <w:lang w:val="hu-HU"/>
              </w:rPr>
              <w:noBreakHyphen/>
              <w:t>24 óránként ismétlendő.</w:t>
            </w:r>
            <w:r w:rsidRPr="00163ADA">
              <w:rPr>
                <w:sz w:val="22"/>
                <w:szCs w:val="22"/>
                <w:lang w:val="hu-HU"/>
              </w:rPr>
              <w:t xml:space="preserve"> </w:t>
            </w:r>
            <w:r w:rsidRPr="009D1A07">
              <w:rPr>
                <w:sz w:val="22"/>
                <w:szCs w:val="22"/>
                <w:lang w:val="hu-HU"/>
              </w:rPr>
              <w:t xml:space="preserve">Legalább 1 napig kell adni, amíg a fájdalom </w:t>
            </w:r>
            <w:r w:rsidR="00D13282" w:rsidRPr="009306C9">
              <w:rPr>
                <w:sz w:val="22"/>
                <w:szCs w:val="22"/>
                <w:lang w:val="hu-HU"/>
              </w:rPr>
              <w:t>jelzése alapján a vérzés meg nem oldódik</w:t>
            </w:r>
            <w:r w:rsidRPr="009306C9">
              <w:rPr>
                <w:sz w:val="22"/>
                <w:szCs w:val="22"/>
                <w:lang w:val="hu-HU"/>
              </w:rPr>
              <w:t>, illetve gyógyulás be nem következik.</w:t>
            </w:r>
          </w:p>
        </w:tc>
      </w:tr>
      <w:tr w:rsidR="00D4278B" w:rsidRPr="004E7DB6" w14:paraId="57FC83EC" w14:textId="77777777">
        <w:tc>
          <w:tcPr>
            <w:tcW w:w="3119" w:type="dxa"/>
          </w:tcPr>
          <w:p w14:paraId="069CD0DB" w14:textId="77777777" w:rsidR="00D4278B" w:rsidRPr="00D52B48" w:rsidRDefault="00D4278B" w:rsidP="006923B3">
            <w:pPr>
              <w:keepNext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Kiterjedtebb haemarthrosis, izomvérzés vagy haematoma</w:t>
            </w:r>
          </w:p>
        </w:tc>
        <w:tc>
          <w:tcPr>
            <w:tcW w:w="2268" w:type="dxa"/>
          </w:tcPr>
          <w:p w14:paraId="49050F90" w14:textId="77777777" w:rsidR="00D4278B" w:rsidRPr="00163ADA" w:rsidRDefault="00D4278B" w:rsidP="006923B3">
            <w:pPr>
              <w:keepNext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163ADA">
              <w:rPr>
                <w:sz w:val="22"/>
                <w:szCs w:val="22"/>
                <w:lang w:val="en-GB"/>
              </w:rPr>
              <w:t>30 </w:t>
            </w:r>
            <w:r w:rsidR="00347987">
              <w:rPr>
                <w:sz w:val="22"/>
                <w:szCs w:val="22"/>
                <w:lang w:val="hu-HU"/>
              </w:rPr>
              <w:t>–</w:t>
            </w:r>
            <w:r w:rsidRPr="00163ADA">
              <w:rPr>
                <w:sz w:val="22"/>
                <w:szCs w:val="22"/>
                <w:lang w:val="hu-HU"/>
              </w:rPr>
              <w:t> 60</w:t>
            </w:r>
          </w:p>
        </w:tc>
        <w:tc>
          <w:tcPr>
            <w:tcW w:w="3685" w:type="dxa"/>
          </w:tcPr>
          <w:p w14:paraId="6232F561" w14:textId="77777777" w:rsidR="00D4278B" w:rsidRPr="00163ADA" w:rsidRDefault="00D4278B" w:rsidP="006923B3">
            <w:pPr>
              <w:keepNext/>
              <w:widowControl w:val="0"/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12</w:t>
            </w:r>
            <w:r w:rsidRPr="009D1A07">
              <w:rPr>
                <w:sz w:val="22"/>
                <w:szCs w:val="22"/>
                <w:lang w:val="hu-HU"/>
              </w:rPr>
              <w:noBreakHyphen/>
              <w:t>24 óránként ismétlendő 3</w:t>
            </w:r>
            <w:r w:rsidRPr="009D1A07">
              <w:rPr>
                <w:sz w:val="22"/>
                <w:szCs w:val="22"/>
                <w:lang w:val="hu-HU"/>
              </w:rPr>
              <w:noBreakHyphen/>
              <w:t>4 napon keresztül, illetve mindaddig, amíg a fájdalom és az akut</w:t>
            </w:r>
            <w:r w:rsidR="00A74A0E">
              <w:rPr>
                <w:sz w:val="22"/>
                <w:szCs w:val="22"/>
                <w:lang w:val="hu-HU"/>
              </w:rPr>
              <w:t xml:space="preserve"> </w:t>
            </w:r>
            <w:r w:rsidRPr="009D1A07">
              <w:rPr>
                <w:sz w:val="22"/>
                <w:szCs w:val="22"/>
                <w:lang w:val="hu-HU"/>
              </w:rPr>
              <w:t>mozgáskorlátozottság meg nem szűnik.</w:t>
            </w:r>
          </w:p>
        </w:tc>
      </w:tr>
      <w:tr w:rsidR="00D4278B" w:rsidRPr="004E7DB6" w14:paraId="6F2B9AD9" w14:textId="77777777">
        <w:tc>
          <w:tcPr>
            <w:tcW w:w="3119" w:type="dxa"/>
            <w:tcBorders>
              <w:bottom w:val="single" w:sz="6" w:space="0" w:color="auto"/>
            </w:tcBorders>
          </w:tcPr>
          <w:p w14:paraId="0D5DCDFA" w14:textId="77777777" w:rsidR="00D4278B" w:rsidRPr="00163ADA" w:rsidRDefault="00D4278B" w:rsidP="006923B3">
            <w:pPr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Életveszélyes vérzések</w:t>
            </w:r>
          </w:p>
        </w:tc>
        <w:tc>
          <w:tcPr>
            <w:tcW w:w="2268" w:type="dxa"/>
            <w:tcBorders>
              <w:bottom w:val="single" w:sz="6" w:space="0" w:color="auto"/>
            </w:tcBorders>
          </w:tcPr>
          <w:p w14:paraId="62B3B01B" w14:textId="77777777" w:rsidR="00D4278B" w:rsidRPr="00163ADA" w:rsidRDefault="00D4278B" w:rsidP="006923B3">
            <w:pPr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163ADA">
              <w:rPr>
                <w:sz w:val="22"/>
                <w:szCs w:val="22"/>
                <w:lang w:val="hu-HU"/>
              </w:rPr>
              <w:t>60 </w:t>
            </w:r>
            <w:r w:rsidR="00347987">
              <w:rPr>
                <w:sz w:val="22"/>
                <w:szCs w:val="22"/>
                <w:lang w:val="hu-HU"/>
              </w:rPr>
              <w:t>–</w:t>
            </w:r>
            <w:r w:rsidRPr="00163ADA">
              <w:rPr>
                <w:sz w:val="22"/>
                <w:szCs w:val="22"/>
                <w:lang w:val="hu-HU"/>
              </w:rPr>
              <w:t> 100</w:t>
            </w:r>
          </w:p>
        </w:tc>
        <w:tc>
          <w:tcPr>
            <w:tcW w:w="3685" w:type="dxa"/>
            <w:tcBorders>
              <w:bottom w:val="single" w:sz="6" w:space="0" w:color="auto"/>
            </w:tcBorders>
          </w:tcPr>
          <w:p w14:paraId="2277F62B" w14:textId="77777777" w:rsidR="00D4278B" w:rsidRPr="00163ADA" w:rsidRDefault="00D4278B" w:rsidP="006923B3">
            <w:pPr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8</w:t>
            </w:r>
            <w:r w:rsidRPr="009D1A07">
              <w:rPr>
                <w:sz w:val="22"/>
                <w:szCs w:val="22"/>
                <w:lang w:val="hu-HU"/>
              </w:rPr>
              <w:noBreakHyphen/>
              <w:t>24 óránként ismétlendő az életveszély elhárításáig.</w:t>
            </w:r>
          </w:p>
        </w:tc>
      </w:tr>
      <w:tr w:rsidR="00D4278B" w:rsidRPr="00163ADA" w14:paraId="4FAD5ED7" w14:textId="77777777">
        <w:tc>
          <w:tcPr>
            <w:tcW w:w="3119" w:type="dxa"/>
          </w:tcPr>
          <w:p w14:paraId="76E05EC1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  <w:r w:rsidRPr="009D1A07">
              <w:rPr>
                <w:b/>
                <w:bCs/>
                <w:sz w:val="22"/>
                <w:szCs w:val="22"/>
                <w:lang w:val="hu-HU"/>
              </w:rPr>
              <w:lastRenderedPageBreak/>
              <w:t>Sebészeti beavatkozás</w:t>
            </w:r>
          </w:p>
        </w:tc>
        <w:tc>
          <w:tcPr>
            <w:tcW w:w="2268" w:type="dxa"/>
          </w:tcPr>
          <w:p w14:paraId="18A00FEC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4"/>
              <w:rPr>
                <w:b/>
                <w:bCs/>
                <w:sz w:val="22"/>
                <w:szCs w:val="22"/>
                <w:lang w:val="hu-HU"/>
              </w:rPr>
            </w:pPr>
          </w:p>
        </w:tc>
        <w:tc>
          <w:tcPr>
            <w:tcW w:w="3685" w:type="dxa"/>
          </w:tcPr>
          <w:p w14:paraId="4F8F834F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4"/>
              <w:rPr>
                <w:b/>
                <w:bCs/>
                <w:sz w:val="22"/>
                <w:szCs w:val="22"/>
                <w:lang w:val="hu-HU"/>
              </w:rPr>
            </w:pPr>
          </w:p>
        </w:tc>
      </w:tr>
      <w:tr w:rsidR="00D4278B" w:rsidRPr="00EF01AD" w14:paraId="7F57CFA9" w14:textId="77777777">
        <w:tc>
          <w:tcPr>
            <w:tcW w:w="3119" w:type="dxa"/>
          </w:tcPr>
          <w:p w14:paraId="491C4296" w14:textId="77777777" w:rsidR="00D4278B" w:rsidRDefault="00D4278B" w:rsidP="0076079D">
            <w:pPr>
              <w:keepNext/>
              <w:keepLines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i/>
                <w:iCs/>
                <w:sz w:val="22"/>
                <w:szCs w:val="22"/>
                <w:lang w:val="hu-HU"/>
              </w:rPr>
              <w:t xml:space="preserve">Minor </w:t>
            </w:r>
            <w:r w:rsidR="00AB20E5">
              <w:rPr>
                <w:sz w:val="22"/>
                <w:szCs w:val="22"/>
                <w:lang w:val="hu-HU"/>
              </w:rPr>
              <w:t>sebészeti</w:t>
            </w:r>
            <w:r w:rsidR="00AB20E5" w:rsidRPr="009306C9">
              <w:rPr>
                <w:sz w:val="22"/>
                <w:szCs w:val="22"/>
                <w:lang w:val="hu-HU"/>
              </w:rPr>
              <w:t xml:space="preserve"> </w:t>
            </w:r>
            <w:r w:rsidRPr="009306C9">
              <w:rPr>
                <w:sz w:val="22"/>
                <w:szCs w:val="22"/>
                <w:lang w:val="hu-HU"/>
              </w:rPr>
              <w:t>beavatkozás</w:t>
            </w:r>
          </w:p>
          <w:p w14:paraId="5C333E38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beleértve a foghúzást</w:t>
            </w:r>
          </w:p>
        </w:tc>
        <w:tc>
          <w:tcPr>
            <w:tcW w:w="2268" w:type="dxa"/>
          </w:tcPr>
          <w:p w14:paraId="34E6E05B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163ADA">
              <w:rPr>
                <w:sz w:val="22"/>
                <w:szCs w:val="22"/>
                <w:lang w:val="hu-HU"/>
              </w:rPr>
              <w:t>30 </w:t>
            </w:r>
            <w:r w:rsidR="00347987">
              <w:rPr>
                <w:sz w:val="22"/>
                <w:szCs w:val="22"/>
                <w:lang w:val="hu-HU"/>
              </w:rPr>
              <w:t>–</w:t>
            </w:r>
            <w:r w:rsidRPr="00163ADA">
              <w:rPr>
                <w:sz w:val="22"/>
                <w:szCs w:val="22"/>
                <w:lang w:val="hu-HU"/>
              </w:rPr>
              <w:t> 60</w:t>
            </w:r>
          </w:p>
        </w:tc>
        <w:tc>
          <w:tcPr>
            <w:tcW w:w="3685" w:type="dxa"/>
          </w:tcPr>
          <w:p w14:paraId="1839E01F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24 óránként ismételve legalább 1 napig illetve a gyógyulás bekövetkeztéig kell adni.</w:t>
            </w:r>
          </w:p>
        </w:tc>
      </w:tr>
      <w:tr w:rsidR="00D4278B" w:rsidRPr="004E7DB6" w14:paraId="730C05B1" w14:textId="77777777">
        <w:tc>
          <w:tcPr>
            <w:tcW w:w="3119" w:type="dxa"/>
            <w:tcBorders>
              <w:bottom w:val="single" w:sz="12" w:space="0" w:color="808080"/>
            </w:tcBorders>
          </w:tcPr>
          <w:p w14:paraId="66C694C2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i/>
                <w:iCs/>
                <w:sz w:val="22"/>
                <w:szCs w:val="22"/>
                <w:lang w:val="hu-HU"/>
              </w:rPr>
              <w:t xml:space="preserve">Major </w:t>
            </w:r>
            <w:r w:rsidR="00AB20E5">
              <w:rPr>
                <w:sz w:val="22"/>
                <w:szCs w:val="22"/>
                <w:lang w:val="hu-HU"/>
              </w:rPr>
              <w:t xml:space="preserve">sebészeti </w:t>
            </w:r>
            <w:r w:rsidRPr="009306C9">
              <w:rPr>
                <w:sz w:val="22"/>
                <w:szCs w:val="22"/>
                <w:lang w:val="hu-HU"/>
              </w:rPr>
              <w:t>beavatkozás</w:t>
            </w:r>
          </w:p>
        </w:tc>
        <w:tc>
          <w:tcPr>
            <w:tcW w:w="2268" w:type="dxa"/>
            <w:tcBorders>
              <w:bottom w:val="single" w:sz="12" w:space="0" w:color="808080"/>
            </w:tcBorders>
          </w:tcPr>
          <w:p w14:paraId="6B45B4CF" w14:textId="77777777" w:rsidR="008504EF" w:rsidRDefault="00D4278B" w:rsidP="0076079D">
            <w:pPr>
              <w:keepNext/>
              <w:keepLines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80</w:t>
            </w:r>
            <w:r w:rsidRPr="009306C9">
              <w:rPr>
                <w:sz w:val="22"/>
                <w:szCs w:val="22"/>
                <w:lang w:val="hu-HU"/>
              </w:rPr>
              <w:t> </w:t>
            </w:r>
            <w:r w:rsidR="00347987">
              <w:rPr>
                <w:sz w:val="22"/>
                <w:szCs w:val="22"/>
                <w:lang w:val="hu-HU"/>
              </w:rPr>
              <w:t>–</w:t>
            </w:r>
            <w:r w:rsidRPr="009306C9">
              <w:rPr>
                <w:sz w:val="22"/>
                <w:szCs w:val="22"/>
                <w:lang w:val="hu-HU"/>
              </w:rPr>
              <w:t> 100</w:t>
            </w:r>
          </w:p>
          <w:p w14:paraId="6C365D56" w14:textId="77777777" w:rsidR="008504EF" w:rsidRDefault="008504EF" w:rsidP="0076079D">
            <w:pPr>
              <w:keepNext/>
              <w:keepLines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</w:p>
          <w:p w14:paraId="7CA79B0F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2"/>
              <w:rPr>
                <w:sz w:val="22"/>
                <w:szCs w:val="22"/>
                <w:lang w:val="hu-HU"/>
              </w:rPr>
            </w:pPr>
            <w:r w:rsidRPr="009306C9">
              <w:rPr>
                <w:sz w:val="22"/>
                <w:szCs w:val="22"/>
                <w:lang w:val="hu-HU"/>
              </w:rPr>
              <w:t>(a pre-, illetve posztoperatív szakban)</w:t>
            </w:r>
          </w:p>
        </w:tc>
        <w:tc>
          <w:tcPr>
            <w:tcW w:w="3685" w:type="dxa"/>
            <w:tcBorders>
              <w:bottom w:val="single" w:sz="12" w:space="0" w:color="808080"/>
            </w:tcBorders>
          </w:tcPr>
          <w:p w14:paraId="44F4812A" w14:textId="77777777" w:rsidR="00D4278B" w:rsidRPr="00163ADA" w:rsidRDefault="00D4278B" w:rsidP="0076079D">
            <w:pPr>
              <w:keepNext/>
              <w:keepLines/>
              <w:tabs>
                <w:tab w:val="left" w:pos="72"/>
              </w:tabs>
              <w:ind w:left="74"/>
              <w:rPr>
                <w:sz w:val="22"/>
                <w:szCs w:val="22"/>
                <w:lang w:val="hu-HU"/>
              </w:rPr>
            </w:pPr>
            <w:r w:rsidRPr="009D1A07">
              <w:rPr>
                <w:sz w:val="22"/>
                <w:szCs w:val="22"/>
                <w:lang w:val="hu-HU"/>
              </w:rPr>
              <w:t>8</w:t>
            </w:r>
            <w:r w:rsidRPr="009D1A07">
              <w:rPr>
                <w:sz w:val="22"/>
                <w:szCs w:val="22"/>
                <w:lang w:val="hu-HU"/>
              </w:rPr>
              <w:noBreakHyphen/>
              <w:t>24 óránként ismétlendő a megfelelő sebgyógyulás eléréséig, majd legalább további 7 napon át, hogy a VIII</w:t>
            </w:r>
            <w:r w:rsidRPr="009D1A07">
              <w:rPr>
                <w:sz w:val="22"/>
                <w:szCs w:val="22"/>
                <w:lang w:val="hu-HU"/>
              </w:rPr>
              <w:noBreakHyphen/>
              <w:t>as faktor aktivitása 30</w:t>
            </w:r>
            <w:r w:rsidRPr="009D1A07">
              <w:rPr>
                <w:sz w:val="22"/>
                <w:szCs w:val="22"/>
                <w:lang w:val="hu-HU"/>
              </w:rPr>
              <w:noBreakHyphen/>
              <w:t>60% között maradjon.</w:t>
            </w:r>
          </w:p>
        </w:tc>
      </w:tr>
    </w:tbl>
    <w:p w14:paraId="2F43448C" w14:textId="77777777" w:rsidR="00D4278B" w:rsidRDefault="00D4278B" w:rsidP="00163ADA">
      <w:pPr>
        <w:rPr>
          <w:sz w:val="22"/>
          <w:szCs w:val="22"/>
          <w:lang w:val="hu-HU"/>
        </w:rPr>
      </w:pPr>
    </w:p>
    <w:p w14:paraId="42A98268" w14:textId="77777777" w:rsidR="008504EF" w:rsidRDefault="008504EF" w:rsidP="005A21C9">
      <w:pPr>
        <w:rPr>
          <w:sz w:val="22"/>
          <w:szCs w:val="22"/>
          <w:lang w:val="hu-HU"/>
        </w:rPr>
      </w:pPr>
      <w:r w:rsidRPr="00032E04">
        <w:rPr>
          <w:sz w:val="22"/>
          <w:szCs w:val="22"/>
          <w:u w:val="single"/>
          <w:lang w:val="hu-HU"/>
        </w:rPr>
        <w:t>Pro</w:t>
      </w:r>
      <w:r w:rsidR="005A21C9">
        <w:rPr>
          <w:sz w:val="22"/>
          <w:szCs w:val="22"/>
          <w:u w:val="single"/>
          <w:lang w:val="hu-HU"/>
        </w:rPr>
        <w:t>fi</w:t>
      </w:r>
      <w:r w:rsidRPr="00032E04">
        <w:rPr>
          <w:sz w:val="22"/>
          <w:szCs w:val="22"/>
          <w:u w:val="single"/>
          <w:lang w:val="hu-HU"/>
        </w:rPr>
        <w:t>laxis</w:t>
      </w:r>
    </w:p>
    <w:p w14:paraId="7BFC978F" w14:textId="77777777" w:rsidR="008504EF" w:rsidRPr="00321FD5" w:rsidRDefault="008504EF" w:rsidP="00163ADA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  <w:r>
        <w:rPr>
          <w:lang w:val="hu-HU"/>
        </w:rPr>
        <w:t>Súlyos A </w:t>
      </w:r>
      <w:r w:rsidRPr="009D1A07">
        <w:rPr>
          <w:lang w:val="hu-HU"/>
        </w:rPr>
        <w:t>típusú h</w:t>
      </w:r>
      <w:r w:rsidR="00910E0B">
        <w:rPr>
          <w:lang w:val="hu-HU"/>
        </w:rPr>
        <w:t>a</w:t>
      </w:r>
      <w:r w:rsidRPr="009D1A07">
        <w:rPr>
          <w:lang w:val="hu-HU"/>
        </w:rPr>
        <w:t>emo</w:t>
      </w:r>
      <w:r w:rsidR="00910E0B">
        <w:rPr>
          <w:lang w:val="hu-HU"/>
        </w:rPr>
        <w:t>phi</w:t>
      </w:r>
      <w:r w:rsidRPr="009D1A07">
        <w:rPr>
          <w:lang w:val="hu-HU"/>
        </w:rPr>
        <w:t>liában szen</w:t>
      </w:r>
      <w:r w:rsidRPr="00321FD5">
        <w:rPr>
          <w:lang w:val="hu-HU"/>
        </w:rPr>
        <w:t>vedő betegek vérzés elleni hosszú távú profilaxisára a VIII</w:t>
      </w:r>
      <w:r w:rsidRPr="00321FD5">
        <w:rPr>
          <w:lang w:val="hu-HU"/>
        </w:rPr>
        <w:noBreakHyphen/>
        <w:t>as faktor szokásos adagja testtömeg-kilogrammonként 20</w:t>
      </w:r>
      <w:r w:rsidRPr="00321FD5">
        <w:rPr>
          <w:lang w:val="hu-HU"/>
        </w:rPr>
        <w:noBreakHyphen/>
        <w:t>40 NE 2</w:t>
      </w:r>
      <w:r w:rsidRPr="00321FD5">
        <w:rPr>
          <w:lang w:val="hu-HU"/>
        </w:rPr>
        <w:noBreakHyphen/>
        <w:t xml:space="preserve">3 naponta. </w:t>
      </w:r>
      <w:r w:rsidRPr="009D1A07">
        <w:rPr>
          <w:lang w:val="hu-HU"/>
        </w:rPr>
        <w:t>Egyes esetekben, különösen fiatalabb betegeknél gyakoribb adagolásra, illetve nagyobb adagokra lehet szükség.</w:t>
      </w:r>
    </w:p>
    <w:p w14:paraId="244F499A" w14:textId="77777777" w:rsidR="008504EF" w:rsidRPr="00163ADA" w:rsidRDefault="008504EF" w:rsidP="00163ADA">
      <w:pPr>
        <w:rPr>
          <w:sz w:val="22"/>
          <w:szCs w:val="22"/>
          <w:lang w:val="hu-HU"/>
        </w:rPr>
      </w:pPr>
    </w:p>
    <w:p w14:paraId="10C76E24" w14:textId="77777777" w:rsidR="00D4278B" w:rsidRPr="00163ADA" w:rsidRDefault="00FC631D" w:rsidP="00163ADA">
      <w:pPr>
        <w:tabs>
          <w:tab w:val="left" w:pos="709"/>
        </w:tabs>
        <w:rPr>
          <w:bCs/>
          <w:sz w:val="22"/>
          <w:szCs w:val="22"/>
          <w:u w:val="single"/>
          <w:lang w:val="hu-HU"/>
        </w:rPr>
      </w:pPr>
      <w:r w:rsidRPr="00163ADA">
        <w:rPr>
          <w:bCs/>
          <w:sz w:val="22"/>
          <w:szCs w:val="22"/>
          <w:u w:val="single"/>
          <w:lang w:val="hu-HU"/>
        </w:rPr>
        <w:t>Az a</w:t>
      </w:r>
      <w:r w:rsidR="00D4278B" w:rsidRPr="00163ADA">
        <w:rPr>
          <w:bCs/>
          <w:sz w:val="22"/>
          <w:szCs w:val="22"/>
          <w:u w:val="single"/>
          <w:lang w:val="hu-HU"/>
        </w:rPr>
        <w:t>lkalmazás</w:t>
      </w:r>
      <w:r w:rsidRPr="00163ADA">
        <w:rPr>
          <w:bCs/>
          <w:sz w:val="22"/>
          <w:szCs w:val="22"/>
          <w:u w:val="single"/>
          <w:lang w:val="hu-HU"/>
        </w:rPr>
        <w:t xml:space="preserve"> módja</w:t>
      </w:r>
    </w:p>
    <w:p w14:paraId="4DD922B6" w14:textId="77777777" w:rsidR="00D4278B" w:rsidRPr="00163ADA" w:rsidRDefault="00263682" w:rsidP="0026368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D4278B" w:rsidRPr="009D1A07">
        <w:rPr>
          <w:sz w:val="22"/>
          <w:szCs w:val="22"/>
          <w:lang w:val="hu-HU"/>
        </w:rPr>
        <w:t xml:space="preserve">ntravénásan </w:t>
      </w:r>
      <w:r w:rsidR="00FC631D">
        <w:rPr>
          <w:sz w:val="22"/>
          <w:szCs w:val="22"/>
          <w:lang w:val="hu-HU"/>
        </w:rPr>
        <w:t>alkalmaz</w:t>
      </w:r>
      <w:r>
        <w:rPr>
          <w:sz w:val="22"/>
          <w:szCs w:val="22"/>
          <w:lang w:val="hu-HU"/>
        </w:rPr>
        <w:t>ás</w:t>
      </w:r>
      <w:r w:rsidR="00D4278B" w:rsidRPr="009D1A07">
        <w:rPr>
          <w:sz w:val="22"/>
          <w:szCs w:val="22"/>
          <w:lang w:val="hu-HU"/>
        </w:rPr>
        <w:t>.</w:t>
      </w:r>
      <w:r w:rsidR="00D4278B" w:rsidRPr="00163ADA">
        <w:rPr>
          <w:sz w:val="22"/>
          <w:szCs w:val="22"/>
          <w:lang w:val="hu-HU"/>
        </w:rPr>
        <w:t xml:space="preserve"> </w:t>
      </w:r>
      <w:r w:rsidR="00D4278B" w:rsidRPr="009D1A07">
        <w:rPr>
          <w:sz w:val="22"/>
          <w:szCs w:val="22"/>
          <w:lang w:val="hu-HU"/>
        </w:rPr>
        <w:t>A Haemoctin</w:t>
      </w:r>
      <w:r w:rsidR="00FC631D">
        <w:rPr>
          <w:sz w:val="22"/>
          <w:szCs w:val="22"/>
          <w:lang w:val="hu-HU"/>
        </w:rPr>
        <w:noBreakHyphen/>
      </w:r>
      <w:r w:rsidR="00D4278B" w:rsidRPr="009306C9">
        <w:rPr>
          <w:sz w:val="22"/>
          <w:szCs w:val="22"/>
          <w:lang w:val="hu-HU"/>
        </w:rPr>
        <w:t>b</w:t>
      </w:r>
      <w:r w:rsidR="008B07DE">
        <w:rPr>
          <w:sz w:val="22"/>
          <w:szCs w:val="22"/>
          <w:lang w:val="hu-HU"/>
        </w:rPr>
        <w:t>ó</w:t>
      </w:r>
      <w:r w:rsidR="00D4278B" w:rsidRPr="009306C9">
        <w:rPr>
          <w:sz w:val="22"/>
          <w:szCs w:val="22"/>
          <w:lang w:val="hu-HU"/>
        </w:rPr>
        <w:t>l percenként 2</w:t>
      </w:r>
      <w:r w:rsidR="00D4278B" w:rsidRPr="009306C9">
        <w:rPr>
          <w:sz w:val="22"/>
          <w:szCs w:val="22"/>
          <w:lang w:val="hu-HU"/>
        </w:rPr>
        <w:noBreakHyphen/>
        <w:t>3 ml</w:t>
      </w:r>
      <w:r w:rsidR="00FC631D">
        <w:rPr>
          <w:sz w:val="22"/>
          <w:szCs w:val="22"/>
          <w:lang w:val="hu-HU"/>
        </w:rPr>
        <w:noBreakHyphen/>
      </w:r>
      <w:r w:rsidR="00D4278B" w:rsidRPr="009306C9">
        <w:rPr>
          <w:sz w:val="22"/>
          <w:szCs w:val="22"/>
          <w:lang w:val="hu-HU"/>
        </w:rPr>
        <w:t>nél többet nem javasolt beadni.</w:t>
      </w:r>
      <w:r w:rsidR="00FC631D">
        <w:rPr>
          <w:sz w:val="22"/>
          <w:szCs w:val="22"/>
          <w:lang w:val="hu-HU"/>
        </w:rPr>
        <w:t xml:space="preserve"> </w:t>
      </w:r>
      <w:r w:rsidR="00FC631D" w:rsidRPr="00DA3A76">
        <w:rPr>
          <w:sz w:val="22"/>
          <w:szCs w:val="22"/>
          <w:lang w:val="hu-HU"/>
        </w:rPr>
        <w:t>A gyógyszer alkalmazás előtti feloldására vonatkozó utasításokat lásd a 6.6</w:t>
      </w:r>
      <w:r w:rsidR="00FC631D" w:rsidRPr="00321FD5">
        <w:rPr>
          <w:sz w:val="22"/>
          <w:szCs w:val="22"/>
          <w:lang w:val="hu-HU"/>
        </w:rPr>
        <w:t> pontban.</w:t>
      </w:r>
    </w:p>
    <w:p w14:paraId="1E156C79" w14:textId="77777777" w:rsidR="00D4278B" w:rsidRPr="00163ADA" w:rsidRDefault="00D4278B" w:rsidP="00163ADA">
      <w:pPr>
        <w:rPr>
          <w:sz w:val="22"/>
          <w:szCs w:val="22"/>
          <w:lang w:val="hu-HU"/>
        </w:rPr>
      </w:pPr>
    </w:p>
    <w:p w14:paraId="36EF14F5" w14:textId="77777777" w:rsidR="00D4278B" w:rsidRPr="00163ADA" w:rsidRDefault="00D4278B" w:rsidP="00163ADA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63ADA">
        <w:rPr>
          <w:b/>
          <w:bCs/>
          <w:sz w:val="22"/>
          <w:szCs w:val="22"/>
          <w:lang w:val="hu-HU"/>
        </w:rPr>
        <w:t>4.3</w:t>
      </w:r>
      <w:r w:rsidRPr="00163ADA">
        <w:rPr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Ellenjavallatok</w:t>
      </w:r>
    </w:p>
    <w:p w14:paraId="0D03BAEC" w14:textId="77777777" w:rsidR="00D4278B" w:rsidRPr="00163ADA" w:rsidRDefault="00D4278B" w:rsidP="00163ADA">
      <w:pPr>
        <w:rPr>
          <w:sz w:val="22"/>
          <w:szCs w:val="22"/>
          <w:lang w:val="hu-HU"/>
        </w:rPr>
      </w:pPr>
    </w:p>
    <w:p w14:paraId="6326A0E3" w14:textId="77777777" w:rsidR="00D4278B" w:rsidRPr="00163ADA" w:rsidRDefault="00D4278B" w:rsidP="00163ADA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 xml:space="preserve">A </w:t>
      </w:r>
      <w:r w:rsidR="00432849">
        <w:rPr>
          <w:sz w:val="22"/>
          <w:szCs w:val="22"/>
          <w:lang w:val="hu-HU"/>
        </w:rPr>
        <w:t xml:space="preserve">készítmény </w:t>
      </w:r>
      <w:r w:rsidRPr="009D1A07">
        <w:rPr>
          <w:sz w:val="22"/>
          <w:szCs w:val="22"/>
          <w:lang w:val="hu-HU"/>
        </w:rPr>
        <w:t>hatóanyag</w:t>
      </w:r>
      <w:r w:rsidR="00432849">
        <w:rPr>
          <w:sz w:val="22"/>
          <w:szCs w:val="22"/>
          <w:lang w:val="hu-HU"/>
        </w:rPr>
        <w:t>áv</w:t>
      </w:r>
      <w:r w:rsidR="00C54EB2" w:rsidRPr="009306C9">
        <w:rPr>
          <w:sz w:val="22"/>
          <w:szCs w:val="22"/>
          <w:lang w:val="hu-HU"/>
        </w:rPr>
        <w:t>al</w:t>
      </w:r>
      <w:r w:rsidRPr="009306C9">
        <w:rPr>
          <w:sz w:val="22"/>
          <w:szCs w:val="22"/>
          <w:lang w:val="hu-HU"/>
        </w:rPr>
        <w:t xml:space="preserve"> vagy </w:t>
      </w:r>
      <w:r w:rsidR="00432849" w:rsidRPr="000F3147">
        <w:rPr>
          <w:sz w:val="22"/>
          <w:szCs w:val="22"/>
          <w:lang w:val="hu-HU"/>
        </w:rPr>
        <w:t>a 6.1</w:t>
      </w:r>
      <w:r w:rsidR="00432849" w:rsidRPr="002D090E">
        <w:rPr>
          <w:sz w:val="22"/>
          <w:szCs w:val="22"/>
          <w:lang w:val="hu-HU"/>
        </w:rPr>
        <w:t> pontban felsorolt</w:t>
      </w:r>
      <w:r w:rsidR="00432849" w:rsidRPr="009306C9">
        <w:rPr>
          <w:sz w:val="22"/>
          <w:szCs w:val="22"/>
          <w:lang w:val="hu-HU"/>
        </w:rPr>
        <w:t xml:space="preserve"> </w:t>
      </w:r>
      <w:r w:rsidRPr="009306C9">
        <w:rPr>
          <w:sz w:val="22"/>
          <w:szCs w:val="22"/>
          <w:lang w:val="hu-HU"/>
        </w:rPr>
        <w:t>bármely segédanyag</w:t>
      </w:r>
      <w:r w:rsidR="00432849">
        <w:rPr>
          <w:sz w:val="22"/>
          <w:szCs w:val="22"/>
          <w:lang w:val="hu-HU"/>
        </w:rPr>
        <w:t>áv</w:t>
      </w:r>
      <w:r w:rsidR="00C54EB2" w:rsidRPr="009306C9">
        <w:rPr>
          <w:sz w:val="22"/>
          <w:szCs w:val="22"/>
          <w:lang w:val="hu-HU"/>
        </w:rPr>
        <w:t>al</w:t>
      </w:r>
      <w:r w:rsidRPr="009306C9">
        <w:rPr>
          <w:sz w:val="22"/>
          <w:szCs w:val="22"/>
          <w:lang w:val="hu-HU"/>
        </w:rPr>
        <w:t xml:space="preserve"> szembeni túlérzékenység.</w:t>
      </w:r>
    </w:p>
    <w:p w14:paraId="5BF7044C" w14:textId="77777777" w:rsidR="00D4278B" w:rsidRPr="00163ADA" w:rsidRDefault="00D4278B" w:rsidP="00163ADA">
      <w:pPr>
        <w:rPr>
          <w:sz w:val="22"/>
          <w:szCs w:val="22"/>
          <w:lang w:val="hu-HU"/>
        </w:rPr>
      </w:pPr>
    </w:p>
    <w:p w14:paraId="2E6CBDAA" w14:textId="77777777" w:rsidR="00D4278B" w:rsidRPr="00163ADA" w:rsidRDefault="00347987" w:rsidP="00163ADA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4.4</w:t>
      </w:r>
      <w:r>
        <w:rPr>
          <w:b/>
          <w:bCs/>
          <w:sz w:val="22"/>
          <w:szCs w:val="22"/>
          <w:lang w:val="hu-HU"/>
        </w:rPr>
        <w:tab/>
      </w:r>
      <w:r w:rsidR="00D4278B" w:rsidRPr="009D1A07">
        <w:rPr>
          <w:b/>
          <w:bCs/>
          <w:sz w:val="22"/>
          <w:szCs w:val="22"/>
          <w:lang w:val="hu-HU"/>
        </w:rPr>
        <w:t>Különleges figyelmeztetések és az alkalmazással kapcsolatos óvintézkedések</w:t>
      </w:r>
    </w:p>
    <w:p w14:paraId="1CB4E55F" w14:textId="77777777" w:rsidR="00D4278B" w:rsidRDefault="00D4278B" w:rsidP="00163ADA">
      <w:pPr>
        <w:rPr>
          <w:sz w:val="22"/>
          <w:szCs w:val="22"/>
          <w:lang w:val="hu-HU"/>
        </w:rPr>
      </w:pPr>
    </w:p>
    <w:p w14:paraId="146DFCFE" w14:textId="77777777" w:rsidR="009E58EF" w:rsidRPr="006F0E2A" w:rsidRDefault="009E58EF" w:rsidP="009E58EF">
      <w:pPr>
        <w:rPr>
          <w:sz w:val="22"/>
          <w:szCs w:val="22"/>
          <w:u w:val="single"/>
          <w:lang w:val="hu-HU"/>
        </w:rPr>
      </w:pPr>
      <w:r w:rsidRPr="006F0E2A">
        <w:rPr>
          <w:sz w:val="22"/>
          <w:szCs w:val="22"/>
          <w:u w:val="single"/>
          <w:lang w:val="hu-HU"/>
        </w:rPr>
        <w:t>Nyomonkövethetőség</w:t>
      </w:r>
    </w:p>
    <w:p w14:paraId="58E28CF1" w14:textId="0728195A" w:rsidR="009E58EF" w:rsidRDefault="009E58EF" w:rsidP="009E58EF">
      <w:pPr>
        <w:rPr>
          <w:sz w:val="22"/>
          <w:szCs w:val="22"/>
          <w:lang w:val="hu-HU"/>
        </w:rPr>
      </w:pPr>
      <w:r w:rsidRPr="009E58EF">
        <w:rPr>
          <w:sz w:val="22"/>
          <w:szCs w:val="22"/>
          <w:lang w:val="hu-HU"/>
        </w:rPr>
        <w:t xml:space="preserve">A biológiai </w:t>
      </w:r>
      <w:r w:rsidR="00156A9C">
        <w:rPr>
          <w:sz w:val="22"/>
          <w:szCs w:val="22"/>
          <w:lang w:val="hu-HU"/>
        </w:rPr>
        <w:t>gyógyszer</w:t>
      </w:r>
      <w:r w:rsidRPr="009E58EF">
        <w:rPr>
          <w:sz w:val="22"/>
          <w:szCs w:val="22"/>
          <w:lang w:val="hu-HU"/>
        </w:rPr>
        <w:t>ek nyomonkövethetőségének javítása érdekében a</w:t>
      </w:r>
      <w:r w:rsidR="00156A9C">
        <w:rPr>
          <w:sz w:val="22"/>
          <w:szCs w:val="22"/>
          <w:lang w:val="hu-HU"/>
        </w:rPr>
        <w:t xml:space="preserve"> bead</w:t>
      </w:r>
      <w:r w:rsidRPr="009E58EF">
        <w:rPr>
          <w:sz w:val="22"/>
          <w:szCs w:val="22"/>
          <w:lang w:val="hu-HU"/>
        </w:rPr>
        <w:t xml:space="preserve">ott készítmény </w:t>
      </w:r>
      <w:r w:rsidR="00156A9C">
        <w:rPr>
          <w:sz w:val="22"/>
          <w:szCs w:val="22"/>
          <w:lang w:val="hu-HU"/>
        </w:rPr>
        <w:t xml:space="preserve">kereskedelmi </w:t>
      </w:r>
      <w:r w:rsidRPr="009E58EF">
        <w:rPr>
          <w:sz w:val="22"/>
          <w:szCs w:val="22"/>
          <w:lang w:val="hu-HU"/>
        </w:rPr>
        <w:t xml:space="preserve">nevét és </w:t>
      </w:r>
      <w:r w:rsidR="00156A9C">
        <w:rPr>
          <w:sz w:val="22"/>
          <w:szCs w:val="22"/>
          <w:lang w:val="hu-HU"/>
        </w:rPr>
        <w:t xml:space="preserve">a </w:t>
      </w:r>
      <w:r w:rsidRPr="009E58EF">
        <w:rPr>
          <w:sz w:val="22"/>
          <w:szCs w:val="22"/>
          <w:lang w:val="hu-HU"/>
        </w:rPr>
        <w:t>gyártási tétel</w:t>
      </w:r>
      <w:r w:rsidR="00156A9C">
        <w:rPr>
          <w:sz w:val="22"/>
          <w:szCs w:val="22"/>
          <w:lang w:val="hu-HU"/>
        </w:rPr>
        <w:t xml:space="preserve"> </w:t>
      </w:r>
      <w:r w:rsidRPr="009E58EF">
        <w:rPr>
          <w:sz w:val="22"/>
          <w:szCs w:val="22"/>
          <w:lang w:val="hu-HU"/>
        </w:rPr>
        <w:t xml:space="preserve">számát egyértelműen </w:t>
      </w:r>
      <w:r w:rsidR="00156A9C">
        <w:rPr>
          <w:sz w:val="22"/>
          <w:szCs w:val="22"/>
          <w:lang w:val="hu-HU"/>
        </w:rPr>
        <w:t>dokumentálni</w:t>
      </w:r>
      <w:r w:rsidRPr="009E58EF">
        <w:rPr>
          <w:sz w:val="22"/>
          <w:szCs w:val="22"/>
          <w:lang w:val="hu-HU"/>
        </w:rPr>
        <w:t xml:space="preserve"> kell.</w:t>
      </w:r>
    </w:p>
    <w:p w14:paraId="4785E3D3" w14:textId="77777777" w:rsidR="009E58EF" w:rsidRPr="00163ADA" w:rsidRDefault="009E58EF" w:rsidP="009E58EF">
      <w:pPr>
        <w:rPr>
          <w:sz w:val="22"/>
          <w:szCs w:val="22"/>
          <w:lang w:val="hu-HU"/>
        </w:rPr>
      </w:pPr>
    </w:p>
    <w:p w14:paraId="62D03358" w14:textId="77777777" w:rsidR="00CE47EE" w:rsidRPr="002D090E" w:rsidRDefault="00CE47EE" w:rsidP="009306C9">
      <w:pPr>
        <w:rPr>
          <w:sz w:val="22"/>
          <w:szCs w:val="22"/>
          <w:u w:val="single"/>
          <w:lang w:val="hu-HU"/>
        </w:rPr>
      </w:pPr>
      <w:r w:rsidRPr="000F3147">
        <w:rPr>
          <w:sz w:val="22"/>
          <w:szCs w:val="22"/>
          <w:u w:val="single"/>
          <w:lang w:val="hu-HU"/>
        </w:rPr>
        <w:t>Túlérzékenys</w:t>
      </w:r>
      <w:r w:rsidRPr="002D090E">
        <w:rPr>
          <w:sz w:val="22"/>
          <w:szCs w:val="22"/>
          <w:u w:val="single"/>
          <w:lang w:val="hu-HU"/>
        </w:rPr>
        <w:t>ég</w:t>
      </w:r>
    </w:p>
    <w:p w14:paraId="684E9BE5" w14:textId="25FAADEC" w:rsidR="00D4278B" w:rsidRDefault="009E58EF" w:rsidP="00163ADA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D4278B" w:rsidRPr="009306C9">
        <w:rPr>
          <w:sz w:val="22"/>
          <w:szCs w:val="22"/>
          <w:lang w:val="hu-HU"/>
        </w:rPr>
        <w:t>llergiás típusú túlérzékenységi reakciók jelentkezhetnek</w:t>
      </w:r>
      <w:r>
        <w:rPr>
          <w:sz w:val="22"/>
          <w:szCs w:val="22"/>
          <w:lang w:val="hu-HU"/>
        </w:rPr>
        <w:t xml:space="preserve"> a Haemoctin-nal kapcsolatban</w:t>
      </w:r>
      <w:r w:rsidR="00D4278B" w:rsidRPr="009306C9">
        <w:rPr>
          <w:sz w:val="22"/>
          <w:szCs w:val="22"/>
          <w:lang w:val="hu-HU"/>
        </w:rPr>
        <w:t>.</w:t>
      </w:r>
      <w:r w:rsidR="00D4278B" w:rsidRPr="00163ADA">
        <w:rPr>
          <w:sz w:val="22"/>
          <w:szCs w:val="22"/>
          <w:lang w:val="hu-HU"/>
        </w:rPr>
        <w:t xml:space="preserve"> </w:t>
      </w:r>
      <w:r w:rsidR="00D4278B" w:rsidRPr="009D1A07">
        <w:rPr>
          <w:sz w:val="22"/>
          <w:szCs w:val="22"/>
          <w:lang w:val="hu-HU"/>
        </w:rPr>
        <w:t>A készítmény a VIII</w:t>
      </w:r>
      <w:r w:rsidR="00D4278B" w:rsidRPr="009D1A07">
        <w:rPr>
          <w:sz w:val="22"/>
          <w:szCs w:val="22"/>
          <w:lang w:val="hu-HU"/>
        </w:rPr>
        <w:noBreakHyphen/>
        <w:t xml:space="preserve">as faktoron kívül nyomokban egyéb humán </w:t>
      </w:r>
      <w:r w:rsidR="00D4278B" w:rsidRPr="009306C9">
        <w:rPr>
          <w:sz w:val="22"/>
          <w:szCs w:val="22"/>
          <w:lang w:val="hu-HU"/>
        </w:rPr>
        <w:t>fehérjéket is tartalmaz.</w:t>
      </w:r>
      <w:r w:rsidR="00D4278B" w:rsidRPr="00163ADA">
        <w:rPr>
          <w:sz w:val="22"/>
          <w:szCs w:val="22"/>
          <w:lang w:val="hu-HU"/>
        </w:rPr>
        <w:t xml:space="preserve"> </w:t>
      </w:r>
      <w:r w:rsidR="00C54EB2" w:rsidRPr="009306C9">
        <w:rPr>
          <w:sz w:val="22"/>
          <w:szCs w:val="22"/>
          <w:lang w:val="hu-HU"/>
        </w:rPr>
        <w:t>A</w:t>
      </w:r>
      <w:r w:rsidR="00D4278B" w:rsidRPr="009306C9">
        <w:rPr>
          <w:sz w:val="22"/>
          <w:szCs w:val="22"/>
          <w:lang w:val="hu-HU"/>
        </w:rPr>
        <w:t xml:space="preserve">mennyiben </w:t>
      </w:r>
      <w:r w:rsidR="005B558E">
        <w:rPr>
          <w:sz w:val="22"/>
          <w:szCs w:val="22"/>
          <w:lang w:val="hu-HU"/>
        </w:rPr>
        <w:t>a túlérzékenység</w:t>
      </w:r>
      <w:r w:rsidR="005B558E" w:rsidRPr="009306C9">
        <w:rPr>
          <w:sz w:val="22"/>
          <w:szCs w:val="22"/>
          <w:lang w:val="hu-HU"/>
        </w:rPr>
        <w:t xml:space="preserve"> </w:t>
      </w:r>
      <w:r w:rsidR="00D4278B" w:rsidRPr="009306C9">
        <w:rPr>
          <w:sz w:val="22"/>
          <w:szCs w:val="22"/>
          <w:lang w:val="hu-HU"/>
        </w:rPr>
        <w:t>tünet</w:t>
      </w:r>
      <w:r w:rsidR="005B558E">
        <w:rPr>
          <w:sz w:val="22"/>
          <w:szCs w:val="22"/>
          <w:lang w:val="hu-HU"/>
        </w:rPr>
        <w:t>ei</w:t>
      </w:r>
      <w:r w:rsidR="00D4278B" w:rsidRPr="009306C9">
        <w:rPr>
          <w:sz w:val="22"/>
          <w:szCs w:val="22"/>
          <w:lang w:val="hu-HU"/>
        </w:rPr>
        <w:t xml:space="preserve"> jelentkeznek, akkor </w:t>
      </w:r>
      <w:r w:rsidR="00C54EB2" w:rsidRPr="009306C9">
        <w:rPr>
          <w:sz w:val="22"/>
          <w:szCs w:val="22"/>
          <w:lang w:val="hu-HU"/>
        </w:rPr>
        <w:t xml:space="preserve">javasolni kell a betegeknek, hogy </w:t>
      </w:r>
      <w:r w:rsidR="00D4278B" w:rsidRPr="009306C9">
        <w:rPr>
          <w:sz w:val="22"/>
          <w:szCs w:val="22"/>
          <w:lang w:val="hu-HU"/>
        </w:rPr>
        <w:t xml:space="preserve">a készítmény alkalmazását azonnal </w:t>
      </w:r>
      <w:r w:rsidR="00C54EB2" w:rsidRPr="009306C9">
        <w:rPr>
          <w:sz w:val="22"/>
          <w:szCs w:val="22"/>
          <w:lang w:val="hu-HU"/>
        </w:rPr>
        <w:t>hagyják abba</w:t>
      </w:r>
      <w:r w:rsidR="00D4278B" w:rsidRPr="009306C9">
        <w:rPr>
          <w:sz w:val="22"/>
          <w:szCs w:val="22"/>
          <w:lang w:val="hu-HU"/>
        </w:rPr>
        <w:t xml:space="preserve">, és </w:t>
      </w:r>
      <w:r w:rsidR="00C54EB2" w:rsidRPr="004A4A1E">
        <w:rPr>
          <w:sz w:val="22"/>
          <w:szCs w:val="22"/>
          <w:lang w:val="hu-HU"/>
        </w:rPr>
        <w:t>vegyék fel</w:t>
      </w:r>
      <w:r w:rsidR="00D4278B" w:rsidRPr="00F85145">
        <w:rPr>
          <w:sz w:val="22"/>
          <w:szCs w:val="22"/>
          <w:lang w:val="hu-HU"/>
        </w:rPr>
        <w:t xml:space="preserve"> a kapcsolatot a kezelőorvossal.</w:t>
      </w:r>
      <w:r w:rsidR="005B558E">
        <w:rPr>
          <w:sz w:val="22"/>
          <w:szCs w:val="22"/>
          <w:lang w:val="hu-HU"/>
        </w:rPr>
        <w:t xml:space="preserve"> </w:t>
      </w:r>
      <w:r w:rsidR="005B558E" w:rsidRPr="009D1A07">
        <w:rPr>
          <w:sz w:val="22"/>
          <w:szCs w:val="22"/>
          <w:lang w:val="hu-HU"/>
        </w:rPr>
        <w:t>A betegeket tájé</w:t>
      </w:r>
      <w:r w:rsidR="005B558E" w:rsidRPr="00321FD5">
        <w:rPr>
          <w:sz w:val="22"/>
          <w:szCs w:val="22"/>
          <w:lang w:val="hu-HU"/>
        </w:rPr>
        <w:t xml:space="preserve">koztatni kell a túlérzékenységi reakciók korai tüneteiről, ezek közé tartozik a csalánkiütés, generalizált urticaria, mellkasi szorító érzés, zihálás, alacsony vérnyomás és </w:t>
      </w:r>
      <w:r w:rsidR="00910E0B">
        <w:rPr>
          <w:sz w:val="22"/>
          <w:szCs w:val="22"/>
          <w:lang w:val="hu-HU"/>
        </w:rPr>
        <w:t>anaphyl</w:t>
      </w:r>
      <w:r w:rsidR="005B558E" w:rsidRPr="00321FD5">
        <w:rPr>
          <w:sz w:val="22"/>
          <w:szCs w:val="22"/>
          <w:lang w:val="hu-HU"/>
        </w:rPr>
        <w:t>axia.</w:t>
      </w:r>
    </w:p>
    <w:p w14:paraId="2ABF93BC" w14:textId="77777777" w:rsidR="005B558E" w:rsidRPr="009306C9" w:rsidRDefault="005B558E" w:rsidP="00163ADA">
      <w:pPr>
        <w:rPr>
          <w:sz w:val="22"/>
          <w:szCs w:val="22"/>
          <w:lang w:val="hu-HU"/>
        </w:rPr>
      </w:pPr>
    </w:p>
    <w:p w14:paraId="12934A39" w14:textId="77777777" w:rsidR="00D4278B" w:rsidRDefault="00D4278B" w:rsidP="00163ADA">
      <w:pPr>
        <w:rPr>
          <w:sz w:val="22"/>
          <w:szCs w:val="22"/>
          <w:lang w:val="hu-HU"/>
        </w:rPr>
      </w:pPr>
      <w:r w:rsidRPr="009306C9">
        <w:rPr>
          <w:sz w:val="22"/>
          <w:szCs w:val="22"/>
          <w:lang w:val="hu-HU"/>
        </w:rPr>
        <w:t xml:space="preserve">Sokk esetén a sokkterápia jelenleg </w:t>
      </w:r>
      <w:r w:rsidR="00CB2C14" w:rsidRPr="009306C9">
        <w:rPr>
          <w:sz w:val="22"/>
          <w:szCs w:val="22"/>
          <w:lang w:val="hu-HU"/>
        </w:rPr>
        <w:t>elfogadott irányelveit</w:t>
      </w:r>
      <w:r w:rsidRPr="009306C9">
        <w:rPr>
          <w:sz w:val="22"/>
          <w:szCs w:val="22"/>
          <w:lang w:val="hu-HU"/>
        </w:rPr>
        <w:t xml:space="preserve"> kell követni.</w:t>
      </w:r>
    </w:p>
    <w:p w14:paraId="379325A7" w14:textId="77777777" w:rsidR="001B160A" w:rsidRDefault="001B160A" w:rsidP="00163ADA">
      <w:pPr>
        <w:rPr>
          <w:sz w:val="22"/>
          <w:szCs w:val="22"/>
          <w:lang w:val="hu-HU"/>
        </w:rPr>
      </w:pPr>
    </w:p>
    <w:p w14:paraId="2318534F" w14:textId="77777777" w:rsidR="00564947" w:rsidRPr="00DA3A76" w:rsidRDefault="00564947" w:rsidP="009306C9">
      <w:pPr>
        <w:rPr>
          <w:sz w:val="22"/>
          <w:szCs w:val="22"/>
          <w:u w:val="single"/>
          <w:lang w:val="hu-HU"/>
        </w:rPr>
      </w:pPr>
      <w:r w:rsidRPr="00DA3A76">
        <w:rPr>
          <w:sz w:val="22"/>
          <w:szCs w:val="22"/>
          <w:u w:val="single"/>
          <w:lang w:val="hu-HU"/>
        </w:rPr>
        <w:t>Inhibitorok</w:t>
      </w:r>
    </w:p>
    <w:p w14:paraId="7740B6CB" w14:textId="16569760" w:rsidR="00564D9A" w:rsidRPr="00564D9A" w:rsidRDefault="00564D9A" w:rsidP="00564D9A">
      <w:pPr>
        <w:rPr>
          <w:sz w:val="22"/>
          <w:szCs w:val="22"/>
          <w:lang w:val="hu-HU"/>
        </w:rPr>
      </w:pPr>
      <w:r w:rsidRPr="00564D9A">
        <w:rPr>
          <w:sz w:val="22"/>
          <w:szCs w:val="22"/>
          <w:lang w:val="hu-HU"/>
        </w:rPr>
        <w:t>A haemophilia A</w:t>
      </w:r>
      <w:r w:rsidR="00C279FF">
        <w:rPr>
          <w:sz w:val="22"/>
          <w:szCs w:val="22"/>
          <w:lang w:val="hu-HU"/>
        </w:rPr>
        <w:t>-</w:t>
      </w:r>
      <w:r w:rsidRPr="00564D9A">
        <w:rPr>
          <w:sz w:val="22"/>
          <w:szCs w:val="22"/>
          <w:lang w:val="hu-HU"/>
        </w:rPr>
        <w:t>ban szenvedő betegek kezelésének ismert szövődménye a VIII</w:t>
      </w:r>
      <w:r w:rsidR="00C279FF">
        <w:rPr>
          <w:sz w:val="22"/>
          <w:szCs w:val="22"/>
          <w:lang w:val="hu-HU"/>
        </w:rPr>
        <w:t>-</w:t>
      </w:r>
      <w:r w:rsidRPr="00564D9A">
        <w:rPr>
          <w:sz w:val="22"/>
          <w:szCs w:val="22"/>
          <w:lang w:val="hu-HU"/>
        </w:rPr>
        <w:t>as faktort semlegesítő antitestek (inhibitorok) kialakulása. Ezek az inhibitorok általában a VIII</w:t>
      </w:r>
      <w:r w:rsidR="00C279FF">
        <w:rPr>
          <w:sz w:val="22"/>
          <w:szCs w:val="22"/>
          <w:lang w:val="hu-HU"/>
        </w:rPr>
        <w:t>-</w:t>
      </w:r>
      <w:r w:rsidRPr="00564D9A">
        <w:rPr>
          <w:sz w:val="22"/>
          <w:szCs w:val="22"/>
          <w:lang w:val="hu-HU"/>
        </w:rPr>
        <w:t xml:space="preserve">as faktor véralvadást serkentő hatását gátló IgG immunoglobulinok, melyek mennyiségét – a módosított </w:t>
      </w:r>
      <w:r w:rsidR="00D20A2F">
        <w:rPr>
          <w:sz w:val="22"/>
          <w:szCs w:val="22"/>
          <w:lang w:val="hu-HU"/>
        </w:rPr>
        <w:t>Assay</w:t>
      </w:r>
      <w:r w:rsidRPr="00564D9A">
        <w:rPr>
          <w:sz w:val="22"/>
          <w:szCs w:val="22"/>
          <w:lang w:val="hu-HU"/>
        </w:rPr>
        <w:t xml:space="preserve"> alapján – az egy milliliter plazmában található Bethesda Egységben (BE/ml) fejeznek ki. Az inhibitorok kialakulásának veszélye a betegség súlyosságával és a VIII</w:t>
      </w:r>
      <w:r w:rsidR="00C279FF">
        <w:rPr>
          <w:sz w:val="22"/>
          <w:szCs w:val="22"/>
          <w:lang w:val="hu-HU"/>
        </w:rPr>
        <w:t>-</w:t>
      </w:r>
      <w:r w:rsidRPr="00564D9A">
        <w:rPr>
          <w:sz w:val="22"/>
          <w:szCs w:val="22"/>
          <w:lang w:val="hu-HU"/>
        </w:rPr>
        <w:t xml:space="preserve">as faktor </w:t>
      </w:r>
      <w:r w:rsidR="002E359A" w:rsidRPr="00EF6F48">
        <w:rPr>
          <w:sz w:val="22"/>
          <w:szCs w:val="22"/>
          <w:lang w:val="hu-HU"/>
        </w:rPr>
        <w:t>expozíciójával</w:t>
      </w:r>
      <w:r w:rsidR="002E359A" w:rsidRPr="00564D9A" w:rsidDel="002E359A">
        <w:rPr>
          <w:sz w:val="22"/>
          <w:szCs w:val="22"/>
          <w:lang w:val="hu-HU"/>
        </w:rPr>
        <w:t xml:space="preserve"> </w:t>
      </w:r>
      <w:r w:rsidRPr="00564D9A">
        <w:rPr>
          <w:sz w:val="22"/>
          <w:szCs w:val="22"/>
          <w:lang w:val="hu-HU"/>
        </w:rPr>
        <w:t>arányos. Ez a kockázat a VIII</w:t>
      </w:r>
      <w:r w:rsidR="00C279FF">
        <w:rPr>
          <w:sz w:val="22"/>
          <w:szCs w:val="22"/>
          <w:lang w:val="hu-HU"/>
        </w:rPr>
        <w:t>-</w:t>
      </w:r>
      <w:r w:rsidRPr="00564D9A">
        <w:rPr>
          <w:sz w:val="22"/>
          <w:szCs w:val="22"/>
          <w:lang w:val="hu-HU"/>
        </w:rPr>
        <w:t>as faktor</w:t>
      </w:r>
      <w:r w:rsidR="00C279FF">
        <w:rPr>
          <w:sz w:val="22"/>
          <w:szCs w:val="22"/>
          <w:lang w:val="hu-HU"/>
        </w:rPr>
        <w:t>-</w:t>
      </w:r>
      <w:r w:rsidRPr="00564D9A">
        <w:rPr>
          <w:sz w:val="22"/>
          <w:szCs w:val="22"/>
          <w:lang w:val="hu-HU"/>
        </w:rPr>
        <w:t xml:space="preserve">kezelés első </w:t>
      </w:r>
      <w:r w:rsidR="009E58EF">
        <w:rPr>
          <w:sz w:val="22"/>
          <w:szCs w:val="22"/>
          <w:lang w:val="hu-HU"/>
        </w:rPr>
        <w:t>5</w:t>
      </w:r>
      <w:r w:rsidRPr="00564D9A">
        <w:rPr>
          <w:sz w:val="22"/>
          <w:szCs w:val="22"/>
          <w:lang w:val="hu-HU"/>
        </w:rPr>
        <w:t>0 napjában a legnagyobb</w:t>
      </w:r>
      <w:r w:rsidR="009E58EF">
        <w:rPr>
          <w:sz w:val="22"/>
          <w:szCs w:val="22"/>
          <w:lang w:val="hu-HU"/>
        </w:rPr>
        <w:t>, de az élet során folyamatos, habár a kockázat nem gyakori.</w:t>
      </w:r>
    </w:p>
    <w:p w14:paraId="5051388E" w14:textId="77777777" w:rsidR="00564D9A" w:rsidRPr="00564D9A" w:rsidRDefault="00564D9A" w:rsidP="00564D9A">
      <w:pPr>
        <w:rPr>
          <w:sz w:val="22"/>
          <w:szCs w:val="22"/>
          <w:lang w:val="hu-HU"/>
        </w:rPr>
      </w:pPr>
    </w:p>
    <w:p w14:paraId="56F39200" w14:textId="5491DD40" w:rsidR="00564D9A" w:rsidRPr="00564D9A" w:rsidRDefault="00564D9A" w:rsidP="00564D9A">
      <w:pPr>
        <w:rPr>
          <w:sz w:val="22"/>
          <w:szCs w:val="22"/>
          <w:lang w:val="hu-HU"/>
        </w:rPr>
      </w:pPr>
      <w:r w:rsidRPr="00564D9A">
        <w:rPr>
          <w:sz w:val="22"/>
          <w:szCs w:val="22"/>
          <w:lang w:val="hu-HU"/>
        </w:rPr>
        <w:t>Az inhibitorok megjelenésének klinikai jelentősége az inhibitorok titerétől függ: a</w:t>
      </w:r>
      <w:r w:rsidR="009E58EF">
        <w:rPr>
          <w:sz w:val="22"/>
          <w:szCs w:val="22"/>
          <w:lang w:val="hu-HU"/>
        </w:rPr>
        <w:t xml:space="preserve">z </w:t>
      </w:r>
      <w:r w:rsidRPr="00564D9A">
        <w:rPr>
          <w:sz w:val="22"/>
          <w:szCs w:val="22"/>
          <w:lang w:val="hu-HU"/>
        </w:rPr>
        <w:t>alacsony titerben jelen lévő inhibitorok kisebb eséllyel okoznak elégtelen klinikai hatást, mint a nagy titerű inhibitorok.</w:t>
      </w:r>
    </w:p>
    <w:p w14:paraId="5934F1D9" w14:textId="77777777" w:rsidR="00564D9A" w:rsidRPr="00564D9A" w:rsidRDefault="00564D9A" w:rsidP="00564D9A">
      <w:pPr>
        <w:rPr>
          <w:sz w:val="22"/>
          <w:szCs w:val="22"/>
          <w:lang w:val="hu-HU"/>
        </w:rPr>
      </w:pPr>
    </w:p>
    <w:p w14:paraId="2079A68E" w14:textId="2B2E7BEF" w:rsidR="00B218B8" w:rsidRDefault="00D20A2F" w:rsidP="009306C9">
      <w:pPr>
        <w:rPr>
          <w:sz w:val="22"/>
          <w:szCs w:val="22"/>
          <w:lang w:val="hu-HU"/>
        </w:rPr>
      </w:pPr>
      <w:r w:rsidRPr="006549E3">
        <w:rPr>
          <w:bCs/>
          <w:sz w:val="22"/>
          <w:szCs w:val="22"/>
          <w:lang w:val="hu-HU"/>
        </w:rPr>
        <w:t>Általában, a  VIII</w:t>
      </w:r>
      <w:r w:rsidRPr="006549E3">
        <w:rPr>
          <w:bCs/>
          <w:sz w:val="22"/>
          <w:szCs w:val="22"/>
          <w:lang w:val="hu-HU"/>
        </w:rPr>
        <w:noBreakHyphen/>
        <w:t>as véralvadási faktor termékekkel kezelt összes betegnél megfelelő klinikai és laboratóriumi vizsgálatok alapján gondosan kell követni, hogy megjelennek</w:t>
      </w:r>
      <w:r w:rsidRPr="006549E3">
        <w:rPr>
          <w:bCs/>
          <w:sz w:val="22"/>
          <w:szCs w:val="22"/>
          <w:lang w:val="hu-HU"/>
        </w:rPr>
        <w:noBreakHyphen/>
        <w:t>e inhibitorok. Ha a plazmában a várt VIII</w:t>
      </w:r>
      <w:r w:rsidRPr="006549E3">
        <w:rPr>
          <w:bCs/>
          <w:sz w:val="22"/>
          <w:szCs w:val="22"/>
          <w:lang w:val="hu-HU"/>
        </w:rPr>
        <w:noBreakHyphen/>
        <w:t>as faktor aktivitási szintet nem sikerült elérni, vagy ha a vérzés nem</w:t>
      </w:r>
      <w:r w:rsidRPr="006549E3">
        <w:rPr>
          <w:rFonts w:ascii="Verdana" w:hAnsi="Verdana"/>
          <w:bCs/>
          <w:i/>
          <w:sz w:val="18"/>
          <w:szCs w:val="18"/>
          <w:lang w:val="hu-HU"/>
        </w:rPr>
        <w:t xml:space="preserve"> </w:t>
      </w:r>
      <w:r w:rsidR="007F6AE1" w:rsidRPr="00EF6F48">
        <w:rPr>
          <w:sz w:val="22"/>
          <w:szCs w:val="22"/>
          <w:lang w:val="hu-HU"/>
        </w:rPr>
        <w:t>kontrollálható</w:t>
      </w:r>
      <w:r w:rsidR="007F6AE1" w:rsidRPr="00564D9A" w:rsidDel="007F6AE1">
        <w:rPr>
          <w:sz w:val="22"/>
          <w:szCs w:val="22"/>
          <w:lang w:val="hu-HU"/>
        </w:rPr>
        <w:t xml:space="preserve"> </w:t>
      </w:r>
      <w:r w:rsidR="00564D9A" w:rsidRPr="00564D9A">
        <w:rPr>
          <w:sz w:val="22"/>
          <w:szCs w:val="22"/>
          <w:lang w:val="hu-HU"/>
        </w:rPr>
        <w:t>a megfelelő dózissal, akkor vizsgálni kell a VIII</w:t>
      </w:r>
      <w:r w:rsidR="006F13F6">
        <w:rPr>
          <w:sz w:val="22"/>
          <w:szCs w:val="22"/>
          <w:lang w:val="hu-HU"/>
        </w:rPr>
        <w:t>-</w:t>
      </w:r>
      <w:r w:rsidR="00564D9A" w:rsidRPr="00564D9A">
        <w:rPr>
          <w:sz w:val="22"/>
          <w:szCs w:val="22"/>
          <w:lang w:val="hu-HU"/>
        </w:rPr>
        <w:t>as faktor elleni inhibitorok jelenlétét. A magas inhibitorszintű betegeknél a VIII</w:t>
      </w:r>
      <w:r w:rsidR="006F13F6">
        <w:rPr>
          <w:sz w:val="22"/>
          <w:szCs w:val="22"/>
          <w:lang w:val="hu-HU"/>
        </w:rPr>
        <w:t>-</w:t>
      </w:r>
      <w:r w:rsidR="00564D9A" w:rsidRPr="00564D9A">
        <w:rPr>
          <w:sz w:val="22"/>
          <w:szCs w:val="22"/>
          <w:lang w:val="hu-HU"/>
        </w:rPr>
        <w:t>as faktor</w:t>
      </w:r>
      <w:r w:rsidR="00251BD7">
        <w:rPr>
          <w:sz w:val="22"/>
          <w:szCs w:val="22"/>
          <w:lang w:val="hu-HU"/>
        </w:rPr>
        <w:t>-</w:t>
      </w:r>
      <w:r w:rsidR="00564D9A" w:rsidRPr="00564D9A">
        <w:rPr>
          <w:sz w:val="22"/>
          <w:szCs w:val="22"/>
          <w:lang w:val="hu-HU"/>
        </w:rPr>
        <w:t xml:space="preserve">kezelés hatástalan lehet, és egyéb terápiás </w:t>
      </w:r>
      <w:r w:rsidR="00564D9A" w:rsidRPr="00564D9A">
        <w:rPr>
          <w:sz w:val="22"/>
          <w:szCs w:val="22"/>
          <w:lang w:val="hu-HU"/>
        </w:rPr>
        <w:lastRenderedPageBreak/>
        <w:t>lehetőségeket kell mérlegelni. Az ilyen betegek kezelését a haemophilia kezelésében jártas és a VIII</w:t>
      </w:r>
      <w:r w:rsidR="006F13F6">
        <w:rPr>
          <w:sz w:val="22"/>
          <w:szCs w:val="22"/>
          <w:lang w:val="hu-HU"/>
        </w:rPr>
        <w:t>-</w:t>
      </w:r>
      <w:r w:rsidR="00564D9A" w:rsidRPr="00564D9A">
        <w:rPr>
          <w:sz w:val="22"/>
          <w:szCs w:val="22"/>
          <w:lang w:val="hu-HU"/>
        </w:rPr>
        <w:t>as faktor</w:t>
      </w:r>
      <w:r w:rsidR="007A23FB">
        <w:rPr>
          <w:sz w:val="22"/>
          <w:szCs w:val="22"/>
          <w:lang w:val="hu-HU"/>
        </w:rPr>
        <w:t xml:space="preserve"> </w:t>
      </w:r>
      <w:r w:rsidR="00564D9A" w:rsidRPr="00564D9A">
        <w:rPr>
          <w:sz w:val="22"/>
          <w:szCs w:val="22"/>
          <w:lang w:val="hu-HU"/>
        </w:rPr>
        <w:t xml:space="preserve">inhibitorokkal </w:t>
      </w:r>
      <w:r w:rsidR="00F22F0D">
        <w:rPr>
          <w:sz w:val="22"/>
          <w:szCs w:val="22"/>
          <w:lang w:val="hu-HU"/>
        </w:rPr>
        <w:t xml:space="preserve">kapcsolatos </w:t>
      </w:r>
      <w:r w:rsidR="00564D9A" w:rsidRPr="00564D9A">
        <w:rPr>
          <w:sz w:val="22"/>
          <w:szCs w:val="22"/>
          <w:lang w:val="hu-HU"/>
        </w:rPr>
        <w:t xml:space="preserve">tapasztalatot szerzett </w:t>
      </w:r>
      <w:r w:rsidR="00F22F0D">
        <w:rPr>
          <w:sz w:val="22"/>
          <w:szCs w:val="22"/>
          <w:lang w:val="hu-HU"/>
        </w:rPr>
        <w:t>szak</w:t>
      </w:r>
      <w:r w:rsidR="00564D9A" w:rsidRPr="00564D9A">
        <w:rPr>
          <w:sz w:val="22"/>
          <w:szCs w:val="22"/>
          <w:lang w:val="hu-HU"/>
        </w:rPr>
        <w:t>orvosnak kell irányítania.</w:t>
      </w:r>
    </w:p>
    <w:p w14:paraId="6027347C" w14:textId="77777777" w:rsidR="009E0868" w:rsidRDefault="009E0868" w:rsidP="009306C9">
      <w:pPr>
        <w:rPr>
          <w:sz w:val="22"/>
          <w:szCs w:val="22"/>
          <w:lang w:val="hu-HU"/>
        </w:rPr>
      </w:pPr>
    </w:p>
    <w:p w14:paraId="75F7551F" w14:textId="7F1E98AD" w:rsidR="00263682" w:rsidRDefault="009E0868" w:rsidP="009306C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Cardiovascularis események</w:t>
      </w:r>
    </w:p>
    <w:p w14:paraId="53D43289" w14:textId="41963310" w:rsidR="009E0868" w:rsidRDefault="009E0868" w:rsidP="009306C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Azoknál a betegeknél, akiknél már eleve cardiovascularis rizikotényezők </w:t>
      </w:r>
      <w:r w:rsidR="00BA56C9">
        <w:rPr>
          <w:sz w:val="22"/>
          <w:szCs w:val="22"/>
          <w:lang w:val="hu-HU"/>
        </w:rPr>
        <w:t xml:space="preserve">állnak </w:t>
      </w:r>
      <w:r>
        <w:rPr>
          <w:sz w:val="22"/>
          <w:szCs w:val="22"/>
          <w:lang w:val="hu-HU"/>
        </w:rPr>
        <w:t>fenn, a VIII-as faktorral végzett szubsztituciós kezelés fokozhatja a cardiovascularis kockázatot.</w:t>
      </w:r>
    </w:p>
    <w:p w14:paraId="6AACC368" w14:textId="77777777" w:rsidR="009E0868" w:rsidRDefault="009E0868" w:rsidP="009306C9">
      <w:pPr>
        <w:rPr>
          <w:sz w:val="22"/>
          <w:szCs w:val="22"/>
          <w:lang w:val="hu-HU"/>
        </w:rPr>
      </w:pPr>
    </w:p>
    <w:p w14:paraId="310A410F" w14:textId="77777777" w:rsidR="00B218B8" w:rsidRPr="000F3147" w:rsidRDefault="00B218B8" w:rsidP="00C20033">
      <w:pPr>
        <w:pStyle w:val="Szvegtrzsbehzssal3"/>
        <w:keepNext/>
        <w:tabs>
          <w:tab w:val="clear" w:pos="567"/>
        </w:tabs>
        <w:ind w:left="0"/>
        <w:jc w:val="left"/>
        <w:rPr>
          <w:lang w:val="hu-HU"/>
        </w:rPr>
      </w:pPr>
      <w:r w:rsidRPr="00947EB0">
        <w:rPr>
          <w:u w:val="single"/>
          <w:lang w:val="hu-HU"/>
        </w:rPr>
        <w:t>A katéterrel kapcsolatos komplikációk</w:t>
      </w:r>
    </w:p>
    <w:p w14:paraId="716EBCF4" w14:textId="77777777" w:rsidR="00B218B8" w:rsidRPr="00321FD5" w:rsidRDefault="00B218B8" w:rsidP="009306C9">
      <w:pPr>
        <w:rPr>
          <w:sz w:val="22"/>
          <w:szCs w:val="22"/>
          <w:lang w:val="hu-HU"/>
        </w:rPr>
      </w:pPr>
      <w:r w:rsidRPr="000F3147">
        <w:rPr>
          <w:sz w:val="22"/>
          <w:szCs w:val="22"/>
          <w:lang w:val="hu-HU"/>
        </w:rPr>
        <w:t xml:space="preserve">Ha szükség van centrális vénás hozzáférést biztosító eszközre (central venous access device </w:t>
      </w:r>
      <w:r w:rsidRPr="000F3147">
        <w:rPr>
          <w:sz w:val="22"/>
          <w:szCs w:val="22"/>
          <w:lang w:val="hu-HU"/>
        </w:rPr>
        <w:noBreakHyphen/>
      </w:r>
      <w:r w:rsidRPr="002D090E">
        <w:rPr>
          <w:sz w:val="22"/>
          <w:szCs w:val="22"/>
          <w:lang w:val="hu-HU"/>
        </w:rPr>
        <w:t xml:space="preserve"> CVAD), </w:t>
      </w:r>
      <w:r w:rsidRPr="001C72AE">
        <w:rPr>
          <w:sz w:val="22"/>
          <w:szCs w:val="22"/>
          <w:lang w:val="hu-HU"/>
        </w:rPr>
        <w:t>akkor oda kell figyelni a</w:t>
      </w:r>
      <w:r w:rsidRPr="00DA3A76">
        <w:rPr>
          <w:sz w:val="22"/>
          <w:szCs w:val="22"/>
          <w:lang w:val="hu-HU"/>
        </w:rPr>
        <w:t xml:space="preserve"> CVAD</w:t>
      </w:r>
      <w:r w:rsidRPr="00DA3A76">
        <w:rPr>
          <w:sz w:val="22"/>
          <w:szCs w:val="22"/>
          <w:lang w:val="hu-HU"/>
        </w:rPr>
        <w:noBreakHyphen/>
        <w:t>vel kapcsolatos szövődményekre, köztük a helyi fertőzések</w:t>
      </w:r>
      <w:r w:rsidRPr="00321FD5">
        <w:rPr>
          <w:sz w:val="22"/>
          <w:szCs w:val="22"/>
          <w:lang w:val="hu-HU"/>
        </w:rPr>
        <w:t>re, a bacteraemiára és a katéter bevezetési helyén kialakuló thrombosisra.</w:t>
      </w:r>
    </w:p>
    <w:p w14:paraId="4053DB0C" w14:textId="77777777" w:rsidR="00B218B8" w:rsidRDefault="00B218B8" w:rsidP="00D53DD2">
      <w:pPr>
        <w:rPr>
          <w:sz w:val="22"/>
          <w:szCs w:val="22"/>
          <w:lang w:val="hu-HU"/>
        </w:rPr>
      </w:pPr>
    </w:p>
    <w:p w14:paraId="6C071F51" w14:textId="77777777" w:rsidR="00B218B8" w:rsidRPr="00254732" w:rsidRDefault="00B218B8" w:rsidP="009306C9">
      <w:pPr>
        <w:pStyle w:val="Szvegtrzsbehzssal3"/>
        <w:tabs>
          <w:tab w:val="clear" w:pos="567"/>
        </w:tabs>
        <w:ind w:left="0"/>
        <w:jc w:val="left"/>
        <w:rPr>
          <w:u w:val="single"/>
          <w:lang w:val="hu-HU"/>
        </w:rPr>
      </w:pPr>
      <w:r w:rsidRPr="00254732">
        <w:rPr>
          <w:u w:val="single"/>
          <w:lang w:val="hu-HU"/>
        </w:rPr>
        <w:t>Átvihető ágensek</w:t>
      </w:r>
    </w:p>
    <w:p w14:paraId="68495CF6" w14:textId="77777777" w:rsidR="00D4278B" w:rsidRPr="00254732" w:rsidRDefault="00D4278B" w:rsidP="00D53DD2">
      <w:pPr>
        <w:rPr>
          <w:sz w:val="22"/>
          <w:szCs w:val="22"/>
          <w:lang w:val="hu-HU"/>
        </w:rPr>
      </w:pPr>
      <w:r w:rsidRPr="00254732">
        <w:rPr>
          <w:sz w:val="22"/>
          <w:szCs w:val="22"/>
          <w:lang w:val="hu-HU"/>
        </w:rPr>
        <w:t>Az emberi vérből vagy plazmából előállított gyógyszerek alkalmazásából eredő fertőzések megelőzésére kidolgozott standard eljárások közé tartozik a donorok kiválasztása, az egyes donoroktól levett anyagok egyedi szűrővizsgálata, valamint a plazmakeverékek</w:t>
      </w:r>
      <w:r w:rsidR="00CB2C14" w:rsidRPr="00254732">
        <w:rPr>
          <w:sz w:val="22"/>
          <w:szCs w:val="22"/>
          <w:lang w:val="hu-HU"/>
        </w:rPr>
        <w:t xml:space="preserve"> (poolok)</w:t>
      </w:r>
      <w:r w:rsidRPr="00254732">
        <w:rPr>
          <w:sz w:val="22"/>
          <w:szCs w:val="22"/>
          <w:lang w:val="hu-HU"/>
        </w:rPr>
        <w:t xml:space="preserve"> szűrővizsgálata specifikus infekciós markerek szempontjából, és hatékony vírusinaktiváló/</w:t>
      </w:r>
      <w:r w:rsidR="00C20033" w:rsidRPr="00254732">
        <w:rPr>
          <w:sz w:val="22"/>
          <w:szCs w:val="22"/>
          <w:lang w:val="hu-HU"/>
        </w:rPr>
        <w:noBreakHyphen/>
      </w:r>
      <w:r w:rsidRPr="00254732">
        <w:rPr>
          <w:sz w:val="22"/>
          <w:szCs w:val="22"/>
          <w:lang w:val="hu-HU"/>
        </w:rPr>
        <w:t>eliminációs eljárások beillesztése a gyártási folyamatba. Mindezek ellenére az emberi vérből illetve plazmából előállított gyógyszerek alkalmazása esetén a fertőző ágensek átvitelének lehetősége nem zárható ki teljes mértékben. Ez érvényes az ismeretlen, illetve újonnan felbukkanó vírusokra és egyéb kórokozókra is.</w:t>
      </w:r>
    </w:p>
    <w:p w14:paraId="618030FE" w14:textId="77777777" w:rsidR="0036043F" w:rsidRPr="00254732" w:rsidRDefault="0036043F" w:rsidP="00D53DD2">
      <w:pPr>
        <w:rPr>
          <w:sz w:val="22"/>
          <w:szCs w:val="22"/>
          <w:lang w:val="hu-HU"/>
        </w:rPr>
      </w:pPr>
    </w:p>
    <w:p w14:paraId="0DE46222" w14:textId="77777777" w:rsidR="00D4278B" w:rsidRPr="00254732" w:rsidRDefault="00D4278B" w:rsidP="00D53DD2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  <w:r w:rsidRPr="00254732">
        <w:rPr>
          <w:lang w:val="hu-HU"/>
        </w:rPr>
        <w:t>Az alkalmazott eljárások hatékonynak tekinthetők a burokkal rendelkező vírusok, például a</w:t>
      </w:r>
      <w:r w:rsidR="00CE283C" w:rsidRPr="00254732">
        <w:rPr>
          <w:color w:val="000000"/>
          <w:lang w:val="hu-HU"/>
        </w:rPr>
        <w:t xml:space="preserve"> </w:t>
      </w:r>
      <w:r w:rsidR="00CE283C" w:rsidRPr="00254732">
        <w:rPr>
          <w:lang w:val="hu-HU"/>
        </w:rPr>
        <w:t>humán immundeficiencia vírus (</w:t>
      </w:r>
      <w:r w:rsidRPr="00254732">
        <w:rPr>
          <w:lang w:val="hu-HU"/>
        </w:rPr>
        <w:t>HIV</w:t>
      </w:r>
      <w:r w:rsidR="00CE283C" w:rsidRPr="00254732">
        <w:rPr>
          <w:lang w:val="hu-HU"/>
        </w:rPr>
        <w:t>)</w:t>
      </w:r>
      <w:r w:rsidRPr="00254732">
        <w:rPr>
          <w:lang w:val="hu-HU"/>
        </w:rPr>
        <w:t xml:space="preserve">, </w:t>
      </w:r>
      <w:r w:rsidR="00CE283C" w:rsidRPr="00254732">
        <w:rPr>
          <w:lang w:val="hu-HU"/>
        </w:rPr>
        <w:t>a hepatitis B vírus (</w:t>
      </w:r>
      <w:r w:rsidRPr="00254732">
        <w:rPr>
          <w:lang w:val="hu-HU"/>
        </w:rPr>
        <w:t>HBV</w:t>
      </w:r>
      <w:r w:rsidR="00CE283C" w:rsidRPr="00254732">
        <w:rPr>
          <w:lang w:val="hu-HU"/>
        </w:rPr>
        <w:t>)</w:t>
      </w:r>
      <w:r w:rsidRPr="00254732">
        <w:rPr>
          <w:lang w:val="hu-HU"/>
        </w:rPr>
        <w:t xml:space="preserve"> </w:t>
      </w:r>
      <w:r w:rsidR="00CE283C" w:rsidRPr="00254732">
        <w:rPr>
          <w:lang w:val="hu-HU"/>
        </w:rPr>
        <w:t>és a hepatitis C vírus (</w:t>
      </w:r>
      <w:r w:rsidRPr="00254732">
        <w:rPr>
          <w:lang w:val="hu-HU"/>
        </w:rPr>
        <w:t>HCV</w:t>
      </w:r>
      <w:r w:rsidR="00CE283C" w:rsidRPr="00254732">
        <w:rPr>
          <w:lang w:val="hu-HU"/>
        </w:rPr>
        <w:t>)</w:t>
      </w:r>
      <w:r w:rsidRPr="00254732">
        <w:rPr>
          <w:lang w:val="hu-HU"/>
        </w:rPr>
        <w:t xml:space="preserve">, </w:t>
      </w:r>
      <w:r w:rsidR="00CE283C" w:rsidRPr="00254732">
        <w:rPr>
          <w:lang w:val="hu-HU"/>
        </w:rPr>
        <w:t>valamint</w:t>
      </w:r>
      <w:r w:rsidRPr="00254732">
        <w:rPr>
          <w:lang w:val="hu-HU"/>
        </w:rPr>
        <w:t xml:space="preserve"> a burokkal nem rendelkező </w:t>
      </w:r>
      <w:r w:rsidR="00CE283C" w:rsidRPr="00254732">
        <w:rPr>
          <w:lang w:val="hu-HU"/>
        </w:rPr>
        <w:t>hepatitis A vírus (</w:t>
      </w:r>
      <w:r w:rsidRPr="00254732">
        <w:rPr>
          <w:lang w:val="hu-HU"/>
        </w:rPr>
        <w:t>HAV</w:t>
      </w:r>
      <w:r w:rsidR="00CE283C" w:rsidRPr="00254732">
        <w:rPr>
          <w:lang w:val="hu-HU"/>
        </w:rPr>
        <w:t>)</w:t>
      </w:r>
      <w:r w:rsidRPr="00254732">
        <w:rPr>
          <w:lang w:val="hu-HU"/>
        </w:rPr>
        <w:t xml:space="preserve"> ellen. A burokkal nem rendelkező vírusok, például a parvovírus</w:t>
      </w:r>
      <w:r w:rsidR="00912FC9" w:rsidRPr="00254732">
        <w:rPr>
          <w:lang w:val="hu-HU"/>
        </w:rPr>
        <w:t> </w:t>
      </w:r>
      <w:r w:rsidRPr="00254732">
        <w:rPr>
          <w:lang w:val="hu-HU"/>
        </w:rPr>
        <w:t>B19 vírus esetében ezen eljárások hatékonysága korlátozott lehet.</w:t>
      </w:r>
    </w:p>
    <w:p w14:paraId="0D956E5F" w14:textId="77777777" w:rsidR="00CE283C" w:rsidRPr="00254732" w:rsidRDefault="00CE283C" w:rsidP="00D53DD2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</w:p>
    <w:p w14:paraId="38B7F8F2" w14:textId="77777777" w:rsidR="00D4278B" w:rsidRPr="00254732" w:rsidRDefault="00D4278B" w:rsidP="00D53DD2">
      <w:pPr>
        <w:rPr>
          <w:sz w:val="22"/>
          <w:szCs w:val="22"/>
          <w:lang w:val="hu-HU"/>
        </w:rPr>
      </w:pPr>
      <w:r w:rsidRPr="00254732">
        <w:rPr>
          <w:sz w:val="22"/>
          <w:szCs w:val="22"/>
          <w:lang w:val="hu-HU"/>
        </w:rPr>
        <w:t>A parvovírus B19 fertőzés veszélyes lehet terhes nőknél (magzati fertőzés), valamint olyan betegeknél, akiknél immunhiányos állapot vagy fokozott erythropoesis (például haemolyticus anaemia) áll fenn.</w:t>
      </w:r>
    </w:p>
    <w:p w14:paraId="04D62BDE" w14:textId="77777777" w:rsidR="00912FC9" w:rsidRPr="00254732" w:rsidRDefault="00912FC9" w:rsidP="00D53DD2">
      <w:pPr>
        <w:rPr>
          <w:sz w:val="22"/>
          <w:szCs w:val="22"/>
          <w:lang w:val="hu-HU"/>
        </w:rPr>
      </w:pPr>
    </w:p>
    <w:p w14:paraId="275D8FDC" w14:textId="77777777" w:rsidR="00D4278B" w:rsidRPr="00254732" w:rsidRDefault="00D4278B" w:rsidP="00D53DD2">
      <w:pPr>
        <w:rPr>
          <w:sz w:val="22"/>
          <w:szCs w:val="22"/>
          <w:lang w:val="hu-HU"/>
        </w:rPr>
      </w:pPr>
      <w:r w:rsidRPr="00254732">
        <w:rPr>
          <w:sz w:val="22"/>
          <w:szCs w:val="22"/>
          <w:lang w:val="hu-HU"/>
        </w:rPr>
        <w:t>A megfelelő védőoltások beadása (hepatitis</w:t>
      </w:r>
      <w:r w:rsidR="00912FC9" w:rsidRPr="00254732">
        <w:rPr>
          <w:sz w:val="22"/>
          <w:szCs w:val="22"/>
          <w:lang w:val="hu-HU"/>
        </w:rPr>
        <w:t> </w:t>
      </w:r>
      <w:r w:rsidRPr="00254732">
        <w:rPr>
          <w:sz w:val="22"/>
          <w:szCs w:val="22"/>
          <w:lang w:val="hu-HU"/>
        </w:rPr>
        <w:t>A és B) megfontolandó azon betegeknél, akik rendszeresen/ismételten emberi plazma eredetű VIII</w:t>
      </w:r>
      <w:r w:rsidRPr="00254732">
        <w:rPr>
          <w:sz w:val="22"/>
          <w:szCs w:val="22"/>
          <w:lang w:val="hu-HU"/>
        </w:rPr>
        <w:noBreakHyphen/>
        <w:t>as faktorkészítményt kapnak.</w:t>
      </w:r>
    </w:p>
    <w:p w14:paraId="0887CB8F" w14:textId="77777777" w:rsidR="00A77681" w:rsidRPr="00254732" w:rsidRDefault="00A77681" w:rsidP="00A77681">
      <w:pPr>
        <w:rPr>
          <w:sz w:val="22"/>
          <w:szCs w:val="22"/>
          <w:lang w:val="hu-HU"/>
        </w:rPr>
      </w:pPr>
    </w:p>
    <w:p w14:paraId="5C98F51B" w14:textId="75AA16C3" w:rsidR="00582E19" w:rsidRPr="00254732" w:rsidRDefault="00582E19" w:rsidP="00582E19">
      <w:pPr>
        <w:rPr>
          <w:i/>
          <w:iCs/>
          <w:sz w:val="22"/>
          <w:szCs w:val="22"/>
          <w:lang w:val="hu-HU"/>
        </w:rPr>
      </w:pPr>
      <w:r w:rsidRPr="00254732">
        <w:rPr>
          <w:i/>
          <w:iCs/>
          <w:sz w:val="22"/>
          <w:szCs w:val="22"/>
          <w:lang w:val="hu-HU"/>
        </w:rPr>
        <w:t>Gyermekek</w:t>
      </w:r>
      <w:r w:rsidR="002D2944">
        <w:rPr>
          <w:i/>
          <w:iCs/>
          <w:sz w:val="22"/>
          <w:szCs w:val="22"/>
          <w:lang w:val="hu-HU"/>
        </w:rPr>
        <w:t xml:space="preserve"> és serdülők</w:t>
      </w:r>
    </w:p>
    <w:p w14:paraId="72FFE393" w14:textId="13152E30" w:rsidR="00582E19" w:rsidRPr="00254732" w:rsidRDefault="00582E19" w:rsidP="00582E19">
      <w:pPr>
        <w:rPr>
          <w:sz w:val="22"/>
          <w:szCs w:val="22"/>
          <w:lang w:val="hu-HU"/>
        </w:rPr>
      </w:pPr>
      <w:r w:rsidRPr="00254732">
        <w:rPr>
          <w:sz w:val="22"/>
          <w:szCs w:val="22"/>
          <w:lang w:val="hu-HU"/>
        </w:rPr>
        <w:t xml:space="preserve">A felnőtteknél történő alkalmazásra vonatkozóan említett különleges figyelmeztetéseket és óvintézkedéseket gyermekek </w:t>
      </w:r>
      <w:r w:rsidR="002E4B91">
        <w:rPr>
          <w:sz w:val="22"/>
          <w:szCs w:val="22"/>
          <w:lang w:val="hu-HU"/>
        </w:rPr>
        <w:t xml:space="preserve">és serdülők </w:t>
      </w:r>
      <w:r w:rsidRPr="00254732">
        <w:rPr>
          <w:sz w:val="22"/>
          <w:szCs w:val="22"/>
          <w:lang w:val="hu-HU"/>
        </w:rPr>
        <w:t>esetében is figyelembe kell venni.</w:t>
      </w:r>
    </w:p>
    <w:p w14:paraId="5DCA6547" w14:textId="77777777" w:rsidR="00582E19" w:rsidRPr="00254732" w:rsidRDefault="00582E19" w:rsidP="00A77681">
      <w:pPr>
        <w:rPr>
          <w:sz w:val="22"/>
          <w:szCs w:val="22"/>
          <w:u w:val="single"/>
          <w:lang w:val="hu-HU"/>
        </w:rPr>
      </w:pPr>
    </w:p>
    <w:p w14:paraId="389C3DC5" w14:textId="77777777" w:rsidR="00A77681" w:rsidRPr="00254732" w:rsidRDefault="00A77681" w:rsidP="00A77681">
      <w:pPr>
        <w:rPr>
          <w:sz w:val="22"/>
          <w:szCs w:val="22"/>
          <w:u w:val="single"/>
          <w:lang w:val="hu-HU"/>
        </w:rPr>
      </w:pPr>
      <w:r w:rsidRPr="00254732">
        <w:rPr>
          <w:sz w:val="22"/>
          <w:szCs w:val="22"/>
          <w:u w:val="single"/>
          <w:lang w:val="hu-HU"/>
        </w:rPr>
        <w:t>Nátrium</w:t>
      </w:r>
      <w:r w:rsidR="00C20033" w:rsidRPr="00254732">
        <w:rPr>
          <w:sz w:val="22"/>
          <w:szCs w:val="22"/>
          <w:u w:val="single"/>
          <w:lang w:val="hu-HU"/>
        </w:rPr>
        <w:noBreakHyphen/>
      </w:r>
      <w:r w:rsidRPr="00254732">
        <w:rPr>
          <w:sz w:val="22"/>
          <w:szCs w:val="22"/>
          <w:u w:val="single"/>
          <w:lang w:val="hu-HU"/>
        </w:rPr>
        <w:t>tartalom</w:t>
      </w:r>
    </w:p>
    <w:p w14:paraId="5CFA7466" w14:textId="2B291AF0" w:rsidR="00A77681" w:rsidRPr="00254732" w:rsidRDefault="008166AE" w:rsidP="00A7768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</w:t>
      </w:r>
      <w:r w:rsidR="00A77681" w:rsidRPr="00254732">
        <w:rPr>
          <w:sz w:val="22"/>
          <w:szCs w:val="22"/>
          <w:lang w:val="hu-HU"/>
        </w:rPr>
        <w:t xml:space="preserve"> </w:t>
      </w:r>
      <w:r w:rsidR="009E58EF">
        <w:rPr>
          <w:sz w:val="22"/>
          <w:szCs w:val="22"/>
          <w:lang w:val="hu-HU"/>
        </w:rPr>
        <w:t>gyógyszer</w:t>
      </w:r>
      <w:r w:rsidR="00A77681" w:rsidRPr="00254732">
        <w:rPr>
          <w:sz w:val="22"/>
          <w:szCs w:val="22"/>
          <w:lang w:val="hu-HU"/>
        </w:rPr>
        <w:t xml:space="preserve"> injekciós üvegenként legfeljebb 32,2 mg (1,4 mmol) nátriumot tartalmaz,</w:t>
      </w:r>
      <w:r w:rsidR="000E6D5D">
        <w:rPr>
          <w:sz w:val="22"/>
          <w:szCs w:val="22"/>
          <w:lang w:val="hu-HU"/>
        </w:rPr>
        <w:t xml:space="preserve"> am</w:t>
      </w:r>
      <w:r w:rsidR="00386844">
        <w:rPr>
          <w:sz w:val="22"/>
          <w:szCs w:val="22"/>
          <w:lang w:val="hu-HU"/>
        </w:rPr>
        <w:t>i megfelel</w:t>
      </w:r>
      <w:r w:rsidR="000E6D5D">
        <w:rPr>
          <w:sz w:val="22"/>
          <w:szCs w:val="22"/>
          <w:lang w:val="hu-HU"/>
        </w:rPr>
        <w:t xml:space="preserve"> a</w:t>
      </w:r>
      <w:r w:rsidR="00386844">
        <w:rPr>
          <w:sz w:val="22"/>
          <w:szCs w:val="22"/>
          <w:lang w:val="hu-HU"/>
        </w:rPr>
        <w:t xml:space="preserve"> </w:t>
      </w:r>
      <w:r w:rsidR="000E6D5D">
        <w:rPr>
          <w:sz w:val="22"/>
          <w:szCs w:val="22"/>
          <w:lang w:val="hu-HU"/>
        </w:rPr>
        <w:t xml:space="preserve">WHO által </w:t>
      </w:r>
      <w:r w:rsidR="00386844">
        <w:rPr>
          <w:sz w:val="22"/>
          <w:szCs w:val="22"/>
          <w:lang w:val="hu-HU"/>
        </w:rPr>
        <w:t xml:space="preserve">ajánlott maximális napi </w:t>
      </w:r>
      <w:r w:rsidR="00796D3B">
        <w:rPr>
          <w:sz w:val="22"/>
          <w:szCs w:val="22"/>
          <w:lang w:val="hu-HU"/>
        </w:rPr>
        <w:t>2 </w:t>
      </w:r>
      <w:r w:rsidR="000E6D5D">
        <w:rPr>
          <w:sz w:val="22"/>
          <w:szCs w:val="22"/>
          <w:lang w:val="hu-HU"/>
        </w:rPr>
        <w:t>g nátriumbevitel 1,6</w:t>
      </w:r>
      <w:r w:rsidR="00796D3B">
        <w:rPr>
          <w:sz w:val="22"/>
          <w:szCs w:val="22"/>
          <w:lang w:val="hu-HU"/>
        </w:rPr>
        <w:t> </w:t>
      </w:r>
      <w:r w:rsidR="000E6D5D">
        <w:rPr>
          <w:sz w:val="22"/>
          <w:szCs w:val="22"/>
          <w:lang w:val="hu-HU"/>
        </w:rPr>
        <w:t xml:space="preserve">%-ának </w:t>
      </w:r>
      <w:r w:rsidR="00386844">
        <w:rPr>
          <w:sz w:val="22"/>
          <w:szCs w:val="22"/>
          <w:lang w:val="hu-HU"/>
        </w:rPr>
        <w:t>felnőtteknél</w:t>
      </w:r>
      <w:r w:rsidR="00A77681" w:rsidRPr="00254732">
        <w:rPr>
          <w:sz w:val="22"/>
          <w:szCs w:val="22"/>
          <w:lang w:val="hu-HU"/>
        </w:rPr>
        <w:t>.</w:t>
      </w:r>
    </w:p>
    <w:p w14:paraId="0F5051FD" w14:textId="77777777" w:rsidR="00D4278B" w:rsidRPr="009306C9" w:rsidRDefault="00D4278B" w:rsidP="00541BE2">
      <w:pPr>
        <w:rPr>
          <w:sz w:val="22"/>
          <w:szCs w:val="22"/>
          <w:lang w:val="hu-HU"/>
        </w:rPr>
      </w:pPr>
    </w:p>
    <w:p w14:paraId="1765FDBA" w14:textId="77777777" w:rsidR="00D4278B" w:rsidRPr="004A4A1E" w:rsidRDefault="00D4278B" w:rsidP="006923B3">
      <w:pPr>
        <w:keepNext/>
        <w:tabs>
          <w:tab w:val="left" w:pos="142"/>
          <w:tab w:val="left" w:pos="567"/>
        </w:tabs>
        <w:rPr>
          <w:b/>
          <w:bCs/>
          <w:sz w:val="22"/>
          <w:szCs w:val="22"/>
          <w:lang w:val="hu-HU"/>
        </w:rPr>
      </w:pPr>
      <w:r w:rsidRPr="004A4A1E">
        <w:rPr>
          <w:b/>
          <w:bCs/>
          <w:sz w:val="22"/>
          <w:szCs w:val="22"/>
          <w:lang w:val="hu-HU"/>
        </w:rPr>
        <w:t>4.5</w:t>
      </w:r>
      <w:r w:rsidRPr="004A4A1E">
        <w:rPr>
          <w:b/>
          <w:bCs/>
          <w:sz w:val="22"/>
          <w:szCs w:val="22"/>
          <w:lang w:val="hu-HU"/>
        </w:rPr>
        <w:tab/>
        <w:t>Gyógyszerkölcsönhatások és egyéb interakciók</w:t>
      </w:r>
    </w:p>
    <w:p w14:paraId="3EC37F7E" w14:textId="77777777" w:rsidR="00D4278B" w:rsidRPr="00F85145" w:rsidRDefault="00D4278B" w:rsidP="006923B3">
      <w:pPr>
        <w:keepNext/>
        <w:rPr>
          <w:sz w:val="22"/>
          <w:szCs w:val="22"/>
          <w:lang w:val="hu-HU"/>
        </w:rPr>
      </w:pPr>
    </w:p>
    <w:p w14:paraId="6CFEE414" w14:textId="77777777" w:rsidR="00D4278B" w:rsidRPr="009306C9" w:rsidRDefault="00D4278B" w:rsidP="00541BE2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  <w:r w:rsidRPr="009306C9">
        <w:rPr>
          <w:lang w:val="hu-HU"/>
        </w:rPr>
        <w:t>A humán VIII</w:t>
      </w:r>
      <w:r w:rsidRPr="009306C9">
        <w:rPr>
          <w:lang w:val="hu-HU"/>
        </w:rPr>
        <w:noBreakHyphen/>
        <w:t xml:space="preserve">as </w:t>
      </w:r>
      <w:r w:rsidR="006C5ABB" w:rsidRPr="009306C9">
        <w:rPr>
          <w:lang w:val="hu-HU"/>
        </w:rPr>
        <w:t>véralvadási</w:t>
      </w:r>
      <w:r w:rsidRPr="009306C9">
        <w:rPr>
          <w:lang w:val="hu-HU"/>
        </w:rPr>
        <w:t xml:space="preserve"> faktor készítmények </w:t>
      </w:r>
      <w:r w:rsidR="00556EAD" w:rsidRPr="00321FD5">
        <w:rPr>
          <w:lang w:val="hu-HU"/>
        </w:rPr>
        <w:t>esetében nem számoltak be</w:t>
      </w:r>
      <w:r w:rsidRPr="009306C9">
        <w:rPr>
          <w:lang w:val="hu-HU"/>
        </w:rPr>
        <w:t xml:space="preserve"> </w:t>
      </w:r>
      <w:r w:rsidR="00153E5F" w:rsidRPr="009306C9">
        <w:rPr>
          <w:lang w:val="hu-HU"/>
        </w:rPr>
        <w:t>egyéb</w:t>
      </w:r>
      <w:r w:rsidRPr="009306C9">
        <w:rPr>
          <w:lang w:val="hu-HU"/>
        </w:rPr>
        <w:t xml:space="preserve"> gyógyszerekkel</w:t>
      </w:r>
      <w:r w:rsidR="00556EAD">
        <w:rPr>
          <w:lang w:val="hu-HU"/>
        </w:rPr>
        <w:t xml:space="preserve"> létrejövő interakcióról</w:t>
      </w:r>
      <w:r w:rsidRPr="009306C9">
        <w:rPr>
          <w:lang w:val="hu-HU"/>
        </w:rPr>
        <w:t>.</w:t>
      </w:r>
    </w:p>
    <w:p w14:paraId="0980D545" w14:textId="77777777" w:rsidR="00D4278B" w:rsidRPr="009306C9" w:rsidRDefault="00D4278B" w:rsidP="00541BE2">
      <w:pPr>
        <w:rPr>
          <w:sz w:val="22"/>
          <w:szCs w:val="22"/>
          <w:lang w:val="hu-HU"/>
        </w:rPr>
      </w:pPr>
    </w:p>
    <w:p w14:paraId="2E82713D" w14:textId="77777777" w:rsidR="00D4278B" w:rsidRPr="00541BE2" w:rsidRDefault="00D4278B" w:rsidP="003D55DE">
      <w:pPr>
        <w:keepNext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541BE2">
        <w:rPr>
          <w:b/>
          <w:bCs/>
          <w:sz w:val="22"/>
          <w:szCs w:val="22"/>
          <w:lang w:val="hu-HU"/>
        </w:rPr>
        <w:t>4.6</w:t>
      </w:r>
      <w:r w:rsidRPr="00541BE2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Ter</w:t>
      </w:r>
      <w:r w:rsidR="00556EAD">
        <w:rPr>
          <w:b/>
          <w:bCs/>
          <w:sz w:val="22"/>
          <w:szCs w:val="22"/>
          <w:lang w:val="hu-HU"/>
        </w:rPr>
        <w:t>mékenység, ter</w:t>
      </w:r>
      <w:r w:rsidRPr="009D1A07">
        <w:rPr>
          <w:b/>
          <w:bCs/>
          <w:sz w:val="22"/>
          <w:szCs w:val="22"/>
          <w:lang w:val="hu-HU"/>
        </w:rPr>
        <w:t>hesség és szoptatás</w:t>
      </w:r>
    </w:p>
    <w:p w14:paraId="5D3EFB56" w14:textId="77777777" w:rsidR="00556EAD" w:rsidRPr="00321FD5" w:rsidRDefault="00556EAD" w:rsidP="003D55DE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543D0BB3" w14:textId="77777777" w:rsidR="00D4278B" w:rsidRPr="009306C9" w:rsidRDefault="00D4278B" w:rsidP="006F1B9B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 xml:space="preserve">A </w:t>
      </w:r>
      <w:r w:rsidR="006F1B9B">
        <w:rPr>
          <w:sz w:val="22"/>
          <w:szCs w:val="22"/>
          <w:lang w:val="hu-HU"/>
        </w:rPr>
        <w:t xml:space="preserve">VIII-as faktorral </w:t>
      </w:r>
      <w:r w:rsidRPr="009306C9">
        <w:rPr>
          <w:sz w:val="22"/>
          <w:szCs w:val="22"/>
          <w:lang w:val="hu-HU"/>
        </w:rPr>
        <w:t>nem végeztek reprodukciós vizsgálatokat állatokon. Az A</w:t>
      </w:r>
      <w:r w:rsidR="00A04DFB">
        <w:rPr>
          <w:sz w:val="22"/>
          <w:szCs w:val="22"/>
          <w:lang w:val="hu-HU"/>
        </w:rPr>
        <w:t> </w:t>
      </w:r>
      <w:r w:rsidRPr="009306C9">
        <w:rPr>
          <w:sz w:val="22"/>
          <w:szCs w:val="22"/>
          <w:lang w:val="hu-HU"/>
        </w:rPr>
        <w:t xml:space="preserve">típusú </w:t>
      </w:r>
      <w:r w:rsidR="006C4AA2">
        <w:rPr>
          <w:sz w:val="22"/>
          <w:szCs w:val="22"/>
          <w:lang w:val="hu-HU"/>
        </w:rPr>
        <w:t>haemophilia</w:t>
      </w:r>
      <w:r w:rsidRPr="009306C9">
        <w:rPr>
          <w:sz w:val="22"/>
          <w:szCs w:val="22"/>
          <w:lang w:val="hu-HU"/>
        </w:rPr>
        <w:t xml:space="preserve"> nőknél való ritka előfordulása miatt a </w:t>
      </w:r>
      <w:r w:rsidR="006F1B9B">
        <w:rPr>
          <w:sz w:val="22"/>
          <w:szCs w:val="22"/>
          <w:lang w:val="hu-HU"/>
        </w:rPr>
        <w:t>VIII</w:t>
      </w:r>
      <w:r w:rsidR="008B07DE">
        <w:rPr>
          <w:sz w:val="22"/>
          <w:szCs w:val="22"/>
          <w:lang w:val="hu-HU"/>
        </w:rPr>
        <w:noBreakHyphen/>
      </w:r>
      <w:r w:rsidR="006F1B9B">
        <w:rPr>
          <w:sz w:val="22"/>
          <w:szCs w:val="22"/>
          <w:lang w:val="hu-HU"/>
        </w:rPr>
        <w:t xml:space="preserve">as faktor </w:t>
      </w:r>
      <w:r w:rsidRPr="009306C9">
        <w:rPr>
          <w:sz w:val="22"/>
          <w:szCs w:val="22"/>
          <w:lang w:val="hu-HU"/>
        </w:rPr>
        <w:t xml:space="preserve">terhesség illetve szoptatás időszakában történő alkalmazásával kapcsolatban nincs tapasztalat. Ezért a </w:t>
      </w:r>
      <w:r w:rsidR="006F1B9B">
        <w:rPr>
          <w:sz w:val="22"/>
          <w:szCs w:val="22"/>
          <w:lang w:val="hu-HU"/>
        </w:rPr>
        <w:t xml:space="preserve">VIII-as faktort </w:t>
      </w:r>
      <w:r w:rsidRPr="009306C9">
        <w:rPr>
          <w:sz w:val="22"/>
          <w:szCs w:val="22"/>
          <w:lang w:val="hu-HU"/>
        </w:rPr>
        <w:t>terhesség és szoptatás ideje alatt csak akkor szabad alkalmazni, ha erre egyértelműen szükség van.</w:t>
      </w:r>
    </w:p>
    <w:p w14:paraId="44F6BCBA" w14:textId="77777777" w:rsidR="00D4278B" w:rsidRPr="009306C9" w:rsidRDefault="00D4278B" w:rsidP="00541BE2">
      <w:pPr>
        <w:rPr>
          <w:sz w:val="22"/>
          <w:szCs w:val="22"/>
          <w:lang w:val="hu-HU"/>
        </w:rPr>
      </w:pPr>
    </w:p>
    <w:p w14:paraId="48B2F839" w14:textId="77777777" w:rsidR="00D4278B" w:rsidRPr="009306C9" w:rsidRDefault="00A04DFB" w:rsidP="00541BE2">
      <w:pPr>
        <w:tabs>
          <w:tab w:val="left" w:pos="567"/>
        </w:tabs>
        <w:ind w:left="567" w:hanging="567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4.7</w:t>
      </w:r>
      <w:r>
        <w:rPr>
          <w:b/>
          <w:bCs/>
          <w:sz w:val="22"/>
          <w:szCs w:val="22"/>
          <w:lang w:val="hu-HU"/>
        </w:rPr>
        <w:tab/>
      </w:r>
      <w:r w:rsidR="00D4278B" w:rsidRPr="009306C9">
        <w:rPr>
          <w:b/>
          <w:bCs/>
          <w:sz w:val="22"/>
          <w:szCs w:val="22"/>
          <w:lang w:val="hu-HU"/>
        </w:rPr>
        <w:t xml:space="preserve">A készítmény hatásai a gépjárművezetéshez és </w:t>
      </w:r>
      <w:r w:rsidR="0043633C">
        <w:rPr>
          <w:b/>
          <w:bCs/>
          <w:sz w:val="22"/>
          <w:szCs w:val="22"/>
          <w:lang w:val="hu-HU"/>
        </w:rPr>
        <w:t xml:space="preserve">a </w:t>
      </w:r>
      <w:r w:rsidR="00D4278B" w:rsidRPr="009306C9">
        <w:rPr>
          <w:b/>
          <w:bCs/>
          <w:sz w:val="22"/>
          <w:szCs w:val="22"/>
          <w:lang w:val="hu-HU"/>
        </w:rPr>
        <w:t>gépek kezeléséhez szükséges képességekre</w:t>
      </w:r>
    </w:p>
    <w:p w14:paraId="14E97595" w14:textId="77777777" w:rsidR="00D4278B" w:rsidRPr="00541BE2" w:rsidRDefault="00D4278B" w:rsidP="00541BE2">
      <w:pPr>
        <w:rPr>
          <w:bCs/>
          <w:sz w:val="22"/>
          <w:szCs w:val="22"/>
          <w:lang w:val="hu-HU"/>
        </w:rPr>
      </w:pPr>
    </w:p>
    <w:p w14:paraId="5B50848F" w14:textId="77777777" w:rsidR="00A04DFB" w:rsidRPr="00321FD5" w:rsidRDefault="00A04DFB" w:rsidP="00F858F4">
      <w:pPr>
        <w:rPr>
          <w:sz w:val="22"/>
          <w:szCs w:val="22"/>
          <w:lang w:val="hu-HU"/>
        </w:rPr>
      </w:pPr>
      <w:r w:rsidRPr="000F3147">
        <w:rPr>
          <w:sz w:val="22"/>
          <w:szCs w:val="22"/>
          <w:lang w:val="hu-HU"/>
        </w:rPr>
        <w:t xml:space="preserve">A </w:t>
      </w:r>
      <w:r w:rsidRPr="002D090E">
        <w:rPr>
          <w:sz w:val="22"/>
          <w:szCs w:val="22"/>
          <w:lang w:val="hu-HU"/>
        </w:rPr>
        <w:t>Haemoctin </w:t>
      </w:r>
      <w:r w:rsidRPr="00321FD5">
        <w:rPr>
          <w:sz w:val="22"/>
          <w:szCs w:val="22"/>
          <w:lang w:val="hu-HU"/>
        </w:rPr>
        <w:t>nem, vagy csak elhanyagolható mértékben befolyásolja a gépjárművezetéshez és a gépek kezeléséhez szükséges képességeket.</w:t>
      </w:r>
    </w:p>
    <w:p w14:paraId="3AFA3AF7" w14:textId="77777777" w:rsidR="00D4278B" w:rsidRPr="009306C9" w:rsidRDefault="00D4278B" w:rsidP="00541BE2">
      <w:pPr>
        <w:rPr>
          <w:sz w:val="22"/>
          <w:szCs w:val="22"/>
          <w:lang w:val="hu-HU"/>
        </w:rPr>
      </w:pPr>
    </w:p>
    <w:p w14:paraId="2CB4E77B" w14:textId="77777777" w:rsidR="00D4278B" w:rsidRPr="00541BE2" w:rsidRDefault="00D4278B" w:rsidP="00541BE2">
      <w:pPr>
        <w:numPr>
          <w:ilvl w:val="0"/>
          <w:numId w:val="8"/>
        </w:numPr>
        <w:tabs>
          <w:tab w:val="left" w:pos="567"/>
          <w:tab w:val="left" w:pos="993"/>
        </w:tabs>
        <w:ind w:left="0" w:firstLine="0"/>
        <w:rPr>
          <w:sz w:val="22"/>
          <w:szCs w:val="22"/>
          <w:lang w:val="hu-HU"/>
        </w:rPr>
      </w:pPr>
      <w:r w:rsidRPr="009306C9">
        <w:rPr>
          <w:b/>
          <w:bCs/>
          <w:sz w:val="22"/>
          <w:szCs w:val="22"/>
          <w:lang w:val="hu-HU"/>
        </w:rPr>
        <w:t>Nemkívánatos hatások, mellékhatások</w:t>
      </w:r>
    </w:p>
    <w:p w14:paraId="332113AE" w14:textId="77777777" w:rsidR="00D4278B" w:rsidRPr="00541BE2" w:rsidRDefault="00D4278B" w:rsidP="00541BE2">
      <w:pPr>
        <w:rPr>
          <w:sz w:val="22"/>
          <w:szCs w:val="22"/>
          <w:lang w:val="hu-HU"/>
        </w:rPr>
      </w:pPr>
    </w:p>
    <w:p w14:paraId="16FCC451" w14:textId="77777777" w:rsidR="004840C7" w:rsidRPr="00321FD5" w:rsidRDefault="004840C7" w:rsidP="009306C9">
      <w:pPr>
        <w:rPr>
          <w:sz w:val="22"/>
          <w:szCs w:val="22"/>
          <w:u w:val="single"/>
          <w:lang w:val="hu-HU"/>
        </w:rPr>
      </w:pPr>
      <w:r w:rsidRPr="00321FD5">
        <w:rPr>
          <w:sz w:val="22"/>
          <w:szCs w:val="22"/>
          <w:u w:val="single"/>
          <w:lang w:val="hu-HU"/>
        </w:rPr>
        <w:t>A biztonságossági profil összefoglalása</w:t>
      </w:r>
    </w:p>
    <w:p w14:paraId="7A04238D" w14:textId="77777777" w:rsidR="004840C7" w:rsidRDefault="00D4278B" w:rsidP="00541BE2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  <w:r w:rsidRPr="009D1A07">
        <w:rPr>
          <w:lang w:val="hu-HU"/>
        </w:rPr>
        <w:t>Ritkán megfigyeltek túlérzékenységi vagy allergiás reakciókat (</w:t>
      </w:r>
      <w:r w:rsidR="00E2547B" w:rsidRPr="009306C9">
        <w:rPr>
          <w:lang w:val="hu-HU"/>
        </w:rPr>
        <w:t xml:space="preserve">ide tartozhat az </w:t>
      </w:r>
      <w:r w:rsidRPr="009306C9">
        <w:rPr>
          <w:lang w:val="hu-HU"/>
        </w:rPr>
        <w:t xml:space="preserve">angiooedema, égő, csípő érzés az infúzió beadási helyén, hidegrázás, kipirulás, generalizált urticaria, fejfájás, csalánkiütés, alacsony vérnyomás, letargia, hányinger, nyugtalanság, tachycardia, mellkasi szorító érzés, bizsergés, hányás, zihálás), amelyek egyes esetekben súlyos </w:t>
      </w:r>
      <w:r w:rsidR="00910E0B">
        <w:rPr>
          <w:lang w:val="hu-HU"/>
        </w:rPr>
        <w:t>anaphyl</w:t>
      </w:r>
      <w:r w:rsidRPr="009306C9">
        <w:rPr>
          <w:lang w:val="hu-HU"/>
        </w:rPr>
        <w:t>axiáig (akár sokkig) progrediálhatnak.</w:t>
      </w:r>
      <w:r w:rsidRPr="00541BE2">
        <w:rPr>
          <w:lang w:val="hu-HU"/>
        </w:rPr>
        <w:t xml:space="preserve"> </w:t>
      </w:r>
      <w:r w:rsidRPr="009D1A07">
        <w:rPr>
          <w:lang w:val="hu-HU"/>
        </w:rPr>
        <w:t>Ritkán lázról is beszámoltak.</w:t>
      </w:r>
    </w:p>
    <w:p w14:paraId="0BD4C70C" w14:textId="77777777" w:rsidR="004840C7" w:rsidRPr="00541BE2" w:rsidRDefault="004840C7" w:rsidP="00541BE2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</w:p>
    <w:p w14:paraId="7CE4BD58" w14:textId="62FB3BC2" w:rsidR="004840C7" w:rsidRDefault="002C6444" w:rsidP="00541BE2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  <w:r w:rsidRPr="002C6444">
        <w:rPr>
          <w:lang w:val="hu-HU"/>
        </w:rPr>
        <w:t>VIII</w:t>
      </w:r>
      <w:r w:rsidR="00251BD7">
        <w:rPr>
          <w:lang w:val="hu-HU"/>
        </w:rPr>
        <w:t>-</w:t>
      </w:r>
      <w:r w:rsidRPr="002C6444">
        <w:rPr>
          <w:lang w:val="hu-HU"/>
        </w:rPr>
        <w:t xml:space="preserve">as faktorral – így például </w:t>
      </w:r>
      <w:r>
        <w:rPr>
          <w:lang w:val="hu-HU"/>
        </w:rPr>
        <w:t>Haemoctin</w:t>
      </w:r>
      <w:r w:rsidR="005D7E97">
        <w:rPr>
          <w:lang w:val="hu-HU"/>
        </w:rPr>
        <w:t>-</w:t>
      </w:r>
      <w:r w:rsidR="00F22F0D">
        <w:rPr>
          <w:lang w:val="hu-HU"/>
        </w:rPr>
        <w:t>na</w:t>
      </w:r>
      <w:r w:rsidRPr="002C6444">
        <w:rPr>
          <w:lang w:val="hu-HU"/>
        </w:rPr>
        <w:t>l – kezelt, haemophilia A-ban szenvedő betegekben neutralizáló antiteste</w:t>
      </w:r>
      <w:r>
        <w:rPr>
          <w:lang w:val="hu-HU"/>
        </w:rPr>
        <w:t>k (inhibitorok) jelenhetnek meg</w:t>
      </w:r>
      <w:r w:rsidRPr="002C6444">
        <w:rPr>
          <w:lang w:val="hu-HU"/>
        </w:rPr>
        <w:t xml:space="preserve">. </w:t>
      </w:r>
      <w:r w:rsidR="007F6AE1" w:rsidRPr="00EF6F48">
        <w:rPr>
          <w:lang w:val="hu-HU"/>
        </w:rPr>
        <w:t xml:space="preserve">Ezen </w:t>
      </w:r>
      <w:r w:rsidRPr="002C6444">
        <w:rPr>
          <w:lang w:val="hu-HU"/>
        </w:rPr>
        <w:t xml:space="preserve">inhibitorok </w:t>
      </w:r>
      <w:r w:rsidR="007F6AE1" w:rsidRPr="00EF6F48">
        <w:rPr>
          <w:lang w:val="hu-HU"/>
        </w:rPr>
        <w:t>megjelenése</w:t>
      </w:r>
      <w:r w:rsidRPr="002C6444">
        <w:rPr>
          <w:lang w:val="hu-HU"/>
        </w:rPr>
        <w:t xml:space="preserve"> elégtelen klinikai válasz formájában nyilvánulhat meg. Ilyen esetekben ajánlott felvenni a kapcsolatot egy haemophiliás betegek kezelésére specializálódott központtal</w:t>
      </w:r>
      <w:r w:rsidR="00251BD7">
        <w:rPr>
          <w:lang w:val="hu-HU"/>
        </w:rPr>
        <w:t>.</w:t>
      </w:r>
    </w:p>
    <w:p w14:paraId="6E40DCB1" w14:textId="77777777" w:rsidR="004840C7" w:rsidRDefault="004840C7" w:rsidP="00541BE2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</w:p>
    <w:p w14:paraId="495F58BA" w14:textId="77777777" w:rsidR="004840C7" w:rsidRDefault="004840C7" w:rsidP="00541BE2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  <w:r>
        <w:rPr>
          <w:lang w:val="hu-HU"/>
        </w:rPr>
        <w:t>A</w:t>
      </w:r>
      <w:r w:rsidR="003F3EE7">
        <w:rPr>
          <w:lang w:val="hu-HU"/>
        </w:rPr>
        <w:t>z</w:t>
      </w:r>
      <w:r>
        <w:rPr>
          <w:lang w:val="hu-HU"/>
        </w:rPr>
        <w:t xml:space="preserve"> átvihető ágensekkel kapcsolatos biztonságossági információkat lásd a 4.4 pontban.</w:t>
      </w:r>
    </w:p>
    <w:p w14:paraId="69DBBD19" w14:textId="77777777" w:rsidR="004840C7" w:rsidRDefault="004840C7" w:rsidP="00541BE2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</w:p>
    <w:p w14:paraId="2DF246A5" w14:textId="77777777" w:rsidR="004840C7" w:rsidRPr="00321FD5" w:rsidRDefault="004840C7" w:rsidP="00541BE2">
      <w:pPr>
        <w:pStyle w:val="Szvegtrzs"/>
        <w:spacing w:after="0"/>
        <w:rPr>
          <w:sz w:val="22"/>
          <w:szCs w:val="22"/>
          <w:u w:val="single"/>
          <w:lang w:val="hu-HU"/>
        </w:rPr>
      </w:pPr>
      <w:r w:rsidRPr="00032E04">
        <w:rPr>
          <w:sz w:val="22"/>
          <w:szCs w:val="22"/>
          <w:u w:val="single"/>
          <w:lang w:val="hu-HU"/>
        </w:rPr>
        <w:t>A mellékhatások táblázatos felsorolása</w:t>
      </w:r>
    </w:p>
    <w:p w14:paraId="428CE442" w14:textId="77777777" w:rsidR="004840C7" w:rsidRDefault="004840C7" w:rsidP="00541BE2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  <w:r>
        <w:rPr>
          <w:lang w:val="hu-HU"/>
        </w:rPr>
        <w:t>A mellékhatásokat az alábbi táblázatban</w:t>
      </w:r>
      <w:r w:rsidRPr="00321FD5">
        <w:rPr>
          <w:lang w:val="hu-HU"/>
        </w:rPr>
        <w:t xml:space="preserve"> a MedDRA szervrendszerek szerint csoportosítva (szervrendszer és preferált kifejezések)</w:t>
      </w:r>
      <w:r>
        <w:rPr>
          <w:lang w:val="hu-HU"/>
        </w:rPr>
        <w:t xml:space="preserve"> soroljuk fel.</w:t>
      </w:r>
    </w:p>
    <w:p w14:paraId="321D9A49" w14:textId="77777777" w:rsidR="00D4278B" w:rsidRPr="001061EE" w:rsidRDefault="00D4278B" w:rsidP="00541BE2">
      <w:pPr>
        <w:pStyle w:val="Szvegtrzsbehzssal"/>
        <w:tabs>
          <w:tab w:val="clear" w:pos="709"/>
        </w:tabs>
        <w:ind w:left="0"/>
        <w:rPr>
          <w:lang w:val="hu-HU"/>
        </w:rPr>
      </w:pPr>
    </w:p>
    <w:p w14:paraId="34B4A1FC" w14:textId="446134E2" w:rsidR="008442FD" w:rsidRPr="001061EE" w:rsidRDefault="00D4278B" w:rsidP="005D7E97">
      <w:pPr>
        <w:pStyle w:val="Szvegtrzsbehzssal"/>
        <w:tabs>
          <w:tab w:val="clear" w:pos="567"/>
          <w:tab w:val="clear" w:pos="709"/>
          <w:tab w:val="left" w:pos="2480"/>
        </w:tabs>
        <w:ind w:left="0"/>
        <w:rPr>
          <w:lang w:val="hu-HU"/>
        </w:rPr>
      </w:pPr>
      <w:r w:rsidRPr="009D1A07">
        <w:rPr>
          <w:lang w:val="hu-HU"/>
        </w:rPr>
        <w:t>A nemkívánatos hatások értékelés</w:t>
      </w:r>
      <w:r w:rsidRPr="009306C9">
        <w:rPr>
          <w:lang w:val="hu-HU"/>
        </w:rPr>
        <w:t>ére az alábbi gyakorisági kategóriákat alkalmazt</w:t>
      </w:r>
      <w:r w:rsidR="009D5C2A" w:rsidRPr="009306C9">
        <w:rPr>
          <w:lang w:val="hu-HU"/>
        </w:rPr>
        <w:t>á</w:t>
      </w:r>
      <w:r w:rsidRPr="009306C9">
        <w:rPr>
          <w:lang w:val="hu-HU"/>
        </w:rPr>
        <w:t>k:</w:t>
      </w:r>
      <w:r w:rsidR="008442FD">
        <w:rPr>
          <w:lang w:val="hu-HU"/>
        </w:rPr>
        <w:t>n</w:t>
      </w:r>
      <w:r w:rsidR="008442FD" w:rsidRPr="009D1A07">
        <w:rPr>
          <w:lang w:val="hu-HU"/>
        </w:rPr>
        <w:t>agyon gyakori</w:t>
      </w:r>
      <w:r w:rsidR="008442FD">
        <w:rPr>
          <w:lang w:val="hu-HU"/>
        </w:rPr>
        <w:t xml:space="preserve"> (</w:t>
      </w:r>
      <w:r w:rsidR="008442FD" w:rsidRPr="001061EE">
        <w:rPr>
          <w:lang w:val="hu-HU"/>
        </w:rPr>
        <w:sym w:font="Symbol" w:char="F0B3"/>
      </w:r>
      <w:r w:rsidR="009C2401">
        <w:rPr>
          <w:lang w:val="hu-HU"/>
        </w:rPr>
        <w:t> </w:t>
      </w:r>
      <w:r w:rsidR="008442FD" w:rsidRPr="001061EE">
        <w:rPr>
          <w:lang w:val="hu-HU"/>
        </w:rPr>
        <w:t>1/10</w:t>
      </w:r>
      <w:r w:rsidR="008442FD">
        <w:rPr>
          <w:lang w:val="hu-HU"/>
        </w:rPr>
        <w:t>)</w:t>
      </w:r>
      <w:r w:rsidR="008442FD" w:rsidRPr="008442FD">
        <w:rPr>
          <w:lang w:val="hu-HU"/>
        </w:rPr>
        <w:t>; g</w:t>
      </w:r>
      <w:r w:rsidR="008442FD" w:rsidRPr="009D1A07">
        <w:rPr>
          <w:lang w:val="hu-HU"/>
        </w:rPr>
        <w:t>yakori</w:t>
      </w:r>
      <w:r w:rsidR="008442FD">
        <w:rPr>
          <w:lang w:val="hu-HU"/>
        </w:rPr>
        <w:t xml:space="preserve"> (</w:t>
      </w:r>
      <w:r w:rsidR="008442FD" w:rsidRPr="001061EE">
        <w:rPr>
          <w:lang w:val="hu-HU"/>
        </w:rPr>
        <w:sym w:font="Symbol" w:char="F0B3"/>
      </w:r>
      <w:r w:rsidR="009C2401">
        <w:rPr>
          <w:lang w:val="hu-HU"/>
        </w:rPr>
        <w:t> </w:t>
      </w:r>
      <w:r w:rsidR="008442FD" w:rsidRPr="009D1A07">
        <w:rPr>
          <w:lang w:val="hu-HU"/>
        </w:rPr>
        <w:t>1/100 – &lt;</w:t>
      </w:r>
      <w:r w:rsidR="009C2401">
        <w:rPr>
          <w:lang w:val="hu-HU"/>
        </w:rPr>
        <w:t> </w:t>
      </w:r>
      <w:r w:rsidR="008442FD" w:rsidRPr="009D1A07">
        <w:rPr>
          <w:lang w:val="hu-HU"/>
        </w:rPr>
        <w:t>1/10</w:t>
      </w:r>
      <w:r w:rsidR="008442FD">
        <w:rPr>
          <w:lang w:val="hu-HU"/>
        </w:rPr>
        <w:t>); n</w:t>
      </w:r>
      <w:r w:rsidR="008442FD" w:rsidRPr="009D1A07">
        <w:rPr>
          <w:lang w:val="hu-HU"/>
        </w:rPr>
        <w:t>em gyakori</w:t>
      </w:r>
      <w:r w:rsidR="008442FD">
        <w:rPr>
          <w:lang w:val="hu-HU"/>
        </w:rPr>
        <w:t xml:space="preserve"> (</w:t>
      </w:r>
      <w:r w:rsidR="008442FD" w:rsidRPr="001061EE">
        <w:rPr>
          <w:lang w:val="hu-HU"/>
        </w:rPr>
        <w:sym w:font="Symbol" w:char="F0B3"/>
      </w:r>
      <w:r w:rsidR="009C2401">
        <w:rPr>
          <w:lang w:val="hu-HU"/>
        </w:rPr>
        <w:t> </w:t>
      </w:r>
      <w:r w:rsidR="008442FD" w:rsidRPr="009D1A07">
        <w:rPr>
          <w:lang w:val="hu-HU"/>
        </w:rPr>
        <w:t>1/1000 – &lt;</w:t>
      </w:r>
      <w:r w:rsidR="009C2401">
        <w:rPr>
          <w:lang w:val="hu-HU"/>
        </w:rPr>
        <w:t> </w:t>
      </w:r>
      <w:r w:rsidR="008442FD" w:rsidRPr="009D1A07">
        <w:rPr>
          <w:lang w:val="hu-HU"/>
        </w:rPr>
        <w:t>1/100</w:t>
      </w:r>
      <w:r w:rsidR="008442FD">
        <w:rPr>
          <w:lang w:val="hu-HU"/>
        </w:rPr>
        <w:t>); r</w:t>
      </w:r>
      <w:r w:rsidR="008442FD" w:rsidRPr="009D1A07">
        <w:rPr>
          <w:lang w:val="hu-HU"/>
        </w:rPr>
        <w:t>itka</w:t>
      </w:r>
      <w:r w:rsidR="008442FD">
        <w:rPr>
          <w:lang w:val="hu-HU"/>
        </w:rPr>
        <w:t xml:space="preserve"> (</w:t>
      </w:r>
      <w:r w:rsidR="008442FD" w:rsidRPr="001061EE">
        <w:rPr>
          <w:lang w:val="hu-HU"/>
        </w:rPr>
        <w:sym w:font="Symbol" w:char="F0B3"/>
      </w:r>
      <w:r w:rsidR="009C2401">
        <w:rPr>
          <w:lang w:val="hu-HU"/>
        </w:rPr>
        <w:t> </w:t>
      </w:r>
      <w:r w:rsidR="008442FD" w:rsidRPr="009D1A07">
        <w:rPr>
          <w:lang w:val="hu-HU"/>
        </w:rPr>
        <w:t>1/10 000</w:t>
      </w:r>
      <w:r w:rsidR="009C2401">
        <w:rPr>
          <w:lang w:val="hu-HU"/>
        </w:rPr>
        <w:t> </w:t>
      </w:r>
      <w:r w:rsidR="009C2401">
        <w:rPr>
          <w:lang w:val="hu-HU"/>
        </w:rPr>
        <w:noBreakHyphen/>
        <w:t> </w:t>
      </w:r>
      <w:r w:rsidR="008442FD" w:rsidRPr="009D1A07">
        <w:rPr>
          <w:lang w:val="hu-HU"/>
        </w:rPr>
        <w:t>&lt;</w:t>
      </w:r>
      <w:r w:rsidR="009C2401">
        <w:rPr>
          <w:lang w:val="hu-HU"/>
        </w:rPr>
        <w:t> </w:t>
      </w:r>
      <w:r w:rsidR="008442FD" w:rsidRPr="009D1A07">
        <w:rPr>
          <w:lang w:val="hu-HU"/>
        </w:rPr>
        <w:t>1/1000</w:t>
      </w:r>
      <w:r w:rsidR="008442FD">
        <w:rPr>
          <w:lang w:val="hu-HU"/>
        </w:rPr>
        <w:t>); na</w:t>
      </w:r>
      <w:r w:rsidR="008442FD" w:rsidRPr="009D1A07">
        <w:rPr>
          <w:lang w:val="hu-HU"/>
        </w:rPr>
        <w:t>gyon ritka</w:t>
      </w:r>
      <w:r w:rsidR="008442FD">
        <w:rPr>
          <w:lang w:val="hu-HU"/>
        </w:rPr>
        <w:t xml:space="preserve"> (</w:t>
      </w:r>
      <w:r w:rsidR="008442FD" w:rsidRPr="001061EE">
        <w:sym w:font="Symbol" w:char="F03C"/>
      </w:r>
      <w:r w:rsidR="009C2401" w:rsidRPr="00C3563F">
        <w:rPr>
          <w:lang w:val="hu-HU"/>
        </w:rPr>
        <w:t> </w:t>
      </w:r>
      <w:r w:rsidR="008442FD" w:rsidRPr="009D1A07">
        <w:rPr>
          <w:lang w:val="hu-HU"/>
        </w:rPr>
        <w:t>1/10 000</w:t>
      </w:r>
      <w:r w:rsidR="008442FD">
        <w:rPr>
          <w:lang w:val="hu-HU"/>
        </w:rPr>
        <w:t>);</w:t>
      </w:r>
      <w:r w:rsidR="008442FD" w:rsidRPr="009D1A07">
        <w:rPr>
          <w:lang w:val="hu-HU"/>
        </w:rPr>
        <w:t xml:space="preserve"> </w:t>
      </w:r>
      <w:r w:rsidR="008442FD">
        <w:rPr>
          <w:lang w:val="hu-HU"/>
        </w:rPr>
        <w:t xml:space="preserve">nem ismert (a </w:t>
      </w:r>
      <w:r w:rsidR="008F4D68">
        <w:rPr>
          <w:lang w:val="hu-HU"/>
        </w:rPr>
        <w:t xml:space="preserve">gyakorisága a </w:t>
      </w:r>
      <w:r w:rsidR="008442FD">
        <w:rPr>
          <w:lang w:val="hu-HU"/>
        </w:rPr>
        <w:t>rendelkezésre álló adatokból nem állapítható meg).</w:t>
      </w:r>
    </w:p>
    <w:p w14:paraId="10B7149F" w14:textId="77777777" w:rsidR="00D4278B" w:rsidRPr="001061EE" w:rsidRDefault="00D4278B" w:rsidP="001061EE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</w:p>
    <w:p w14:paraId="5A9EC398" w14:textId="77777777" w:rsidR="00D4278B" w:rsidRPr="001061EE" w:rsidRDefault="00D4278B" w:rsidP="001061EE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  <w:r w:rsidRPr="009D1A07">
        <w:rPr>
          <w:lang w:val="hu-HU"/>
        </w:rPr>
        <w:t>A Haemoctin</w:t>
      </w:r>
      <w:r w:rsidR="00E12DEB" w:rsidRPr="009306C9">
        <w:rPr>
          <w:lang w:val="hu-HU"/>
        </w:rPr>
        <w:t xml:space="preserve"> </w:t>
      </w:r>
      <w:r w:rsidRPr="009306C9">
        <w:rPr>
          <w:lang w:val="hu-HU"/>
        </w:rPr>
        <w:t xml:space="preserve">alkalmazásával kapcsolatosan </w:t>
      </w:r>
      <w:r w:rsidR="004840C7">
        <w:rPr>
          <w:lang w:val="hu-HU"/>
        </w:rPr>
        <w:t xml:space="preserve">a </w:t>
      </w:r>
      <w:r w:rsidRPr="009306C9">
        <w:rPr>
          <w:lang w:val="hu-HU"/>
        </w:rPr>
        <w:t>klinikai vizsgálatok</w:t>
      </w:r>
      <w:r w:rsidR="004840C7">
        <w:rPr>
          <w:lang w:val="hu-HU"/>
        </w:rPr>
        <w:t>,</w:t>
      </w:r>
      <w:r w:rsidRPr="009306C9">
        <w:rPr>
          <w:lang w:val="hu-HU"/>
        </w:rPr>
        <w:t xml:space="preserve"> </w:t>
      </w:r>
      <w:r w:rsidR="004840C7">
        <w:rPr>
          <w:lang w:val="hu-HU"/>
        </w:rPr>
        <w:t>a beavatkozással nem járó</w:t>
      </w:r>
      <w:r w:rsidRPr="009306C9">
        <w:rPr>
          <w:lang w:val="hu-HU"/>
        </w:rPr>
        <w:t xml:space="preserve"> vizsgálatok adatai, </w:t>
      </w:r>
      <w:r w:rsidR="004840C7">
        <w:rPr>
          <w:lang w:val="hu-HU"/>
        </w:rPr>
        <w:t xml:space="preserve">a </w:t>
      </w:r>
      <w:r w:rsidRPr="009306C9">
        <w:rPr>
          <w:lang w:val="hu-HU"/>
        </w:rPr>
        <w:t>spontán jelentések és az irodalmi adatok rendszeres áttekintése alapján</w:t>
      </w:r>
      <w:r w:rsidR="004840C7" w:rsidRPr="004840C7">
        <w:rPr>
          <w:lang w:val="hu-HU"/>
        </w:rPr>
        <w:t xml:space="preserve"> </w:t>
      </w:r>
      <w:r w:rsidR="004840C7" w:rsidRPr="007D42A1">
        <w:rPr>
          <w:lang w:val="hu-HU"/>
        </w:rPr>
        <w:t>az alábbi mellékhatásokról számoltak be</w:t>
      </w:r>
      <w:r w:rsidRPr="009306C9">
        <w:rPr>
          <w:lang w:val="hu-HU"/>
        </w:rPr>
        <w:t>:</w:t>
      </w:r>
    </w:p>
    <w:p w14:paraId="17C28207" w14:textId="77777777" w:rsidR="00D4278B" w:rsidRPr="001061EE" w:rsidRDefault="00D4278B" w:rsidP="001061EE">
      <w:pPr>
        <w:rPr>
          <w:sz w:val="22"/>
          <w:szCs w:val="22"/>
          <w:lang w:val="hu-HU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2902"/>
        <w:gridCol w:w="2343"/>
      </w:tblGrid>
      <w:tr w:rsidR="00D4278B" w:rsidRPr="009B77E9" w14:paraId="27564006" w14:textId="77777777" w:rsidTr="00EF6F48">
        <w:trPr>
          <w:cantSplit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F7EC" w14:textId="77777777" w:rsidR="00D4278B" w:rsidRPr="009B77E9" w:rsidRDefault="00752115" w:rsidP="001061EE">
            <w:pPr>
              <w:rPr>
                <w:sz w:val="22"/>
                <w:szCs w:val="22"/>
                <w:lang w:val="hu-HU"/>
              </w:rPr>
            </w:pPr>
            <w:r w:rsidRPr="009B77E9">
              <w:rPr>
                <w:b/>
                <w:sz w:val="22"/>
                <w:szCs w:val="22"/>
                <w:lang w:val="hu-HU"/>
              </w:rPr>
              <w:t>MedDRA szerinti szervrendszer osztályozás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E71C" w14:textId="77777777" w:rsidR="00D4278B" w:rsidRPr="009B77E9" w:rsidRDefault="00D4278B" w:rsidP="001061EE">
            <w:pPr>
              <w:rPr>
                <w:b/>
                <w:bCs/>
                <w:sz w:val="22"/>
                <w:szCs w:val="22"/>
                <w:lang w:val="hu-HU"/>
              </w:rPr>
            </w:pPr>
            <w:r w:rsidRPr="009B77E9">
              <w:rPr>
                <w:b/>
                <w:bCs/>
                <w:sz w:val="22"/>
                <w:szCs w:val="22"/>
                <w:lang w:val="hu-HU"/>
              </w:rPr>
              <w:t>Mellékhatások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F6DD" w14:textId="77777777" w:rsidR="00D4278B" w:rsidRPr="009B77E9" w:rsidRDefault="00D4278B" w:rsidP="001061EE">
            <w:pPr>
              <w:rPr>
                <w:b/>
                <w:bCs/>
                <w:sz w:val="22"/>
                <w:szCs w:val="22"/>
                <w:lang w:val="hu-HU"/>
              </w:rPr>
            </w:pPr>
            <w:r w:rsidRPr="009B77E9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</w:tr>
      <w:tr w:rsidR="000E6D5D" w:rsidRPr="004E7DB6" w14:paraId="6B72173A" w14:textId="77777777" w:rsidTr="00EF6F48">
        <w:trPr>
          <w:cantSplit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E173" w14:textId="5B3061C2" w:rsidR="000E6D5D" w:rsidRPr="009B77E9" w:rsidRDefault="000E6D5D" w:rsidP="000E6D5D">
            <w:pPr>
              <w:rPr>
                <w:sz w:val="22"/>
                <w:szCs w:val="22"/>
                <w:lang w:val="hu-HU"/>
              </w:rPr>
            </w:pPr>
            <w:r w:rsidRPr="001F7D8A">
              <w:rPr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C641" w14:textId="6A2338F9" w:rsidR="000E6D5D" w:rsidRPr="009B77E9" w:rsidRDefault="000E6D5D" w:rsidP="000E6D5D">
            <w:pPr>
              <w:rPr>
                <w:sz w:val="22"/>
                <w:szCs w:val="22"/>
                <w:lang w:val="hu-HU"/>
              </w:rPr>
            </w:pPr>
            <w:r w:rsidRPr="009B77E9">
              <w:rPr>
                <w:sz w:val="22"/>
                <w:szCs w:val="22"/>
                <w:lang w:val="hu-HU"/>
              </w:rPr>
              <w:t>VIII-as faktor gátlása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9B61" w14:textId="69548BA1" w:rsidR="000E6D5D" w:rsidRPr="009B77E9" w:rsidRDefault="000E6D5D" w:rsidP="000E6D5D">
            <w:pPr>
              <w:rPr>
                <w:sz w:val="22"/>
                <w:szCs w:val="22"/>
                <w:lang w:val="hu-HU"/>
              </w:rPr>
            </w:pPr>
            <w:r w:rsidRPr="009B77E9">
              <w:rPr>
                <w:sz w:val="22"/>
                <w:szCs w:val="22"/>
                <w:lang w:val="hu-HU"/>
              </w:rPr>
              <w:t>nem gyakori (PTP)*</w:t>
            </w:r>
          </w:p>
          <w:p w14:paraId="2B1F50F8" w14:textId="409874F2" w:rsidR="000E6D5D" w:rsidRPr="009B77E9" w:rsidRDefault="000E6D5D" w:rsidP="000E6D5D">
            <w:pPr>
              <w:rPr>
                <w:sz w:val="22"/>
                <w:szCs w:val="22"/>
                <w:lang w:val="hu-HU"/>
              </w:rPr>
            </w:pPr>
            <w:r w:rsidRPr="009B77E9">
              <w:rPr>
                <w:sz w:val="22"/>
                <w:szCs w:val="22"/>
                <w:lang w:val="hu-HU"/>
              </w:rPr>
              <w:t>nagyon gyakori (PUP)*</w:t>
            </w:r>
          </w:p>
        </w:tc>
      </w:tr>
      <w:tr w:rsidR="000E6D5D" w:rsidRPr="009B77E9" w14:paraId="1C0D95D7" w14:textId="77777777" w:rsidTr="00EF6F48">
        <w:trPr>
          <w:cantSplit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03CF" w14:textId="33CB5071" w:rsidR="000E6D5D" w:rsidRPr="009B77E9" w:rsidRDefault="000E6D5D" w:rsidP="000E6D5D">
            <w:pPr>
              <w:rPr>
                <w:sz w:val="22"/>
                <w:szCs w:val="22"/>
                <w:lang w:val="hu-HU"/>
              </w:rPr>
            </w:pPr>
            <w:r w:rsidRPr="009B77E9">
              <w:rPr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D9DD" w14:textId="19D9C171" w:rsidR="000E6D5D" w:rsidRPr="009B77E9" w:rsidRDefault="000E6D5D" w:rsidP="000E6D5D">
            <w:pPr>
              <w:rPr>
                <w:sz w:val="22"/>
                <w:szCs w:val="22"/>
                <w:lang w:val="hu-HU"/>
              </w:rPr>
            </w:pPr>
            <w:r w:rsidRPr="001F7D8A">
              <w:rPr>
                <w:sz w:val="22"/>
                <w:szCs w:val="22"/>
                <w:lang w:val="hu-HU"/>
              </w:rPr>
              <w:t>Anaphylaxiás shock, túlérzékenység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DFEE" w14:textId="51DEBCFA" w:rsidR="000E6D5D" w:rsidRPr="00837DDE" w:rsidRDefault="000E6D5D" w:rsidP="000E6D5D">
            <w:pPr>
              <w:rPr>
                <w:sz w:val="22"/>
                <w:szCs w:val="22"/>
                <w:lang w:val="hu-HU"/>
              </w:rPr>
            </w:pPr>
            <w:r w:rsidRPr="001F7D8A">
              <w:rPr>
                <w:sz w:val="22"/>
                <w:szCs w:val="22"/>
                <w:lang w:val="hu-HU"/>
              </w:rPr>
              <w:t>nem ismert</w:t>
            </w:r>
          </w:p>
        </w:tc>
      </w:tr>
      <w:tr w:rsidR="000E6D5D" w:rsidRPr="009B77E9" w14:paraId="06032429" w14:textId="77777777" w:rsidTr="00EF6F48">
        <w:trPr>
          <w:cantSplit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22E1" w14:textId="2834369A" w:rsidR="000E6D5D" w:rsidRPr="001F7D8A" w:rsidRDefault="000E6D5D" w:rsidP="000E6D5D">
            <w:pPr>
              <w:rPr>
                <w:sz w:val="22"/>
                <w:szCs w:val="22"/>
                <w:lang w:val="hu-HU"/>
              </w:rPr>
            </w:pPr>
            <w:r w:rsidRPr="001F7D8A">
              <w:rPr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D446" w14:textId="53CB2541" w:rsidR="000E6D5D" w:rsidRPr="001F7D8A" w:rsidRDefault="000E6D5D" w:rsidP="000E6D5D">
            <w:pPr>
              <w:rPr>
                <w:sz w:val="22"/>
                <w:szCs w:val="22"/>
                <w:lang w:val="hu-HU"/>
              </w:rPr>
            </w:pPr>
            <w:r w:rsidRPr="001F7D8A">
              <w:rPr>
                <w:sz w:val="22"/>
                <w:szCs w:val="22"/>
                <w:lang w:val="hu-HU"/>
              </w:rPr>
              <w:t>Erythema, pruritus</w:t>
            </w:r>
            <w:r w:rsidR="009B77E9" w:rsidRPr="001F7D8A">
              <w:rPr>
                <w:sz w:val="22"/>
                <w:szCs w:val="22"/>
                <w:lang w:val="hu-HU"/>
              </w:rPr>
              <w:t>,</w:t>
            </w:r>
            <w:r w:rsidRPr="001F7D8A">
              <w:rPr>
                <w:sz w:val="22"/>
                <w:szCs w:val="22"/>
                <w:lang w:val="hu-HU"/>
              </w:rPr>
              <w:t xml:space="preserve"> urticaria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66A8" w14:textId="6904B41C" w:rsidR="000E6D5D" w:rsidRPr="001F7D8A" w:rsidRDefault="000E6D5D" w:rsidP="009B77E9">
            <w:pPr>
              <w:rPr>
                <w:sz w:val="22"/>
                <w:szCs w:val="22"/>
                <w:lang w:val="hu-HU"/>
              </w:rPr>
            </w:pPr>
            <w:r w:rsidRPr="001F7D8A">
              <w:rPr>
                <w:sz w:val="22"/>
                <w:szCs w:val="22"/>
                <w:lang w:val="hu-HU"/>
              </w:rPr>
              <w:t>n</w:t>
            </w:r>
            <w:r w:rsidR="009B77E9" w:rsidRPr="001F7D8A">
              <w:rPr>
                <w:sz w:val="22"/>
                <w:szCs w:val="22"/>
                <w:lang w:val="hu-HU"/>
              </w:rPr>
              <w:t>em</w:t>
            </w:r>
            <w:r w:rsidRPr="001F7D8A">
              <w:rPr>
                <w:sz w:val="22"/>
                <w:szCs w:val="22"/>
                <w:lang w:val="hu-HU"/>
              </w:rPr>
              <w:t xml:space="preserve"> ismert</w:t>
            </w:r>
          </w:p>
        </w:tc>
      </w:tr>
    </w:tbl>
    <w:p w14:paraId="312E14CE" w14:textId="17E3CDC7" w:rsidR="00230568" w:rsidRPr="006F0E2A" w:rsidRDefault="00230568" w:rsidP="002E4B91">
      <w:pPr>
        <w:pStyle w:val="Szvegtrzs"/>
        <w:tabs>
          <w:tab w:val="left" w:pos="284"/>
        </w:tabs>
        <w:spacing w:after="0"/>
        <w:ind w:left="284" w:hanging="284"/>
        <w:rPr>
          <w:i/>
          <w:sz w:val="22"/>
          <w:szCs w:val="22"/>
          <w:lang w:val="hu-HU"/>
        </w:rPr>
      </w:pPr>
      <w:r w:rsidRPr="00230568">
        <w:rPr>
          <w:sz w:val="22"/>
          <w:szCs w:val="22"/>
          <w:lang w:val="hu-HU"/>
        </w:rPr>
        <w:t>*</w:t>
      </w:r>
      <w:r w:rsidR="002E4B91">
        <w:rPr>
          <w:sz w:val="22"/>
          <w:szCs w:val="22"/>
          <w:lang w:val="hu-HU"/>
        </w:rPr>
        <w:tab/>
      </w:r>
      <w:r w:rsidRPr="006F0E2A">
        <w:rPr>
          <w:i/>
          <w:sz w:val="22"/>
          <w:szCs w:val="22"/>
          <w:lang w:val="hu-HU"/>
        </w:rPr>
        <w:t xml:space="preserve">A gyakoriság </w:t>
      </w:r>
      <w:r w:rsidR="00B26B71" w:rsidRPr="006F0E2A">
        <w:rPr>
          <w:i/>
          <w:sz w:val="22"/>
          <w:szCs w:val="22"/>
          <w:lang w:val="hu-HU"/>
        </w:rPr>
        <w:t>az összes</w:t>
      </w:r>
      <w:r w:rsidRPr="006F0E2A">
        <w:rPr>
          <w:i/>
          <w:sz w:val="22"/>
          <w:szCs w:val="22"/>
          <w:lang w:val="hu-HU"/>
        </w:rPr>
        <w:t xml:space="preserve"> VIII</w:t>
      </w:r>
      <w:r w:rsidR="004C071E" w:rsidRPr="006F0E2A">
        <w:rPr>
          <w:i/>
          <w:sz w:val="22"/>
          <w:szCs w:val="22"/>
          <w:lang w:val="hu-HU"/>
        </w:rPr>
        <w:t>-</w:t>
      </w:r>
      <w:r w:rsidRPr="006F0E2A">
        <w:rPr>
          <w:i/>
          <w:sz w:val="22"/>
          <w:szCs w:val="22"/>
          <w:lang w:val="hu-HU"/>
        </w:rPr>
        <w:t xml:space="preserve">as </w:t>
      </w:r>
      <w:r w:rsidR="00B26B71" w:rsidRPr="006F0E2A">
        <w:rPr>
          <w:i/>
          <w:sz w:val="22"/>
          <w:szCs w:val="22"/>
          <w:lang w:val="hu-HU"/>
        </w:rPr>
        <w:t>készítmény klinikai vizsgálatain alapul</w:t>
      </w:r>
      <w:r w:rsidRPr="006F0E2A">
        <w:rPr>
          <w:i/>
          <w:sz w:val="22"/>
          <w:szCs w:val="22"/>
          <w:lang w:val="hu-HU"/>
        </w:rPr>
        <w:t>, amelyben részt vettek súlyos haemophilia A</w:t>
      </w:r>
      <w:r w:rsidR="004C071E" w:rsidRPr="006F0E2A">
        <w:rPr>
          <w:i/>
          <w:sz w:val="22"/>
          <w:szCs w:val="22"/>
          <w:lang w:val="hu-HU"/>
        </w:rPr>
        <w:t>-</w:t>
      </w:r>
      <w:r w:rsidRPr="006F0E2A">
        <w:rPr>
          <w:i/>
          <w:sz w:val="22"/>
          <w:szCs w:val="22"/>
          <w:lang w:val="hu-HU"/>
        </w:rPr>
        <w:t>ban szenvedő betegek is. PTP (previously-treated patients) = korábban már kezelt betegek; PUP (previously-untreated patient</w:t>
      </w:r>
      <w:r w:rsidR="00133D34" w:rsidRPr="006F0E2A">
        <w:rPr>
          <w:i/>
          <w:sz w:val="22"/>
          <w:szCs w:val="22"/>
          <w:lang w:val="hu-HU"/>
        </w:rPr>
        <w:t>s</w:t>
      </w:r>
      <w:r w:rsidRPr="006F0E2A">
        <w:rPr>
          <w:i/>
          <w:sz w:val="22"/>
          <w:szCs w:val="22"/>
          <w:lang w:val="hu-HU"/>
        </w:rPr>
        <w:t>) = korábban még nem kezelt betegek</w:t>
      </w:r>
    </w:p>
    <w:p w14:paraId="4FE0F8A1" w14:textId="77777777" w:rsidR="00230568" w:rsidRPr="00321FD5" w:rsidRDefault="00230568" w:rsidP="001061EE">
      <w:pPr>
        <w:pStyle w:val="Szvegtrzs"/>
        <w:spacing w:after="0"/>
        <w:rPr>
          <w:sz w:val="22"/>
          <w:szCs w:val="22"/>
          <w:lang w:val="hu-HU"/>
        </w:rPr>
      </w:pPr>
    </w:p>
    <w:p w14:paraId="04AF1182" w14:textId="19B79405" w:rsidR="009D3836" w:rsidRPr="006F0E2A" w:rsidRDefault="009D3836" w:rsidP="006923B3">
      <w:pPr>
        <w:keepNext/>
        <w:widowControl w:val="0"/>
        <w:tabs>
          <w:tab w:val="left" w:pos="2269"/>
        </w:tabs>
        <w:rPr>
          <w:iCs/>
          <w:sz w:val="22"/>
          <w:szCs w:val="22"/>
          <w:u w:val="single"/>
          <w:lang w:val="hu-HU"/>
        </w:rPr>
      </w:pPr>
      <w:r w:rsidRPr="006F0E2A">
        <w:rPr>
          <w:iCs/>
          <w:sz w:val="22"/>
          <w:szCs w:val="22"/>
          <w:u w:val="single"/>
          <w:lang w:val="hu-HU"/>
        </w:rPr>
        <w:t>Gyermekek</w:t>
      </w:r>
      <w:r w:rsidR="002E4B91" w:rsidRPr="006F0E2A">
        <w:rPr>
          <w:iCs/>
          <w:sz w:val="22"/>
          <w:szCs w:val="22"/>
          <w:u w:val="single"/>
          <w:lang w:val="hu-HU"/>
        </w:rPr>
        <w:t xml:space="preserve"> és serdülők</w:t>
      </w:r>
    </w:p>
    <w:p w14:paraId="4B3F539C" w14:textId="1C9549F1" w:rsidR="009D3836" w:rsidRPr="009306C9" w:rsidRDefault="000E6D5D" w:rsidP="009306C9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  <w:r>
        <w:rPr>
          <w:lang w:val="hu-HU"/>
        </w:rPr>
        <w:t xml:space="preserve">A </w:t>
      </w:r>
      <w:r w:rsidRPr="000E6D5D">
        <w:rPr>
          <w:lang w:val="hu-HU"/>
        </w:rPr>
        <w:t>VIII-a</w:t>
      </w:r>
      <w:r>
        <w:rPr>
          <w:lang w:val="hu-HU"/>
        </w:rPr>
        <w:t>s faktor</w:t>
      </w:r>
      <w:r w:rsidR="002A3A8A">
        <w:rPr>
          <w:lang w:val="hu-HU"/>
        </w:rPr>
        <w:t xml:space="preserve"> gátlásán kívül g</w:t>
      </w:r>
      <w:r w:rsidR="009D3836" w:rsidRPr="00321FD5">
        <w:rPr>
          <w:lang w:val="hu-HU"/>
        </w:rPr>
        <w:t>yermekeknél a mellékhatások várhatóan megegyez</w:t>
      </w:r>
      <w:r w:rsidR="00447279">
        <w:rPr>
          <w:lang w:val="hu-HU"/>
        </w:rPr>
        <w:t>ne</w:t>
      </w:r>
      <w:r w:rsidR="009D3836" w:rsidRPr="00321FD5">
        <w:rPr>
          <w:lang w:val="hu-HU"/>
        </w:rPr>
        <w:t xml:space="preserve">k a </w:t>
      </w:r>
      <w:r w:rsidR="009D3836" w:rsidRPr="009306C9">
        <w:rPr>
          <w:lang w:val="hu-HU"/>
        </w:rPr>
        <w:t>felnőtteknél tapasztaltakkal.</w:t>
      </w:r>
    </w:p>
    <w:p w14:paraId="57776807" w14:textId="77777777" w:rsidR="000C4812" w:rsidRPr="009306C9" w:rsidRDefault="000C4812" w:rsidP="006A7761">
      <w:pPr>
        <w:pStyle w:val="Szvegtrzsbehzssal2"/>
        <w:tabs>
          <w:tab w:val="clear" w:pos="567"/>
        </w:tabs>
        <w:ind w:left="0"/>
        <w:rPr>
          <w:lang w:val="hu-HU"/>
        </w:rPr>
      </w:pPr>
    </w:p>
    <w:p w14:paraId="1ADEC503" w14:textId="77777777" w:rsidR="00036BB3" w:rsidRPr="006A7761" w:rsidRDefault="00036BB3" w:rsidP="003D55DE">
      <w:pPr>
        <w:keepNext/>
        <w:rPr>
          <w:sz w:val="22"/>
          <w:szCs w:val="22"/>
          <w:u w:val="single"/>
          <w:lang w:val="hu-HU"/>
        </w:rPr>
      </w:pPr>
      <w:r w:rsidRPr="006A7761">
        <w:rPr>
          <w:sz w:val="22"/>
          <w:szCs w:val="22"/>
          <w:u w:val="single"/>
          <w:lang w:val="hu-HU"/>
        </w:rPr>
        <w:t>Feltételezett mellékhatások bejelentése</w:t>
      </w:r>
    </w:p>
    <w:p w14:paraId="6F38D037" w14:textId="3A919612" w:rsidR="00D4278B" w:rsidRPr="006A7761" w:rsidRDefault="00036BB3" w:rsidP="00400EDF">
      <w:pPr>
        <w:rPr>
          <w:sz w:val="22"/>
          <w:szCs w:val="22"/>
          <w:lang w:val="hu-HU"/>
        </w:rPr>
      </w:pPr>
      <w:r w:rsidRPr="006A7761">
        <w:rPr>
          <w:sz w:val="22"/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</w:t>
      </w:r>
      <w:r w:rsidR="00400EDF">
        <w:rPr>
          <w:sz w:val="22"/>
          <w:szCs w:val="22"/>
          <w:lang w:val="hu-HU"/>
        </w:rPr>
        <w:t xml:space="preserve"> </w:t>
      </w:r>
      <w:hyperlink r:id="rId8" w:history="1">
        <w:r w:rsidR="000B2D0B" w:rsidRPr="002F1B04">
          <w:rPr>
            <w:rFonts w:eastAsia="SimSun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="000B2D0B" w:rsidRPr="002F1B04">
        <w:rPr>
          <w:rFonts w:eastAsia="SimSun"/>
          <w:sz w:val="22"/>
          <w:szCs w:val="20"/>
          <w:highlight w:val="lightGray"/>
          <w:lang w:val="hu-HU" w:eastAsia="zh-CN"/>
        </w:rPr>
        <w:t xml:space="preserve"> található elérhetőségek valamelyikén keresztül</w:t>
      </w:r>
    </w:p>
    <w:p w14:paraId="7198BCCC" w14:textId="77777777" w:rsidR="00A70FA5" w:rsidRDefault="00A70FA5" w:rsidP="006A7761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0B8FD0D4" w14:textId="77777777" w:rsidR="00D4278B" w:rsidRPr="006A7761" w:rsidRDefault="00D4278B" w:rsidP="006A7761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6A7761">
        <w:rPr>
          <w:b/>
          <w:bCs/>
          <w:sz w:val="22"/>
          <w:szCs w:val="22"/>
          <w:lang w:val="hu-HU"/>
        </w:rPr>
        <w:t>4.9</w:t>
      </w:r>
      <w:r w:rsidRPr="006A7761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Túladagolás</w:t>
      </w:r>
    </w:p>
    <w:p w14:paraId="274B0C17" w14:textId="77777777" w:rsidR="00D4278B" w:rsidRPr="006A7761" w:rsidRDefault="00D4278B" w:rsidP="006A7761">
      <w:pPr>
        <w:rPr>
          <w:sz w:val="22"/>
          <w:szCs w:val="22"/>
          <w:lang w:val="hu-HU"/>
        </w:rPr>
      </w:pPr>
    </w:p>
    <w:p w14:paraId="051B953E" w14:textId="2759140A" w:rsidR="00D4278B" w:rsidRPr="006A7761" w:rsidRDefault="00D4278B" w:rsidP="006A7761">
      <w:pPr>
        <w:outlineLvl w:val="0"/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Túladagolásról nem számoltak be.</w:t>
      </w:r>
      <w:r w:rsidR="007615C7">
        <w:rPr>
          <w:sz w:val="22"/>
          <w:szCs w:val="22"/>
          <w:lang w:val="hu-HU"/>
        </w:rPr>
        <w:t xml:space="preserve"> </w:t>
      </w:r>
    </w:p>
    <w:p w14:paraId="0E39188F" w14:textId="77777777" w:rsidR="00D4278B" w:rsidRPr="006A7761" w:rsidRDefault="00D4278B" w:rsidP="006A7761">
      <w:pPr>
        <w:rPr>
          <w:sz w:val="22"/>
          <w:szCs w:val="22"/>
          <w:lang w:val="hu-HU"/>
        </w:rPr>
      </w:pPr>
    </w:p>
    <w:p w14:paraId="3F6FDFCB" w14:textId="77777777" w:rsidR="00D4278B" w:rsidRPr="006A7761" w:rsidRDefault="00D4278B" w:rsidP="006A7761">
      <w:pPr>
        <w:rPr>
          <w:sz w:val="22"/>
          <w:szCs w:val="22"/>
          <w:lang w:val="hu-HU"/>
        </w:rPr>
      </w:pPr>
    </w:p>
    <w:p w14:paraId="41E95147" w14:textId="77777777" w:rsidR="00D4278B" w:rsidRPr="006A7761" w:rsidRDefault="00665D56" w:rsidP="00CD742F">
      <w:pPr>
        <w:keepNext/>
        <w:tabs>
          <w:tab w:val="left" w:pos="567"/>
        </w:tabs>
        <w:rPr>
          <w:b/>
          <w:bCs/>
          <w:caps/>
          <w:sz w:val="22"/>
          <w:szCs w:val="22"/>
          <w:lang w:val="hu-HU"/>
        </w:rPr>
      </w:pPr>
      <w:r>
        <w:rPr>
          <w:b/>
          <w:bCs/>
          <w:caps/>
          <w:sz w:val="22"/>
          <w:szCs w:val="22"/>
          <w:lang w:val="hu-HU"/>
        </w:rPr>
        <w:lastRenderedPageBreak/>
        <w:t>5.</w:t>
      </w:r>
      <w:r>
        <w:rPr>
          <w:b/>
          <w:bCs/>
          <w:caps/>
          <w:sz w:val="22"/>
          <w:szCs w:val="22"/>
          <w:lang w:val="hu-HU"/>
        </w:rPr>
        <w:tab/>
      </w:r>
      <w:r w:rsidR="00D4278B" w:rsidRPr="009D1A07">
        <w:rPr>
          <w:b/>
          <w:bCs/>
          <w:caps/>
          <w:sz w:val="22"/>
          <w:szCs w:val="22"/>
          <w:lang w:val="hu-HU"/>
        </w:rPr>
        <w:t>Farmakológiai tulajdonságok</w:t>
      </w:r>
    </w:p>
    <w:p w14:paraId="2EDFE52A" w14:textId="77777777" w:rsidR="00D4278B" w:rsidRPr="006A7761" w:rsidRDefault="00D4278B" w:rsidP="00791A08">
      <w:pPr>
        <w:tabs>
          <w:tab w:val="left" w:pos="567"/>
          <w:tab w:val="left" w:pos="709"/>
          <w:tab w:val="left" w:pos="993"/>
        </w:tabs>
        <w:rPr>
          <w:b/>
          <w:bCs/>
          <w:caps/>
          <w:sz w:val="22"/>
          <w:szCs w:val="22"/>
          <w:lang w:val="hu-HU"/>
        </w:rPr>
      </w:pPr>
    </w:p>
    <w:p w14:paraId="5E6743F6" w14:textId="77777777" w:rsidR="00D4278B" w:rsidRPr="00791A08" w:rsidRDefault="00D4278B" w:rsidP="00791A08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6A7761">
        <w:rPr>
          <w:b/>
          <w:bCs/>
          <w:sz w:val="22"/>
          <w:szCs w:val="22"/>
          <w:lang w:val="hu-HU"/>
        </w:rPr>
        <w:t>5.1</w:t>
      </w:r>
      <w:r w:rsidRPr="006A7761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Farmakodinámiás tulajdonságok</w:t>
      </w:r>
    </w:p>
    <w:p w14:paraId="3AA72E0D" w14:textId="77777777" w:rsidR="00D4278B" w:rsidRPr="00791A08" w:rsidRDefault="00D4278B" w:rsidP="00791A08">
      <w:pPr>
        <w:rPr>
          <w:sz w:val="22"/>
          <w:szCs w:val="22"/>
          <w:lang w:val="hu-HU"/>
        </w:rPr>
      </w:pPr>
    </w:p>
    <w:p w14:paraId="3A9E81F7" w14:textId="77777777" w:rsidR="00665D56" w:rsidRDefault="00D4278B" w:rsidP="00791A08">
      <w:pPr>
        <w:tabs>
          <w:tab w:val="left" w:pos="3261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Farmakoterápiás csoport:</w:t>
      </w:r>
      <w:r w:rsidR="00752115" w:rsidRPr="009306C9">
        <w:rPr>
          <w:sz w:val="22"/>
          <w:szCs w:val="22"/>
          <w:lang w:val="hu-HU"/>
        </w:rPr>
        <w:t xml:space="preserve"> </w:t>
      </w:r>
      <w:r w:rsidRPr="009306C9">
        <w:rPr>
          <w:sz w:val="22"/>
          <w:szCs w:val="22"/>
          <w:lang w:val="hu-HU"/>
        </w:rPr>
        <w:t>vérzéscsillapító szerek:</w:t>
      </w:r>
      <w:r w:rsidRPr="00791A08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VIII</w:t>
      </w:r>
      <w:r w:rsidRPr="009D1A07">
        <w:rPr>
          <w:sz w:val="22"/>
          <w:szCs w:val="22"/>
          <w:lang w:val="hu-HU"/>
        </w:rPr>
        <w:noBreakHyphen/>
        <w:t xml:space="preserve">as </w:t>
      </w:r>
      <w:r w:rsidR="006C5ABB" w:rsidRPr="009306C9">
        <w:rPr>
          <w:sz w:val="22"/>
          <w:szCs w:val="22"/>
          <w:lang w:val="hu-HU"/>
        </w:rPr>
        <w:t>véralvadási</w:t>
      </w:r>
      <w:r w:rsidRPr="009306C9">
        <w:rPr>
          <w:sz w:val="22"/>
          <w:szCs w:val="22"/>
          <w:lang w:val="hu-HU"/>
        </w:rPr>
        <w:t xml:space="preserve"> faktor.</w:t>
      </w:r>
    </w:p>
    <w:p w14:paraId="6DECA104" w14:textId="77777777" w:rsidR="00D4278B" w:rsidRPr="00791A08" w:rsidRDefault="00D4278B" w:rsidP="00791A08">
      <w:pPr>
        <w:tabs>
          <w:tab w:val="left" w:pos="3261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ATC-kód:</w:t>
      </w:r>
      <w:r w:rsidRPr="00791A08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B02B</w:t>
      </w:r>
      <w:r w:rsidR="00A70FA5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D02</w:t>
      </w:r>
    </w:p>
    <w:p w14:paraId="29EA10D0" w14:textId="77777777" w:rsidR="0038435F" w:rsidRDefault="0038435F" w:rsidP="00791A08">
      <w:pPr>
        <w:pStyle w:val="Szvegtrzsbehzssal3"/>
        <w:tabs>
          <w:tab w:val="clear" w:pos="567"/>
          <w:tab w:val="left" w:pos="851"/>
          <w:tab w:val="left" w:pos="993"/>
        </w:tabs>
        <w:ind w:left="0"/>
        <w:jc w:val="left"/>
        <w:rPr>
          <w:lang w:val="hu-HU"/>
        </w:rPr>
      </w:pPr>
    </w:p>
    <w:p w14:paraId="1393C6DE" w14:textId="77777777" w:rsidR="00D4278B" w:rsidRPr="009306C9" w:rsidRDefault="00D4278B" w:rsidP="00791A08">
      <w:pPr>
        <w:pStyle w:val="Szvegtrzsbehzssal3"/>
        <w:tabs>
          <w:tab w:val="clear" w:pos="567"/>
          <w:tab w:val="left" w:pos="851"/>
          <w:tab w:val="left" w:pos="993"/>
        </w:tabs>
        <w:ind w:left="0"/>
        <w:jc w:val="left"/>
        <w:rPr>
          <w:lang w:val="hu-HU"/>
        </w:rPr>
      </w:pPr>
      <w:r w:rsidRPr="009D1A07">
        <w:rPr>
          <w:lang w:val="hu-HU"/>
        </w:rPr>
        <w:t>A VIII</w:t>
      </w:r>
      <w:r w:rsidRPr="009D1A07">
        <w:rPr>
          <w:lang w:val="hu-HU"/>
        </w:rPr>
        <w:noBreakHyphen/>
        <w:t>as faktor/von Willebrand faktorkomp</w:t>
      </w:r>
      <w:r w:rsidRPr="009306C9">
        <w:rPr>
          <w:lang w:val="hu-HU"/>
        </w:rPr>
        <w:t>lex két molekulából áll (VIII</w:t>
      </w:r>
      <w:r w:rsidRPr="009306C9">
        <w:rPr>
          <w:lang w:val="hu-HU"/>
        </w:rPr>
        <w:noBreakHyphen/>
        <w:t>as faktor és von Willebrand faktor), melyek eltérő élettani funkciókkal rendelkeznek.</w:t>
      </w:r>
      <w:r w:rsidR="00DC2347">
        <w:rPr>
          <w:lang w:val="hu-HU"/>
        </w:rPr>
        <w:t xml:space="preserve"> </w:t>
      </w:r>
      <w:r w:rsidR="00910E0B">
        <w:rPr>
          <w:lang w:val="hu-HU"/>
        </w:rPr>
        <w:t>Haemophiliás</w:t>
      </w:r>
      <w:r w:rsidRPr="009306C9">
        <w:rPr>
          <w:lang w:val="hu-HU"/>
        </w:rPr>
        <w:t xml:space="preserve"> betegnek infúzióban beadva a VIII</w:t>
      </w:r>
      <w:r w:rsidRPr="009306C9">
        <w:rPr>
          <w:lang w:val="hu-HU"/>
        </w:rPr>
        <w:noBreakHyphen/>
        <w:t>as faktor a keringésben a von Willebrand faktorhoz kötődik.</w:t>
      </w:r>
    </w:p>
    <w:p w14:paraId="2740FB2E" w14:textId="77777777" w:rsidR="0046571B" w:rsidRDefault="0046571B" w:rsidP="00791A08">
      <w:pPr>
        <w:pStyle w:val="Szvegtrzsbehzssal3"/>
        <w:tabs>
          <w:tab w:val="clear" w:pos="567"/>
          <w:tab w:val="left" w:pos="851"/>
          <w:tab w:val="left" w:pos="993"/>
        </w:tabs>
        <w:ind w:left="0"/>
        <w:jc w:val="left"/>
        <w:rPr>
          <w:lang w:val="hu-HU"/>
        </w:rPr>
      </w:pPr>
    </w:p>
    <w:p w14:paraId="02F0E6F6" w14:textId="77777777" w:rsidR="006D606B" w:rsidRDefault="00D4278B" w:rsidP="00791A08">
      <w:pPr>
        <w:pStyle w:val="Szvegtrzsbehzssal3"/>
        <w:tabs>
          <w:tab w:val="clear" w:pos="567"/>
          <w:tab w:val="left" w:pos="851"/>
          <w:tab w:val="left" w:pos="993"/>
        </w:tabs>
        <w:ind w:left="0"/>
        <w:jc w:val="left"/>
        <w:rPr>
          <w:lang w:val="hu-HU"/>
        </w:rPr>
      </w:pPr>
      <w:r w:rsidRPr="009306C9">
        <w:rPr>
          <w:lang w:val="hu-HU"/>
        </w:rPr>
        <w:t>Az aktivált VIII</w:t>
      </w:r>
      <w:r w:rsidRPr="009306C9">
        <w:rPr>
          <w:lang w:val="hu-HU"/>
        </w:rPr>
        <w:noBreakHyphen/>
        <w:t>as faktor az aktivált IX</w:t>
      </w:r>
      <w:r w:rsidRPr="009306C9">
        <w:rPr>
          <w:lang w:val="hu-HU"/>
        </w:rPr>
        <w:noBreakHyphen/>
        <w:t>es faktor kofaktoraként a X</w:t>
      </w:r>
      <w:r w:rsidRPr="009306C9">
        <w:rPr>
          <w:lang w:val="hu-HU"/>
        </w:rPr>
        <w:noBreakHyphen/>
        <w:t>es faktor aktivált X</w:t>
      </w:r>
      <w:r w:rsidRPr="009306C9">
        <w:rPr>
          <w:lang w:val="hu-HU"/>
        </w:rPr>
        <w:noBreakHyphen/>
        <w:t>es faktorrá (Xa</w:t>
      </w:r>
      <w:r w:rsidRPr="009306C9">
        <w:rPr>
          <w:lang w:val="hu-HU"/>
        </w:rPr>
        <w:noBreakHyphen/>
        <w:t>faktorrá) történő átalakulását gyorsítja. Az aktivált X</w:t>
      </w:r>
      <w:r w:rsidRPr="009306C9">
        <w:rPr>
          <w:lang w:val="hu-HU"/>
        </w:rPr>
        <w:noBreakHyphen/>
        <w:t>es faktor a protrombint trombinná alakítja át. Ezt követően a trombin a fibrinogént fibrinné hasítja, lehetővé téve véralvadék képződését. Az A</w:t>
      </w:r>
      <w:r w:rsidR="006D606B">
        <w:rPr>
          <w:lang w:val="hu-HU"/>
        </w:rPr>
        <w:t> </w:t>
      </w:r>
      <w:r w:rsidRPr="009306C9">
        <w:rPr>
          <w:lang w:val="hu-HU"/>
        </w:rPr>
        <w:t xml:space="preserve">típusú </w:t>
      </w:r>
      <w:r w:rsidR="006C4AA2">
        <w:rPr>
          <w:lang w:val="hu-HU"/>
        </w:rPr>
        <w:t>haemophilia</w:t>
      </w:r>
      <w:r w:rsidRPr="009306C9">
        <w:rPr>
          <w:lang w:val="hu-HU"/>
        </w:rPr>
        <w:t xml:space="preserve"> nemhez kötött öröklődést mutató </w:t>
      </w:r>
      <w:r w:rsidR="006C5ABB" w:rsidRPr="009306C9">
        <w:rPr>
          <w:lang w:val="hu-HU"/>
        </w:rPr>
        <w:t>véralvadási</w:t>
      </w:r>
      <w:r w:rsidRPr="009306C9">
        <w:rPr>
          <w:lang w:val="hu-HU"/>
        </w:rPr>
        <w:t xml:space="preserve"> zavar, melyet a VIII:C faktor alacsony szintje okoz. Következményeként kiterjedt ízületi, izom- és belső szervi vérzés jelentkezhet akár spontán, akár baleseti vagy műtéti trauma hatására. A szubsztitúciós terápia eredményeként a plazma VIII</w:t>
      </w:r>
      <w:r w:rsidRPr="009306C9">
        <w:rPr>
          <w:lang w:val="hu-HU"/>
        </w:rPr>
        <w:noBreakHyphen/>
        <w:t>as faktor szintje megemelkedik, átmenetileg helyreállítva a faktorhiányt, és megszüntetve a vérzéshajlamot.</w:t>
      </w:r>
    </w:p>
    <w:p w14:paraId="6ED91746" w14:textId="77777777" w:rsidR="0046571B" w:rsidRPr="009306C9" w:rsidRDefault="0046571B" w:rsidP="00791A08">
      <w:pPr>
        <w:pStyle w:val="Szvegtrzsbehzssal3"/>
        <w:tabs>
          <w:tab w:val="clear" w:pos="567"/>
          <w:tab w:val="left" w:pos="851"/>
          <w:tab w:val="left" w:pos="993"/>
        </w:tabs>
        <w:ind w:left="0"/>
        <w:jc w:val="left"/>
        <w:rPr>
          <w:lang w:val="hu-HU"/>
        </w:rPr>
      </w:pPr>
    </w:p>
    <w:p w14:paraId="195EC335" w14:textId="77777777" w:rsidR="00D4278B" w:rsidRDefault="00D4278B" w:rsidP="00791A08">
      <w:pPr>
        <w:tabs>
          <w:tab w:val="left" w:pos="851"/>
          <w:tab w:val="left" w:pos="993"/>
        </w:tabs>
        <w:rPr>
          <w:sz w:val="22"/>
          <w:szCs w:val="22"/>
          <w:lang w:val="hu-HU"/>
        </w:rPr>
      </w:pPr>
      <w:r w:rsidRPr="004A4A1E">
        <w:rPr>
          <w:sz w:val="22"/>
          <w:szCs w:val="22"/>
          <w:lang w:val="hu-HU"/>
        </w:rPr>
        <w:t>A von Willebrand faktor a VIII</w:t>
      </w:r>
      <w:r w:rsidRPr="004A4A1E">
        <w:rPr>
          <w:sz w:val="22"/>
          <w:szCs w:val="22"/>
          <w:lang w:val="hu-HU"/>
        </w:rPr>
        <w:noBreakHyphen/>
        <w:t>as faktort védő funkciója mellett a thrombocyták adhézióját mediálja az érsérülés helyé</w:t>
      </w:r>
      <w:r w:rsidRPr="00F85145">
        <w:rPr>
          <w:sz w:val="22"/>
          <w:szCs w:val="22"/>
          <w:lang w:val="hu-HU"/>
        </w:rPr>
        <w:t>n, és szerepet játszik a thrombocyták aggregációjában.</w:t>
      </w:r>
    </w:p>
    <w:p w14:paraId="63738C83" w14:textId="77777777" w:rsidR="008840B3" w:rsidRDefault="008840B3" w:rsidP="00791A08">
      <w:pPr>
        <w:tabs>
          <w:tab w:val="left" w:pos="851"/>
          <w:tab w:val="left" w:pos="993"/>
        </w:tabs>
        <w:rPr>
          <w:sz w:val="22"/>
          <w:szCs w:val="22"/>
          <w:lang w:val="hu-HU"/>
        </w:rPr>
      </w:pPr>
    </w:p>
    <w:p w14:paraId="62E269A2" w14:textId="77777777" w:rsidR="008840B3" w:rsidRPr="00F85145" w:rsidRDefault="00751570" w:rsidP="008F36AC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Sikeres </w:t>
      </w:r>
      <w:r w:rsidR="008840B3">
        <w:rPr>
          <w:sz w:val="22"/>
          <w:szCs w:val="22"/>
          <w:lang w:val="hu-HU"/>
        </w:rPr>
        <w:t>i</w:t>
      </w:r>
      <w:r w:rsidR="008840B3" w:rsidRPr="008840B3">
        <w:rPr>
          <w:sz w:val="22"/>
          <w:szCs w:val="22"/>
          <w:lang w:val="hu-HU"/>
        </w:rPr>
        <w:t>mmuntolerancia-indukcióval (ITI) kapcsolatos adatokat olyan haemo</w:t>
      </w:r>
      <w:r w:rsidR="008719A1">
        <w:rPr>
          <w:sz w:val="22"/>
          <w:szCs w:val="22"/>
          <w:lang w:val="hu-HU"/>
        </w:rPr>
        <w:t>ph</w:t>
      </w:r>
      <w:r w:rsidR="008840B3" w:rsidRPr="008840B3">
        <w:rPr>
          <w:sz w:val="22"/>
          <w:szCs w:val="22"/>
          <w:lang w:val="hu-HU"/>
        </w:rPr>
        <w:t>ilia</w:t>
      </w:r>
      <w:r w:rsidR="008719A1">
        <w:rPr>
          <w:sz w:val="22"/>
          <w:szCs w:val="22"/>
          <w:lang w:val="hu-HU"/>
        </w:rPr>
        <w:t> </w:t>
      </w:r>
      <w:r w:rsidR="008840B3" w:rsidRPr="008840B3">
        <w:rPr>
          <w:sz w:val="22"/>
          <w:szCs w:val="22"/>
          <w:lang w:val="hu-HU"/>
        </w:rPr>
        <w:t>A-ban szenvedő betegektől gyűjtöttek, akiknél inhibitorok alakultak ki a VIII-as faktorral szemben.</w:t>
      </w:r>
    </w:p>
    <w:p w14:paraId="22FB6935" w14:textId="77777777" w:rsidR="00D4278B" w:rsidRDefault="00D4278B" w:rsidP="00791A08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7D35FBE7" w14:textId="11147DE2" w:rsidR="002A3A8A" w:rsidRPr="006F0E2A" w:rsidRDefault="00604550" w:rsidP="002A3A8A">
      <w:pPr>
        <w:rPr>
          <w:sz w:val="22"/>
          <w:szCs w:val="22"/>
          <w:lang w:val="hu-HU"/>
        </w:rPr>
      </w:pPr>
      <w:r w:rsidRPr="006F0E2A">
        <w:rPr>
          <w:sz w:val="22"/>
          <w:szCs w:val="22"/>
          <w:lang w:val="hu-HU"/>
        </w:rPr>
        <w:t>Megjegyezendő</w:t>
      </w:r>
      <w:r w:rsidR="002A3A8A" w:rsidRPr="006F0E2A">
        <w:rPr>
          <w:sz w:val="22"/>
          <w:szCs w:val="22"/>
          <w:lang w:val="hu-HU"/>
        </w:rPr>
        <w:t xml:space="preserve">, </w:t>
      </w:r>
      <w:r w:rsidRPr="006F0E2A">
        <w:rPr>
          <w:sz w:val="22"/>
          <w:szCs w:val="22"/>
          <w:lang w:val="hu-HU"/>
        </w:rPr>
        <w:t>hogy a különböző faktor</w:t>
      </w:r>
      <w:r w:rsidR="00781647">
        <w:rPr>
          <w:sz w:val="22"/>
          <w:szCs w:val="22"/>
          <w:lang w:val="hu-HU"/>
        </w:rPr>
        <w:t xml:space="preserve"> </w:t>
      </w:r>
      <w:r w:rsidRPr="006F0E2A">
        <w:rPr>
          <w:sz w:val="22"/>
          <w:szCs w:val="22"/>
          <w:lang w:val="hu-HU"/>
        </w:rPr>
        <w:t xml:space="preserve">koncentrátumokkal és a különböző klinikai vizsgálatokban kapott évenkénti </w:t>
      </w:r>
      <w:r w:rsidRPr="006F0E2A">
        <w:rPr>
          <w:rStyle w:val="highlight"/>
          <w:sz w:val="22"/>
          <w:szCs w:val="22"/>
          <w:lang w:val="hu-HU"/>
        </w:rPr>
        <w:t>vérzési ará</w:t>
      </w:r>
      <w:r w:rsidRPr="006F0E2A">
        <w:rPr>
          <w:sz w:val="22"/>
          <w:szCs w:val="22"/>
          <w:lang w:val="hu-HU"/>
        </w:rPr>
        <w:t>ny (annualized bleeding rate: ABR) nem hasonlítható össze.</w:t>
      </w:r>
    </w:p>
    <w:p w14:paraId="1FD9AFB2" w14:textId="77777777" w:rsidR="002A3A8A" w:rsidRPr="00AE716F" w:rsidRDefault="002A3A8A" w:rsidP="00791A08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21FFEBAD" w14:textId="77777777" w:rsidR="00D4278B" w:rsidRPr="00AE716F" w:rsidRDefault="00D4278B" w:rsidP="00A70FA5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AE716F">
        <w:rPr>
          <w:b/>
          <w:bCs/>
          <w:sz w:val="22"/>
          <w:szCs w:val="22"/>
          <w:lang w:val="hu-HU"/>
        </w:rPr>
        <w:t>5.2</w:t>
      </w:r>
      <w:r w:rsidRPr="00AE716F">
        <w:rPr>
          <w:b/>
          <w:bCs/>
          <w:sz w:val="22"/>
          <w:szCs w:val="22"/>
          <w:lang w:val="hu-HU"/>
        </w:rPr>
        <w:tab/>
        <w:t>Farmakokinetikai tulajdonságok</w:t>
      </w:r>
    </w:p>
    <w:p w14:paraId="72010205" w14:textId="77777777" w:rsidR="00D4278B" w:rsidRPr="00AE716F" w:rsidRDefault="00D4278B" w:rsidP="00A70FA5">
      <w:pPr>
        <w:keepNext/>
        <w:rPr>
          <w:sz w:val="22"/>
          <w:szCs w:val="22"/>
          <w:lang w:val="hu-HU"/>
        </w:rPr>
      </w:pPr>
    </w:p>
    <w:p w14:paraId="2BB7602C" w14:textId="77777777" w:rsidR="00D4278B" w:rsidRDefault="00D4278B" w:rsidP="00791A08">
      <w:pPr>
        <w:rPr>
          <w:sz w:val="22"/>
          <w:szCs w:val="22"/>
          <w:lang w:val="hu-HU"/>
        </w:rPr>
      </w:pPr>
      <w:r w:rsidRPr="000F7A49">
        <w:rPr>
          <w:sz w:val="22"/>
          <w:szCs w:val="22"/>
          <w:lang w:val="hu-HU"/>
        </w:rPr>
        <w:t>Intravénás alkalmazást követően a plazma VIII</w:t>
      </w:r>
      <w:r w:rsidRPr="000F7A49">
        <w:rPr>
          <w:sz w:val="22"/>
          <w:szCs w:val="22"/>
          <w:lang w:val="hu-HU"/>
        </w:rPr>
        <w:noBreakHyphen/>
        <w:t>as faktor aktivitása kétfázisú exponenciális csökkenést mutat. Az első fázisban kialakul az intravascularis és más terek (testfolyadékok) közötti megoszlás, melynek során a plazma eliminációs felezési ideje 1</w:t>
      </w:r>
      <w:r w:rsidRPr="000F7A49">
        <w:rPr>
          <w:sz w:val="22"/>
          <w:szCs w:val="22"/>
          <w:lang w:val="hu-HU"/>
        </w:rPr>
        <w:noBreakHyphen/>
        <w:t>8 óra. A következő fázisban a felezési idő 5</w:t>
      </w:r>
      <w:r w:rsidRPr="000F7A49">
        <w:rPr>
          <w:sz w:val="22"/>
          <w:szCs w:val="22"/>
          <w:lang w:val="hu-HU"/>
        </w:rPr>
        <w:noBreakHyphen/>
        <w:t>18 óra között mo</w:t>
      </w:r>
      <w:r w:rsidRPr="00D63161">
        <w:rPr>
          <w:sz w:val="22"/>
          <w:szCs w:val="22"/>
          <w:lang w:val="hu-HU"/>
        </w:rPr>
        <w:t>zog, átlagosan körülbelül 12 óra körül van. Ez megfelelni látszik a tényleges biológiai felezési időnek.</w:t>
      </w:r>
    </w:p>
    <w:p w14:paraId="34F13042" w14:textId="77777777" w:rsidR="005720B1" w:rsidRPr="00D63161" w:rsidRDefault="005720B1" w:rsidP="00791A08">
      <w:pPr>
        <w:rPr>
          <w:sz w:val="22"/>
          <w:szCs w:val="22"/>
          <w:lang w:val="hu-HU"/>
        </w:rPr>
      </w:pPr>
    </w:p>
    <w:p w14:paraId="23D51744" w14:textId="77777777" w:rsidR="00D4278B" w:rsidRPr="009306C9" w:rsidRDefault="00D4278B" w:rsidP="005720B1">
      <w:pPr>
        <w:rPr>
          <w:sz w:val="22"/>
          <w:szCs w:val="22"/>
          <w:lang w:val="hu-HU"/>
        </w:rPr>
      </w:pPr>
      <w:r w:rsidRPr="00D63161">
        <w:rPr>
          <w:sz w:val="22"/>
          <w:szCs w:val="22"/>
          <w:lang w:val="hu-HU"/>
        </w:rPr>
        <w:t>A Haemoctin </w:t>
      </w:r>
      <w:r w:rsidRPr="009306C9">
        <w:rPr>
          <w:sz w:val="22"/>
          <w:szCs w:val="22"/>
          <w:lang w:val="hu-HU"/>
        </w:rPr>
        <w:t>hasznosulása körülbelül 0,020±0,003 NE/ml/NE/t</w:t>
      </w:r>
      <w:r w:rsidR="00F26EBA">
        <w:rPr>
          <w:sz w:val="22"/>
          <w:szCs w:val="22"/>
          <w:lang w:val="hu-HU"/>
        </w:rPr>
        <w:t>tkg</w:t>
      </w:r>
      <w:r w:rsidRPr="009306C9">
        <w:rPr>
          <w:sz w:val="22"/>
          <w:szCs w:val="22"/>
          <w:lang w:val="hu-HU"/>
        </w:rPr>
        <w:t>. Testtömeg</w:t>
      </w:r>
      <w:r w:rsidR="00A70FA5">
        <w:rPr>
          <w:sz w:val="22"/>
          <w:szCs w:val="22"/>
          <w:lang w:val="hu-HU"/>
        </w:rPr>
        <w:noBreakHyphen/>
      </w:r>
      <w:r w:rsidRPr="009306C9">
        <w:rPr>
          <w:sz w:val="22"/>
          <w:szCs w:val="22"/>
          <w:lang w:val="hu-HU"/>
        </w:rPr>
        <w:t>kilogrammonként 1</w:t>
      </w:r>
      <w:r w:rsidR="00F26EBA">
        <w:rPr>
          <w:sz w:val="22"/>
          <w:szCs w:val="22"/>
          <w:lang w:val="hu-HU"/>
        </w:rPr>
        <w:t> </w:t>
      </w:r>
      <w:r w:rsidRPr="009306C9">
        <w:rPr>
          <w:sz w:val="22"/>
          <w:szCs w:val="22"/>
          <w:lang w:val="hu-HU"/>
        </w:rPr>
        <w:t>NE VIII</w:t>
      </w:r>
      <w:r w:rsidRPr="009306C9">
        <w:rPr>
          <w:sz w:val="22"/>
          <w:szCs w:val="22"/>
          <w:lang w:val="hu-HU"/>
        </w:rPr>
        <w:noBreakHyphen/>
        <w:t>as faktor intravénás alkalmazását követően a VIII</w:t>
      </w:r>
      <w:r w:rsidRPr="009306C9">
        <w:rPr>
          <w:sz w:val="22"/>
          <w:szCs w:val="22"/>
          <w:lang w:val="hu-HU"/>
        </w:rPr>
        <w:noBreakHyphen/>
        <w:t>as faktor aktivitásának szintje körülbelül 2%-kal nő.</w:t>
      </w:r>
    </w:p>
    <w:p w14:paraId="40EA4386" w14:textId="77777777" w:rsidR="005720B1" w:rsidRDefault="005720B1" w:rsidP="00791A08">
      <w:pPr>
        <w:rPr>
          <w:sz w:val="22"/>
          <w:szCs w:val="22"/>
          <w:lang w:val="hu-HU"/>
        </w:rPr>
      </w:pPr>
    </w:p>
    <w:p w14:paraId="762D51E1" w14:textId="77777777" w:rsidR="00D4278B" w:rsidRPr="009306C9" w:rsidRDefault="00D4278B" w:rsidP="005720B1">
      <w:pPr>
        <w:rPr>
          <w:sz w:val="22"/>
          <w:szCs w:val="22"/>
          <w:lang w:val="hu-HU"/>
        </w:rPr>
      </w:pPr>
      <w:r w:rsidRPr="009306C9">
        <w:rPr>
          <w:sz w:val="22"/>
          <w:szCs w:val="22"/>
          <w:lang w:val="hu-HU"/>
        </w:rPr>
        <w:t>A Haemoctin egyéb farmakokinetikai paraméterei a következők:</w:t>
      </w:r>
    </w:p>
    <w:p w14:paraId="43AB1BA6" w14:textId="77777777" w:rsidR="00D4278B" w:rsidRPr="009306C9" w:rsidRDefault="00D4278B" w:rsidP="003D0070">
      <w:pPr>
        <w:numPr>
          <w:ilvl w:val="0"/>
          <w:numId w:val="15"/>
        </w:numPr>
        <w:tabs>
          <w:tab w:val="clear" w:pos="1287"/>
        </w:tabs>
        <w:ind w:left="567" w:hanging="567"/>
        <w:rPr>
          <w:sz w:val="22"/>
          <w:szCs w:val="22"/>
          <w:lang w:val="hu-HU"/>
        </w:rPr>
      </w:pPr>
      <w:r w:rsidRPr="009306C9">
        <w:rPr>
          <w:sz w:val="22"/>
          <w:szCs w:val="22"/>
          <w:lang w:val="hu-HU"/>
        </w:rPr>
        <w:t>görbe alatti terület (AUC): körülbelül 17 NE </w:t>
      </w:r>
      <w:r w:rsidRPr="009D1A07">
        <w:rPr>
          <w:sz w:val="22"/>
          <w:szCs w:val="22"/>
          <w:lang w:val="hu-HU"/>
        </w:rPr>
        <w:sym w:font="Wingdings 2" w:char="F0CD"/>
      </w:r>
      <w:r w:rsidRPr="009D1A07">
        <w:rPr>
          <w:sz w:val="22"/>
          <w:szCs w:val="22"/>
          <w:lang w:val="hu-HU"/>
        </w:rPr>
        <w:t> óra</w:t>
      </w:r>
      <w:r w:rsidR="005146C2" w:rsidRPr="009306C9">
        <w:rPr>
          <w:sz w:val="22"/>
          <w:szCs w:val="22"/>
          <w:lang w:val="hu-HU"/>
        </w:rPr>
        <w:t>/</w:t>
      </w:r>
      <w:r w:rsidRPr="009306C9">
        <w:rPr>
          <w:sz w:val="22"/>
          <w:szCs w:val="22"/>
          <w:lang w:val="hu-HU"/>
        </w:rPr>
        <w:t>ml</w:t>
      </w:r>
    </w:p>
    <w:p w14:paraId="16509356" w14:textId="77777777" w:rsidR="00D4278B" w:rsidRPr="009306C9" w:rsidRDefault="00D4278B" w:rsidP="003D0070">
      <w:pPr>
        <w:numPr>
          <w:ilvl w:val="0"/>
          <w:numId w:val="15"/>
        </w:numPr>
        <w:tabs>
          <w:tab w:val="clear" w:pos="1287"/>
        </w:tabs>
        <w:ind w:left="567" w:hanging="567"/>
        <w:rPr>
          <w:sz w:val="22"/>
          <w:szCs w:val="22"/>
          <w:lang w:val="hu-HU"/>
        </w:rPr>
      </w:pPr>
      <w:r w:rsidRPr="009306C9">
        <w:rPr>
          <w:sz w:val="22"/>
          <w:szCs w:val="22"/>
          <w:lang w:val="hu-HU"/>
        </w:rPr>
        <w:t>a keringésben töltött átlagos idő (Mean residence time – MRT): körülbelül 15 óra</w:t>
      </w:r>
    </w:p>
    <w:p w14:paraId="2C311087" w14:textId="77777777" w:rsidR="00D4278B" w:rsidRPr="003D0070" w:rsidRDefault="00D4278B" w:rsidP="003D0070">
      <w:pPr>
        <w:numPr>
          <w:ilvl w:val="0"/>
          <w:numId w:val="15"/>
        </w:numPr>
        <w:tabs>
          <w:tab w:val="clear" w:pos="1287"/>
        </w:tabs>
        <w:ind w:left="567" w:hanging="567"/>
        <w:rPr>
          <w:sz w:val="22"/>
          <w:szCs w:val="22"/>
          <w:lang w:val="hu-HU"/>
        </w:rPr>
      </w:pPr>
      <w:r w:rsidRPr="004A4A1E">
        <w:rPr>
          <w:sz w:val="22"/>
          <w:szCs w:val="22"/>
          <w:lang w:val="hu-HU"/>
        </w:rPr>
        <w:t>clearance:</w:t>
      </w:r>
      <w:r w:rsidRPr="003D0070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körülbelül 155 ml/óra.</w:t>
      </w:r>
    </w:p>
    <w:p w14:paraId="7153CD0D" w14:textId="77777777" w:rsidR="00D4278B" w:rsidRPr="003D0070" w:rsidRDefault="00D4278B" w:rsidP="003D0070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36EE6CE6" w14:textId="77777777" w:rsidR="00D4278B" w:rsidRPr="003D0070" w:rsidRDefault="00D4278B" w:rsidP="003D55DE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3D0070">
        <w:rPr>
          <w:b/>
          <w:bCs/>
          <w:sz w:val="22"/>
          <w:szCs w:val="22"/>
          <w:lang w:val="hu-HU"/>
        </w:rPr>
        <w:t>5.3</w:t>
      </w:r>
      <w:r w:rsidRPr="003D0070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A preklinikai biztonságossági vizsgálatok eredményei</w:t>
      </w:r>
    </w:p>
    <w:p w14:paraId="73D49316" w14:textId="77777777" w:rsidR="00D4278B" w:rsidRPr="003D0070" w:rsidRDefault="00D4278B" w:rsidP="003D55DE">
      <w:pPr>
        <w:keepNext/>
        <w:tabs>
          <w:tab w:val="left" w:pos="567"/>
          <w:tab w:val="left" w:pos="993"/>
        </w:tabs>
        <w:rPr>
          <w:sz w:val="22"/>
          <w:szCs w:val="22"/>
          <w:lang w:val="hu-HU"/>
        </w:rPr>
      </w:pPr>
    </w:p>
    <w:p w14:paraId="3D1BA389" w14:textId="77777777" w:rsidR="00D4278B" w:rsidRPr="003D0070" w:rsidRDefault="00D4278B" w:rsidP="003D0070">
      <w:pPr>
        <w:pStyle w:val="Szvegtrzsbehzssal3"/>
        <w:tabs>
          <w:tab w:val="left" w:pos="993"/>
        </w:tabs>
        <w:ind w:left="0"/>
        <w:jc w:val="left"/>
        <w:rPr>
          <w:lang w:val="hu-HU"/>
        </w:rPr>
      </w:pPr>
      <w:r w:rsidRPr="009D1A07">
        <w:rPr>
          <w:lang w:val="hu-HU"/>
        </w:rPr>
        <w:t>A (koncentrátumban található) humán VIII</w:t>
      </w:r>
      <w:r w:rsidRPr="009D1A07">
        <w:rPr>
          <w:lang w:val="hu-HU"/>
        </w:rPr>
        <w:noBreakHyphen/>
        <w:t xml:space="preserve">as plazma </w:t>
      </w:r>
      <w:r w:rsidR="006C5ABB" w:rsidRPr="009306C9">
        <w:rPr>
          <w:lang w:val="hu-HU"/>
        </w:rPr>
        <w:t>véralvadási</w:t>
      </w:r>
      <w:r w:rsidRPr="009306C9">
        <w:rPr>
          <w:lang w:val="hu-HU"/>
        </w:rPr>
        <w:t xml:space="preserve"> faktor a humán plazma természetes összetevője, amely endogén VIII</w:t>
      </w:r>
      <w:r w:rsidRPr="009306C9">
        <w:rPr>
          <w:lang w:val="hu-HU"/>
        </w:rPr>
        <w:noBreakHyphen/>
        <w:t>as faktorként viselkedik.</w:t>
      </w:r>
      <w:r w:rsidRPr="003D0070">
        <w:rPr>
          <w:lang w:val="hu-HU"/>
        </w:rPr>
        <w:t xml:space="preserve"> </w:t>
      </w:r>
      <w:r w:rsidRPr="009D1A07">
        <w:rPr>
          <w:lang w:val="hu-HU"/>
        </w:rPr>
        <w:t>Az egyszeri dózis</w:t>
      </w:r>
      <w:r w:rsidR="00A70FA5">
        <w:rPr>
          <w:lang w:val="hu-HU"/>
        </w:rPr>
        <w:t>ú</w:t>
      </w:r>
      <w:r w:rsidRPr="009D1A07">
        <w:rPr>
          <w:lang w:val="hu-HU"/>
        </w:rPr>
        <w:t xml:space="preserve"> toxicitási vizsgálatoknak nincs jelentőségük, mivel a nagyobb adagok túltelítettséget okoznak.</w:t>
      </w:r>
      <w:r w:rsidRPr="003D0070">
        <w:rPr>
          <w:lang w:val="hu-HU"/>
        </w:rPr>
        <w:t xml:space="preserve"> </w:t>
      </w:r>
      <w:r w:rsidRPr="009D1A07">
        <w:rPr>
          <w:lang w:val="hu-HU"/>
        </w:rPr>
        <w:t>Állatoknál ismételt dózis toxicitási vi</w:t>
      </w:r>
      <w:r w:rsidRPr="009306C9">
        <w:rPr>
          <w:lang w:val="hu-HU"/>
        </w:rPr>
        <w:t>zsgálatokat nem célszerű végezni a heterológ fehérjével szemben kialakuló antitestek miatt.</w:t>
      </w:r>
    </w:p>
    <w:p w14:paraId="685D9203" w14:textId="77777777" w:rsidR="00D4278B" w:rsidRPr="003D0070" w:rsidRDefault="00D4278B" w:rsidP="003D0070">
      <w:pPr>
        <w:tabs>
          <w:tab w:val="left" w:pos="567"/>
          <w:tab w:val="left" w:pos="993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A testtömeg</w:t>
      </w:r>
      <w:r w:rsidR="0056088E" w:rsidRPr="009306C9">
        <w:rPr>
          <w:sz w:val="22"/>
          <w:szCs w:val="22"/>
          <w:lang w:val="hu-HU"/>
        </w:rPr>
        <w:t>-</w:t>
      </w:r>
      <w:r w:rsidRPr="009306C9">
        <w:rPr>
          <w:sz w:val="22"/>
          <w:szCs w:val="22"/>
          <w:lang w:val="hu-HU"/>
        </w:rPr>
        <w:t>kilogrammonként javasolt humán adag többszörösének alkalmazása mellett sem jelentkeztek a laboratóriumi állatokon toxikus hatások.</w:t>
      </w:r>
    </w:p>
    <w:p w14:paraId="68B775B9" w14:textId="77777777" w:rsidR="00D4278B" w:rsidRPr="003D0070" w:rsidRDefault="00D4278B" w:rsidP="003D0070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lastRenderedPageBreak/>
        <w:t>Mivel a klinikai tapa</w:t>
      </w:r>
      <w:r w:rsidRPr="009306C9">
        <w:rPr>
          <w:sz w:val="22"/>
          <w:szCs w:val="22"/>
          <w:lang w:val="hu-HU"/>
        </w:rPr>
        <w:t>sztalatok nem utalnak a humán VIII</w:t>
      </w:r>
      <w:r w:rsidRPr="009306C9">
        <w:rPr>
          <w:sz w:val="22"/>
          <w:szCs w:val="22"/>
          <w:lang w:val="hu-HU"/>
        </w:rPr>
        <w:noBreakHyphen/>
        <w:t xml:space="preserve">as plazma </w:t>
      </w:r>
      <w:r w:rsidR="006C5ABB" w:rsidRPr="009306C9">
        <w:rPr>
          <w:sz w:val="22"/>
          <w:szCs w:val="22"/>
          <w:lang w:val="hu-HU"/>
        </w:rPr>
        <w:t>véralvadási</w:t>
      </w:r>
      <w:r w:rsidRPr="009306C9">
        <w:rPr>
          <w:sz w:val="22"/>
          <w:szCs w:val="22"/>
          <w:lang w:val="hu-HU"/>
        </w:rPr>
        <w:t xml:space="preserve"> faktor onkogén vagy mutagén hatásaira, ilyen irányú kísérleti vizsgálatok végzése – különösen heterológ fajok alkalmazásával – nem tűnik indokoltnak.</w:t>
      </w:r>
    </w:p>
    <w:p w14:paraId="612C24FA" w14:textId="77777777" w:rsidR="00D4278B" w:rsidRPr="003D0070" w:rsidRDefault="00D4278B" w:rsidP="003D0070">
      <w:pPr>
        <w:tabs>
          <w:tab w:val="left" w:pos="567"/>
        </w:tabs>
        <w:rPr>
          <w:sz w:val="22"/>
          <w:szCs w:val="22"/>
          <w:lang w:val="hu-HU"/>
        </w:rPr>
      </w:pPr>
    </w:p>
    <w:p w14:paraId="759384CD" w14:textId="77777777" w:rsidR="00D4278B" w:rsidRPr="003D0070" w:rsidRDefault="00D4278B" w:rsidP="003D0070">
      <w:pPr>
        <w:tabs>
          <w:tab w:val="left" w:pos="567"/>
        </w:tabs>
        <w:rPr>
          <w:sz w:val="22"/>
          <w:szCs w:val="22"/>
          <w:lang w:val="hu-HU"/>
        </w:rPr>
      </w:pPr>
    </w:p>
    <w:p w14:paraId="375AA196" w14:textId="77777777" w:rsidR="00D4278B" w:rsidRPr="003D0070" w:rsidRDefault="00D4278B" w:rsidP="003D0070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3D0070">
        <w:rPr>
          <w:b/>
          <w:bCs/>
          <w:sz w:val="22"/>
          <w:szCs w:val="22"/>
          <w:lang w:val="hu-HU"/>
        </w:rPr>
        <w:t>6.</w:t>
      </w:r>
      <w:r w:rsidRPr="003D0070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caps/>
          <w:sz w:val="22"/>
          <w:szCs w:val="22"/>
          <w:lang w:val="hu-HU"/>
        </w:rPr>
        <w:t>Gyógyszerészeti jellemzők</w:t>
      </w:r>
    </w:p>
    <w:p w14:paraId="2AF5CDBC" w14:textId="77777777" w:rsidR="00D4278B" w:rsidRPr="003D0070" w:rsidRDefault="00D4278B" w:rsidP="003D0070">
      <w:pPr>
        <w:tabs>
          <w:tab w:val="left" w:pos="567"/>
          <w:tab w:val="left" w:pos="709"/>
          <w:tab w:val="left" w:pos="993"/>
        </w:tabs>
        <w:rPr>
          <w:sz w:val="22"/>
          <w:szCs w:val="22"/>
          <w:lang w:val="hu-HU"/>
        </w:rPr>
      </w:pPr>
    </w:p>
    <w:p w14:paraId="32E281C2" w14:textId="77777777" w:rsidR="00D4278B" w:rsidRPr="003D0070" w:rsidRDefault="00D4278B" w:rsidP="00F41832">
      <w:pPr>
        <w:tabs>
          <w:tab w:val="left" w:pos="567"/>
        </w:tabs>
        <w:rPr>
          <w:sz w:val="22"/>
          <w:szCs w:val="22"/>
          <w:lang w:val="hu-HU"/>
        </w:rPr>
      </w:pPr>
      <w:r w:rsidRPr="003D0070">
        <w:rPr>
          <w:b/>
          <w:bCs/>
          <w:sz w:val="22"/>
          <w:szCs w:val="22"/>
          <w:lang w:val="hu-HU"/>
        </w:rPr>
        <w:t>6.1</w:t>
      </w:r>
      <w:r w:rsidRPr="003D0070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 xml:space="preserve">Segédanyagok </w:t>
      </w:r>
      <w:r w:rsidRPr="009306C9">
        <w:rPr>
          <w:b/>
          <w:bCs/>
          <w:sz w:val="22"/>
          <w:szCs w:val="22"/>
          <w:lang w:val="hu-HU"/>
        </w:rPr>
        <w:t>felsorolása</w:t>
      </w:r>
    </w:p>
    <w:p w14:paraId="3698CEDC" w14:textId="77777777" w:rsidR="00D4278B" w:rsidRPr="003D0070" w:rsidRDefault="00D4278B" w:rsidP="00F41832">
      <w:pPr>
        <w:tabs>
          <w:tab w:val="right" w:pos="3969"/>
        </w:tabs>
        <w:rPr>
          <w:sz w:val="22"/>
          <w:szCs w:val="22"/>
          <w:lang w:val="hu-HU"/>
        </w:rPr>
      </w:pPr>
    </w:p>
    <w:p w14:paraId="1F44B088" w14:textId="77777777" w:rsidR="00A70FA5" w:rsidRPr="00A70FA5" w:rsidRDefault="00D4278B" w:rsidP="00F41832">
      <w:pPr>
        <w:tabs>
          <w:tab w:val="right" w:pos="3969"/>
        </w:tabs>
        <w:outlineLvl w:val="0"/>
        <w:rPr>
          <w:sz w:val="22"/>
          <w:szCs w:val="22"/>
          <w:u w:val="single"/>
          <w:lang w:val="hu-HU"/>
        </w:rPr>
      </w:pPr>
      <w:r w:rsidRPr="00A70FA5">
        <w:rPr>
          <w:sz w:val="22"/>
          <w:szCs w:val="22"/>
          <w:u w:val="single"/>
          <w:lang w:val="hu-HU"/>
        </w:rPr>
        <w:t>Por:</w:t>
      </w:r>
    </w:p>
    <w:p w14:paraId="29350662" w14:textId="77777777" w:rsidR="00A70FA5" w:rsidRDefault="00A70FA5" w:rsidP="00F41832">
      <w:pPr>
        <w:tabs>
          <w:tab w:val="right" w:pos="3969"/>
        </w:tabs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</w:t>
      </w:r>
      <w:r w:rsidR="00D4278B" w:rsidRPr="009D1A07">
        <w:rPr>
          <w:sz w:val="22"/>
          <w:szCs w:val="22"/>
          <w:lang w:val="hu-HU"/>
        </w:rPr>
        <w:t>licin,</w:t>
      </w:r>
    </w:p>
    <w:p w14:paraId="7242A12F" w14:textId="77777777" w:rsidR="00A70FA5" w:rsidRDefault="00A70FA5" w:rsidP="00F41832">
      <w:pPr>
        <w:tabs>
          <w:tab w:val="right" w:pos="3969"/>
        </w:tabs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D4278B" w:rsidRPr="009D1A07">
        <w:rPr>
          <w:sz w:val="22"/>
          <w:szCs w:val="22"/>
          <w:lang w:val="hu-HU"/>
        </w:rPr>
        <w:t>átrium-klorid,</w:t>
      </w:r>
    </w:p>
    <w:p w14:paraId="012E8223" w14:textId="77777777" w:rsidR="00A70FA5" w:rsidRDefault="00A70FA5" w:rsidP="00F41832">
      <w:pPr>
        <w:tabs>
          <w:tab w:val="right" w:pos="3969"/>
        </w:tabs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D4278B" w:rsidRPr="009D1A07">
        <w:rPr>
          <w:sz w:val="22"/>
          <w:szCs w:val="22"/>
          <w:lang w:val="hu-HU"/>
        </w:rPr>
        <w:t>átrium-citrát,</w:t>
      </w:r>
    </w:p>
    <w:p w14:paraId="70432824" w14:textId="77777777" w:rsidR="00D4278B" w:rsidRPr="00F41832" w:rsidRDefault="00A70FA5" w:rsidP="00F41832">
      <w:pPr>
        <w:tabs>
          <w:tab w:val="right" w:pos="3969"/>
        </w:tabs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</w:t>
      </w:r>
      <w:r w:rsidR="00C13A1B" w:rsidRPr="009306C9">
        <w:rPr>
          <w:sz w:val="22"/>
          <w:szCs w:val="22"/>
          <w:lang w:val="hu-HU"/>
        </w:rPr>
        <w:t>alcium</w:t>
      </w:r>
      <w:r w:rsidR="00D4278B" w:rsidRPr="009306C9">
        <w:rPr>
          <w:sz w:val="22"/>
          <w:szCs w:val="22"/>
          <w:lang w:val="hu-HU"/>
        </w:rPr>
        <w:t>-klorid</w:t>
      </w:r>
    </w:p>
    <w:p w14:paraId="5B67EC75" w14:textId="77777777" w:rsidR="00A70FA5" w:rsidRDefault="00A70FA5" w:rsidP="00F41832">
      <w:pPr>
        <w:tabs>
          <w:tab w:val="right" w:pos="3969"/>
        </w:tabs>
        <w:rPr>
          <w:sz w:val="22"/>
          <w:szCs w:val="22"/>
          <w:lang w:val="hu-HU"/>
        </w:rPr>
      </w:pPr>
    </w:p>
    <w:p w14:paraId="3CE721CA" w14:textId="77777777" w:rsidR="00A70FA5" w:rsidRDefault="00D4278B" w:rsidP="00F41832">
      <w:pPr>
        <w:tabs>
          <w:tab w:val="right" w:pos="3969"/>
        </w:tabs>
        <w:rPr>
          <w:sz w:val="22"/>
          <w:szCs w:val="22"/>
          <w:lang w:val="hu-HU"/>
        </w:rPr>
      </w:pPr>
      <w:r w:rsidRPr="00A70FA5">
        <w:rPr>
          <w:sz w:val="22"/>
          <w:szCs w:val="22"/>
          <w:u w:val="single"/>
          <w:lang w:val="hu-HU"/>
        </w:rPr>
        <w:t>Oldószer:</w:t>
      </w:r>
    </w:p>
    <w:p w14:paraId="0A0821B2" w14:textId="77777777" w:rsidR="00D4278B" w:rsidRPr="00F41832" w:rsidRDefault="00A70FA5" w:rsidP="00F41832">
      <w:pPr>
        <w:tabs>
          <w:tab w:val="right" w:pos="3969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D4278B" w:rsidRPr="009D1A07">
        <w:rPr>
          <w:sz w:val="22"/>
          <w:szCs w:val="22"/>
          <w:lang w:val="hu-HU"/>
        </w:rPr>
        <w:t>njekcióhoz való víz</w:t>
      </w:r>
    </w:p>
    <w:p w14:paraId="75015EEF" w14:textId="77777777" w:rsidR="00D4278B" w:rsidRPr="00F41832" w:rsidRDefault="00D4278B" w:rsidP="00F41832">
      <w:pPr>
        <w:tabs>
          <w:tab w:val="left" w:pos="709"/>
          <w:tab w:val="left" w:pos="993"/>
          <w:tab w:val="right" w:pos="3969"/>
        </w:tabs>
        <w:rPr>
          <w:b/>
          <w:bCs/>
          <w:sz w:val="22"/>
          <w:szCs w:val="22"/>
          <w:lang w:val="hu-HU"/>
        </w:rPr>
      </w:pPr>
    </w:p>
    <w:p w14:paraId="50A3FCA5" w14:textId="77777777" w:rsidR="00D4278B" w:rsidRPr="00F41832" w:rsidRDefault="00D4278B" w:rsidP="00F41832">
      <w:pPr>
        <w:tabs>
          <w:tab w:val="left" w:pos="567"/>
        </w:tabs>
        <w:rPr>
          <w:sz w:val="22"/>
          <w:szCs w:val="22"/>
          <w:lang w:val="hu-HU"/>
        </w:rPr>
      </w:pPr>
      <w:r w:rsidRPr="00F41832">
        <w:rPr>
          <w:b/>
          <w:bCs/>
          <w:sz w:val="22"/>
          <w:szCs w:val="22"/>
          <w:lang w:val="hu-HU"/>
        </w:rPr>
        <w:t>6.2</w:t>
      </w:r>
      <w:r w:rsidRPr="00F41832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Inkompatibilitások</w:t>
      </w:r>
    </w:p>
    <w:p w14:paraId="3E202FAA" w14:textId="77777777" w:rsidR="00D4278B" w:rsidRPr="00F41832" w:rsidRDefault="00D4278B" w:rsidP="00F41832">
      <w:pPr>
        <w:rPr>
          <w:sz w:val="22"/>
          <w:szCs w:val="22"/>
          <w:lang w:val="hu-HU"/>
        </w:rPr>
      </w:pPr>
    </w:p>
    <w:p w14:paraId="73D171E8" w14:textId="77777777" w:rsidR="00D4278B" w:rsidRPr="00F41832" w:rsidRDefault="001571C3" w:rsidP="00855E92">
      <w:pPr>
        <w:rPr>
          <w:sz w:val="22"/>
          <w:szCs w:val="22"/>
          <w:lang w:val="hu-HU"/>
        </w:rPr>
      </w:pPr>
      <w:r w:rsidRPr="00032E04">
        <w:rPr>
          <w:sz w:val="22"/>
          <w:szCs w:val="22"/>
          <w:lang w:val="hu-HU"/>
        </w:rPr>
        <w:t>Kompatibilitási vizsgál</w:t>
      </w:r>
      <w:r w:rsidRPr="00947EB0">
        <w:rPr>
          <w:sz w:val="22"/>
          <w:szCs w:val="22"/>
          <w:lang w:val="hu-HU"/>
        </w:rPr>
        <w:t>atok hiányában</w:t>
      </w:r>
      <w:r>
        <w:rPr>
          <w:sz w:val="22"/>
          <w:szCs w:val="22"/>
          <w:lang w:val="hu-HU"/>
        </w:rPr>
        <w:t xml:space="preserve"> </w:t>
      </w:r>
      <w:r w:rsidR="003E4189" w:rsidRPr="00141302">
        <w:rPr>
          <w:rStyle w:val="shorttext"/>
          <w:color w:val="222222"/>
          <w:sz w:val="22"/>
          <w:szCs w:val="22"/>
          <w:lang w:val="hu-HU"/>
        </w:rPr>
        <w:t>ez a gyógyszer</w:t>
      </w:r>
      <w:r w:rsidR="003E4189" w:rsidRPr="009D1A07" w:rsidDel="00855E92">
        <w:rPr>
          <w:sz w:val="22"/>
          <w:szCs w:val="22"/>
          <w:lang w:val="hu-HU"/>
        </w:rPr>
        <w:t xml:space="preserve"> </w:t>
      </w:r>
      <w:r w:rsidR="00D4278B" w:rsidRPr="009306C9">
        <w:rPr>
          <w:sz w:val="22"/>
          <w:szCs w:val="22"/>
          <w:lang w:val="hu-HU"/>
        </w:rPr>
        <w:t>nem keverhető más gyógyszerekkel.</w:t>
      </w:r>
    </w:p>
    <w:p w14:paraId="450BD9BA" w14:textId="77777777" w:rsidR="0076677E" w:rsidRPr="009306C9" w:rsidRDefault="00D4278B" w:rsidP="00F41832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  <w:r w:rsidRPr="009D1A07">
        <w:rPr>
          <w:lang w:val="hu-HU"/>
        </w:rPr>
        <w:t>Kizárólag a mellékelt infúziós szerelékek használ</w:t>
      </w:r>
      <w:r w:rsidRPr="009306C9">
        <w:rPr>
          <w:lang w:val="hu-HU"/>
        </w:rPr>
        <w:t>hatók, mert a humán VIII</w:t>
      </w:r>
      <w:r w:rsidRPr="009306C9">
        <w:rPr>
          <w:lang w:val="hu-HU"/>
        </w:rPr>
        <w:noBreakHyphen/>
        <w:t xml:space="preserve">as </w:t>
      </w:r>
      <w:r w:rsidR="006C5ABB" w:rsidRPr="009306C9">
        <w:rPr>
          <w:lang w:val="hu-HU"/>
        </w:rPr>
        <w:t>véralvadási</w:t>
      </w:r>
      <w:r w:rsidRPr="009306C9">
        <w:rPr>
          <w:lang w:val="hu-HU"/>
        </w:rPr>
        <w:t xml:space="preserve"> faktor adszorbeálódhat bizonyos infúziós szerelékek belső felszínéhez, ami a kezelés sikertelenségéhez vezethet.</w:t>
      </w:r>
    </w:p>
    <w:p w14:paraId="72AC8591" w14:textId="77777777" w:rsidR="0008466A" w:rsidRPr="009306C9" w:rsidRDefault="0008466A" w:rsidP="00F41832">
      <w:pPr>
        <w:pStyle w:val="Szvegtrzsbehzssal3"/>
        <w:tabs>
          <w:tab w:val="clear" w:pos="567"/>
        </w:tabs>
        <w:ind w:left="0"/>
        <w:jc w:val="left"/>
        <w:rPr>
          <w:lang w:val="hu-HU"/>
        </w:rPr>
      </w:pPr>
    </w:p>
    <w:p w14:paraId="5F8CF313" w14:textId="77777777" w:rsidR="00D4278B" w:rsidRPr="004A4A1E" w:rsidRDefault="00BE6BDE" w:rsidP="00F41832">
      <w:pPr>
        <w:pStyle w:val="Szvegtrzsbehzssal3"/>
        <w:ind w:left="0"/>
        <w:jc w:val="left"/>
        <w:rPr>
          <w:lang w:val="hu-HU"/>
        </w:rPr>
      </w:pPr>
      <w:r w:rsidRPr="009306C9">
        <w:rPr>
          <w:b/>
          <w:bCs/>
          <w:lang w:val="hu-HU"/>
        </w:rPr>
        <w:t>6.3</w:t>
      </w:r>
      <w:r w:rsidRPr="009306C9">
        <w:rPr>
          <w:b/>
          <w:bCs/>
          <w:lang w:val="hu-HU"/>
        </w:rPr>
        <w:tab/>
      </w:r>
      <w:r w:rsidR="00D4278B" w:rsidRPr="009306C9">
        <w:rPr>
          <w:b/>
          <w:bCs/>
          <w:lang w:val="hu-HU"/>
        </w:rPr>
        <w:t>Felhasználhatósági időtartam</w:t>
      </w:r>
    </w:p>
    <w:p w14:paraId="3D561338" w14:textId="77777777" w:rsidR="00D4278B" w:rsidRPr="00F85145" w:rsidRDefault="00D4278B" w:rsidP="00F41832">
      <w:pPr>
        <w:tabs>
          <w:tab w:val="right" w:pos="3969"/>
        </w:tabs>
        <w:rPr>
          <w:sz w:val="22"/>
          <w:szCs w:val="22"/>
          <w:lang w:val="hu-HU"/>
        </w:rPr>
      </w:pPr>
    </w:p>
    <w:p w14:paraId="2A2C13BA" w14:textId="77777777" w:rsidR="00D4278B" w:rsidRDefault="00D4278B" w:rsidP="00F41832">
      <w:pPr>
        <w:tabs>
          <w:tab w:val="right" w:pos="3969"/>
        </w:tabs>
        <w:rPr>
          <w:sz w:val="22"/>
          <w:szCs w:val="22"/>
          <w:lang w:val="hu-HU"/>
        </w:rPr>
      </w:pPr>
      <w:r w:rsidRPr="00AE716F">
        <w:rPr>
          <w:sz w:val="22"/>
          <w:szCs w:val="22"/>
          <w:lang w:val="hu-HU"/>
        </w:rPr>
        <w:t>2 év</w:t>
      </w:r>
    </w:p>
    <w:p w14:paraId="77FD8BE0" w14:textId="77777777" w:rsidR="001571C3" w:rsidRPr="00321FD5" w:rsidRDefault="001571C3" w:rsidP="001571C3">
      <w:pPr>
        <w:tabs>
          <w:tab w:val="right" w:pos="3969"/>
        </w:tabs>
        <w:rPr>
          <w:sz w:val="22"/>
          <w:szCs w:val="22"/>
          <w:lang w:val="hu-HU"/>
        </w:rPr>
      </w:pPr>
      <w:r w:rsidRPr="00032E04">
        <w:rPr>
          <w:sz w:val="22"/>
          <w:szCs w:val="22"/>
          <w:lang w:val="hu-HU"/>
        </w:rPr>
        <w:t>Az el</w:t>
      </w:r>
      <w:r>
        <w:rPr>
          <w:sz w:val="22"/>
          <w:szCs w:val="22"/>
          <w:lang w:val="hu-HU"/>
        </w:rPr>
        <w:t>ső felbontást követően azonnal fel kell használni</w:t>
      </w:r>
      <w:r w:rsidRPr="00032E04">
        <w:rPr>
          <w:sz w:val="22"/>
          <w:szCs w:val="22"/>
          <w:lang w:val="hu-HU"/>
        </w:rPr>
        <w:t>.</w:t>
      </w:r>
    </w:p>
    <w:p w14:paraId="54EC1140" w14:textId="77777777" w:rsidR="001571C3" w:rsidRPr="009306C9" w:rsidRDefault="001571C3" w:rsidP="00F41832">
      <w:pPr>
        <w:tabs>
          <w:tab w:val="right" w:pos="3969"/>
        </w:tabs>
        <w:rPr>
          <w:sz w:val="22"/>
          <w:szCs w:val="22"/>
          <w:lang w:val="hu-HU"/>
        </w:rPr>
      </w:pPr>
    </w:p>
    <w:p w14:paraId="7F5EAE45" w14:textId="77777777" w:rsidR="00D4278B" w:rsidRPr="009306C9" w:rsidRDefault="00D4278B" w:rsidP="00A70FA5">
      <w:pPr>
        <w:keepNext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9306C9">
        <w:rPr>
          <w:b/>
          <w:bCs/>
          <w:sz w:val="22"/>
          <w:szCs w:val="22"/>
          <w:lang w:val="hu-HU"/>
        </w:rPr>
        <w:t>6.4</w:t>
      </w:r>
      <w:r w:rsidRPr="009306C9">
        <w:rPr>
          <w:b/>
          <w:bCs/>
          <w:sz w:val="22"/>
          <w:szCs w:val="22"/>
          <w:lang w:val="hu-HU"/>
        </w:rPr>
        <w:tab/>
        <w:t>Különleges tárolási előírások</w:t>
      </w:r>
    </w:p>
    <w:p w14:paraId="6E508E17" w14:textId="77777777" w:rsidR="00700EFE" w:rsidRPr="009306C9" w:rsidRDefault="00700EFE" w:rsidP="00F41832">
      <w:pPr>
        <w:tabs>
          <w:tab w:val="left" w:pos="567"/>
        </w:tabs>
        <w:rPr>
          <w:sz w:val="22"/>
          <w:szCs w:val="22"/>
          <w:lang w:val="hu-HU"/>
        </w:rPr>
      </w:pPr>
    </w:p>
    <w:p w14:paraId="23680078" w14:textId="58E9915F" w:rsidR="007449E8" w:rsidRPr="009306C9" w:rsidRDefault="007449E8" w:rsidP="00F41832">
      <w:pPr>
        <w:rPr>
          <w:sz w:val="22"/>
          <w:szCs w:val="22"/>
          <w:lang w:val="hu-HU"/>
        </w:rPr>
      </w:pPr>
      <w:r w:rsidRPr="009306C9">
        <w:rPr>
          <w:sz w:val="22"/>
          <w:szCs w:val="22"/>
          <w:lang w:val="hu-HU"/>
        </w:rPr>
        <w:t>Legfeljebb 25</w:t>
      </w:r>
      <w:r w:rsidR="002E4B91">
        <w:rPr>
          <w:sz w:val="22"/>
          <w:szCs w:val="22"/>
          <w:lang w:val="hu-HU"/>
        </w:rPr>
        <w:t> </w:t>
      </w:r>
      <w:r w:rsidRPr="009306C9">
        <w:rPr>
          <w:sz w:val="22"/>
          <w:szCs w:val="22"/>
          <w:lang w:val="hu-HU"/>
        </w:rPr>
        <w:t>°C</w:t>
      </w:r>
      <w:r w:rsidR="00AE716F">
        <w:rPr>
          <w:sz w:val="22"/>
          <w:szCs w:val="22"/>
          <w:lang w:val="hu-HU"/>
        </w:rPr>
        <w:noBreakHyphen/>
      </w:r>
      <w:r w:rsidRPr="009306C9">
        <w:rPr>
          <w:sz w:val="22"/>
          <w:szCs w:val="22"/>
          <w:lang w:val="hu-HU"/>
        </w:rPr>
        <w:t>on tárolandó.</w:t>
      </w:r>
      <w:r w:rsidR="001571C3">
        <w:rPr>
          <w:sz w:val="22"/>
          <w:szCs w:val="22"/>
          <w:lang w:val="hu-HU"/>
        </w:rPr>
        <w:t xml:space="preserve"> </w:t>
      </w:r>
      <w:r w:rsidRPr="009306C9">
        <w:rPr>
          <w:sz w:val="22"/>
          <w:szCs w:val="22"/>
          <w:lang w:val="hu-HU"/>
        </w:rPr>
        <w:t>Nem fagyasztható!</w:t>
      </w:r>
    </w:p>
    <w:p w14:paraId="67E6B5A9" w14:textId="77777777" w:rsidR="00D4278B" w:rsidRPr="009306C9" w:rsidRDefault="007449E8" w:rsidP="00F41832">
      <w:pPr>
        <w:tabs>
          <w:tab w:val="left" w:pos="567"/>
          <w:tab w:val="right" w:pos="3969"/>
        </w:tabs>
        <w:rPr>
          <w:sz w:val="22"/>
          <w:szCs w:val="22"/>
          <w:lang w:val="hu-HU"/>
        </w:rPr>
      </w:pPr>
      <w:r w:rsidRPr="009306C9">
        <w:rPr>
          <w:sz w:val="22"/>
          <w:szCs w:val="22"/>
          <w:lang w:val="hu-HU"/>
        </w:rPr>
        <w:t>A fénytől való védelem érdekében az injekciós üvegeket tartsa a dobozban.</w:t>
      </w:r>
    </w:p>
    <w:p w14:paraId="18D40BD5" w14:textId="77777777" w:rsidR="00D4278B" w:rsidRPr="009306C9" w:rsidRDefault="00D4278B" w:rsidP="00F41832">
      <w:pPr>
        <w:tabs>
          <w:tab w:val="left" w:pos="567"/>
          <w:tab w:val="right" w:pos="3969"/>
        </w:tabs>
        <w:rPr>
          <w:sz w:val="22"/>
          <w:szCs w:val="22"/>
          <w:lang w:val="hu-HU"/>
        </w:rPr>
      </w:pPr>
    </w:p>
    <w:p w14:paraId="19D6B263" w14:textId="77777777" w:rsidR="00D4278B" w:rsidRPr="00F41832" w:rsidRDefault="00D4278B" w:rsidP="00F41832">
      <w:pPr>
        <w:tabs>
          <w:tab w:val="left" w:pos="567"/>
          <w:tab w:val="right" w:pos="3969"/>
        </w:tabs>
        <w:rPr>
          <w:sz w:val="22"/>
          <w:szCs w:val="22"/>
          <w:lang w:val="hu-HU"/>
        </w:rPr>
      </w:pPr>
      <w:r w:rsidRPr="00F41832">
        <w:rPr>
          <w:b/>
          <w:bCs/>
          <w:sz w:val="22"/>
          <w:szCs w:val="22"/>
          <w:lang w:val="hu-HU"/>
        </w:rPr>
        <w:t>6.5</w:t>
      </w:r>
      <w:r w:rsidRPr="00F41832">
        <w:rPr>
          <w:b/>
          <w:bCs/>
          <w:sz w:val="22"/>
          <w:szCs w:val="22"/>
          <w:lang w:val="hu-HU"/>
        </w:rPr>
        <w:tab/>
      </w:r>
      <w:r w:rsidRPr="009D1A07">
        <w:rPr>
          <w:b/>
          <w:bCs/>
          <w:sz w:val="22"/>
          <w:szCs w:val="22"/>
          <w:lang w:val="hu-HU"/>
        </w:rPr>
        <w:t>Csomagolás típusa és kiszerelése</w:t>
      </w:r>
    </w:p>
    <w:p w14:paraId="5C8648CB" w14:textId="77777777" w:rsidR="00D4278B" w:rsidRPr="00F41832" w:rsidRDefault="00D4278B" w:rsidP="00F41832">
      <w:pPr>
        <w:tabs>
          <w:tab w:val="right" w:pos="3969"/>
        </w:tabs>
        <w:rPr>
          <w:sz w:val="22"/>
          <w:szCs w:val="22"/>
          <w:u w:val="single"/>
          <w:lang w:val="hu-HU"/>
        </w:rPr>
      </w:pPr>
    </w:p>
    <w:p w14:paraId="26A382DE" w14:textId="77777777" w:rsidR="00D4278B" w:rsidRPr="00F41832" w:rsidRDefault="00D4278B" w:rsidP="00FF2793">
      <w:pPr>
        <w:tabs>
          <w:tab w:val="right" w:pos="3969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u w:val="single"/>
          <w:lang w:val="hu-HU"/>
        </w:rPr>
        <w:t>1 csomag Haemoctin </w:t>
      </w:r>
      <w:r w:rsidRPr="009306C9">
        <w:rPr>
          <w:sz w:val="22"/>
          <w:szCs w:val="22"/>
          <w:u w:val="single"/>
          <w:lang w:val="hu-HU"/>
        </w:rPr>
        <w:t>tartalma:</w:t>
      </w:r>
    </w:p>
    <w:p w14:paraId="69E0406F" w14:textId="2C675F0D" w:rsidR="00883BF6" w:rsidRDefault="00D4278B" w:rsidP="00F41832">
      <w:pPr>
        <w:tabs>
          <w:tab w:val="right" w:pos="3969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1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db</w:t>
      </w:r>
      <w:r w:rsidR="00883BF6">
        <w:rPr>
          <w:sz w:val="22"/>
          <w:szCs w:val="22"/>
          <w:lang w:val="hu-HU"/>
        </w:rPr>
        <w:t>,</w:t>
      </w:r>
      <w:r w:rsidRPr="009D1A07">
        <w:rPr>
          <w:sz w:val="22"/>
          <w:szCs w:val="22"/>
          <w:lang w:val="hu-HU"/>
        </w:rPr>
        <w:t xml:space="preserve"> a Ph.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Eur.</w:t>
      </w:r>
      <w:r w:rsidR="00883BF6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szerinti I.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típusú üvegből k</w:t>
      </w:r>
      <w:r w:rsidRPr="009306C9">
        <w:rPr>
          <w:sz w:val="22"/>
          <w:szCs w:val="22"/>
          <w:lang w:val="hu-HU"/>
        </w:rPr>
        <w:t>észült, port tartalmazó injekciós üveg</w:t>
      </w:r>
      <w:r w:rsidR="008241D8">
        <w:rPr>
          <w:sz w:val="22"/>
          <w:szCs w:val="22"/>
          <w:lang w:val="hu-HU"/>
        </w:rPr>
        <w:t xml:space="preserve"> (20</w:t>
      </w:r>
      <w:r w:rsidR="00501460">
        <w:rPr>
          <w:sz w:val="22"/>
          <w:szCs w:val="22"/>
          <w:lang w:val="hu-HU"/>
        </w:rPr>
        <w:t> </w:t>
      </w:r>
      <w:r w:rsidR="008241D8">
        <w:rPr>
          <w:sz w:val="22"/>
          <w:szCs w:val="22"/>
          <w:lang w:val="hu-HU"/>
        </w:rPr>
        <w:t>ml)</w:t>
      </w:r>
      <w:r w:rsidRPr="009306C9">
        <w:rPr>
          <w:sz w:val="22"/>
          <w:szCs w:val="22"/>
          <w:lang w:val="hu-HU"/>
        </w:rPr>
        <w:t>.</w:t>
      </w:r>
    </w:p>
    <w:p w14:paraId="5B14CE98" w14:textId="77777777" w:rsidR="00D4278B" w:rsidRDefault="00D4278B" w:rsidP="00F41832">
      <w:pPr>
        <w:tabs>
          <w:tab w:val="right" w:pos="3969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Ph.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Eur. szerinti I.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típusú, halobutil-kaucsukból készült liofilizál</w:t>
      </w:r>
      <w:r w:rsidR="00883BF6">
        <w:rPr>
          <w:sz w:val="22"/>
          <w:szCs w:val="22"/>
          <w:lang w:val="hu-HU"/>
        </w:rPr>
        <w:t>ó</w:t>
      </w:r>
      <w:r w:rsidRPr="009D1A07">
        <w:rPr>
          <w:sz w:val="22"/>
          <w:szCs w:val="22"/>
          <w:lang w:val="hu-HU"/>
        </w:rPr>
        <w:t xml:space="preserve"> dugók.</w:t>
      </w:r>
    </w:p>
    <w:p w14:paraId="4846891E" w14:textId="08F4686F" w:rsidR="00D4278B" w:rsidRDefault="00D4278B" w:rsidP="0063206E">
      <w:pPr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1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db</w:t>
      </w:r>
      <w:r w:rsidR="00883BF6">
        <w:rPr>
          <w:sz w:val="22"/>
          <w:szCs w:val="22"/>
          <w:lang w:val="hu-HU"/>
        </w:rPr>
        <w:t>,</w:t>
      </w:r>
      <w:r w:rsidRPr="009D1A07">
        <w:rPr>
          <w:sz w:val="22"/>
          <w:szCs w:val="22"/>
          <w:lang w:val="hu-HU"/>
        </w:rPr>
        <w:t xml:space="preserve"> Ph.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Eur. szerinti I.</w:t>
      </w:r>
      <w:r w:rsidR="00883BF6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 xml:space="preserve">típusú üvegből készült, oldószert </w:t>
      </w:r>
      <w:r w:rsidR="00AA3CB4" w:rsidRPr="00AA3CB4">
        <w:rPr>
          <w:sz w:val="22"/>
          <w:szCs w:val="22"/>
          <w:lang w:val="hu-HU"/>
        </w:rPr>
        <w:t>(</w:t>
      </w:r>
      <w:r w:rsidR="0063206E" w:rsidRPr="009D1A07">
        <w:rPr>
          <w:sz w:val="22"/>
          <w:szCs w:val="22"/>
          <w:lang w:val="hu-HU"/>
        </w:rPr>
        <w:t>Haemoctin</w:t>
      </w:r>
      <w:bookmarkStart w:id="1" w:name="_Hlk192851445"/>
      <w:r w:rsidR="0063206E" w:rsidRPr="009D1A07">
        <w:rPr>
          <w:sz w:val="22"/>
          <w:szCs w:val="22"/>
          <w:lang w:val="hu-HU"/>
        </w:rPr>
        <w:t> </w:t>
      </w:r>
      <w:bookmarkEnd w:id="1"/>
      <w:r w:rsidR="0063206E" w:rsidRPr="009D1A07">
        <w:rPr>
          <w:sz w:val="22"/>
          <w:szCs w:val="22"/>
          <w:lang w:val="hu-HU"/>
        </w:rPr>
        <w:t>250</w:t>
      </w:r>
      <w:r w:rsidR="0063206E" w:rsidRPr="009306C9">
        <w:rPr>
          <w:sz w:val="22"/>
          <w:szCs w:val="22"/>
          <w:lang w:val="hu-HU"/>
        </w:rPr>
        <w:t> NE</w:t>
      </w:r>
      <w:r w:rsidR="0063206E">
        <w:rPr>
          <w:sz w:val="22"/>
          <w:szCs w:val="22"/>
          <w:lang w:val="hu-HU"/>
        </w:rPr>
        <w:t xml:space="preserve">: </w:t>
      </w:r>
      <w:r w:rsidR="00AA3CB4" w:rsidRPr="00AA3CB4">
        <w:rPr>
          <w:sz w:val="22"/>
          <w:szCs w:val="22"/>
          <w:lang w:val="hu-HU"/>
        </w:rPr>
        <w:t>2,5</w:t>
      </w:r>
      <w:r w:rsidR="002F4A6D">
        <w:rPr>
          <w:sz w:val="22"/>
          <w:szCs w:val="22"/>
          <w:lang w:val="hu-HU"/>
        </w:rPr>
        <w:t> </w:t>
      </w:r>
      <w:r w:rsidR="00AA3CB4" w:rsidRPr="00AA3CB4">
        <w:rPr>
          <w:sz w:val="22"/>
          <w:szCs w:val="22"/>
          <w:lang w:val="hu-HU"/>
        </w:rPr>
        <w:t xml:space="preserve">ml, </w:t>
      </w:r>
      <w:r w:rsidR="0063206E" w:rsidRPr="0063206E">
        <w:rPr>
          <w:sz w:val="22"/>
          <w:szCs w:val="22"/>
          <w:lang w:val="hu-HU"/>
        </w:rPr>
        <w:t>Haemoctin</w:t>
      </w:r>
      <w:bookmarkStart w:id="2" w:name="_Hlk192851472"/>
      <w:r w:rsidR="0063206E" w:rsidRPr="009D1A07">
        <w:rPr>
          <w:sz w:val="22"/>
          <w:szCs w:val="22"/>
          <w:lang w:val="hu-HU"/>
        </w:rPr>
        <w:t> </w:t>
      </w:r>
      <w:bookmarkEnd w:id="2"/>
      <w:r w:rsidR="0063206E" w:rsidRPr="0063206E">
        <w:rPr>
          <w:sz w:val="22"/>
          <w:szCs w:val="22"/>
          <w:lang w:val="hu-HU"/>
        </w:rPr>
        <w:t>500</w:t>
      </w:r>
      <w:r w:rsidR="0063206E" w:rsidRPr="009D1A07">
        <w:rPr>
          <w:sz w:val="22"/>
          <w:szCs w:val="22"/>
          <w:lang w:val="hu-HU"/>
        </w:rPr>
        <w:t> </w:t>
      </w:r>
      <w:r w:rsidR="0063206E" w:rsidRPr="0063206E">
        <w:rPr>
          <w:sz w:val="22"/>
          <w:szCs w:val="22"/>
          <w:lang w:val="hu-HU"/>
        </w:rPr>
        <w:t>NE/1000</w:t>
      </w:r>
      <w:r w:rsidR="0063206E" w:rsidRPr="009D1A07">
        <w:rPr>
          <w:sz w:val="22"/>
          <w:szCs w:val="22"/>
          <w:lang w:val="hu-HU"/>
        </w:rPr>
        <w:t> </w:t>
      </w:r>
      <w:r w:rsidR="0063206E" w:rsidRPr="0063206E">
        <w:rPr>
          <w:sz w:val="22"/>
          <w:szCs w:val="22"/>
          <w:lang w:val="hu-HU"/>
        </w:rPr>
        <w:t>NE</w:t>
      </w:r>
      <w:r w:rsidR="0063206E">
        <w:rPr>
          <w:sz w:val="22"/>
          <w:szCs w:val="22"/>
          <w:lang w:val="hu-HU"/>
        </w:rPr>
        <w:t xml:space="preserve">: </w:t>
      </w:r>
      <w:r w:rsidR="00AA3CB4" w:rsidRPr="00AA3CB4">
        <w:rPr>
          <w:sz w:val="22"/>
          <w:szCs w:val="22"/>
          <w:lang w:val="hu-HU"/>
        </w:rPr>
        <w:t>5</w:t>
      </w:r>
      <w:r w:rsidR="002F4A6D">
        <w:rPr>
          <w:sz w:val="22"/>
          <w:szCs w:val="22"/>
          <w:lang w:val="hu-HU"/>
        </w:rPr>
        <w:t> </w:t>
      </w:r>
      <w:r w:rsidR="00AA3CB4" w:rsidRPr="00AA3CB4">
        <w:rPr>
          <w:sz w:val="22"/>
          <w:szCs w:val="22"/>
          <w:lang w:val="hu-HU"/>
        </w:rPr>
        <w:t>ml injekcióhoz való víz</w:t>
      </w:r>
      <w:r w:rsidR="004E3744">
        <w:rPr>
          <w:sz w:val="22"/>
          <w:szCs w:val="22"/>
          <w:lang w:val="hu-HU"/>
        </w:rPr>
        <w:t>et</w:t>
      </w:r>
      <w:r w:rsidR="00AA3CB4" w:rsidRPr="00AA3CB4">
        <w:rPr>
          <w:sz w:val="22"/>
          <w:szCs w:val="22"/>
          <w:lang w:val="hu-HU"/>
        </w:rPr>
        <w:t>)</w:t>
      </w:r>
      <w:r w:rsidRPr="009306C9">
        <w:rPr>
          <w:sz w:val="22"/>
          <w:szCs w:val="22"/>
          <w:lang w:val="hu-HU"/>
        </w:rPr>
        <w:t xml:space="preserve"> </w:t>
      </w:r>
      <w:r w:rsidR="002F4A6D">
        <w:rPr>
          <w:sz w:val="22"/>
          <w:szCs w:val="22"/>
          <w:lang w:val="hu-HU"/>
        </w:rPr>
        <w:t xml:space="preserve">tartalmazó </w:t>
      </w:r>
      <w:r w:rsidRPr="009306C9">
        <w:rPr>
          <w:sz w:val="22"/>
          <w:szCs w:val="22"/>
          <w:lang w:val="hu-HU"/>
        </w:rPr>
        <w:t>injekciós üveg.</w:t>
      </w:r>
      <w:r w:rsidRPr="00F41832">
        <w:rPr>
          <w:sz w:val="22"/>
          <w:szCs w:val="22"/>
          <w:lang w:val="hu-HU"/>
        </w:rPr>
        <w:t xml:space="preserve"> </w:t>
      </w:r>
      <w:r w:rsidRPr="009D1A07">
        <w:rPr>
          <w:sz w:val="22"/>
          <w:szCs w:val="22"/>
          <w:lang w:val="hu-HU"/>
        </w:rPr>
        <w:t>Ph.</w:t>
      </w:r>
      <w:r w:rsidR="00AC21AA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Eur. szerinti I.</w:t>
      </w:r>
      <w:r w:rsidR="00AC21AA">
        <w:rPr>
          <w:sz w:val="22"/>
          <w:szCs w:val="22"/>
          <w:lang w:val="hu-HU"/>
        </w:rPr>
        <w:t> </w:t>
      </w:r>
      <w:r w:rsidRPr="009D1A07">
        <w:rPr>
          <w:sz w:val="22"/>
          <w:szCs w:val="22"/>
          <w:lang w:val="hu-HU"/>
        </w:rPr>
        <w:t>típusú, halobutil-kaucsukból készült injekciós dugók.</w:t>
      </w:r>
    </w:p>
    <w:p w14:paraId="55070CF4" w14:textId="77777777" w:rsidR="00AC21AA" w:rsidRPr="009D1A07" w:rsidRDefault="00AC21AA" w:rsidP="00F41832">
      <w:pPr>
        <w:tabs>
          <w:tab w:val="right" w:pos="3969"/>
        </w:tabs>
        <w:rPr>
          <w:sz w:val="22"/>
          <w:szCs w:val="22"/>
          <w:lang w:val="hu-HU"/>
        </w:rPr>
      </w:pPr>
    </w:p>
    <w:p w14:paraId="0A88CA4E" w14:textId="77777777" w:rsidR="00D4278B" w:rsidRPr="009153A3" w:rsidRDefault="00D4278B" w:rsidP="009153A3">
      <w:pPr>
        <w:pStyle w:val="Szvegtrzsbehzssal"/>
        <w:tabs>
          <w:tab w:val="clear" w:pos="567"/>
          <w:tab w:val="clear" w:pos="709"/>
        </w:tabs>
        <w:ind w:left="0"/>
        <w:rPr>
          <w:lang w:val="hu-HU"/>
        </w:rPr>
      </w:pPr>
      <w:r w:rsidRPr="009306C9">
        <w:rPr>
          <w:lang w:val="hu-HU"/>
        </w:rPr>
        <w:t>Ezen kívül a csomag tartalmaz:</w:t>
      </w:r>
    </w:p>
    <w:p w14:paraId="3CC5C7C3" w14:textId="1A2784C2" w:rsidR="00D4278B" w:rsidRPr="00A75B91" w:rsidRDefault="00D4278B" w:rsidP="003D55DE">
      <w:pPr>
        <w:numPr>
          <w:ilvl w:val="0"/>
          <w:numId w:val="22"/>
        </w:numPr>
        <w:ind w:left="567" w:hanging="567"/>
        <w:rPr>
          <w:sz w:val="22"/>
          <w:szCs w:val="22"/>
          <w:lang w:val="hu-HU"/>
        </w:rPr>
      </w:pPr>
      <w:r w:rsidRPr="00A75B91">
        <w:rPr>
          <w:sz w:val="22"/>
          <w:szCs w:val="22"/>
          <w:lang w:val="hu-HU"/>
        </w:rPr>
        <w:t>1</w:t>
      </w:r>
      <w:r w:rsidR="00AC21AA" w:rsidRPr="00A75B91">
        <w:rPr>
          <w:sz w:val="22"/>
          <w:szCs w:val="22"/>
          <w:lang w:val="hu-HU"/>
        </w:rPr>
        <w:t> </w:t>
      </w:r>
      <w:r w:rsidRPr="00A75B91">
        <w:rPr>
          <w:sz w:val="22"/>
          <w:szCs w:val="22"/>
          <w:lang w:val="hu-HU"/>
        </w:rPr>
        <w:t>db egyszer</w:t>
      </w:r>
      <w:r w:rsidR="00681CF2">
        <w:rPr>
          <w:sz w:val="22"/>
          <w:szCs w:val="22"/>
          <w:lang w:val="hu-HU"/>
        </w:rPr>
        <w:t xml:space="preserve"> </w:t>
      </w:r>
      <w:r w:rsidRPr="00A75B91">
        <w:rPr>
          <w:sz w:val="22"/>
          <w:szCs w:val="22"/>
          <w:lang w:val="hu-HU"/>
        </w:rPr>
        <w:t>használatos fecskendőt (</w:t>
      </w:r>
      <w:r w:rsidR="0063206E" w:rsidRPr="0063206E">
        <w:rPr>
          <w:sz w:val="22"/>
          <w:szCs w:val="22"/>
          <w:lang w:val="hu-HU"/>
        </w:rPr>
        <w:t>Haemoctin 250 NE:</w:t>
      </w:r>
      <w:r w:rsidR="0063206E">
        <w:rPr>
          <w:sz w:val="22"/>
          <w:szCs w:val="22"/>
          <w:lang w:val="hu-HU"/>
        </w:rPr>
        <w:t xml:space="preserve"> </w:t>
      </w:r>
      <w:r w:rsidR="00E10438">
        <w:rPr>
          <w:sz w:val="22"/>
          <w:szCs w:val="22"/>
          <w:lang w:val="hu-HU"/>
        </w:rPr>
        <w:t>3</w:t>
      </w:r>
      <w:r w:rsidR="002F4A6D">
        <w:rPr>
          <w:sz w:val="22"/>
          <w:szCs w:val="22"/>
          <w:lang w:val="hu-HU"/>
        </w:rPr>
        <w:t> </w:t>
      </w:r>
      <w:r w:rsidR="00E10438">
        <w:rPr>
          <w:sz w:val="22"/>
          <w:szCs w:val="22"/>
          <w:lang w:val="hu-HU"/>
        </w:rPr>
        <w:t xml:space="preserve">ml, </w:t>
      </w:r>
      <w:r w:rsidR="0063206E" w:rsidRPr="0063206E">
        <w:rPr>
          <w:sz w:val="22"/>
          <w:szCs w:val="22"/>
          <w:lang w:val="hu-HU"/>
        </w:rPr>
        <w:t xml:space="preserve">Haemoctin 500 NE/1000 NE: </w:t>
      </w:r>
      <w:r w:rsidRPr="00A75B91">
        <w:rPr>
          <w:sz w:val="22"/>
          <w:szCs w:val="22"/>
          <w:lang w:val="hu-HU"/>
        </w:rPr>
        <w:t>5</w:t>
      </w:r>
      <w:r w:rsidR="004D0DD9">
        <w:rPr>
          <w:sz w:val="22"/>
          <w:szCs w:val="22"/>
          <w:lang w:val="hu-HU"/>
        </w:rPr>
        <w:t> </w:t>
      </w:r>
      <w:r w:rsidRPr="00A75B91">
        <w:rPr>
          <w:sz w:val="22"/>
          <w:szCs w:val="22"/>
          <w:lang w:val="hu-HU"/>
        </w:rPr>
        <w:t>ml), 1</w:t>
      </w:r>
      <w:r w:rsidR="00AC21AA" w:rsidRPr="00A75B91">
        <w:rPr>
          <w:sz w:val="22"/>
          <w:szCs w:val="22"/>
          <w:lang w:val="hu-HU"/>
        </w:rPr>
        <w:t> </w:t>
      </w:r>
      <w:r w:rsidRPr="00A75B91">
        <w:rPr>
          <w:sz w:val="22"/>
          <w:szCs w:val="22"/>
          <w:lang w:val="hu-HU"/>
        </w:rPr>
        <w:t>db</w:t>
      </w:r>
      <w:r w:rsidR="00AC21AA" w:rsidRPr="00A75B91">
        <w:rPr>
          <w:sz w:val="22"/>
          <w:szCs w:val="22"/>
          <w:lang w:val="hu-HU"/>
        </w:rPr>
        <w:t>,</w:t>
      </w:r>
      <w:r w:rsidRPr="00A75B91">
        <w:rPr>
          <w:sz w:val="22"/>
          <w:szCs w:val="22"/>
          <w:lang w:val="hu-HU"/>
        </w:rPr>
        <w:t xml:space="preserve"> beépített szűrő</w:t>
      </w:r>
      <w:r w:rsidR="00C13A1B" w:rsidRPr="00A75B91">
        <w:rPr>
          <w:sz w:val="22"/>
          <w:szCs w:val="22"/>
          <w:lang w:val="hu-HU"/>
        </w:rPr>
        <w:t>t tartalmazó</w:t>
      </w:r>
      <w:r w:rsidRPr="00A75B91">
        <w:rPr>
          <w:sz w:val="22"/>
          <w:szCs w:val="22"/>
          <w:lang w:val="hu-HU"/>
        </w:rPr>
        <w:t xml:space="preserve"> transzfer </w:t>
      </w:r>
      <w:r w:rsidR="00C13A1B" w:rsidRPr="00A75B91">
        <w:rPr>
          <w:sz w:val="22"/>
          <w:szCs w:val="22"/>
          <w:lang w:val="hu-HU"/>
        </w:rPr>
        <w:t>szettet</w:t>
      </w:r>
      <w:r w:rsidRPr="00A75B91">
        <w:rPr>
          <w:sz w:val="22"/>
          <w:szCs w:val="22"/>
          <w:lang w:val="hu-HU"/>
        </w:rPr>
        <w:t>, 1</w:t>
      </w:r>
      <w:r w:rsidR="00AC21AA" w:rsidRPr="00A75B91">
        <w:rPr>
          <w:sz w:val="22"/>
          <w:szCs w:val="22"/>
          <w:lang w:val="hu-HU"/>
        </w:rPr>
        <w:t> </w:t>
      </w:r>
      <w:r w:rsidRPr="00A75B91">
        <w:rPr>
          <w:sz w:val="22"/>
          <w:szCs w:val="22"/>
          <w:lang w:val="hu-HU"/>
        </w:rPr>
        <w:t xml:space="preserve">db </w:t>
      </w:r>
      <w:r w:rsidR="0014296F" w:rsidRPr="00A75B91">
        <w:rPr>
          <w:rStyle w:val="longtext1"/>
          <w:color w:val="000000"/>
          <w:sz w:val="22"/>
          <w:szCs w:val="22"/>
          <w:shd w:val="clear" w:color="auto" w:fill="FFFFFF"/>
          <w:lang w:val="hu-HU"/>
        </w:rPr>
        <w:t>szárnyas</w:t>
      </w:r>
      <w:r w:rsidR="001F1FA9" w:rsidRPr="00A75B91">
        <w:rPr>
          <w:rStyle w:val="longtext1"/>
          <w:color w:val="000000"/>
          <w:sz w:val="22"/>
          <w:szCs w:val="22"/>
          <w:shd w:val="clear" w:color="auto" w:fill="FFFFFF"/>
          <w:lang w:val="hu-HU"/>
        </w:rPr>
        <w:t xml:space="preserve"> </w:t>
      </w:r>
      <w:r w:rsidR="0014296F" w:rsidRPr="00A75B91">
        <w:rPr>
          <w:rStyle w:val="longtext1"/>
          <w:color w:val="000000"/>
          <w:sz w:val="22"/>
          <w:szCs w:val="22"/>
          <w:shd w:val="clear" w:color="auto" w:fill="FFFFFF"/>
          <w:lang w:val="hu-HU"/>
        </w:rPr>
        <w:t>tűt</w:t>
      </w:r>
      <w:r w:rsidR="00A75B91" w:rsidRPr="00A75B91">
        <w:rPr>
          <w:color w:val="000000"/>
          <w:sz w:val="22"/>
          <w:szCs w:val="22"/>
          <w:shd w:val="clear" w:color="auto" w:fill="FFFFFF"/>
          <w:lang w:val="hu-HU"/>
        </w:rPr>
        <w:t>.</w:t>
      </w:r>
    </w:p>
    <w:p w14:paraId="0A8D4AE0" w14:textId="77777777" w:rsidR="00AC21AA" w:rsidRDefault="00AC21AA" w:rsidP="009153A3">
      <w:pPr>
        <w:rPr>
          <w:sz w:val="22"/>
          <w:szCs w:val="22"/>
          <w:lang w:val="hu-HU"/>
        </w:rPr>
      </w:pPr>
    </w:p>
    <w:p w14:paraId="697E2E57" w14:textId="77777777" w:rsidR="00D4278B" w:rsidRPr="009153A3" w:rsidRDefault="00D4278B" w:rsidP="009153A3">
      <w:p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9153A3">
        <w:rPr>
          <w:b/>
          <w:bCs/>
          <w:sz w:val="22"/>
          <w:szCs w:val="22"/>
          <w:lang w:val="hu-HU"/>
        </w:rPr>
        <w:t>6.6</w:t>
      </w:r>
      <w:r w:rsidRPr="009153A3">
        <w:rPr>
          <w:b/>
          <w:bCs/>
          <w:sz w:val="22"/>
          <w:szCs w:val="22"/>
          <w:lang w:val="hu-HU"/>
        </w:rPr>
        <w:tab/>
      </w:r>
      <w:r w:rsidRPr="009D1A07">
        <w:rPr>
          <w:b/>
          <w:sz w:val="22"/>
          <w:szCs w:val="22"/>
          <w:lang w:val="hu-HU"/>
        </w:rPr>
        <w:t xml:space="preserve">A megsemmisítésre vonatkozó </w:t>
      </w:r>
      <w:r w:rsidRPr="009153A3">
        <w:rPr>
          <w:b/>
          <w:sz w:val="22"/>
          <w:szCs w:val="22"/>
          <w:lang w:val="hu-HU"/>
        </w:rPr>
        <w:t>különleges óvintézkedések és egyéb, a készítmény kezelésével kapcsolatos információk</w:t>
      </w:r>
    </w:p>
    <w:p w14:paraId="28C4BDF0" w14:textId="77777777" w:rsidR="00D4278B" w:rsidRDefault="00D4278B" w:rsidP="009153A3">
      <w:pPr>
        <w:tabs>
          <w:tab w:val="right" w:pos="3969"/>
        </w:tabs>
        <w:rPr>
          <w:sz w:val="22"/>
          <w:szCs w:val="22"/>
          <w:u w:val="single"/>
          <w:lang w:val="hu-HU"/>
        </w:rPr>
      </w:pPr>
    </w:p>
    <w:p w14:paraId="1EB75D1B" w14:textId="77777777" w:rsidR="00117830" w:rsidRPr="00321FD5" w:rsidRDefault="00117830" w:rsidP="00117830">
      <w:pPr>
        <w:tabs>
          <w:tab w:val="right" w:pos="3969"/>
        </w:tabs>
        <w:rPr>
          <w:sz w:val="22"/>
          <w:szCs w:val="22"/>
          <w:lang w:val="hu-HU"/>
        </w:rPr>
      </w:pPr>
      <w:r w:rsidRPr="00032E04">
        <w:rPr>
          <w:sz w:val="22"/>
          <w:szCs w:val="22"/>
          <w:lang w:val="hu-HU"/>
        </w:rPr>
        <w:t xml:space="preserve">Beadás előtt az elkészített gyógyszert </w:t>
      </w:r>
      <w:r>
        <w:rPr>
          <w:sz w:val="22"/>
          <w:szCs w:val="22"/>
          <w:lang w:val="hu-HU"/>
        </w:rPr>
        <w:t>vizuálisan meg kell vizsgálni</w:t>
      </w:r>
      <w:r w:rsidRPr="00032E04">
        <w:rPr>
          <w:sz w:val="22"/>
          <w:szCs w:val="22"/>
          <w:lang w:val="hu-HU"/>
        </w:rPr>
        <w:t>, és ellenőrizni kell, hogy nem észlelhető</w:t>
      </w:r>
      <w:r w:rsidRPr="00947EB0">
        <w:rPr>
          <w:sz w:val="22"/>
          <w:szCs w:val="22"/>
          <w:lang w:val="hu-HU"/>
        </w:rPr>
        <w:noBreakHyphen/>
        <w:t xml:space="preserve">e benne </w:t>
      </w:r>
      <w:r w:rsidRPr="000F3147">
        <w:rPr>
          <w:sz w:val="22"/>
          <w:szCs w:val="22"/>
          <w:lang w:val="hu-HU"/>
        </w:rPr>
        <w:t>szemcsés anyag vagy elszíneződés.</w:t>
      </w:r>
      <w:r w:rsidRPr="00321FD5">
        <w:rPr>
          <w:sz w:val="22"/>
          <w:szCs w:val="22"/>
          <w:lang w:val="hu-HU"/>
        </w:rPr>
        <w:t xml:space="preserve"> </w:t>
      </w:r>
      <w:r w:rsidRPr="00032E04">
        <w:rPr>
          <w:sz w:val="22"/>
          <w:szCs w:val="22"/>
          <w:lang w:val="hu-HU"/>
        </w:rPr>
        <w:t>Az oldatnak tisztának vagy enyhén opálosnak kell lennie.</w:t>
      </w:r>
      <w:r w:rsidRPr="00321FD5">
        <w:rPr>
          <w:sz w:val="22"/>
          <w:szCs w:val="22"/>
          <w:lang w:val="hu-HU"/>
        </w:rPr>
        <w:t xml:space="preserve"> </w:t>
      </w:r>
      <w:r w:rsidRPr="00032E04">
        <w:rPr>
          <w:sz w:val="22"/>
          <w:szCs w:val="22"/>
          <w:lang w:val="hu-HU"/>
        </w:rPr>
        <w:t>Zavaros, vagy üledéket tartalmazó oldatot</w:t>
      </w:r>
      <w:r w:rsidRPr="00947EB0">
        <w:rPr>
          <w:sz w:val="22"/>
          <w:szCs w:val="22"/>
          <w:lang w:val="hu-HU"/>
        </w:rPr>
        <w:t xml:space="preserve"> nem szabad fel</w:t>
      </w:r>
      <w:r w:rsidRPr="000F3147">
        <w:rPr>
          <w:sz w:val="22"/>
          <w:szCs w:val="22"/>
          <w:lang w:val="hu-HU"/>
        </w:rPr>
        <w:t>használni.</w:t>
      </w:r>
    </w:p>
    <w:p w14:paraId="7B7BA222" w14:textId="77777777" w:rsidR="00117830" w:rsidRDefault="00117830" w:rsidP="009153A3">
      <w:pPr>
        <w:tabs>
          <w:tab w:val="right" w:pos="3969"/>
        </w:tabs>
        <w:rPr>
          <w:sz w:val="22"/>
          <w:szCs w:val="22"/>
          <w:u w:val="single"/>
          <w:lang w:val="hu-HU"/>
        </w:rPr>
      </w:pPr>
    </w:p>
    <w:p w14:paraId="7415E2D9" w14:textId="77777777" w:rsidR="00117830" w:rsidRPr="00321FD5" w:rsidRDefault="00117830" w:rsidP="00117830">
      <w:pPr>
        <w:tabs>
          <w:tab w:val="right" w:pos="3969"/>
        </w:tabs>
        <w:rPr>
          <w:sz w:val="22"/>
          <w:szCs w:val="22"/>
          <w:lang w:val="hu-HU"/>
        </w:rPr>
      </w:pPr>
      <w:r w:rsidRPr="00032E04">
        <w:rPr>
          <w:sz w:val="22"/>
          <w:szCs w:val="22"/>
          <w:u w:val="single"/>
          <w:lang w:val="hu-HU"/>
        </w:rPr>
        <w:t>A készítmény felhasználására és kezelésére vonatkozó utasítások</w:t>
      </w:r>
    </w:p>
    <w:p w14:paraId="06AC997E" w14:textId="77777777" w:rsidR="00C77886" w:rsidRDefault="00D4278B" w:rsidP="009153A3">
      <w:pPr>
        <w:tabs>
          <w:tab w:val="right" w:pos="3969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Teljes sterilitást kell biztosítani az eljárás minden lépése során!</w:t>
      </w:r>
    </w:p>
    <w:p w14:paraId="2E430DE3" w14:textId="6B34FE54" w:rsidR="007A3002" w:rsidRDefault="007A3002" w:rsidP="007A3002">
      <w:pPr>
        <w:pStyle w:val="Text"/>
        <w:keepLines w:val="0"/>
        <w:jc w:val="left"/>
        <w:rPr>
          <w:u w:val="single"/>
          <w:lang w:val="hu-HU"/>
        </w:rPr>
      </w:pPr>
    </w:p>
    <w:p w14:paraId="6B0DCA5C" w14:textId="77777777" w:rsidR="00287F15" w:rsidRPr="00AB64F9" w:rsidRDefault="00287F15" w:rsidP="007A3002">
      <w:pPr>
        <w:pStyle w:val="Text"/>
        <w:keepLines w:val="0"/>
        <w:jc w:val="left"/>
        <w:rPr>
          <w:u w:val="single"/>
          <w:lang w:val="hu-HU"/>
        </w:rPr>
      </w:pPr>
    </w:p>
    <w:p w14:paraId="49611245" w14:textId="77777777" w:rsidR="007615C7" w:rsidRDefault="007615C7" w:rsidP="009153A3">
      <w:pPr>
        <w:tabs>
          <w:tab w:val="right" w:pos="3969"/>
        </w:tabs>
        <w:rPr>
          <w:b/>
          <w:bCs/>
          <w:sz w:val="22"/>
          <w:szCs w:val="22"/>
          <w:lang w:val="hu-HU"/>
        </w:rPr>
      </w:pPr>
    </w:p>
    <w:p w14:paraId="6DCDCB94" w14:textId="77777777" w:rsidR="007615C7" w:rsidRDefault="007615C7" w:rsidP="009153A3">
      <w:pPr>
        <w:tabs>
          <w:tab w:val="right" w:pos="3969"/>
        </w:tabs>
        <w:rPr>
          <w:b/>
          <w:bCs/>
          <w:sz w:val="22"/>
          <w:szCs w:val="22"/>
          <w:lang w:val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43"/>
        <w:gridCol w:w="1857"/>
        <w:gridCol w:w="1428"/>
        <w:gridCol w:w="1393"/>
      </w:tblGrid>
      <w:tr w:rsidR="007615C7" w:rsidRPr="00032F5B" w14:paraId="6BB01896" w14:textId="77777777" w:rsidTr="007C332E">
        <w:trPr>
          <w:trHeight w:val="175"/>
        </w:trPr>
        <w:tc>
          <w:tcPr>
            <w:tcW w:w="1843" w:type="dxa"/>
            <w:vAlign w:val="center"/>
          </w:tcPr>
          <w:p w14:paraId="2434EE00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  <w:sz w:val="22"/>
                <w:szCs w:val="22"/>
              </w:rPr>
            </w:pPr>
            <w:r w:rsidRPr="00032F5B">
              <w:rPr>
                <w:noProof/>
                <w:sz w:val="22"/>
                <w:szCs w:val="22"/>
              </w:rPr>
              <w:t>Fig. 1</w:t>
            </w:r>
          </w:p>
        </w:tc>
        <w:tc>
          <w:tcPr>
            <w:tcW w:w="1857" w:type="dxa"/>
            <w:vAlign w:val="center"/>
          </w:tcPr>
          <w:p w14:paraId="1D9B346B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  <w:sz w:val="22"/>
                <w:szCs w:val="22"/>
              </w:rPr>
            </w:pPr>
            <w:r w:rsidRPr="00032F5B">
              <w:rPr>
                <w:iCs/>
                <w:sz w:val="22"/>
                <w:szCs w:val="22"/>
              </w:rPr>
              <w:t>Fig. 2</w:t>
            </w:r>
          </w:p>
        </w:tc>
        <w:tc>
          <w:tcPr>
            <w:tcW w:w="1428" w:type="dxa"/>
            <w:vAlign w:val="center"/>
          </w:tcPr>
          <w:p w14:paraId="6636AC1C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  <w:sz w:val="22"/>
                <w:szCs w:val="22"/>
              </w:rPr>
            </w:pPr>
            <w:r w:rsidRPr="00032F5B">
              <w:rPr>
                <w:iCs/>
                <w:sz w:val="22"/>
                <w:szCs w:val="22"/>
              </w:rPr>
              <w:t>Fig. 3</w:t>
            </w:r>
          </w:p>
        </w:tc>
        <w:tc>
          <w:tcPr>
            <w:tcW w:w="1393" w:type="dxa"/>
            <w:vAlign w:val="center"/>
          </w:tcPr>
          <w:p w14:paraId="5A7593B3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  <w:sz w:val="22"/>
                <w:szCs w:val="22"/>
              </w:rPr>
            </w:pPr>
          </w:p>
        </w:tc>
      </w:tr>
      <w:tr w:rsidR="007615C7" w:rsidRPr="00032F5B" w14:paraId="7CA9E075" w14:textId="77777777" w:rsidTr="007C332E">
        <w:trPr>
          <w:trHeight w:val="2506"/>
        </w:trPr>
        <w:tc>
          <w:tcPr>
            <w:tcW w:w="1843" w:type="dxa"/>
          </w:tcPr>
          <w:p w14:paraId="5DAC152C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844601">
              <w:rPr>
                <w:b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45C0BE92" wp14:editId="0E5BBE55">
                  <wp:extent cx="809625" cy="1228725"/>
                  <wp:effectExtent l="0" t="0" r="0" b="0"/>
                  <wp:docPr id="642648438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B51B5E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857" w:type="dxa"/>
          </w:tcPr>
          <w:p w14:paraId="17E7AB95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844601">
              <w:rPr>
                <w:b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70A18DCE" wp14:editId="00CA0A41">
                  <wp:extent cx="923925" cy="1209675"/>
                  <wp:effectExtent l="0" t="0" r="0" b="0"/>
                  <wp:docPr id="288734736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AE4314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28" w:type="dxa"/>
          </w:tcPr>
          <w:p w14:paraId="115028D7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844601">
              <w:rPr>
                <w:b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61F8212C" wp14:editId="071D92B8">
                  <wp:extent cx="657225" cy="1562100"/>
                  <wp:effectExtent l="0" t="0" r="0" b="0"/>
                  <wp:docPr id="1827483115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3B7A06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393" w:type="dxa"/>
            <w:vAlign w:val="bottom"/>
          </w:tcPr>
          <w:p w14:paraId="43C521AE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sz w:val="22"/>
                <w:szCs w:val="22"/>
              </w:rPr>
            </w:pPr>
          </w:p>
        </w:tc>
      </w:tr>
      <w:tr w:rsidR="007615C7" w:rsidRPr="00032F5B" w14:paraId="43D85B6C" w14:textId="77777777" w:rsidTr="007C332E">
        <w:trPr>
          <w:trHeight w:val="175"/>
        </w:trPr>
        <w:tc>
          <w:tcPr>
            <w:tcW w:w="1843" w:type="dxa"/>
            <w:vAlign w:val="center"/>
          </w:tcPr>
          <w:p w14:paraId="1C14D6F3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032F5B">
              <w:rPr>
                <w:iCs/>
                <w:sz w:val="22"/>
                <w:szCs w:val="22"/>
              </w:rPr>
              <w:t>Fig. 4</w:t>
            </w:r>
          </w:p>
        </w:tc>
        <w:tc>
          <w:tcPr>
            <w:tcW w:w="1857" w:type="dxa"/>
            <w:vAlign w:val="center"/>
          </w:tcPr>
          <w:p w14:paraId="6686F839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032F5B">
              <w:rPr>
                <w:iCs/>
                <w:sz w:val="22"/>
                <w:szCs w:val="22"/>
              </w:rPr>
              <w:t>Fig. 5</w:t>
            </w:r>
          </w:p>
        </w:tc>
        <w:tc>
          <w:tcPr>
            <w:tcW w:w="1428" w:type="dxa"/>
            <w:vAlign w:val="center"/>
          </w:tcPr>
          <w:p w14:paraId="62ED9BA4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032F5B">
              <w:rPr>
                <w:iCs/>
                <w:sz w:val="22"/>
                <w:szCs w:val="22"/>
              </w:rPr>
              <w:t>Fig. 6</w:t>
            </w:r>
          </w:p>
        </w:tc>
        <w:tc>
          <w:tcPr>
            <w:tcW w:w="1393" w:type="dxa"/>
            <w:vAlign w:val="center"/>
          </w:tcPr>
          <w:p w14:paraId="5078C2DC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032F5B">
              <w:rPr>
                <w:iCs/>
                <w:sz w:val="22"/>
                <w:szCs w:val="22"/>
              </w:rPr>
              <w:t>Fig. 7</w:t>
            </w:r>
          </w:p>
        </w:tc>
      </w:tr>
      <w:tr w:rsidR="007615C7" w:rsidRPr="00032F5B" w14:paraId="2143EBFB" w14:textId="77777777" w:rsidTr="007C332E">
        <w:trPr>
          <w:trHeight w:val="2531"/>
        </w:trPr>
        <w:tc>
          <w:tcPr>
            <w:tcW w:w="1843" w:type="dxa"/>
            <w:vAlign w:val="bottom"/>
          </w:tcPr>
          <w:p w14:paraId="5E380E7B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844601">
              <w:rPr>
                <w:b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149253D8" wp14:editId="4CA74562">
                  <wp:extent cx="752475" cy="2038350"/>
                  <wp:effectExtent l="0" t="0" r="0" b="0"/>
                  <wp:docPr id="508244992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bottom"/>
          </w:tcPr>
          <w:p w14:paraId="27907321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844601">
              <w:rPr>
                <w:b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481D981E" wp14:editId="326196BC">
                  <wp:extent cx="495300" cy="2171700"/>
                  <wp:effectExtent l="0" t="0" r="0" b="0"/>
                  <wp:docPr id="1405481779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bottom"/>
          </w:tcPr>
          <w:p w14:paraId="6B9D88C9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844601">
              <w:rPr>
                <w:b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64E069FC" wp14:editId="104ED186">
                  <wp:extent cx="523875" cy="2114550"/>
                  <wp:effectExtent l="0" t="0" r="0" b="0"/>
                  <wp:docPr id="148172929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3" w:type="dxa"/>
            <w:vAlign w:val="bottom"/>
          </w:tcPr>
          <w:p w14:paraId="15957205" w14:textId="77777777" w:rsidR="007615C7" w:rsidRPr="00032F5B" w:rsidRDefault="007615C7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sz w:val="22"/>
                <w:szCs w:val="22"/>
                <w:lang w:val="en-US" w:eastAsia="en-US"/>
              </w:rPr>
            </w:pPr>
            <w:r w:rsidRPr="00844601">
              <w:rPr>
                <w:b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3AC8C783" wp14:editId="439AD185">
                  <wp:extent cx="619125" cy="2314575"/>
                  <wp:effectExtent l="0" t="0" r="0" b="0"/>
                  <wp:docPr id="998192938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5B7A37" w14:textId="77777777" w:rsidR="007615C7" w:rsidRDefault="007615C7" w:rsidP="009153A3">
      <w:pPr>
        <w:tabs>
          <w:tab w:val="right" w:pos="3969"/>
        </w:tabs>
        <w:rPr>
          <w:b/>
          <w:bCs/>
          <w:sz w:val="22"/>
          <w:szCs w:val="22"/>
          <w:lang w:val="hu-HU"/>
        </w:rPr>
      </w:pPr>
    </w:p>
    <w:p w14:paraId="1427E334" w14:textId="120CAA4F" w:rsidR="007615C7" w:rsidRPr="00287F15" w:rsidRDefault="007615C7" w:rsidP="007615C7">
      <w:pPr>
        <w:tabs>
          <w:tab w:val="right" w:pos="3969"/>
        </w:tabs>
        <w:rPr>
          <w:b/>
          <w:bCs/>
          <w:sz w:val="22"/>
          <w:szCs w:val="22"/>
          <w:lang w:val="hu-HU"/>
        </w:rPr>
      </w:pPr>
      <w:r w:rsidRPr="00287F15">
        <w:rPr>
          <w:b/>
          <w:bCs/>
          <w:sz w:val="22"/>
          <w:szCs w:val="22"/>
          <w:lang w:val="hu-HU"/>
        </w:rPr>
        <w:t>A</w:t>
      </w:r>
      <w:r w:rsidR="00F30190">
        <w:rPr>
          <w:b/>
          <w:bCs/>
          <w:sz w:val="22"/>
          <w:szCs w:val="22"/>
          <w:lang w:val="hu-HU"/>
        </w:rPr>
        <w:t xml:space="preserve"> por </w:t>
      </w:r>
      <w:r w:rsidRPr="00287F15">
        <w:rPr>
          <w:b/>
          <w:bCs/>
          <w:sz w:val="22"/>
          <w:szCs w:val="22"/>
          <w:lang w:val="hu-HU"/>
        </w:rPr>
        <w:t>feloldása:</w:t>
      </w:r>
    </w:p>
    <w:p w14:paraId="5944057A" w14:textId="72719194" w:rsidR="007615C7" w:rsidRPr="00287F15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287F15">
        <w:rPr>
          <w:sz w:val="22"/>
          <w:szCs w:val="22"/>
          <w:lang w:val="hu-HU"/>
        </w:rPr>
        <w:t xml:space="preserve">A bontatlan injekciós üvegben lévő oldószert (injekcióhoz való vizet) és a port melegítse szobahőmérsékletűre. Ha a melegítés vízfürdőben történik, </w:t>
      </w:r>
      <w:r>
        <w:rPr>
          <w:sz w:val="22"/>
          <w:szCs w:val="22"/>
          <w:lang w:val="hu-HU"/>
        </w:rPr>
        <w:t>ügyelni</w:t>
      </w:r>
      <w:r w:rsidRPr="00287F15">
        <w:rPr>
          <w:sz w:val="22"/>
          <w:szCs w:val="22"/>
          <w:lang w:val="hu-HU"/>
        </w:rPr>
        <w:t xml:space="preserve"> kell arra, hogy az injekciós üvegek kupakját és a dugókat </w:t>
      </w:r>
      <w:r>
        <w:rPr>
          <w:sz w:val="22"/>
          <w:szCs w:val="22"/>
          <w:lang w:val="hu-HU"/>
        </w:rPr>
        <w:t xml:space="preserve">semmiképpen </w:t>
      </w:r>
      <w:r w:rsidRPr="00287F15">
        <w:rPr>
          <w:sz w:val="22"/>
          <w:szCs w:val="22"/>
          <w:lang w:val="hu-HU"/>
        </w:rPr>
        <w:t>ne érje víz. Ellenkező esetben a gyógyszer szennyeződhet.</w:t>
      </w:r>
    </w:p>
    <w:p w14:paraId="1C9B882C" w14:textId="247A6268" w:rsidR="007615C7" w:rsidRPr="00287F15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287F15">
        <w:rPr>
          <w:sz w:val="22"/>
          <w:szCs w:val="22"/>
          <w:lang w:val="hu-HU"/>
        </w:rPr>
        <w:t>A készítmény</w:t>
      </w:r>
      <w:r w:rsidR="000B2D0B">
        <w:rPr>
          <w:sz w:val="22"/>
          <w:szCs w:val="22"/>
          <w:lang w:val="hu-HU"/>
        </w:rPr>
        <w:t>ről</w:t>
      </w:r>
      <w:r w:rsidRPr="00287F15">
        <w:rPr>
          <w:sz w:val="22"/>
          <w:szCs w:val="22"/>
          <w:lang w:val="hu-HU"/>
        </w:rPr>
        <w:t xml:space="preserve"> és az oldószert tartalmazó injekciós üvegről is távolítsa el a kupakot, hogy a gumidugó közepe hozzáférhető legyen (Fig. </w:t>
      </w:r>
      <w:r>
        <w:rPr>
          <w:sz w:val="22"/>
          <w:szCs w:val="22"/>
          <w:lang w:val="hu-HU"/>
        </w:rPr>
        <w:t>1</w:t>
      </w:r>
      <w:r w:rsidRPr="00287F15">
        <w:rPr>
          <w:sz w:val="22"/>
          <w:szCs w:val="22"/>
          <w:lang w:val="hu-HU"/>
        </w:rPr>
        <w:t>). Törölje le a készítményt és az oldószert tartalmazó injekciós üvegek gumidugóját fertőtlenítőszerrel.</w:t>
      </w:r>
    </w:p>
    <w:p w14:paraId="15C3D209" w14:textId="061DF325" w:rsidR="007615C7" w:rsidRPr="00287F15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287F15">
        <w:rPr>
          <w:sz w:val="22"/>
          <w:szCs w:val="22"/>
          <w:lang w:val="hu-HU"/>
        </w:rPr>
        <w:t xml:space="preserve">Vegye le </w:t>
      </w:r>
      <w:r>
        <w:rPr>
          <w:sz w:val="22"/>
          <w:szCs w:val="22"/>
          <w:lang w:val="hu-HU"/>
        </w:rPr>
        <w:t xml:space="preserve">teljesen </w:t>
      </w:r>
      <w:r w:rsidRPr="00287F15">
        <w:rPr>
          <w:sz w:val="22"/>
          <w:szCs w:val="22"/>
          <w:lang w:val="hu-HU"/>
        </w:rPr>
        <w:t>a transzfer szett csomagolásának tetejét (Fig. </w:t>
      </w:r>
      <w:r>
        <w:rPr>
          <w:sz w:val="22"/>
          <w:szCs w:val="22"/>
          <w:lang w:val="hu-HU"/>
        </w:rPr>
        <w:t>2</w:t>
      </w:r>
      <w:r w:rsidRPr="00287F15">
        <w:rPr>
          <w:sz w:val="22"/>
          <w:szCs w:val="22"/>
          <w:lang w:val="hu-HU"/>
        </w:rPr>
        <w:t>).</w:t>
      </w:r>
      <w:r>
        <w:rPr>
          <w:sz w:val="22"/>
          <w:szCs w:val="22"/>
          <w:lang w:val="hu-HU"/>
        </w:rPr>
        <w:t xml:space="preserve"> Ne érjen hozzá a tüskéhez!</w:t>
      </w:r>
    </w:p>
    <w:p w14:paraId="145D52C7" w14:textId="4605913B" w:rsidR="007615C7" w:rsidRPr="00287F15" w:rsidRDefault="007615C7" w:rsidP="007615C7">
      <w:pPr>
        <w:numPr>
          <w:ilvl w:val="0"/>
          <w:numId w:val="21"/>
        </w:numPr>
        <w:ind w:left="315"/>
        <w:rPr>
          <w:lang w:val="hu-HU"/>
        </w:rPr>
      </w:pPr>
      <w:r w:rsidRPr="00287F15">
        <w:rPr>
          <w:sz w:val="22"/>
          <w:szCs w:val="22"/>
          <w:lang w:val="hu-HU"/>
        </w:rPr>
        <w:t>Helyezze az oldószert tartalmazó injekciós üveget vízszintes felületre. A transzfer szett bliszterben levő kék színű részét tegye a függőleges helyzetben álló, oldószert tartalmazó injekciós üvegre (Fig. </w:t>
      </w:r>
      <w:r>
        <w:rPr>
          <w:sz w:val="22"/>
          <w:szCs w:val="22"/>
          <w:lang w:val="hu-HU"/>
        </w:rPr>
        <w:t>3</w:t>
      </w:r>
      <w:r w:rsidRPr="00287F15">
        <w:rPr>
          <w:sz w:val="22"/>
          <w:szCs w:val="22"/>
          <w:lang w:val="hu-HU"/>
        </w:rPr>
        <w:t>)</w:t>
      </w:r>
      <w:r w:rsidRPr="00093927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annyira, hogy a helyére pattanjon</w:t>
      </w:r>
      <w:r w:rsidRPr="00287F15">
        <w:rPr>
          <w:sz w:val="22"/>
          <w:szCs w:val="22"/>
          <w:lang w:val="hu-HU"/>
        </w:rPr>
        <w:t>. Ne forgassa el a transzfer szettet!</w:t>
      </w:r>
    </w:p>
    <w:p w14:paraId="5B3D55E9" w14:textId="70E6A6DF" w:rsidR="007615C7" w:rsidRPr="00287F15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287F15">
        <w:rPr>
          <w:sz w:val="22"/>
          <w:szCs w:val="22"/>
          <w:lang w:val="hu-HU"/>
        </w:rPr>
        <w:t>Távolítsa el a transzfer szett bliszterének többi részét is. Ekkor láthatóvá válik a transzfer szett fehér része (Fig. </w:t>
      </w:r>
      <w:r>
        <w:rPr>
          <w:sz w:val="22"/>
          <w:szCs w:val="22"/>
          <w:lang w:val="hu-HU"/>
        </w:rPr>
        <w:t>4</w:t>
      </w:r>
      <w:r w:rsidRPr="00287F15">
        <w:rPr>
          <w:sz w:val="22"/>
          <w:szCs w:val="22"/>
          <w:lang w:val="hu-HU"/>
        </w:rPr>
        <w:t>).</w:t>
      </w:r>
    </w:p>
    <w:p w14:paraId="5B15BFA2" w14:textId="77777777" w:rsidR="007615C7" w:rsidRPr="00287F15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287F15">
        <w:rPr>
          <w:sz w:val="22"/>
          <w:szCs w:val="22"/>
          <w:lang w:val="hu-HU"/>
        </w:rPr>
        <w:t>Helyezze a készítményt tartalmazó injekciós üveget vízszintes felületre.</w:t>
      </w:r>
    </w:p>
    <w:p w14:paraId="6C658A95" w14:textId="27773959" w:rsidR="007615C7" w:rsidRPr="00287F15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287F15">
        <w:rPr>
          <w:sz w:val="22"/>
          <w:szCs w:val="22"/>
          <w:lang w:val="hu-HU"/>
        </w:rPr>
        <w:t>Fordítsa fejjel lefelé a transzfer szettet és vele együtt az oldószert tartalmazó injekciós üveget. Az adapter fehér részének tüskéjét nyomja át egyenesen lefelé a készítményt tartalmazó injekciós üveg dugóján (Fig. </w:t>
      </w:r>
      <w:r>
        <w:rPr>
          <w:sz w:val="22"/>
          <w:szCs w:val="22"/>
          <w:lang w:val="hu-HU"/>
        </w:rPr>
        <w:t>5</w:t>
      </w:r>
      <w:r w:rsidRPr="00287F15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 xml:space="preserve"> annyira, hogy a helyére pattanjon</w:t>
      </w:r>
      <w:r w:rsidRPr="00287F15">
        <w:rPr>
          <w:sz w:val="22"/>
          <w:szCs w:val="22"/>
          <w:lang w:val="hu-HU"/>
        </w:rPr>
        <w:t>. A készítményt tartalmazó injekciós üvegben uralkodó vákuum miatt</w:t>
      </w:r>
      <w:r w:rsidR="00291D72">
        <w:rPr>
          <w:sz w:val="22"/>
          <w:szCs w:val="22"/>
          <w:lang w:val="hu-HU"/>
        </w:rPr>
        <w:t xml:space="preserve"> </w:t>
      </w:r>
      <w:r w:rsidR="00291D72" w:rsidRPr="00291D72">
        <w:rPr>
          <w:sz w:val="22"/>
          <w:szCs w:val="22"/>
          <w:lang w:val="hu-HU"/>
        </w:rPr>
        <w:t>az oldószer átfolyik a készítményt tartalmazó injekciós üvegbe</w:t>
      </w:r>
      <w:r w:rsidRPr="00287F15">
        <w:rPr>
          <w:sz w:val="22"/>
          <w:szCs w:val="22"/>
          <w:lang w:val="hu-HU"/>
        </w:rPr>
        <w:t>.</w:t>
      </w:r>
    </w:p>
    <w:p w14:paraId="0E826314" w14:textId="23DFDA4F" w:rsidR="007615C7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287F15">
        <w:rPr>
          <w:sz w:val="22"/>
          <w:szCs w:val="22"/>
          <w:lang w:val="hu-HU"/>
        </w:rPr>
        <w:t xml:space="preserve">A készítmény injekciós üvegének óvatos forgatása elősegíti a </w:t>
      </w:r>
      <w:r w:rsidR="00291D72">
        <w:rPr>
          <w:sz w:val="22"/>
          <w:szCs w:val="22"/>
          <w:lang w:val="hu-HU"/>
        </w:rPr>
        <w:t xml:space="preserve">por </w:t>
      </w:r>
      <w:r w:rsidRPr="00287F15">
        <w:rPr>
          <w:sz w:val="22"/>
          <w:szCs w:val="22"/>
          <w:lang w:val="hu-HU"/>
        </w:rPr>
        <w:t>feloldódását. Ne rázza erőteljesen,</w:t>
      </w:r>
      <w:r w:rsidRPr="00287F15" w:rsidDel="004C2CB0">
        <w:rPr>
          <w:sz w:val="22"/>
          <w:szCs w:val="22"/>
          <w:lang w:val="hu-HU"/>
        </w:rPr>
        <w:t xml:space="preserve"> </w:t>
      </w:r>
      <w:r w:rsidRPr="00287F15">
        <w:rPr>
          <w:sz w:val="22"/>
          <w:szCs w:val="22"/>
          <w:lang w:val="hu-HU"/>
        </w:rPr>
        <w:t>mindenféle hab képződése kerülendő! Az oldat tiszta vagy enyhén opálos.</w:t>
      </w:r>
    </w:p>
    <w:p w14:paraId="3B1FADF0" w14:textId="5DC6CD68" w:rsidR="007615C7" w:rsidRPr="00287F15" w:rsidRDefault="007615C7" w:rsidP="007615C7">
      <w:pPr>
        <w:numPr>
          <w:ilvl w:val="0"/>
          <w:numId w:val="21"/>
        </w:numPr>
        <w:ind w:left="315"/>
        <w:rPr>
          <w:sz w:val="22"/>
          <w:szCs w:val="22"/>
          <w:lang w:val="hu-HU"/>
        </w:rPr>
      </w:pPr>
      <w:r w:rsidRPr="00895CF5">
        <w:rPr>
          <w:sz w:val="22"/>
          <w:szCs w:val="22"/>
          <w:lang w:val="hu-HU"/>
        </w:rPr>
        <w:t xml:space="preserve">Ezt követően csavarja le az óramutató járásával ellentétes irányba a transzfer szett kék részét az oldószert tartalmazó injekciós üveggel együtt (Fig. </w:t>
      </w:r>
      <w:r>
        <w:rPr>
          <w:sz w:val="22"/>
          <w:szCs w:val="22"/>
          <w:lang w:val="hu-HU"/>
        </w:rPr>
        <w:t>6</w:t>
      </w:r>
      <w:r w:rsidRPr="00895CF5">
        <w:rPr>
          <w:sz w:val="22"/>
          <w:szCs w:val="22"/>
          <w:lang w:val="hu-HU"/>
        </w:rPr>
        <w:t>). Dobja ki az oldószert tartalmazó injekciós üveget a transzfer szett kék színű részével együtt. Ekkor láthatóvá válik a Luer-Lock csatlakozó.</w:t>
      </w:r>
    </w:p>
    <w:p w14:paraId="176CF0B6" w14:textId="77777777" w:rsidR="007A3002" w:rsidRDefault="007A3002" w:rsidP="009153A3">
      <w:pPr>
        <w:tabs>
          <w:tab w:val="right" w:pos="3969"/>
        </w:tabs>
        <w:rPr>
          <w:b/>
          <w:bCs/>
          <w:sz w:val="22"/>
          <w:szCs w:val="22"/>
          <w:lang w:val="hu-HU"/>
        </w:rPr>
      </w:pPr>
    </w:p>
    <w:p w14:paraId="679614B7" w14:textId="77777777" w:rsidR="000B0F18" w:rsidRDefault="000B0F18" w:rsidP="00CD742F">
      <w:pPr>
        <w:pStyle w:val="Text"/>
        <w:keepLines w:val="0"/>
        <w:jc w:val="left"/>
        <w:rPr>
          <w:lang w:val="hu-HU"/>
        </w:rPr>
      </w:pPr>
      <w:r w:rsidRPr="000B0F18">
        <w:rPr>
          <w:lang w:val="hu-HU"/>
        </w:rPr>
        <w:t>Az alkalmazásra kész oldatot a feloldást követően azonnal fel kell használni! A zavaros vagy látható részecskéket tartalmazó oldatot tilos felhasználni.</w:t>
      </w:r>
    </w:p>
    <w:p w14:paraId="38EB9F8B" w14:textId="77777777" w:rsidR="000B0F18" w:rsidRDefault="000B0F18" w:rsidP="00CD742F">
      <w:pPr>
        <w:pStyle w:val="Text"/>
        <w:keepLines w:val="0"/>
        <w:jc w:val="left"/>
        <w:rPr>
          <w:lang w:val="hu-HU"/>
        </w:rPr>
      </w:pPr>
    </w:p>
    <w:p w14:paraId="03EC0195" w14:textId="51EAD49E" w:rsidR="00FC184F" w:rsidRPr="00287F15" w:rsidRDefault="00FC184F" w:rsidP="00CD742F">
      <w:pPr>
        <w:pStyle w:val="Text"/>
        <w:keepLines w:val="0"/>
        <w:jc w:val="left"/>
        <w:rPr>
          <w:b/>
          <w:lang w:val="hu-HU"/>
        </w:rPr>
      </w:pPr>
      <w:r w:rsidRPr="00287F15">
        <w:rPr>
          <w:b/>
          <w:lang w:val="hu-HU"/>
        </w:rPr>
        <w:t>Az injekció beadása:</w:t>
      </w:r>
    </w:p>
    <w:p w14:paraId="10056608" w14:textId="2EC2FE47" w:rsidR="00FC184F" w:rsidRPr="00287F15" w:rsidRDefault="00FC184F" w:rsidP="006A6D93">
      <w:pPr>
        <w:pStyle w:val="Text"/>
        <w:keepLines w:val="0"/>
        <w:numPr>
          <w:ilvl w:val="0"/>
          <w:numId w:val="23"/>
        </w:numPr>
        <w:tabs>
          <w:tab w:val="clear" w:pos="567"/>
        </w:tabs>
        <w:ind w:left="284" w:hanging="284"/>
        <w:jc w:val="left"/>
        <w:rPr>
          <w:lang w:val="hu-HU"/>
        </w:rPr>
      </w:pPr>
      <w:r w:rsidRPr="00287F15">
        <w:rPr>
          <w:lang w:val="hu-HU"/>
        </w:rPr>
        <w:t>Miután a port a fenti módon feloldotta, csavarja össze a mellékelt fecskendőt a készítményt tartalmazó injekciós üveg Luer-Lock csatlakozójával és a transzfer szett fehér</w:t>
      </w:r>
      <w:r w:rsidR="00FC5D3B" w:rsidRPr="00287F15">
        <w:rPr>
          <w:lang w:val="hu-HU"/>
        </w:rPr>
        <w:t xml:space="preserve"> részével (Fig. </w:t>
      </w:r>
      <w:r w:rsidR="000B0F18">
        <w:rPr>
          <w:lang w:val="hu-HU"/>
        </w:rPr>
        <w:t>7</w:t>
      </w:r>
      <w:r w:rsidRPr="00287F15">
        <w:rPr>
          <w:lang w:val="hu-HU"/>
        </w:rPr>
        <w:t xml:space="preserve">). Ez lehetővé teszi Önnek, hogy a feloldott készítményt </w:t>
      </w:r>
      <w:r w:rsidR="00AA3CB4">
        <w:rPr>
          <w:lang w:val="hu-HU"/>
        </w:rPr>
        <w:t>(</w:t>
      </w:r>
      <w:r w:rsidR="003D5A2A" w:rsidRPr="00AA3CB4">
        <w:rPr>
          <w:lang w:val="hu-HU"/>
        </w:rPr>
        <w:t>2,5</w:t>
      </w:r>
      <w:r w:rsidR="003D5A2A">
        <w:rPr>
          <w:lang w:val="hu-HU"/>
        </w:rPr>
        <w:t> </w:t>
      </w:r>
      <w:r w:rsidR="003D5A2A" w:rsidRPr="00AA3CB4">
        <w:rPr>
          <w:lang w:val="hu-HU"/>
        </w:rPr>
        <w:t>ml</w:t>
      </w:r>
      <w:r w:rsidR="003D5A2A">
        <w:rPr>
          <w:lang w:val="hu-HU"/>
        </w:rPr>
        <w:t xml:space="preserve"> teljes térfogat </w:t>
      </w:r>
      <w:r w:rsidR="00392B81">
        <w:rPr>
          <w:lang w:val="hu-HU"/>
        </w:rPr>
        <w:t xml:space="preserve">a </w:t>
      </w:r>
      <w:r w:rsidR="003D5A2A">
        <w:rPr>
          <w:lang w:val="hu-HU"/>
        </w:rPr>
        <w:t xml:space="preserve">Haemoctin 250 NE készítmény esetén, </w:t>
      </w:r>
      <w:r w:rsidR="003D5A2A" w:rsidRPr="00AA3CB4">
        <w:rPr>
          <w:lang w:val="hu-HU"/>
        </w:rPr>
        <w:t>5</w:t>
      </w:r>
      <w:r w:rsidR="003D5A2A">
        <w:rPr>
          <w:lang w:val="hu-HU"/>
        </w:rPr>
        <w:t> </w:t>
      </w:r>
      <w:r w:rsidR="003D5A2A" w:rsidRPr="00AA3CB4">
        <w:rPr>
          <w:lang w:val="hu-HU"/>
        </w:rPr>
        <w:t>ml</w:t>
      </w:r>
      <w:r w:rsidR="003D5A2A">
        <w:rPr>
          <w:lang w:val="hu-HU"/>
        </w:rPr>
        <w:t xml:space="preserve"> teljes térfogat </w:t>
      </w:r>
      <w:r w:rsidR="00392B81">
        <w:rPr>
          <w:lang w:val="hu-HU"/>
        </w:rPr>
        <w:t xml:space="preserve">a </w:t>
      </w:r>
      <w:r w:rsidR="003D5A2A">
        <w:rPr>
          <w:lang w:val="hu-HU"/>
        </w:rPr>
        <w:t>Haemoctin 500 NE/1000 NE készítmény esetén</w:t>
      </w:r>
      <w:r w:rsidR="00594818">
        <w:rPr>
          <w:lang w:val="hu-HU"/>
        </w:rPr>
        <w:t>)</w:t>
      </w:r>
      <w:r w:rsidR="00AA3CB4" w:rsidRPr="00AA3CB4">
        <w:rPr>
          <w:lang w:val="hu-HU"/>
        </w:rPr>
        <w:t xml:space="preserve"> </w:t>
      </w:r>
      <w:r w:rsidRPr="00287F15">
        <w:rPr>
          <w:lang w:val="hu-HU"/>
        </w:rPr>
        <w:t>könnyen felszívja a fecskendőbe. Külön szűrő alkalmazása nem szükséges, mivel a transzfer szett saját, beépített szűrővel rendelkezik.</w:t>
      </w:r>
    </w:p>
    <w:p w14:paraId="3A27FD86" w14:textId="59B20A22" w:rsidR="00FC184F" w:rsidRPr="00287F15" w:rsidRDefault="00FC184F" w:rsidP="006A6D93">
      <w:pPr>
        <w:pStyle w:val="Text"/>
        <w:numPr>
          <w:ilvl w:val="0"/>
          <w:numId w:val="23"/>
        </w:numPr>
        <w:ind w:left="284" w:hanging="284"/>
        <w:jc w:val="left"/>
        <w:rPr>
          <w:lang w:val="hu-HU"/>
        </w:rPr>
      </w:pPr>
      <w:r w:rsidRPr="00287F15">
        <w:rPr>
          <w:lang w:val="hu-HU"/>
        </w:rPr>
        <w:t xml:space="preserve">Óvatosan csavarja le az injekciós üveget és a transzfer szett </w:t>
      </w:r>
      <w:r w:rsidR="00F96F9D" w:rsidRPr="00287F15">
        <w:rPr>
          <w:lang w:val="hu-HU"/>
        </w:rPr>
        <w:t>fehér</w:t>
      </w:r>
      <w:r w:rsidRPr="00287F15">
        <w:rPr>
          <w:lang w:val="hu-HU"/>
        </w:rPr>
        <w:t xml:space="preserve"> részét a fecskendőről. A mellékelt szárnyas tű használatával azonnal adja be a gyógyszert, lassan befecskendezve egy vénába. </w:t>
      </w:r>
      <w:r w:rsidR="00AD3D9F" w:rsidRPr="00287F15">
        <w:rPr>
          <w:lang w:val="hu-HU"/>
        </w:rPr>
        <w:t>A befecskendezés sebessége nem haladhatja meg a 2 </w:t>
      </w:r>
      <w:r w:rsidR="00AD3D9F" w:rsidRPr="00287F15">
        <w:rPr>
          <w:lang w:val="hu-HU"/>
        </w:rPr>
        <w:noBreakHyphen/>
        <w:t> 3 ml/percet.</w:t>
      </w:r>
    </w:p>
    <w:p w14:paraId="04B833F3" w14:textId="39A13ACC" w:rsidR="003627B4" w:rsidRPr="007615C7" w:rsidRDefault="00FC184F" w:rsidP="0013421E">
      <w:pPr>
        <w:pStyle w:val="Text"/>
        <w:keepLines w:val="0"/>
        <w:numPr>
          <w:ilvl w:val="0"/>
          <w:numId w:val="23"/>
        </w:numPr>
        <w:tabs>
          <w:tab w:val="right" w:pos="3969"/>
        </w:tabs>
        <w:ind w:left="284" w:hanging="284"/>
        <w:jc w:val="left"/>
        <w:rPr>
          <w:b/>
          <w:bCs/>
          <w:lang w:val="hu-HU"/>
        </w:rPr>
      </w:pPr>
      <w:r w:rsidRPr="006A6D93">
        <w:rPr>
          <w:lang w:val="hu-HU"/>
        </w:rPr>
        <w:t>A szárnyas tű a használatot követően a védőkupakkal biztonságossá tehető.</w:t>
      </w:r>
    </w:p>
    <w:p w14:paraId="499D0CBA" w14:textId="77777777" w:rsidR="007615C7" w:rsidRDefault="007615C7" w:rsidP="007615C7">
      <w:pPr>
        <w:pStyle w:val="Text"/>
        <w:keepLines w:val="0"/>
        <w:tabs>
          <w:tab w:val="right" w:pos="3969"/>
        </w:tabs>
        <w:ind w:left="284"/>
        <w:jc w:val="left"/>
        <w:rPr>
          <w:lang w:val="hu-HU"/>
        </w:rPr>
      </w:pPr>
    </w:p>
    <w:p w14:paraId="2F19DC52" w14:textId="77777777" w:rsidR="007615C7" w:rsidRPr="0034621C" w:rsidRDefault="007615C7" w:rsidP="007615C7">
      <w:pPr>
        <w:pStyle w:val="Default"/>
        <w:rPr>
          <w:sz w:val="22"/>
          <w:szCs w:val="22"/>
          <w:lang w:val="hu-HU"/>
        </w:rPr>
      </w:pPr>
      <w:r w:rsidRPr="0034621C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614A1AFB" w14:textId="77777777" w:rsidR="00AC6CE7" w:rsidRDefault="00AC6CE7" w:rsidP="009153A3">
      <w:pPr>
        <w:tabs>
          <w:tab w:val="right" w:pos="3969"/>
        </w:tabs>
        <w:rPr>
          <w:b/>
          <w:bCs/>
          <w:sz w:val="22"/>
          <w:szCs w:val="22"/>
          <w:lang w:val="hu-HU"/>
        </w:rPr>
      </w:pPr>
    </w:p>
    <w:p w14:paraId="72FA0053" w14:textId="77777777" w:rsidR="00153E5F" w:rsidRPr="00C12095" w:rsidRDefault="00153E5F" w:rsidP="00C12095">
      <w:pPr>
        <w:tabs>
          <w:tab w:val="left" w:pos="851"/>
          <w:tab w:val="left" w:pos="993"/>
          <w:tab w:val="right" w:pos="3969"/>
        </w:tabs>
        <w:rPr>
          <w:b/>
          <w:sz w:val="22"/>
          <w:szCs w:val="22"/>
          <w:lang w:val="hu-HU"/>
        </w:rPr>
      </w:pPr>
      <w:r w:rsidRPr="00C12095">
        <w:rPr>
          <w:b/>
          <w:sz w:val="22"/>
          <w:szCs w:val="22"/>
          <w:lang w:val="hu-HU"/>
        </w:rPr>
        <w:t>Megjegyzés:</w:t>
      </w:r>
      <w:r w:rsidR="00E561DB" w:rsidRPr="00C12095">
        <w:rPr>
          <w:b/>
          <w:sz w:val="22"/>
          <w:szCs w:val="22"/>
          <w:lang w:val="hu-HU"/>
        </w:rPr>
        <w:t xml:space="preserve"> </w:t>
      </w:r>
      <w:r w:rsidR="00E561DB" w:rsidRPr="00C12095">
        <w:rPr>
          <w:rFonts w:ascii="Wingdings" w:hAnsi="Wingdings"/>
          <w:b/>
          <w:sz w:val="22"/>
          <w:szCs w:val="22"/>
          <w:lang w:val="hu-HU"/>
        </w:rPr>
        <w:t></w:t>
      </w:r>
      <w:r w:rsidR="00E561DB" w:rsidRPr="00C12095">
        <w:rPr>
          <w:b/>
          <w:sz w:val="22"/>
          <w:szCs w:val="22"/>
          <w:lang w:val="hu-HU"/>
        </w:rPr>
        <w:t xml:space="preserve"> (egy keresztes)</w:t>
      </w:r>
    </w:p>
    <w:p w14:paraId="7BEB54A1" w14:textId="77777777" w:rsidR="00153E5F" w:rsidRPr="00C12095" w:rsidRDefault="00153E5F" w:rsidP="00C12095">
      <w:pPr>
        <w:tabs>
          <w:tab w:val="left" w:pos="851"/>
          <w:tab w:val="left" w:pos="993"/>
          <w:tab w:val="right" w:pos="3969"/>
        </w:tabs>
        <w:rPr>
          <w:sz w:val="22"/>
          <w:szCs w:val="22"/>
          <w:lang w:val="hu-HU"/>
        </w:rPr>
      </w:pPr>
      <w:r w:rsidRPr="00C12095">
        <w:rPr>
          <w:sz w:val="22"/>
          <w:szCs w:val="22"/>
          <w:lang w:val="hu-HU"/>
        </w:rPr>
        <w:t>Osztályozás: II./1 csoport</w:t>
      </w:r>
    </w:p>
    <w:p w14:paraId="0E1A94A9" w14:textId="753DCC8D" w:rsidR="00153E5F" w:rsidRPr="00C12095" w:rsidRDefault="00153E5F" w:rsidP="00C12095">
      <w:pPr>
        <w:tabs>
          <w:tab w:val="right" w:pos="3969"/>
        </w:tabs>
        <w:rPr>
          <w:sz w:val="22"/>
          <w:szCs w:val="22"/>
          <w:lang w:val="hu-HU"/>
        </w:rPr>
      </w:pPr>
      <w:r w:rsidRPr="00C12095">
        <w:rPr>
          <w:sz w:val="22"/>
          <w:szCs w:val="22"/>
          <w:lang w:val="hu-HU"/>
        </w:rPr>
        <w:t>Korlátozott érvényű orvosi rendelvényhez kötött, szakorvosi/kórházi diagnózist követő járóbeteg-ellátásban alkalmazható gyógyszer (J).</w:t>
      </w:r>
    </w:p>
    <w:p w14:paraId="2CC5C7BA" w14:textId="77777777" w:rsidR="00153E5F" w:rsidRPr="00C12095" w:rsidRDefault="00153E5F" w:rsidP="00C12095">
      <w:pPr>
        <w:tabs>
          <w:tab w:val="right" w:pos="3969"/>
        </w:tabs>
        <w:rPr>
          <w:sz w:val="22"/>
          <w:szCs w:val="22"/>
          <w:lang w:val="hu-HU"/>
        </w:rPr>
      </w:pPr>
    </w:p>
    <w:p w14:paraId="3A8BE41E" w14:textId="77777777" w:rsidR="00153E5F" w:rsidRPr="00C12095" w:rsidRDefault="00153E5F" w:rsidP="00C12095">
      <w:pPr>
        <w:tabs>
          <w:tab w:val="right" w:pos="3969"/>
        </w:tabs>
        <w:rPr>
          <w:caps/>
          <w:sz w:val="22"/>
          <w:szCs w:val="22"/>
          <w:lang w:val="hu-HU"/>
        </w:rPr>
      </w:pPr>
    </w:p>
    <w:p w14:paraId="23BB198F" w14:textId="77777777" w:rsidR="00D4278B" w:rsidRPr="00CE4B0C" w:rsidRDefault="00D4278B" w:rsidP="00CE4B0C">
      <w:pPr>
        <w:tabs>
          <w:tab w:val="left" w:pos="567"/>
          <w:tab w:val="right" w:pos="3969"/>
        </w:tabs>
        <w:rPr>
          <w:caps/>
          <w:sz w:val="22"/>
          <w:szCs w:val="22"/>
          <w:lang w:val="hu-HU"/>
        </w:rPr>
      </w:pPr>
      <w:r w:rsidRPr="00C12095">
        <w:rPr>
          <w:b/>
          <w:bCs/>
          <w:caps/>
          <w:sz w:val="22"/>
          <w:szCs w:val="22"/>
          <w:lang w:val="hu-HU"/>
        </w:rPr>
        <w:t>7.</w:t>
      </w:r>
      <w:r w:rsidRPr="00C12095">
        <w:rPr>
          <w:b/>
          <w:bCs/>
          <w:caps/>
          <w:sz w:val="22"/>
          <w:szCs w:val="22"/>
          <w:lang w:val="hu-HU"/>
        </w:rPr>
        <w:tab/>
      </w:r>
      <w:r w:rsidRPr="009D1A07">
        <w:rPr>
          <w:b/>
          <w:bCs/>
          <w:caps/>
          <w:sz w:val="22"/>
          <w:szCs w:val="22"/>
          <w:lang w:val="hu-HU"/>
        </w:rPr>
        <w:t>A forgalomba hozatali engedély jogosultja</w:t>
      </w:r>
    </w:p>
    <w:p w14:paraId="5BD04170" w14:textId="77777777" w:rsidR="00D4278B" w:rsidRPr="00CE4B0C" w:rsidRDefault="00D4278B" w:rsidP="00CE4B0C">
      <w:pPr>
        <w:tabs>
          <w:tab w:val="right" w:pos="3969"/>
        </w:tabs>
        <w:rPr>
          <w:sz w:val="22"/>
          <w:szCs w:val="22"/>
          <w:lang w:val="hu-HU"/>
        </w:rPr>
      </w:pPr>
    </w:p>
    <w:p w14:paraId="5F6B5242" w14:textId="77777777" w:rsidR="007B37E8" w:rsidRPr="00D02EE9" w:rsidRDefault="007B37E8" w:rsidP="007B37E8">
      <w:pPr>
        <w:pStyle w:val="Text"/>
        <w:keepLines w:val="0"/>
        <w:jc w:val="left"/>
        <w:rPr>
          <w:lang w:val="hu-HU"/>
        </w:rPr>
      </w:pPr>
      <w:r w:rsidRPr="00D02EE9">
        <w:rPr>
          <w:lang w:val="hu-HU"/>
        </w:rPr>
        <w:t>Biotest Pharma GmbH</w:t>
      </w:r>
    </w:p>
    <w:p w14:paraId="333F8F62" w14:textId="77777777" w:rsidR="007B37E8" w:rsidRDefault="007B37E8" w:rsidP="007B37E8">
      <w:pPr>
        <w:pStyle w:val="Text"/>
        <w:keepLines w:val="0"/>
        <w:jc w:val="left"/>
        <w:rPr>
          <w:lang w:val="hu-HU"/>
        </w:rPr>
      </w:pPr>
      <w:r w:rsidRPr="006F7B6F">
        <w:rPr>
          <w:lang w:val="hu-HU"/>
        </w:rPr>
        <w:t>Landsteinerstrasse 5</w:t>
      </w:r>
    </w:p>
    <w:p w14:paraId="286C818A" w14:textId="77777777" w:rsidR="007B37E8" w:rsidRPr="009F41F9" w:rsidRDefault="007B37E8" w:rsidP="007B37E8">
      <w:pPr>
        <w:pStyle w:val="Text"/>
        <w:keepLines w:val="0"/>
        <w:jc w:val="left"/>
        <w:rPr>
          <w:lang w:val="hu-HU"/>
        </w:rPr>
      </w:pPr>
      <w:r w:rsidRPr="009F41F9">
        <w:rPr>
          <w:lang w:val="hu-HU"/>
        </w:rPr>
        <w:t>63303 Dreieich</w:t>
      </w:r>
    </w:p>
    <w:p w14:paraId="65B243ED" w14:textId="77777777" w:rsidR="007B37E8" w:rsidRDefault="007B37E8" w:rsidP="007B37E8">
      <w:pPr>
        <w:pStyle w:val="Text"/>
        <w:keepLines w:val="0"/>
        <w:jc w:val="left"/>
        <w:rPr>
          <w:lang w:val="hu-HU"/>
        </w:rPr>
      </w:pPr>
      <w:r w:rsidRPr="006C23B4">
        <w:rPr>
          <w:lang w:val="hu-HU"/>
        </w:rPr>
        <w:t>Németország</w:t>
      </w:r>
    </w:p>
    <w:p w14:paraId="02E4CF2A" w14:textId="77777777" w:rsidR="00A109FE" w:rsidRPr="006C23B4" w:rsidRDefault="00A109FE" w:rsidP="007B37E8">
      <w:pPr>
        <w:pStyle w:val="Text"/>
        <w:keepLines w:val="0"/>
        <w:jc w:val="left"/>
        <w:rPr>
          <w:lang w:val="hu-HU"/>
        </w:rPr>
      </w:pPr>
    </w:p>
    <w:p w14:paraId="1EEC3F99" w14:textId="77777777" w:rsidR="007B37E8" w:rsidRPr="00E24EFA" w:rsidRDefault="00A109FE" w:rsidP="007B37E8">
      <w:pPr>
        <w:pStyle w:val="Text"/>
        <w:keepLines w:val="0"/>
        <w:jc w:val="left"/>
        <w:rPr>
          <w:lang w:val="hu-HU"/>
        </w:rPr>
      </w:pPr>
      <w:r>
        <w:rPr>
          <w:lang w:val="hu-HU"/>
        </w:rPr>
        <w:t>t</w:t>
      </w:r>
      <w:r w:rsidR="007B37E8" w:rsidRPr="00E24EFA">
        <w:rPr>
          <w:lang w:val="hu-HU"/>
        </w:rPr>
        <w:t>el.: +</w:t>
      </w:r>
      <w:r w:rsidR="004E137E">
        <w:rPr>
          <w:lang w:val="hu-HU"/>
        </w:rPr>
        <w:t xml:space="preserve"> </w:t>
      </w:r>
      <w:r w:rsidR="007B37E8" w:rsidRPr="00E24EFA">
        <w:rPr>
          <w:lang w:val="hu-HU"/>
        </w:rPr>
        <w:t>49 6103 801-0</w:t>
      </w:r>
    </w:p>
    <w:p w14:paraId="6850930B" w14:textId="77777777" w:rsidR="007B37E8" w:rsidRPr="00E479BA" w:rsidRDefault="00A109FE" w:rsidP="007B37E8">
      <w:pPr>
        <w:pStyle w:val="Text"/>
        <w:keepLines w:val="0"/>
        <w:jc w:val="left"/>
        <w:rPr>
          <w:lang w:val="hu-HU"/>
        </w:rPr>
      </w:pPr>
      <w:r>
        <w:rPr>
          <w:lang w:val="hu-HU"/>
        </w:rPr>
        <w:t>f</w:t>
      </w:r>
      <w:r w:rsidR="007B37E8" w:rsidRPr="00E479BA">
        <w:rPr>
          <w:lang w:val="hu-HU"/>
        </w:rPr>
        <w:t>ax: +</w:t>
      </w:r>
      <w:r w:rsidR="004E137E">
        <w:rPr>
          <w:lang w:val="hu-HU"/>
        </w:rPr>
        <w:t xml:space="preserve"> </w:t>
      </w:r>
      <w:r w:rsidR="007B37E8" w:rsidRPr="00E479BA">
        <w:rPr>
          <w:lang w:val="hu-HU"/>
        </w:rPr>
        <w:t>49 6103 801-150</w:t>
      </w:r>
    </w:p>
    <w:p w14:paraId="76260242" w14:textId="32142893" w:rsidR="00D4278B" w:rsidRDefault="00A109FE" w:rsidP="00CE4B0C">
      <w:pPr>
        <w:tabs>
          <w:tab w:val="right" w:pos="3969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email: </w:t>
      </w:r>
      <w:hyperlink r:id="rId16" w:history="1">
        <w:r w:rsidR="006A6D93" w:rsidRPr="009325E6">
          <w:rPr>
            <w:rStyle w:val="Hiperhivatkozs"/>
            <w:sz w:val="22"/>
            <w:szCs w:val="22"/>
            <w:lang w:val="hu-HU"/>
          </w:rPr>
          <w:t>mail@biotest.com</w:t>
        </w:r>
      </w:hyperlink>
    </w:p>
    <w:p w14:paraId="6E664ABA" w14:textId="77777777" w:rsidR="006A6D93" w:rsidRPr="00CE4B0C" w:rsidRDefault="006A6D93" w:rsidP="00CE4B0C">
      <w:pPr>
        <w:tabs>
          <w:tab w:val="right" w:pos="3969"/>
        </w:tabs>
        <w:rPr>
          <w:sz w:val="22"/>
          <w:szCs w:val="22"/>
          <w:lang w:val="hu-HU"/>
        </w:rPr>
      </w:pPr>
    </w:p>
    <w:p w14:paraId="2B318215" w14:textId="77777777" w:rsidR="00D4278B" w:rsidRPr="00CE4B0C" w:rsidRDefault="00D4278B" w:rsidP="00CE4B0C">
      <w:pPr>
        <w:tabs>
          <w:tab w:val="right" w:pos="3969"/>
        </w:tabs>
        <w:rPr>
          <w:sz w:val="22"/>
          <w:szCs w:val="22"/>
          <w:lang w:val="hu-HU"/>
        </w:rPr>
      </w:pPr>
    </w:p>
    <w:p w14:paraId="25582CE2" w14:textId="77777777" w:rsidR="00D4278B" w:rsidRPr="00CE4B0C" w:rsidRDefault="00D4278B" w:rsidP="00CE4B0C">
      <w:pPr>
        <w:tabs>
          <w:tab w:val="left" w:pos="567"/>
          <w:tab w:val="right" w:pos="3969"/>
        </w:tabs>
        <w:rPr>
          <w:b/>
          <w:bCs/>
          <w:caps/>
          <w:sz w:val="22"/>
          <w:szCs w:val="22"/>
          <w:lang w:val="hu-HU"/>
        </w:rPr>
      </w:pPr>
      <w:r w:rsidRPr="00CE4B0C">
        <w:rPr>
          <w:b/>
          <w:bCs/>
          <w:caps/>
          <w:sz w:val="22"/>
          <w:szCs w:val="22"/>
          <w:lang w:val="hu-HU"/>
        </w:rPr>
        <w:t>8.</w:t>
      </w:r>
      <w:r w:rsidRPr="00CE4B0C">
        <w:rPr>
          <w:b/>
          <w:bCs/>
          <w:caps/>
          <w:sz w:val="22"/>
          <w:szCs w:val="22"/>
          <w:lang w:val="hu-HU"/>
        </w:rPr>
        <w:tab/>
      </w:r>
      <w:r w:rsidRPr="009D1A07">
        <w:rPr>
          <w:b/>
          <w:bCs/>
          <w:caps/>
          <w:sz w:val="22"/>
          <w:szCs w:val="22"/>
          <w:lang w:val="hu-HU"/>
        </w:rPr>
        <w:t>A FORGALOMBA HOZATALI ENGEDÉLY SZÁMA(I)</w:t>
      </w:r>
    </w:p>
    <w:p w14:paraId="42BE97FE" w14:textId="77777777" w:rsidR="00D4278B" w:rsidRPr="00CE4B0C" w:rsidRDefault="00D4278B" w:rsidP="00CE4B0C">
      <w:pPr>
        <w:tabs>
          <w:tab w:val="left" w:pos="567"/>
          <w:tab w:val="right" w:pos="3969"/>
        </w:tabs>
        <w:rPr>
          <w:b/>
          <w:bCs/>
          <w:caps/>
          <w:sz w:val="22"/>
          <w:szCs w:val="22"/>
          <w:lang w:val="hu-HU"/>
        </w:rPr>
      </w:pPr>
    </w:p>
    <w:p w14:paraId="24D9C677" w14:textId="77777777" w:rsidR="00F84484" w:rsidRPr="00CE4B0C" w:rsidRDefault="00F84484" w:rsidP="00CE4B0C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OGYI</w:t>
      </w:r>
      <w:r w:rsidR="00DC0D05" w:rsidRPr="009306C9">
        <w:rPr>
          <w:sz w:val="22"/>
          <w:szCs w:val="22"/>
          <w:lang w:val="hu-HU"/>
        </w:rPr>
        <w:t>-T-</w:t>
      </w:r>
      <w:r w:rsidRPr="009306C9">
        <w:rPr>
          <w:sz w:val="22"/>
          <w:szCs w:val="22"/>
          <w:lang w:val="hu-HU"/>
        </w:rPr>
        <w:t>2110/02</w:t>
      </w:r>
      <w:r w:rsidR="00DC0D05" w:rsidRPr="009306C9">
        <w:rPr>
          <w:sz w:val="22"/>
          <w:szCs w:val="22"/>
          <w:lang w:val="hu-HU"/>
        </w:rPr>
        <w:tab/>
        <w:t>Haemoctin 250 NE</w:t>
      </w:r>
    </w:p>
    <w:p w14:paraId="519F78E1" w14:textId="77777777" w:rsidR="00F84484" w:rsidRPr="00CE4B0C" w:rsidRDefault="00F84484" w:rsidP="00CE4B0C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OGYI</w:t>
      </w:r>
      <w:r w:rsidR="00DC0D05" w:rsidRPr="009306C9">
        <w:rPr>
          <w:sz w:val="22"/>
          <w:szCs w:val="22"/>
          <w:lang w:val="hu-HU"/>
        </w:rPr>
        <w:t>-T-</w:t>
      </w:r>
      <w:r w:rsidRPr="009306C9">
        <w:rPr>
          <w:sz w:val="22"/>
          <w:szCs w:val="22"/>
          <w:lang w:val="hu-HU"/>
        </w:rPr>
        <w:t>2110/01</w:t>
      </w:r>
      <w:r w:rsidR="00DC0D05" w:rsidRPr="009306C9">
        <w:rPr>
          <w:sz w:val="22"/>
          <w:szCs w:val="22"/>
          <w:lang w:val="hu-HU"/>
        </w:rPr>
        <w:tab/>
        <w:t>Haemoctin 500 NE</w:t>
      </w:r>
    </w:p>
    <w:p w14:paraId="6DED2BAC" w14:textId="77777777" w:rsidR="00F84484" w:rsidRPr="00CE4B0C" w:rsidRDefault="00F84484" w:rsidP="00CE4B0C">
      <w:pPr>
        <w:tabs>
          <w:tab w:val="left" w:pos="567"/>
        </w:tabs>
        <w:rPr>
          <w:sz w:val="22"/>
          <w:szCs w:val="22"/>
          <w:lang w:val="hu-HU"/>
        </w:rPr>
      </w:pPr>
      <w:r w:rsidRPr="009D1A07">
        <w:rPr>
          <w:sz w:val="22"/>
          <w:szCs w:val="22"/>
          <w:lang w:val="hu-HU"/>
        </w:rPr>
        <w:t>OGYI</w:t>
      </w:r>
      <w:r w:rsidR="00DC0D05" w:rsidRPr="009306C9">
        <w:rPr>
          <w:sz w:val="22"/>
          <w:szCs w:val="22"/>
          <w:lang w:val="hu-HU"/>
        </w:rPr>
        <w:t>-T-</w:t>
      </w:r>
      <w:r w:rsidRPr="009306C9">
        <w:rPr>
          <w:sz w:val="22"/>
          <w:szCs w:val="22"/>
          <w:lang w:val="hu-HU"/>
        </w:rPr>
        <w:t>2110/03</w:t>
      </w:r>
      <w:r w:rsidR="00DC0D05" w:rsidRPr="009306C9">
        <w:rPr>
          <w:sz w:val="22"/>
          <w:szCs w:val="22"/>
          <w:lang w:val="hu-HU"/>
        </w:rPr>
        <w:tab/>
        <w:t>Haemoctin 1000 NE</w:t>
      </w:r>
    </w:p>
    <w:p w14:paraId="3EB160D1" w14:textId="77777777" w:rsidR="00D4278B" w:rsidRPr="00CE4B0C" w:rsidRDefault="00D4278B" w:rsidP="00CE4B0C">
      <w:pPr>
        <w:tabs>
          <w:tab w:val="left" w:pos="567"/>
          <w:tab w:val="right" w:pos="3969"/>
        </w:tabs>
        <w:rPr>
          <w:sz w:val="22"/>
          <w:szCs w:val="22"/>
          <w:lang w:val="hu-HU"/>
        </w:rPr>
      </w:pPr>
    </w:p>
    <w:p w14:paraId="35DC0B2B" w14:textId="77777777" w:rsidR="00DC0D05" w:rsidRPr="00CE4B0C" w:rsidRDefault="00DC0D05" w:rsidP="00CE4B0C">
      <w:pPr>
        <w:tabs>
          <w:tab w:val="left" w:pos="567"/>
          <w:tab w:val="right" w:pos="3969"/>
        </w:tabs>
        <w:rPr>
          <w:sz w:val="22"/>
          <w:szCs w:val="22"/>
          <w:lang w:val="hu-HU"/>
        </w:rPr>
      </w:pPr>
    </w:p>
    <w:p w14:paraId="55A530E9" w14:textId="77777777" w:rsidR="00D4278B" w:rsidRPr="00CE4B0C" w:rsidRDefault="00D4278B" w:rsidP="00CE4B0C">
      <w:pPr>
        <w:tabs>
          <w:tab w:val="left" w:pos="567"/>
          <w:tab w:val="right" w:pos="3969"/>
        </w:tabs>
        <w:ind w:left="567" w:hanging="567"/>
        <w:rPr>
          <w:b/>
          <w:bCs/>
          <w:caps/>
          <w:spacing w:val="-10"/>
          <w:sz w:val="22"/>
          <w:szCs w:val="22"/>
          <w:lang w:val="hu-HU"/>
        </w:rPr>
      </w:pPr>
      <w:r w:rsidRPr="00CE4B0C">
        <w:rPr>
          <w:b/>
          <w:bCs/>
          <w:caps/>
          <w:spacing w:val="-10"/>
          <w:sz w:val="22"/>
          <w:szCs w:val="22"/>
          <w:lang w:val="hu-HU"/>
        </w:rPr>
        <w:t>9.</w:t>
      </w:r>
      <w:r w:rsidRPr="00CE4B0C">
        <w:rPr>
          <w:b/>
          <w:bCs/>
          <w:caps/>
          <w:spacing w:val="-10"/>
          <w:sz w:val="22"/>
          <w:szCs w:val="22"/>
          <w:lang w:val="hu-HU"/>
        </w:rPr>
        <w:tab/>
      </w:r>
      <w:r w:rsidRPr="009D1A07">
        <w:rPr>
          <w:b/>
          <w:bCs/>
          <w:caps/>
          <w:spacing w:val="-10"/>
          <w:sz w:val="22"/>
          <w:szCs w:val="22"/>
          <w:lang w:val="hu-HU"/>
        </w:rPr>
        <w:t>A FORGALOMBA HOZATALI ENGEDÉLY ELSŐ KIA</w:t>
      </w:r>
      <w:r w:rsidRPr="009306C9">
        <w:rPr>
          <w:b/>
          <w:bCs/>
          <w:caps/>
          <w:spacing w:val="-10"/>
          <w:sz w:val="22"/>
          <w:szCs w:val="22"/>
          <w:lang w:val="hu-HU"/>
        </w:rPr>
        <w:t>DÁSÁNAK/ MEGÚJÍTÁSÁNAK DÁTUMA</w:t>
      </w:r>
    </w:p>
    <w:p w14:paraId="3D522EA4" w14:textId="77777777" w:rsidR="00D4278B" w:rsidRPr="00CE4B0C" w:rsidRDefault="00D4278B" w:rsidP="00CE4B0C">
      <w:pPr>
        <w:tabs>
          <w:tab w:val="left" w:pos="567"/>
          <w:tab w:val="right" w:pos="3969"/>
        </w:tabs>
        <w:rPr>
          <w:b/>
          <w:bCs/>
          <w:caps/>
          <w:spacing w:val="-10"/>
          <w:sz w:val="22"/>
          <w:szCs w:val="22"/>
          <w:lang w:val="hu-HU"/>
        </w:rPr>
      </w:pPr>
    </w:p>
    <w:p w14:paraId="14D414CF" w14:textId="77777777" w:rsidR="00506FFD" w:rsidRDefault="00506FFD" w:rsidP="00CE4B0C">
      <w:pPr>
        <w:tabs>
          <w:tab w:val="left" w:pos="567"/>
          <w:tab w:val="right" w:pos="3969"/>
        </w:tabs>
        <w:rPr>
          <w:sz w:val="22"/>
          <w:szCs w:val="22"/>
          <w:lang w:val="hu-HU"/>
        </w:rPr>
      </w:pPr>
      <w:r w:rsidRPr="00321FD5">
        <w:rPr>
          <w:sz w:val="22"/>
          <w:szCs w:val="22"/>
          <w:lang w:val="hu-HU"/>
        </w:rPr>
        <w:t>A forgalomba hozatali engedély első kiadásának dátuma:</w:t>
      </w:r>
      <w:r>
        <w:rPr>
          <w:sz w:val="22"/>
          <w:szCs w:val="22"/>
          <w:lang w:val="hu-HU"/>
        </w:rPr>
        <w:t xml:space="preserve"> </w:t>
      </w:r>
      <w:r w:rsidR="00F84484" w:rsidRPr="00CE4B0C">
        <w:rPr>
          <w:sz w:val="22"/>
          <w:szCs w:val="22"/>
          <w:lang w:val="hu-HU"/>
        </w:rPr>
        <w:t>1993. április 6.</w:t>
      </w:r>
    </w:p>
    <w:p w14:paraId="272F0AC3" w14:textId="77777777" w:rsidR="00506FFD" w:rsidRDefault="00506FFD" w:rsidP="00CE4B0C">
      <w:pPr>
        <w:tabs>
          <w:tab w:val="left" w:pos="567"/>
          <w:tab w:val="right" w:pos="3969"/>
        </w:tabs>
        <w:rPr>
          <w:sz w:val="22"/>
          <w:szCs w:val="22"/>
          <w:lang w:val="hu-HU"/>
        </w:rPr>
      </w:pPr>
    </w:p>
    <w:p w14:paraId="52BCB235" w14:textId="77777777" w:rsidR="00D4278B" w:rsidRPr="00CE4B0C" w:rsidRDefault="00506FFD" w:rsidP="00CE4B0C">
      <w:pPr>
        <w:tabs>
          <w:tab w:val="left" w:pos="567"/>
          <w:tab w:val="right" w:pos="3969"/>
        </w:tabs>
        <w:rPr>
          <w:b/>
          <w:bCs/>
          <w:caps/>
          <w:spacing w:val="-10"/>
          <w:sz w:val="22"/>
          <w:szCs w:val="22"/>
          <w:lang w:val="hu-HU"/>
        </w:rPr>
      </w:pPr>
      <w:r w:rsidRPr="00321FD5">
        <w:rPr>
          <w:sz w:val="22"/>
          <w:szCs w:val="22"/>
          <w:lang w:val="hu-HU"/>
        </w:rPr>
        <w:t>A forgalomba hozatali engedély legutóbbi megújításának dátuma:</w:t>
      </w:r>
      <w:r>
        <w:rPr>
          <w:sz w:val="22"/>
          <w:szCs w:val="22"/>
          <w:lang w:val="hu-HU"/>
        </w:rPr>
        <w:t xml:space="preserve"> </w:t>
      </w:r>
      <w:r w:rsidR="00B83098" w:rsidRPr="00CE4B0C">
        <w:rPr>
          <w:sz w:val="22"/>
          <w:szCs w:val="22"/>
          <w:lang w:val="hu-HU"/>
        </w:rPr>
        <w:t>2</w:t>
      </w:r>
      <w:r w:rsidR="00BE350B" w:rsidRPr="00CE4B0C">
        <w:rPr>
          <w:sz w:val="22"/>
          <w:szCs w:val="22"/>
          <w:lang w:val="hu-HU"/>
        </w:rPr>
        <w:t>013. május</w:t>
      </w:r>
      <w:r w:rsidR="003B0029" w:rsidRPr="00CE4B0C">
        <w:rPr>
          <w:sz w:val="22"/>
          <w:szCs w:val="22"/>
          <w:lang w:val="hu-HU"/>
        </w:rPr>
        <w:t xml:space="preserve"> 16.</w:t>
      </w:r>
    </w:p>
    <w:p w14:paraId="2C0D6D27" w14:textId="77777777" w:rsidR="00D4278B" w:rsidRPr="00CE4B0C" w:rsidRDefault="00D4278B" w:rsidP="00CE4B0C">
      <w:pPr>
        <w:tabs>
          <w:tab w:val="left" w:pos="567"/>
          <w:tab w:val="right" w:pos="3969"/>
        </w:tabs>
        <w:rPr>
          <w:b/>
          <w:bCs/>
          <w:caps/>
          <w:sz w:val="22"/>
          <w:szCs w:val="22"/>
          <w:lang w:val="hu-HU"/>
        </w:rPr>
      </w:pPr>
    </w:p>
    <w:p w14:paraId="1A21391A" w14:textId="77777777" w:rsidR="00D4278B" w:rsidRPr="00CE4B0C" w:rsidRDefault="00D4278B" w:rsidP="00CE4B0C">
      <w:pPr>
        <w:tabs>
          <w:tab w:val="left" w:pos="567"/>
          <w:tab w:val="right" w:pos="3969"/>
        </w:tabs>
        <w:rPr>
          <w:b/>
          <w:bCs/>
          <w:caps/>
          <w:sz w:val="22"/>
          <w:szCs w:val="22"/>
          <w:lang w:val="hu-HU"/>
        </w:rPr>
      </w:pPr>
    </w:p>
    <w:p w14:paraId="07985C50" w14:textId="77777777" w:rsidR="00D4278B" w:rsidRPr="00CE4B0C" w:rsidRDefault="00D4278B" w:rsidP="00CE4B0C">
      <w:pPr>
        <w:tabs>
          <w:tab w:val="left" w:pos="567"/>
          <w:tab w:val="right" w:pos="3969"/>
        </w:tabs>
        <w:rPr>
          <w:b/>
          <w:bCs/>
          <w:caps/>
          <w:sz w:val="22"/>
          <w:szCs w:val="22"/>
          <w:lang w:val="hu-HU"/>
        </w:rPr>
      </w:pPr>
      <w:r w:rsidRPr="00CE4B0C">
        <w:rPr>
          <w:b/>
          <w:bCs/>
          <w:caps/>
          <w:sz w:val="22"/>
          <w:szCs w:val="22"/>
          <w:lang w:val="hu-HU"/>
        </w:rPr>
        <w:t>10.</w:t>
      </w:r>
      <w:r w:rsidRPr="00CE4B0C">
        <w:rPr>
          <w:b/>
          <w:bCs/>
          <w:caps/>
          <w:sz w:val="22"/>
          <w:szCs w:val="22"/>
          <w:lang w:val="hu-HU"/>
        </w:rPr>
        <w:tab/>
      </w:r>
      <w:r w:rsidRPr="009D1A07">
        <w:rPr>
          <w:b/>
          <w:bCs/>
          <w:caps/>
          <w:sz w:val="22"/>
          <w:szCs w:val="22"/>
          <w:lang w:val="hu-HU"/>
        </w:rPr>
        <w:t>A SZÖVEG ELLENŐRZÉSÉNEK DÁTUMA</w:t>
      </w:r>
    </w:p>
    <w:p w14:paraId="7B1A0F93" w14:textId="77777777" w:rsidR="00D4278B" w:rsidRPr="00CE4B0C" w:rsidRDefault="00D4278B" w:rsidP="00CE4B0C">
      <w:pPr>
        <w:rPr>
          <w:sz w:val="22"/>
          <w:szCs w:val="22"/>
          <w:lang w:val="hu-HU"/>
        </w:rPr>
      </w:pPr>
    </w:p>
    <w:p w14:paraId="31D4622E" w14:textId="19B91F1E" w:rsidR="00B83098" w:rsidRPr="00CE4B0C" w:rsidRDefault="00C1497F" w:rsidP="00F1106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</w:t>
      </w:r>
      <w:r w:rsidR="002035E9">
        <w:rPr>
          <w:sz w:val="22"/>
          <w:szCs w:val="22"/>
          <w:lang w:val="hu-HU"/>
        </w:rPr>
        <w:t>5</w:t>
      </w:r>
      <w:r w:rsidR="006C7EF0">
        <w:rPr>
          <w:sz w:val="22"/>
          <w:szCs w:val="22"/>
          <w:lang w:val="hu-HU"/>
        </w:rPr>
        <w:t xml:space="preserve">. </w:t>
      </w:r>
      <w:r w:rsidR="00392B81">
        <w:rPr>
          <w:sz w:val="22"/>
          <w:szCs w:val="22"/>
          <w:lang w:val="hu-HU"/>
        </w:rPr>
        <w:t>november 28.</w:t>
      </w:r>
    </w:p>
    <w:sectPr w:rsidR="00B83098" w:rsidRPr="00CE4B0C" w:rsidSect="0019664B">
      <w:headerReference w:type="default" r:id="rId17"/>
      <w:footerReference w:type="default" r:id="rId18"/>
      <w:footerReference w:type="first" r:id="rId19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E428B" w14:textId="77777777" w:rsidR="00B87DD8" w:rsidRDefault="00B87DD8">
      <w:r>
        <w:separator/>
      </w:r>
    </w:p>
  </w:endnote>
  <w:endnote w:type="continuationSeparator" w:id="0">
    <w:p w14:paraId="1F645C96" w14:textId="77777777" w:rsidR="00B87DD8" w:rsidRDefault="00B87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9E2A" w14:textId="77777777" w:rsidR="004A5F0D" w:rsidRPr="00F41832" w:rsidRDefault="004A5F0D" w:rsidP="00F41832">
    <w:pPr>
      <w:pStyle w:val="lfej"/>
      <w:jc w:val="center"/>
      <w:rPr>
        <w:rFonts w:ascii="Arial" w:hAnsi="Arial" w:cs="Arial"/>
        <w:sz w:val="16"/>
        <w:szCs w:val="16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3464A" w14:textId="77777777" w:rsidR="000F17E5" w:rsidRPr="000F17E5" w:rsidRDefault="000F17E5" w:rsidP="000F17E5">
    <w:pPr>
      <w:pStyle w:val="llb"/>
      <w:rPr>
        <w:sz w:val="18"/>
        <w:szCs w:val="18"/>
        <w:lang w:val="hu-HU"/>
      </w:rPr>
    </w:pPr>
    <w:r w:rsidRPr="000F17E5">
      <w:rPr>
        <w:sz w:val="18"/>
        <w:szCs w:val="18"/>
        <w:lang w:val="hu-HU"/>
      </w:rPr>
      <w:t>NNGYK/ETGY/25974/2025</w:t>
    </w:r>
  </w:p>
  <w:p w14:paraId="464C556E" w14:textId="77777777" w:rsidR="000F17E5" w:rsidRPr="000F17E5" w:rsidRDefault="000F17E5" w:rsidP="000F17E5">
    <w:pPr>
      <w:pStyle w:val="llb"/>
      <w:rPr>
        <w:sz w:val="18"/>
        <w:szCs w:val="18"/>
        <w:lang w:val="hu-HU"/>
      </w:rPr>
    </w:pPr>
    <w:r w:rsidRPr="000F17E5">
      <w:rPr>
        <w:sz w:val="18"/>
        <w:szCs w:val="18"/>
        <w:lang w:val="hu-HU"/>
      </w:rPr>
      <w:t>NNGYK/ETGY/25975/2025</w:t>
    </w:r>
  </w:p>
  <w:p w14:paraId="5F3F96F6" w14:textId="6DEB894D" w:rsidR="004A5F0D" w:rsidRPr="00192B5C" w:rsidRDefault="000F17E5" w:rsidP="000F17E5">
    <w:pPr>
      <w:pStyle w:val="llb"/>
      <w:rPr>
        <w:sz w:val="18"/>
        <w:szCs w:val="18"/>
        <w:lang w:val="hu-HU"/>
      </w:rPr>
    </w:pPr>
    <w:r w:rsidRPr="000F17E5">
      <w:rPr>
        <w:sz w:val="18"/>
        <w:szCs w:val="18"/>
        <w:lang w:val="hu-HU"/>
      </w:rPr>
      <w:t>NNGYK/ETGY/25977/2025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355D4" w14:textId="77777777" w:rsidR="00B87DD8" w:rsidRDefault="00B87DD8">
      <w:r>
        <w:separator/>
      </w:r>
    </w:p>
  </w:footnote>
  <w:footnote w:type="continuationSeparator" w:id="0">
    <w:p w14:paraId="2D1D4DE1" w14:textId="77777777" w:rsidR="00B87DD8" w:rsidRDefault="00B87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BF661" w14:textId="258D644F" w:rsidR="004A5F0D" w:rsidRPr="0019664B" w:rsidRDefault="004A5F0D" w:rsidP="00153E5F">
    <w:pPr>
      <w:pStyle w:val="lfej"/>
      <w:jc w:val="center"/>
      <w:rPr>
        <w:sz w:val="18"/>
        <w:szCs w:val="18"/>
        <w:lang w:val="en-GB"/>
      </w:rPr>
    </w:pPr>
    <w:r w:rsidRPr="0019664B">
      <w:rPr>
        <w:sz w:val="18"/>
        <w:szCs w:val="18"/>
      </w:rPr>
      <w:fldChar w:fldCharType="begin"/>
    </w:r>
    <w:r w:rsidRPr="0019664B">
      <w:rPr>
        <w:sz w:val="18"/>
        <w:szCs w:val="18"/>
      </w:rPr>
      <w:instrText>PAGE   \* MERGEFORMAT</w:instrText>
    </w:r>
    <w:r w:rsidRPr="0019664B">
      <w:rPr>
        <w:sz w:val="18"/>
        <w:szCs w:val="18"/>
      </w:rPr>
      <w:fldChar w:fldCharType="separate"/>
    </w:r>
    <w:r w:rsidR="00137208" w:rsidRPr="00137208">
      <w:rPr>
        <w:noProof/>
        <w:sz w:val="18"/>
        <w:szCs w:val="18"/>
        <w:lang w:val="hu-HU"/>
      </w:rPr>
      <w:t>9</w:t>
    </w:r>
    <w:r w:rsidRPr="0019664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9D8B74A"/>
    <w:lvl w:ilvl="0">
      <w:numFmt w:val="decimal"/>
      <w:lvlText w:val="*"/>
      <w:lvlJc w:val="left"/>
    </w:lvl>
  </w:abstractNum>
  <w:abstractNum w:abstractNumId="1" w15:restartNumberingAfterBreak="0">
    <w:nsid w:val="00FB553A"/>
    <w:multiLevelType w:val="hybridMultilevel"/>
    <w:tmpl w:val="A42E1752"/>
    <w:lvl w:ilvl="0" w:tplc="0608BF58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B271620"/>
    <w:multiLevelType w:val="singleLevel"/>
    <w:tmpl w:val="2124A4C2"/>
    <w:lvl w:ilvl="0">
      <w:start w:val="7"/>
      <w:numFmt w:val="decimal"/>
      <w:lvlText w:val="4.%1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  <w:u w:val="none"/>
      </w:rPr>
    </w:lvl>
  </w:abstractNum>
  <w:abstractNum w:abstractNumId="3" w15:restartNumberingAfterBreak="0">
    <w:nsid w:val="17943BEC"/>
    <w:multiLevelType w:val="singleLevel"/>
    <w:tmpl w:val="3872BE12"/>
    <w:lvl w:ilvl="0">
      <w:start w:val="1"/>
      <w:numFmt w:val="decimal"/>
      <w:lvlText w:val="4.%1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  <w:u w:val="none"/>
      </w:rPr>
    </w:lvl>
  </w:abstractNum>
  <w:abstractNum w:abstractNumId="4" w15:restartNumberingAfterBreak="0">
    <w:nsid w:val="19B72F9B"/>
    <w:multiLevelType w:val="hybridMultilevel"/>
    <w:tmpl w:val="19FEA2A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5CAF"/>
    <w:multiLevelType w:val="singleLevel"/>
    <w:tmpl w:val="DD244480"/>
    <w:lvl w:ilvl="0">
      <w:start w:val="8"/>
      <w:numFmt w:val="decimal"/>
      <w:lvlText w:val="4.%1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  <w:u w:val="none"/>
      </w:rPr>
    </w:lvl>
  </w:abstractNum>
  <w:abstractNum w:abstractNumId="6" w15:restartNumberingAfterBreak="0">
    <w:nsid w:val="27BB6889"/>
    <w:multiLevelType w:val="singleLevel"/>
    <w:tmpl w:val="5108FF38"/>
    <w:lvl w:ilvl="0">
      <w:start w:val="2"/>
      <w:numFmt w:val="decimal"/>
      <w:lvlText w:val="%1.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  <w:u w:val="none"/>
      </w:rPr>
    </w:lvl>
  </w:abstractNum>
  <w:abstractNum w:abstractNumId="7" w15:restartNumberingAfterBreak="0">
    <w:nsid w:val="2A925459"/>
    <w:multiLevelType w:val="singleLevel"/>
    <w:tmpl w:val="2DCA21E0"/>
    <w:lvl w:ilvl="0">
      <w:start w:val="5"/>
      <w:numFmt w:val="decimal"/>
      <w:lvlText w:val="%1.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  <w:u w:val="none"/>
      </w:rPr>
    </w:lvl>
  </w:abstractNum>
  <w:abstractNum w:abstractNumId="8" w15:restartNumberingAfterBreak="0">
    <w:nsid w:val="49F75949"/>
    <w:multiLevelType w:val="singleLevel"/>
    <w:tmpl w:val="3872BE12"/>
    <w:lvl w:ilvl="0">
      <w:start w:val="1"/>
      <w:numFmt w:val="decimal"/>
      <w:lvlText w:val="4.%1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  <w:u w:val="none"/>
      </w:rPr>
    </w:lvl>
  </w:abstractNum>
  <w:abstractNum w:abstractNumId="9" w15:restartNumberingAfterBreak="0">
    <w:nsid w:val="4AE32A31"/>
    <w:multiLevelType w:val="hybridMultilevel"/>
    <w:tmpl w:val="829E7B40"/>
    <w:lvl w:ilvl="0" w:tplc="0407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4713AC7"/>
    <w:multiLevelType w:val="singleLevel"/>
    <w:tmpl w:val="31C83F44"/>
    <w:lvl w:ilvl="0">
      <w:start w:val="4"/>
      <w:numFmt w:val="decimal"/>
      <w:lvlText w:val="4.%1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  <w:u w:val="none"/>
      </w:rPr>
    </w:lvl>
  </w:abstractNum>
  <w:abstractNum w:abstractNumId="11" w15:restartNumberingAfterBreak="0">
    <w:nsid w:val="57540496"/>
    <w:multiLevelType w:val="hybridMultilevel"/>
    <w:tmpl w:val="346ED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07699D"/>
    <w:multiLevelType w:val="hybridMultilevel"/>
    <w:tmpl w:val="ED100D08"/>
    <w:lvl w:ilvl="0" w:tplc="0608BF58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9291A34"/>
    <w:multiLevelType w:val="singleLevel"/>
    <w:tmpl w:val="FE824D8E"/>
    <w:lvl w:ilvl="0">
      <w:start w:val="4"/>
      <w:numFmt w:val="decimal"/>
      <w:lvlText w:val="%1. 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  <w:u w:val="none"/>
      </w:rPr>
    </w:lvl>
  </w:abstractNum>
  <w:abstractNum w:abstractNumId="14" w15:restartNumberingAfterBreak="0">
    <w:nsid w:val="6ADD61C1"/>
    <w:multiLevelType w:val="hybridMultilevel"/>
    <w:tmpl w:val="C61236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1CC"/>
    <w:multiLevelType w:val="hybridMultilevel"/>
    <w:tmpl w:val="829E7B40"/>
    <w:lvl w:ilvl="0" w:tplc="0407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cs="Wingdings" w:hint="default"/>
      </w:rPr>
    </w:lvl>
    <w:lvl w:ilvl="1" w:tplc="0407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cs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D3A0814"/>
    <w:multiLevelType w:val="hybridMultilevel"/>
    <w:tmpl w:val="11E25E94"/>
    <w:lvl w:ilvl="0" w:tplc="040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39E52EC"/>
    <w:multiLevelType w:val="hybridMultilevel"/>
    <w:tmpl w:val="1EF04A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2D648F"/>
    <w:multiLevelType w:val="hybridMultilevel"/>
    <w:tmpl w:val="3992E93A"/>
    <w:lvl w:ilvl="0" w:tplc="040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D69757E"/>
    <w:multiLevelType w:val="hybridMultilevel"/>
    <w:tmpl w:val="829E7B40"/>
    <w:lvl w:ilvl="0" w:tplc="040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13"/>
  </w:num>
  <w:num w:numId="3">
    <w:abstractNumId w:val="8"/>
  </w:num>
  <w:num w:numId="4">
    <w:abstractNumId w:val="3"/>
  </w:num>
  <w:num w:numId="5">
    <w:abstractNumId w:val="10"/>
  </w:num>
  <w:num w:numId="6">
    <w:abstractNumId w:val="0"/>
    <w:lvlOverride w:ilvl="0">
      <w:lvl w:ilvl="0">
        <w:start w:val="1"/>
        <w:numFmt w:val="bullet"/>
        <w:lvlText w:val=""/>
        <w:lvlJc w:val="left"/>
        <w:pPr>
          <w:ind w:left="850" w:hanging="283"/>
        </w:pPr>
        <w:rPr>
          <w:rFonts w:ascii="Wingdings" w:hAnsi="Wingdings" w:cs="Wingdings" w:hint="default"/>
          <w:b w:val="0"/>
          <w:bCs w:val="0"/>
          <w:i w:val="0"/>
          <w:iCs w:val="0"/>
          <w:sz w:val="24"/>
          <w:szCs w:val="24"/>
          <w:u w:val="none"/>
        </w:rPr>
      </w:lvl>
    </w:lvlOverride>
  </w:num>
  <w:num w:numId="7">
    <w:abstractNumId w:val="2"/>
  </w:num>
  <w:num w:numId="8">
    <w:abstractNumId w:val="5"/>
  </w:num>
  <w:num w:numId="9">
    <w:abstractNumId w:val="7"/>
  </w:num>
  <w:num w:numId="10">
    <w:abstractNumId w:val="0"/>
    <w:lvlOverride w:ilvl="0">
      <w:lvl w:ilvl="0">
        <w:start w:val="1"/>
        <w:numFmt w:val="bullet"/>
        <w:lvlText w:val=""/>
        <w:lvlJc w:val="left"/>
        <w:pPr>
          <w:ind w:left="850" w:hanging="283"/>
        </w:pPr>
        <w:rPr>
          <w:rFonts w:ascii="Symbol" w:hAnsi="Symbol" w:cs="Symbol" w:hint="default"/>
        </w:rPr>
      </w:lvl>
    </w:lvlOverride>
  </w:num>
  <w:num w:numId="11">
    <w:abstractNumId w:val="19"/>
  </w:num>
  <w:num w:numId="12">
    <w:abstractNumId w:val="15"/>
  </w:num>
  <w:num w:numId="13">
    <w:abstractNumId w:val="9"/>
  </w:num>
  <w:num w:numId="14">
    <w:abstractNumId w:val="16"/>
  </w:num>
  <w:num w:numId="15">
    <w:abstractNumId w:val="18"/>
  </w:num>
  <w:num w:numId="16">
    <w:abstractNumId w:val="0"/>
    <w:lvlOverride w:ilvl="0">
      <w:lvl w:ilvl="0">
        <w:start w:val="1"/>
        <w:numFmt w:val="bullet"/>
        <w:lvlText w:val=""/>
        <w:lvlJc w:val="left"/>
        <w:pPr>
          <w:ind w:left="850" w:hanging="283"/>
        </w:pPr>
        <w:rPr>
          <w:rFonts w:ascii="Symbol" w:hAnsi="Symbol" w:cs="Symbol" w:hint="default"/>
        </w:rPr>
      </w:lvl>
    </w:lvlOverride>
  </w:num>
  <w:num w:numId="17">
    <w:abstractNumId w:val="14"/>
  </w:num>
  <w:num w:numId="18">
    <w:abstractNumId w:val="0"/>
    <w:lvlOverride w:ilvl="0">
      <w:lvl w:ilvl="0">
        <w:start w:val="1"/>
        <w:numFmt w:val="bullet"/>
        <w:lvlText w:val=""/>
        <w:lvlJc w:val="left"/>
        <w:pPr>
          <w:ind w:left="850" w:hanging="283"/>
        </w:pPr>
        <w:rPr>
          <w:rFonts w:ascii="Symbol" w:hAnsi="Symbol" w:cs="Symbol" w:hint="default"/>
        </w:rPr>
      </w:lvl>
    </w:lvlOverride>
  </w:num>
  <w:num w:numId="19">
    <w:abstractNumId w:val="1"/>
  </w:num>
  <w:num w:numId="20">
    <w:abstractNumId w:val="12"/>
  </w:num>
  <w:num w:numId="21">
    <w:abstractNumId w:val="17"/>
  </w:num>
  <w:num w:numId="22">
    <w:abstractNumId w:val="4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5CB"/>
    <w:rsid w:val="000101EF"/>
    <w:rsid w:val="00030E62"/>
    <w:rsid w:val="00033965"/>
    <w:rsid w:val="00035BF7"/>
    <w:rsid w:val="00036BB3"/>
    <w:rsid w:val="0004047C"/>
    <w:rsid w:val="00046E4C"/>
    <w:rsid w:val="0004771F"/>
    <w:rsid w:val="00053F79"/>
    <w:rsid w:val="00055CA2"/>
    <w:rsid w:val="00057492"/>
    <w:rsid w:val="00057EBB"/>
    <w:rsid w:val="00060424"/>
    <w:rsid w:val="000663FE"/>
    <w:rsid w:val="0006710D"/>
    <w:rsid w:val="00070243"/>
    <w:rsid w:val="0008466A"/>
    <w:rsid w:val="00084E74"/>
    <w:rsid w:val="00087A75"/>
    <w:rsid w:val="000A10F4"/>
    <w:rsid w:val="000A64C3"/>
    <w:rsid w:val="000A6CCB"/>
    <w:rsid w:val="000B0F18"/>
    <w:rsid w:val="000B102D"/>
    <w:rsid w:val="000B2355"/>
    <w:rsid w:val="000B2D0B"/>
    <w:rsid w:val="000B30F8"/>
    <w:rsid w:val="000B4D03"/>
    <w:rsid w:val="000B5756"/>
    <w:rsid w:val="000C4812"/>
    <w:rsid w:val="000D1B05"/>
    <w:rsid w:val="000D3C91"/>
    <w:rsid w:val="000E03CB"/>
    <w:rsid w:val="000E2338"/>
    <w:rsid w:val="000E6D5D"/>
    <w:rsid w:val="000E7610"/>
    <w:rsid w:val="000F17E5"/>
    <w:rsid w:val="000F35B5"/>
    <w:rsid w:val="000F7A49"/>
    <w:rsid w:val="001031EA"/>
    <w:rsid w:val="00105A80"/>
    <w:rsid w:val="001061EE"/>
    <w:rsid w:val="00107F62"/>
    <w:rsid w:val="00117830"/>
    <w:rsid w:val="001212B2"/>
    <w:rsid w:val="00122D2B"/>
    <w:rsid w:val="00133D34"/>
    <w:rsid w:val="0013421E"/>
    <w:rsid w:val="00135A5B"/>
    <w:rsid w:val="00137208"/>
    <w:rsid w:val="0014296F"/>
    <w:rsid w:val="00142C34"/>
    <w:rsid w:val="001451C6"/>
    <w:rsid w:val="00153E5F"/>
    <w:rsid w:val="001564E6"/>
    <w:rsid w:val="001568FC"/>
    <w:rsid w:val="00156A9C"/>
    <w:rsid w:val="001571C3"/>
    <w:rsid w:val="00157AA8"/>
    <w:rsid w:val="00160F03"/>
    <w:rsid w:val="00163ADA"/>
    <w:rsid w:val="0016698E"/>
    <w:rsid w:val="00167D6C"/>
    <w:rsid w:val="0017122C"/>
    <w:rsid w:val="00172B61"/>
    <w:rsid w:val="00176D22"/>
    <w:rsid w:val="00177200"/>
    <w:rsid w:val="00192B5C"/>
    <w:rsid w:val="00194089"/>
    <w:rsid w:val="0019664B"/>
    <w:rsid w:val="001B160A"/>
    <w:rsid w:val="001D15C7"/>
    <w:rsid w:val="001D5B64"/>
    <w:rsid w:val="001E4728"/>
    <w:rsid w:val="001F1FA9"/>
    <w:rsid w:val="001F7D8A"/>
    <w:rsid w:val="001F7DA6"/>
    <w:rsid w:val="002035E9"/>
    <w:rsid w:val="002115CB"/>
    <w:rsid w:val="00211C8C"/>
    <w:rsid w:val="0022316E"/>
    <w:rsid w:val="002303BE"/>
    <w:rsid w:val="00230568"/>
    <w:rsid w:val="00230821"/>
    <w:rsid w:val="00232EEF"/>
    <w:rsid w:val="002349B8"/>
    <w:rsid w:val="00240B74"/>
    <w:rsid w:val="00251BD7"/>
    <w:rsid w:val="00254732"/>
    <w:rsid w:val="00263682"/>
    <w:rsid w:val="00264A50"/>
    <w:rsid w:val="00272126"/>
    <w:rsid w:val="00277AE6"/>
    <w:rsid w:val="00280766"/>
    <w:rsid w:val="0028254B"/>
    <w:rsid w:val="00287F15"/>
    <w:rsid w:val="00291D72"/>
    <w:rsid w:val="00293AD8"/>
    <w:rsid w:val="00294E09"/>
    <w:rsid w:val="00296423"/>
    <w:rsid w:val="002A2945"/>
    <w:rsid w:val="002A3A8A"/>
    <w:rsid w:val="002A414D"/>
    <w:rsid w:val="002A6091"/>
    <w:rsid w:val="002C6444"/>
    <w:rsid w:val="002D2944"/>
    <w:rsid w:val="002E0A4B"/>
    <w:rsid w:val="002E359A"/>
    <w:rsid w:val="002E4B91"/>
    <w:rsid w:val="002E73A8"/>
    <w:rsid w:val="002F4A6D"/>
    <w:rsid w:val="003025CC"/>
    <w:rsid w:val="00314ECE"/>
    <w:rsid w:val="003157F3"/>
    <w:rsid w:val="00322C4F"/>
    <w:rsid w:val="003273D7"/>
    <w:rsid w:val="003347E1"/>
    <w:rsid w:val="003469F6"/>
    <w:rsid w:val="00347987"/>
    <w:rsid w:val="00354037"/>
    <w:rsid w:val="0036043F"/>
    <w:rsid w:val="003627B4"/>
    <w:rsid w:val="0037015A"/>
    <w:rsid w:val="0037690F"/>
    <w:rsid w:val="00381753"/>
    <w:rsid w:val="00382E4B"/>
    <w:rsid w:val="0038435F"/>
    <w:rsid w:val="00386844"/>
    <w:rsid w:val="00387BA1"/>
    <w:rsid w:val="00392B81"/>
    <w:rsid w:val="00396994"/>
    <w:rsid w:val="003B0029"/>
    <w:rsid w:val="003C6E8E"/>
    <w:rsid w:val="003D0070"/>
    <w:rsid w:val="003D031B"/>
    <w:rsid w:val="003D0F5C"/>
    <w:rsid w:val="003D4F3F"/>
    <w:rsid w:val="003D55DE"/>
    <w:rsid w:val="003D5A2A"/>
    <w:rsid w:val="003E4189"/>
    <w:rsid w:val="003E60B2"/>
    <w:rsid w:val="003E71F3"/>
    <w:rsid w:val="003E7238"/>
    <w:rsid w:val="003F3EE7"/>
    <w:rsid w:val="003F62FE"/>
    <w:rsid w:val="00400EDF"/>
    <w:rsid w:val="0040525D"/>
    <w:rsid w:val="004110D9"/>
    <w:rsid w:val="004146D6"/>
    <w:rsid w:val="00415ED7"/>
    <w:rsid w:val="004246E5"/>
    <w:rsid w:val="00424844"/>
    <w:rsid w:val="00431A9E"/>
    <w:rsid w:val="00432849"/>
    <w:rsid w:val="004330BA"/>
    <w:rsid w:val="00436334"/>
    <w:rsid w:val="0043633C"/>
    <w:rsid w:val="004464B9"/>
    <w:rsid w:val="00447279"/>
    <w:rsid w:val="00454B88"/>
    <w:rsid w:val="00455BDA"/>
    <w:rsid w:val="0046571B"/>
    <w:rsid w:val="00470DC3"/>
    <w:rsid w:val="004738DA"/>
    <w:rsid w:val="00474304"/>
    <w:rsid w:val="00480905"/>
    <w:rsid w:val="004840C7"/>
    <w:rsid w:val="004849D7"/>
    <w:rsid w:val="00497FDE"/>
    <w:rsid w:val="004A424B"/>
    <w:rsid w:val="004A4A1E"/>
    <w:rsid w:val="004A5F0D"/>
    <w:rsid w:val="004B0D8A"/>
    <w:rsid w:val="004B0F45"/>
    <w:rsid w:val="004B1457"/>
    <w:rsid w:val="004B21A4"/>
    <w:rsid w:val="004B6EAF"/>
    <w:rsid w:val="004C071E"/>
    <w:rsid w:val="004C2CB0"/>
    <w:rsid w:val="004C3C90"/>
    <w:rsid w:val="004C3FE7"/>
    <w:rsid w:val="004D0DD9"/>
    <w:rsid w:val="004E137E"/>
    <w:rsid w:val="004E2E96"/>
    <w:rsid w:val="004E3744"/>
    <w:rsid w:val="004E47D0"/>
    <w:rsid w:val="004E6988"/>
    <w:rsid w:val="004E7306"/>
    <w:rsid w:val="004E7DB6"/>
    <w:rsid w:val="00501460"/>
    <w:rsid w:val="00506FFD"/>
    <w:rsid w:val="0051426D"/>
    <w:rsid w:val="005146C2"/>
    <w:rsid w:val="00525C93"/>
    <w:rsid w:val="0053738B"/>
    <w:rsid w:val="00541BE2"/>
    <w:rsid w:val="00542912"/>
    <w:rsid w:val="00544D5C"/>
    <w:rsid w:val="005528DB"/>
    <w:rsid w:val="00554CB1"/>
    <w:rsid w:val="00555A4F"/>
    <w:rsid w:val="00556EAD"/>
    <w:rsid w:val="0056088E"/>
    <w:rsid w:val="00564947"/>
    <w:rsid w:val="00564D9A"/>
    <w:rsid w:val="00565A5C"/>
    <w:rsid w:val="005674FF"/>
    <w:rsid w:val="00571897"/>
    <w:rsid w:val="005720B1"/>
    <w:rsid w:val="0057771C"/>
    <w:rsid w:val="00580581"/>
    <w:rsid w:val="00582E19"/>
    <w:rsid w:val="00592DB7"/>
    <w:rsid w:val="00594818"/>
    <w:rsid w:val="005A21C9"/>
    <w:rsid w:val="005A4261"/>
    <w:rsid w:val="005A5B2B"/>
    <w:rsid w:val="005B1C8D"/>
    <w:rsid w:val="005B32DF"/>
    <w:rsid w:val="005B4ACE"/>
    <w:rsid w:val="005B558E"/>
    <w:rsid w:val="005B5DFA"/>
    <w:rsid w:val="005C1209"/>
    <w:rsid w:val="005C4AE0"/>
    <w:rsid w:val="005C4ECF"/>
    <w:rsid w:val="005D5570"/>
    <w:rsid w:val="005D7E97"/>
    <w:rsid w:val="005E053A"/>
    <w:rsid w:val="005E2950"/>
    <w:rsid w:val="005E3D4E"/>
    <w:rsid w:val="005F6C26"/>
    <w:rsid w:val="00600D09"/>
    <w:rsid w:val="00604550"/>
    <w:rsid w:val="00612B2E"/>
    <w:rsid w:val="006169EE"/>
    <w:rsid w:val="00617615"/>
    <w:rsid w:val="00626A41"/>
    <w:rsid w:val="0063206E"/>
    <w:rsid w:val="00635C04"/>
    <w:rsid w:val="006422B2"/>
    <w:rsid w:val="006549E3"/>
    <w:rsid w:val="00655AEA"/>
    <w:rsid w:val="00657CC7"/>
    <w:rsid w:val="00662D37"/>
    <w:rsid w:val="00664BED"/>
    <w:rsid w:val="00665D56"/>
    <w:rsid w:val="00681CF2"/>
    <w:rsid w:val="006827DA"/>
    <w:rsid w:val="00684361"/>
    <w:rsid w:val="00684B46"/>
    <w:rsid w:val="006923B3"/>
    <w:rsid w:val="006923EE"/>
    <w:rsid w:val="00692D71"/>
    <w:rsid w:val="0069387D"/>
    <w:rsid w:val="006A2D43"/>
    <w:rsid w:val="006A4BC3"/>
    <w:rsid w:val="006A6D93"/>
    <w:rsid w:val="006A7761"/>
    <w:rsid w:val="006B0CA6"/>
    <w:rsid w:val="006C03E6"/>
    <w:rsid w:val="006C4AA2"/>
    <w:rsid w:val="006C5ABB"/>
    <w:rsid w:val="006C68D4"/>
    <w:rsid w:val="006C7EF0"/>
    <w:rsid w:val="006D0D70"/>
    <w:rsid w:val="006D606B"/>
    <w:rsid w:val="006D785E"/>
    <w:rsid w:val="006E1535"/>
    <w:rsid w:val="006E7A01"/>
    <w:rsid w:val="006F0E2A"/>
    <w:rsid w:val="006F1207"/>
    <w:rsid w:val="006F13F6"/>
    <w:rsid w:val="006F1B9B"/>
    <w:rsid w:val="006F43CF"/>
    <w:rsid w:val="00700EFE"/>
    <w:rsid w:val="007055CF"/>
    <w:rsid w:val="0072380A"/>
    <w:rsid w:val="00725340"/>
    <w:rsid w:val="00725B0A"/>
    <w:rsid w:val="007307E1"/>
    <w:rsid w:val="00730CC9"/>
    <w:rsid w:val="007363E6"/>
    <w:rsid w:val="0073681E"/>
    <w:rsid w:val="007429F2"/>
    <w:rsid w:val="00743078"/>
    <w:rsid w:val="00743E01"/>
    <w:rsid w:val="007449E8"/>
    <w:rsid w:val="00745338"/>
    <w:rsid w:val="00746D58"/>
    <w:rsid w:val="00751570"/>
    <w:rsid w:val="00752115"/>
    <w:rsid w:val="0075231F"/>
    <w:rsid w:val="00753A92"/>
    <w:rsid w:val="00757449"/>
    <w:rsid w:val="0076079D"/>
    <w:rsid w:val="007615C7"/>
    <w:rsid w:val="00761ED0"/>
    <w:rsid w:val="007666BF"/>
    <w:rsid w:val="0076677E"/>
    <w:rsid w:val="007669DB"/>
    <w:rsid w:val="0077297E"/>
    <w:rsid w:val="00773287"/>
    <w:rsid w:val="00780AD4"/>
    <w:rsid w:val="00781647"/>
    <w:rsid w:val="00781ADD"/>
    <w:rsid w:val="00791A08"/>
    <w:rsid w:val="00796D3B"/>
    <w:rsid w:val="007A0DB1"/>
    <w:rsid w:val="007A1221"/>
    <w:rsid w:val="007A23FB"/>
    <w:rsid w:val="007A3002"/>
    <w:rsid w:val="007A7411"/>
    <w:rsid w:val="007B37E8"/>
    <w:rsid w:val="007C4287"/>
    <w:rsid w:val="007C471B"/>
    <w:rsid w:val="007C7148"/>
    <w:rsid w:val="007D15CA"/>
    <w:rsid w:val="007D1BA3"/>
    <w:rsid w:val="007D4FD5"/>
    <w:rsid w:val="007F0731"/>
    <w:rsid w:val="007F6AE1"/>
    <w:rsid w:val="00803DB8"/>
    <w:rsid w:val="008166A5"/>
    <w:rsid w:val="008166AE"/>
    <w:rsid w:val="008221F5"/>
    <w:rsid w:val="008238D8"/>
    <w:rsid w:val="008241D8"/>
    <w:rsid w:val="00830606"/>
    <w:rsid w:val="0083540E"/>
    <w:rsid w:val="00837DDE"/>
    <w:rsid w:val="008442FD"/>
    <w:rsid w:val="00844B14"/>
    <w:rsid w:val="008504EF"/>
    <w:rsid w:val="00855E92"/>
    <w:rsid w:val="00856790"/>
    <w:rsid w:val="0086737A"/>
    <w:rsid w:val="00870D6C"/>
    <w:rsid w:val="008719A1"/>
    <w:rsid w:val="00872D66"/>
    <w:rsid w:val="008760C9"/>
    <w:rsid w:val="00876A0F"/>
    <w:rsid w:val="00883BF6"/>
    <w:rsid w:val="008840B3"/>
    <w:rsid w:val="0089521D"/>
    <w:rsid w:val="008A1EA8"/>
    <w:rsid w:val="008A2A94"/>
    <w:rsid w:val="008B07DE"/>
    <w:rsid w:val="008B30DA"/>
    <w:rsid w:val="008C6BA1"/>
    <w:rsid w:val="008C7FE4"/>
    <w:rsid w:val="008E29B8"/>
    <w:rsid w:val="008E3A86"/>
    <w:rsid w:val="008F36AC"/>
    <w:rsid w:val="008F4D68"/>
    <w:rsid w:val="009013DF"/>
    <w:rsid w:val="00901AD4"/>
    <w:rsid w:val="00910E0B"/>
    <w:rsid w:val="00912FC9"/>
    <w:rsid w:val="009153A3"/>
    <w:rsid w:val="009249F9"/>
    <w:rsid w:val="009252E3"/>
    <w:rsid w:val="00925BDA"/>
    <w:rsid w:val="009306C9"/>
    <w:rsid w:val="009347DB"/>
    <w:rsid w:val="00937662"/>
    <w:rsid w:val="00947348"/>
    <w:rsid w:val="00952239"/>
    <w:rsid w:val="00952BE5"/>
    <w:rsid w:val="00953A54"/>
    <w:rsid w:val="00976082"/>
    <w:rsid w:val="00993670"/>
    <w:rsid w:val="00993705"/>
    <w:rsid w:val="0099495A"/>
    <w:rsid w:val="009A29F8"/>
    <w:rsid w:val="009A78C7"/>
    <w:rsid w:val="009B16E8"/>
    <w:rsid w:val="009B333C"/>
    <w:rsid w:val="009B4520"/>
    <w:rsid w:val="009B483A"/>
    <w:rsid w:val="009B6140"/>
    <w:rsid w:val="009B64EF"/>
    <w:rsid w:val="009B77E9"/>
    <w:rsid w:val="009C04D0"/>
    <w:rsid w:val="009C0B96"/>
    <w:rsid w:val="009C2401"/>
    <w:rsid w:val="009C3E6C"/>
    <w:rsid w:val="009D1A07"/>
    <w:rsid w:val="009D3836"/>
    <w:rsid w:val="009D5C2A"/>
    <w:rsid w:val="009E0868"/>
    <w:rsid w:val="009E0DE0"/>
    <w:rsid w:val="009E1173"/>
    <w:rsid w:val="009E58EF"/>
    <w:rsid w:val="009F04EA"/>
    <w:rsid w:val="009F3247"/>
    <w:rsid w:val="009F7A8A"/>
    <w:rsid w:val="00A021D5"/>
    <w:rsid w:val="00A0296C"/>
    <w:rsid w:val="00A03101"/>
    <w:rsid w:val="00A04DFB"/>
    <w:rsid w:val="00A07A5F"/>
    <w:rsid w:val="00A109FE"/>
    <w:rsid w:val="00A110EF"/>
    <w:rsid w:val="00A123A9"/>
    <w:rsid w:val="00A15E54"/>
    <w:rsid w:val="00A30538"/>
    <w:rsid w:val="00A30EAF"/>
    <w:rsid w:val="00A34BC7"/>
    <w:rsid w:val="00A37AFF"/>
    <w:rsid w:val="00A45C83"/>
    <w:rsid w:val="00A526D4"/>
    <w:rsid w:val="00A558E1"/>
    <w:rsid w:val="00A6277D"/>
    <w:rsid w:val="00A63817"/>
    <w:rsid w:val="00A64014"/>
    <w:rsid w:val="00A70E01"/>
    <w:rsid w:val="00A70FA5"/>
    <w:rsid w:val="00A74A0E"/>
    <w:rsid w:val="00A75B91"/>
    <w:rsid w:val="00A77681"/>
    <w:rsid w:val="00A819A1"/>
    <w:rsid w:val="00A84BF2"/>
    <w:rsid w:val="00A87451"/>
    <w:rsid w:val="00A90C2F"/>
    <w:rsid w:val="00A91207"/>
    <w:rsid w:val="00A92CE0"/>
    <w:rsid w:val="00A92D45"/>
    <w:rsid w:val="00AA2E44"/>
    <w:rsid w:val="00AA3CAC"/>
    <w:rsid w:val="00AA3CB4"/>
    <w:rsid w:val="00AA7E6B"/>
    <w:rsid w:val="00AB20E5"/>
    <w:rsid w:val="00AC08F4"/>
    <w:rsid w:val="00AC21AA"/>
    <w:rsid w:val="00AC48CA"/>
    <w:rsid w:val="00AC6CE7"/>
    <w:rsid w:val="00AD041D"/>
    <w:rsid w:val="00AD3D9F"/>
    <w:rsid w:val="00AD464B"/>
    <w:rsid w:val="00AD7A91"/>
    <w:rsid w:val="00AE3C8F"/>
    <w:rsid w:val="00AE716F"/>
    <w:rsid w:val="00AF33A5"/>
    <w:rsid w:val="00B00AD1"/>
    <w:rsid w:val="00B06839"/>
    <w:rsid w:val="00B07E98"/>
    <w:rsid w:val="00B165C0"/>
    <w:rsid w:val="00B218B8"/>
    <w:rsid w:val="00B250C5"/>
    <w:rsid w:val="00B26B71"/>
    <w:rsid w:val="00B26F6D"/>
    <w:rsid w:val="00B3078B"/>
    <w:rsid w:val="00B320CE"/>
    <w:rsid w:val="00B32D09"/>
    <w:rsid w:val="00B37CCF"/>
    <w:rsid w:val="00B4349F"/>
    <w:rsid w:val="00B434DA"/>
    <w:rsid w:val="00B4763B"/>
    <w:rsid w:val="00B53D3D"/>
    <w:rsid w:val="00B5774C"/>
    <w:rsid w:val="00B66F73"/>
    <w:rsid w:val="00B77412"/>
    <w:rsid w:val="00B818EC"/>
    <w:rsid w:val="00B83098"/>
    <w:rsid w:val="00B83D8B"/>
    <w:rsid w:val="00B86641"/>
    <w:rsid w:val="00B87DD8"/>
    <w:rsid w:val="00B95510"/>
    <w:rsid w:val="00BA1E1F"/>
    <w:rsid w:val="00BA304B"/>
    <w:rsid w:val="00BA479C"/>
    <w:rsid w:val="00BA56C9"/>
    <w:rsid w:val="00BB5AA3"/>
    <w:rsid w:val="00BC2EAF"/>
    <w:rsid w:val="00BD5B1E"/>
    <w:rsid w:val="00BD76A8"/>
    <w:rsid w:val="00BE2FE6"/>
    <w:rsid w:val="00BE350B"/>
    <w:rsid w:val="00BE5690"/>
    <w:rsid w:val="00BE6BDE"/>
    <w:rsid w:val="00BF38E9"/>
    <w:rsid w:val="00C02FEA"/>
    <w:rsid w:val="00C043C9"/>
    <w:rsid w:val="00C11107"/>
    <w:rsid w:val="00C12095"/>
    <w:rsid w:val="00C135B3"/>
    <w:rsid w:val="00C13A1B"/>
    <w:rsid w:val="00C1497F"/>
    <w:rsid w:val="00C20033"/>
    <w:rsid w:val="00C279FF"/>
    <w:rsid w:val="00C32120"/>
    <w:rsid w:val="00C32863"/>
    <w:rsid w:val="00C3563F"/>
    <w:rsid w:val="00C54EB2"/>
    <w:rsid w:val="00C568A3"/>
    <w:rsid w:val="00C63D81"/>
    <w:rsid w:val="00C73D88"/>
    <w:rsid w:val="00C77886"/>
    <w:rsid w:val="00C818E9"/>
    <w:rsid w:val="00C82E06"/>
    <w:rsid w:val="00C85C0D"/>
    <w:rsid w:val="00CA56B5"/>
    <w:rsid w:val="00CB2C14"/>
    <w:rsid w:val="00CC057B"/>
    <w:rsid w:val="00CC3B00"/>
    <w:rsid w:val="00CD2DB3"/>
    <w:rsid w:val="00CD2E06"/>
    <w:rsid w:val="00CD742F"/>
    <w:rsid w:val="00CE05C9"/>
    <w:rsid w:val="00CE1568"/>
    <w:rsid w:val="00CE283C"/>
    <w:rsid w:val="00CE459C"/>
    <w:rsid w:val="00CE461F"/>
    <w:rsid w:val="00CE47EE"/>
    <w:rsid w:val="00CE4B0C"/>
    <w:rsid w:val="00CF0573"/>
    <w:rsid w:val="00CF1571"/>
    <w:rsid w:val="00CF1D87"/>
    <w:rsid w:val="00D000F3"/>
    <w:rsid w:val="00D02295"/>
    <w:rsid w:val="00D0514F"/>
    <w:rsid w:val="00D13282"/>
    <w:rsid w:val="00D16B6A"/>
    <w:rsid w:val="00D16D8D"/>
    <w:rsid w:val="00D20A2F"/>
    <w:rsid w:val="00D20F75"/>
    <w:rsid w:val="00D21B44"/>
    <w:rsid w:val="00D249CF"/>
    <w:rsid w:val="00D379A4"/>
    <w:rsid w:val="00D40760"/>
    <w:rsid w:val="00D40CFE"/>
    <w:rsid w:val="00D42767"/>
    <w:rsid w:val="00D4278B"/>
    <w:rsid w:val="00D42FBF"/>
    <w:rsid w:val="00D460C9"/>
    <w:rsid w:val="00D52B48"/>
    <w:rsid w:val="00D53DD2"/>
    <w:rsid w:val="00D63161"/>
    <w:rsid w:val="00D651DC"/>
    <w:rsid w:val="00D7164E"/>
    <w:rsid w:val="00D7640B"/>
    <w:rsid w:val="00D77763"/>
    <w:rsid w:val="00D823AD"/>
    <w:rsid w:val="00D86A7C"/>
    <w:rsid w:val="00D91A0C"/>
    <w:rsid w:val="00D95590"/>
    <w:rsid w:val="00D9692C"/>
    <w:rsid w:val="00D97FFC"/>
    <w:rsid w:val="00DA09B7"/>
    <w:rsid w:val="00DA2904"/>
    <w:rsid w:val="00DC0D05"/>
    <w:rsid w:val="00DC2347"/>
    <w:rsid w:val="00DD61AD"/>
    <w:rsid w:val="00DE2DB6"/>
    <w:rsid w:val="00DE3585"/>
    <w:rsid w:val="00DE38D0"/>
    <w:rsid w:val="00DF6D87"/>
    <w:rsid w:val="00DF7DED"/>
    <w:rsid w:val="00E05B9C"/>
    <w:rsid w:val="00E079E8"/>
    <w:rsid w:val="00E10438"/>
    <w:rsid w:val="00E12DEB"/>
    <w:rsid w:val="00E24710"/>
    <w:rsid w:val="00E2547B"/>
    <w:rsid w:val="00E328F6"/>
    <w:rsid w:val="00E4256F"/>
    <w:rsid w:val="00E473EE"/>
    <w:rsid w:val="00E51F40"/>
    <w:rsid w:val="00E561DB"/>
    <w:rsid w:val="00E626F0"/>
    <w:rsid w:val="00E75315"/>
    <w:rsid w:val="00E81287"/>
    <w:rsid w:val="00E81363"/>
    <w:rsid w:val="00E8157D"/>
    <w:rsid w:val="00E81DD2"/>
    <w:rsid w:val="00E81FDD"/>
    <w:rsid w:val="00E90712"/>
    <w:rsid w:val="00E91586"/>
    <w:rsid w:val="00EB0AF4"/>
    <w:rsid w:val="00EB20A8"/>
    <w:rsid w:val="00EB34B0"/>
    <w:rsid w:val="00EB73E3"/>
    <w:rsid w:val="00EE2626"/>
    <w:rsid w:val="00EE5A43"/>
    <w:rsid w:val="00EE5E48"/>
    <w:rsid w:val="00EF01AD"/>
    <w:rsid w:val="00EF6D5B"/>
    <w:rsid w:val="00EF6F48"/>
    <w:rsid w:val="00F11062"/>
    <w:rsid w:val="00F11C15"/>
    <w:rsid w:val="00F21398"/>
    <w:rsid w:val="00F22F0D"/>
    <w:rsid w:val="00F26EBA"/>
    <w:rsid w:val="00F272B2"/>
    <w:rsid w:val="00F30190"/>
    <w:rsid w:val="00F30B4E"/>
    <w:rsid w:val="00F37726"/>
    <w:rsid w:val="00F41832"/>
    <w:rsid w:val="00F45EB2"/>
    <w:rsid w:val="00F53F98"/>
    <w:rsid w:val="00F60417"/>
    <w:rsid w:val="00F615EA"/>
    <w:rsid w:val="00F77DE7"/>
    <w:rsid w:val="00F831AD"/>
    <w:rsid w:val="00F84484"/>
    <w:rsid w:val="00F844BA"/>
    <w:rsid w:val="00F84F8F"/>
    <w:rsid w:val="00F85145"/>
    <w:rsid w:val="00F858F4"/>
    <w:rsid w:val="00F85AEA"/>
    <w:rsid w:val="00F92587"/>
    <w:rsid w:val="00F94A33"/>
    <w:rsid w:val="00F96F9D"/>
    <w:rsid w:val="00F970A3"/>
    <w:rsid w:val="00FA0BC6"/>
    <w:rsid w:val="00FA2224"/>
    <w:rsid w:val="00FA2F57"/>
    <w:rsid w:val="00FB05A9"/>
    <w:rsid w:val="00FC184F"/>
    <w:rsid w:val="00FC377F"/>
    <w:rsid w:val="00FC5D3B"/>
    <w:rsid w:val="00FC631D"/>
    <w:rsid w:val="00FD3E18"/>
    <w:rsid w:val="00FE0780"/>
    <w:rsid w:val="00FE4004"/>
    <w:rsid w:val="00FE4726"/>
    <w:rsid w:val="00FF0881"/>
    <w:rsid w:val="00FF2793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oNotEmbedSmartTags/>
  <w:decimalSymbol w:val=","/>
  <w:listSeparator w:val=";"/>
  <w14:docId w14:val="17F357FA"/>
  <w15:docId w15:val="{9CF15548-0AE5-48EF-986F-0403836E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3206E"/>
    <w:pPr>
      <w:overflowPunct w:val="0"/>
      <w:autoSpaceDE w:val="0"/>
      <w:autoSpaceDN w:val="0"/>
      <w:adjustRightInd w:val="0"/>
      <w:textAlignment w:val="baseline"/>
    </w:pPr>
    <w:rPr>
      <w:snapToGrid w:val="0"/>
      <w:sz w:val="24"/>
      <w:szCs w:val="24"/>
      <w:lang w:eastAsia="ja-JP"/>
    </w:rPr>
  </w:style>
  <w:style w:type="paragraph" w:styleId="Cmsor1">
    <w:name w:val="heading 1"/>
    <w:aliases w:val="1*"/>
    <w:basedOn w:val="Norml"/>
    <w:next w:val="Norml"/>
    <w:qFormat/>
    <w:rsid w:val="00D823AD"/>
    <w:pPr>
      <w:keepNext/>
      <w:outlineLvl w:val="0"/>
    </w:pPr>
    <w:rPr>
      <w:rFonts w:ascii="Arial" w:hAnsi="Arial" w:cs="Arial"/>
      <w:b/>
      <w:bCs/>
      <w:position w:val="7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ußzeile Zchn1,Fußzeile Zchn Zchn,Footer Char1 Zchn Zchn,Footer Char2 Char Zchn Zchn,Footer Char1 Char Char Zchn Zchn,Footer Char2 Char Char1 Char Zchn Zchn,Footer Char1 Char Char Char Char1 Zchn Zchn"/>
    <w:basedOn w:val="Norml"/>
    <w:link w:val="Hiperhivatkozs"/>
    <w:uiPriority w:val="99"/>
    <w:rsid w:val="00D823AD"/>
    <w:pPr>
      <w:tabs>
        <w:tab w:val="center" w:pos="4819"/>
        <w:tab w:val="right" w:pos="9071"/>
      </w:tabs>
    </w:pPr>
    <w:rPr>
      <w:sz w:val="20"/>
      <w:szCs w:val="20"/>
    </w:rPr>
  </w:style>
  <w:style w:type="paragraph" w:styleId="lfej">
    <w:name w:val="header"/>
    <w:basedOn w:val="Norml"/>
    <w:link w:val="lfejChar"/>
    <w:uiPriority w:val="99"/>
    <w:rsid w:val="00D823AD"/>
    <w:pPr>
      <w:tabs>
        <w:tab w:val="center" w:pos="4819"/>
        <w:tab w:val="right" w:pos="9071"/>
      </w:tabs>
    </w:pPr>
    <w:rPr>
      <w:sz w:val="20"/>
      <w:szCs w:val="20"/>
    </w:rPr>
  </w:style>
  <w:style w:type="paragraph" w:customStyle="1" w:styleId="berschrift10">
    <w:name w:val="Überschrift 10"/>
    <w:basedOn w:val="Norml"/>
    <w:next w:val="Norml"/>
    <w:rsid w:val="00D823AD"/>
    <w:pPr>
      <w:spacing w:after="120"/>
    </w:pPr>
    <w:rPr>
      <w:b/>
      <w:bCs/>
      <w:sz w:val="28"/>
      <w:szCs w:val="28"/>
    </w:rPr>
  </w:style>
  <w:style w:type="paragraph" w:customStyle="1" w:styleId="kopf">
    <w:name w:val="kopf"/>
    <w:rsid w:val="00D823AD"/>
    <w:pPr>
      <w:widowControl w:val="0"/>
      <w:overflowPunct w:val="0"/>
      <w:autoSpaceDE w:val="0"/>
      <w:autoSpaceDN w:val="0"/>
      <w:adjustRightInd w:val="0"/>
      <w:textAlignment w:val="baseline"/>
    </w:pPr>
    <w:rPr>
      <w:b/>
      <w:bCs/>
      <w:snapToGrid w:val="0"/>
      <w:sz w:val="22"/>
      <w:szCs w:val="22"/>
      <w:lang w:eastAsia="ja-JP"/>
    </w:rPr>
  </w:style>
  <w:style w:type="character" w:styleId="Oldalszm">
    <w:name w:val="page number"/>
    <w:basedOn w:val="Bekezdsalapbettpusa"/>
    <w:rsid w:val="00D823AD"/>
  </w:style>
  <w:style w:type="paragraph" w:customStyle="1" w:styleId="StandardText">
    <w:name w:val="StandardText*"/>
    <w:basedOn w:val="Norml"/>
    <w:rsid w:val="00D823AD"/>
    <w:pPr>
      <w:overflowPunct/>
      <w:autoSpaceDE/>
      <w:autoSpaceDN/>
      <w:adjustRightInd/>
      <w:ind w:left="851"/>
      <w:textAlignment w:val="auto"/>
    </w:pPr>
    <w:rPr>
      <w:rFonts w:ascii="Arial" w:hAnsi="Arial" w:cs="Arial"/>
      <w:lang w:val="en-GB"/>
    </w:rPr>
  </w:style>
  <w:style w:type="paragraph" w:styleId="Szvegtrzsbehzssal">
    <w:name w:val="Body Text Indent"/>
    <w:basedOn w:val="Norml"/>
    <w:rsid w:val="00D823AD"/>
    <w:pPr>
      <w:tabs>
        <w:tab w:val="left" w:pos="567"/>
        <w:tab w:val="left" w:pos="709"/>
      </w:tabs>
      <w:ind w:left="567"/>
    </w:pPr>
    <w:rPr>
      <w:sz w:val="22"/>
      <w:szCs w:val="22"/>
      <w:lang w:val="en-GB"/>
    </w:rPr>
  </w:style>
  <w:style w:type="paragraph" w:styleId="Szvegtrzsbehzssal2">
    <w:name w:val="Body Text Indent 2"/>
    <w:basedOn w:val="Norml"/>
    <w:rsid w:val="00D823AD"/>
    <w:pPr>
      <w:tabs>
        <w:tab w:val="left" w:pos="567"/>
      </w:tabs>
      <w:ind w:left="273"/>
    </w:pPr>
    <w:rPr>
      <w:sz w:val="22"/>
      <w:szCs w:val="22"/>
      <w:lang w:val="en-GB"/>
    </w:rPr>
  </w:style>
  <w:style w:type="paragraph" w:styleId="Szvegtrzsbehzssal3">
    <w:name w:val="Body Text Indent 3"/>
    <w:basedOn w:val="Norml"/>
    <w:rsid w:val="00D823AD"/>
    <w:pPr>
      <w:tabs>
        <w:tab w:val="left" w:pos="567"/>
      </w:tabs>
      <w:ind w:left="567"/>
      <w:jc w:val="both"/>
    </w:pPr>
    <w:rPr>
      <w:sz w:val="22"/>
      <w:szCs w:val="22"/>
      <w:lang w:val="en-GB"/>
    </w:rPr>
  </w:style>
  <w:style w:type="character" w:styleId="Jegyzethivatkozs">
    <w:name w:val="annotation reference"/>
    <w:uiPriority w:val="99"/>
    <w:rsid w:val="00D823AD"/>
    <w:rPr>
      <w:sz w:val="16"/>
      <w:szCs w:val="16"/>
    </w:rPr>
  </w:style>
  <w:style w:type="paragraph" w:styleId="Jegyzetszveg">
    <w:name w:val="annotation text"/>
    <w:aliases w:val=" Char,Char"/>
    <w:basedOn w:val="Norml"/>
    <w:link w:val="JegyzetszvegChar"/>
    <w:uiPriority w:val="99"/>
    <w:rsid w:val="00D823AD"/>
    <w:rPr>
      <w:sz w:val="20"/>
      <w:szCs w:val="20"/>
    </w:rPr>
  </w:style>
  <w:style w:type="paragraph" w:styleId="Buborkszveg">
    <w:name w:val="Balloon Text"/>
    <w:basedOn w:val="Norml"/>
    <w:semiHidden/>
    <w:rsid w:val="00D823AD"/>
    <w:rPr>
      <w:sz w:val="16"/>
      <w:szCs w:val="16"/>
    </w:rPr>
  </w:style>
  <w:style w:type="character" w:customStyle="1" w:styleId="tw4winMark">
    <w:name w:val="tw4winMark"/>
    <w:rsid w:val="00D823AD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sid w:val="00D823AD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sid w:val="00D823AD"/>
    <w:rPr>
      <w:color w:val="0000FF"/>
    </w:rPr>
  </w:style>
  <w:style w:type="character" w:customStyle="1" w:styleId="tw4winPopup">
    <w:name w:val="tw4winPopup"/>
    <w:rsid w:val="00D823AD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sid w:val="00D823AD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sid w:val="00D823AD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sid w:val="00D823AD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sid w:val="00D823AD"/>
    <w:rPr>
      <w:rFonts w:ascii="Courier New" w:hAnsi="Courier New" w:cs="Courier New"/>
      <w:noProof/>
      <w:color w:val="800000"/>
    </w:rPr>
  </w:style>
  <w:style w:type="paragraph" w:styleId="Megjegyzstrgya">
    <w:name w:val="annotation subject"/>
    <w:basedOn w:val="Jegyzetszveg"/>
    <w:next w:val="Jegyzetszveg"/>
    <w:link w:val="MegjegyzstrgyaChar"/>
    <w:rsid w:val="00A63817"/>
    <w:rPr>
      <w:b/>
      <w:bCs/>
    </w:rPr>
  </w:style>
  <w:style w:type="character" w:customStyle="1" w:styleId="JegyzetszvegChar">
    <w:name w:val="Jegyzetszöveg Char"/>
    <w:aliases w:val=" Char Char,Char Char"/>
    <w:link w:val="Jegyzetszveg"/>
    <w:uiPriority w:val="99"/>
    <w:rsid w:val="00A63817"/>
    <w:rPr>
      <w:snapToGrid w:val="0"/>
      <w:lang w:eastAsia="ja-JP"/>
    </w:rPr>
  </w:style>
  <w:style w:type="character" w:customStyle="1" w:styleId="MegjegyzstrgyaChar">
    <w:name w:val="Megjegyzés tárgya Char"/>
    <w:basedOn w:val="JegyzetszvegChar"/>
    <w:link w:val="Megjegyzstrgya"/>
    <w:rsid w:val="00A63817"/>
    <w:rPr>
      <w:snapToGrid w:val="0"/>
      <w:lang w:eastAsia="ja-JP"/>
    </w:rPr>
  </w:style>
  <w:style w:type="character" w:customStyle="1" w:styleId="longtext1">
    <w:name w:val="long_text1"/>
    <w:rsid w:val="0014296F"/>
    <w:rPr>
      <w:sz w:val="20"/>
      <w:szCs w:val="20"/>
    </w:rPr>
  </w:style>
  <w:style w:type="paragraph" w:customStyle="1" w:styleId="Text">
    <w:name w:val="Text"/>
    <w:basedOn w:val="Norml"/>
    <w:rsid w:val="00D249CF"/>
    <w:pPr>
      <w:keepLines/>
      <w:tabs>
        <w:tab w:val="left" w:pos="284"/>
        <w:tab w:val="left" w:pos="567"/>
        <w:tab w:val="left" w:pos="1134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</w:tabs>
      <w:jc w:val="both"/>
    </w:pPr>
    <w:rPr>
      <w:sz w:val="22"/>
      <w:szCs w:val="22"/>
      <w:lang w:val="en-GB"/>
    </w:rPr>
  </w:style>
  <w:style w:type="character" w:customStyle="1" w:styleId="shorttext1">
    <w:name w:val="short_text1"/>
    <w:rsid w:val="00D249CF"/>
    <w:rPr>
      <w:sz w:val="29"/>
      <w:szCs w:val="29"/>
    </w:rPr>
  </w:style>
  <w:style w:type="paragraph" w:styleId="Dokumentumtrkp">
    <w:name w:val="Document Map"/>
    <w:basedOn w:val="Norml"/>
    <w:semiHidden/>
    <w:rsid w:val="007363E6"/>
    <w:pPr>
      <w:shd w:val="clear" w:color="auto" w:fill="000080"/>
    </w:pPr>
    <w:rPr>
      <w:rFonts w:ascii="Tahoma" w:hAnsi="Tahoma" w:cs="Tahoma"/>
    </w:rPr>
  </w:style>
  <w:style w:type="paragraph" w:customStyle="1" w:styleId="Default">
    <w:name w:val="Default"/>
    <w:rsid w:val="00FC631D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Szvegtrzs">
    <w:name w:val="Body Text"/>
    <w:basedOn w:val="Norml"/>
    <w:link w:val="SzvegtrzsChar"/>
    <w:uiPriority w:val="99"/>
    <w:unhideWhenUsed/>
    <w:rsid w:val="004840C7"/>
    <w:pPr>
      <w:spacing w:after="120"/>
    </w:pPr>
    <w:rPr>
      <w:rFonts w:eastAsia="Times New Roman"/>
      <w:snapToGrid/>
      <w:szCs w:val="20"/>
      <w:lang w:eastAsia="de-DE"/>
    </w:rPr>
  </w:style>
  <w:style w:type="character" w:customStyle="1" w:styleId="SzvegtrzsChar">
    <w:name w:val="Szövegtörzs Char"/>
    <w:link w:val="Szvegtrzs"/>
    <w:uiPriority w:val="99"/>
    <w:rsid w:val="004840C7"/>
    <w:rPr>
      <w:rFonts w:eastAsia="Times New Roman"/>
      <w:sz w:val="24"/>
      <w:lang w:val="de-DE" w:eastAsia="de-DE"/>
    </w:rPr>
  </w:style>
  <w:style w:type="character" w:styleId="Hiperhivatkozs">
    <w:name w:val="Hyperlink"/>
    <w:aliases w:val="Élőláb Char,Fußzeile Zchn1 Char,Fußzeile Zchn Zchn Char,Footer Char1 Zchn Zchn Char,Footer Char2 Char Zchn Zchn Char,Footer Char1 Char Char Zchn Zchn Char,Footer Char2 Char Char1 Char Zchn Zchn Char"/>
    <w:link w:val="llb"/>
    <w:uiPriority w:val="99"/>
    <w:rsid w:val="00036BB3"/>
    <w:rPr>
      <w:snapToGrid/>
      <w:lang w:val="de-DE" w:eastAsia="ja-JP"/>
    </w:rPr>
  </w:style>
  <w:style w:type="character" w:customStyle="1" w:styleId="hps">
    <w:name w:val="hps"/>
    <w:rsid w:val="00CC057B"/>
  </w:style>
  <w:style w:type="character" w:customStyle="1" w:styleId="lfejChar">
    <w:name w:val="Élőfej Char"/>
    <w:link w:val="lfej"/>
    <w:uiPriority w:val="99"/>
    <w:rsid w:val="0019664B"/>
    <w:rPr>
      <w:snapToGrid/>
      <w:lang w:val="de-DE" w:eastAsia="ja-JP"/>
    </w:rPr>
  </w:style>
  <w:style w:type="table" w:styleId="Rcsostblzat">
    <w:name w:val="Table Grid"/>
    <w:basedOn w:val="Normltblzat"/>
    <w:rsid w:val="00396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F37726"/>
    <w:rPr>
      <w:snapToGrid w:val="0"/>
      <w:sz w:val="24"/>
      <w:szCs w:val="24"/>
      <w:lang w:eastAsia="ja-JP"/>
    </w:rPr>
  </w:style>
  <w:style w:type="character" w:customStyle="1" w:styleId="shorttext">
    <w:name w:val="short_text"/>
    <w:basedOn w:val="Bekezdsalapbettpusa"/>
    <w:rsid w:val="003E4189"/>
  </w:style>
  <w:style w:type="paragraph" w:styleId="Szvegtrzs2">
    <w:name w:val="Body Text 2"/>
    <w:basedOn w:val="Norml"/>
    <w:link w:val="Szvegtrzs2Char"/>
    <w:semiHidden/>
    <w:unhideWhenUsed/>
    <w:rsid w:val="009E58E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semiHidden/>
    <w:rsid w:val="009E58EF"/>
    <w:rPr>
      <w:snapToGrid w:val="0"/>
      <w:sz w:val="24"/>
      <w:szCs w:val="24"/>
      <w:lang w:eastAsia="ja-JP"/>
    </w:rPr>
  </w:style>
  <w:style w:type="character" w:customStyle="1" w:styleId="highlight">
    <w:name w:val="highlight"/>
    <w:basedOn w:val="Bekezdsalapbettpusa"/>
    <w:rsid w:val="00604550"/>
  </w:style>
  <w:style w:type="paragraph" w:styleId="Listaszerbekezds">
    <w:name w:val="List Paragraph"/>
    <w:basedOn w:val="Norml"/>
    <w:uiPriority w:val="34"/>
    <w:qFormat/>
    <w:rsid w:val="003627B4"/>
    <w:pPr>
      <w:ind w:left="720"/>
      <w:contextualSpacing/>
    </w:pPr>
  </w:style>
  <w:style w:type="table" w:customStyle="1" w:styleId="Tabellenraster11">
    <w:name w:val="Tabellenraster11"/>
    <w:basedOn w:val="Normltblzat"/>
    <w:next w:val="Rcsostblzat"/>
    <w:uiPriority w:val="59"/>
    <w:rsid w:val="004A5F0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ltblzat"/>
    <w:next w:val="Rcsostblzat"/>
    <w:uiPriority w:val="99"/>
    <w:rsid w:val="007A3002"/>
    <w:rPr>
      <w:rFonts w:ascii="Arial" w:eastAsia="Times New Roman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mail@biotest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4D6A7-8AC0-463B-91A2-05F81B49E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2994</Words>
  <Characters>20964</Characters>
  <Application>Microsoft Office Word</Application>
  <DocSecurity>0</DocSecurity>
  <Lines>174</Lines>
  <Paragraphs>47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ALKALMAZÁSI ELŐÍRÁS</vt:lpstr>
      <vt:lpstr>ALKALMAZÁSI ELŐÍRÁS</vt:lpstr>
      <vt:lpstr>ALKALMAZÁSI ELŐÍRÁS</vt:lpstr>
    </vt:vector>
  </TitlesOfParts>
  <Company>Biotest AG</Company>
  <LinksUpToDate>false</LinksUpToDate>
  <CharactersWithSpaces>23911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creator>med-translations</dc:creator>
  <cp:lastModifiedBy>HU_OGYEI_16.1.1</cp:lastModifiedBy>
  <cp:revision>3</cp:revision>
  <cp:lastPrinted>2014-02-24T10:51:00Z</cp:lastPrinted>
  <dcterms:created xsi:type="dcterms:W3CDTF">2026-11-03T09:16:00Z</dcterms:created>
  <dcterms:modified xsi:type="dcterms:W3CDTF">2026-11-03T09:18:00Z</dcterms:modified>
</cp:coreProperties>
</file>